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45" w:type="dxa"/>
        <w:tblInd w:w="-340" w:type="dxa"/>
        <w:tblCellMar>
          <w:top w:w="0" w:type="dxa"/>
          <w:left w:w="340" w:type="dxa"/>
          <w:bottom w:w="254" w:type="dxa"/>
          <w:right w:w="115" w:type="dxa"/>
        </w:tblCellMar>
        <w:tblLook w:val="04A0" w:firstRow="1" w:lastRow="0" w:firstColumn="1" w:lastColumn="0" w:noHBand="0" w:noVBand="1"/>
      </w:tblPr>
      <w:tblGrid>
        <w:gridCol w:w="10545"/>
      </w:tblGrid>
      <w:tr w:rsidR="00C7681D" w14:paraId="63CEED8F" w14:textId="77777777">
        <w:trPr>
          <w:trHeight w:val="2999"/>
        </w:trPr>
        <w:tc>
          <w:tcPr>
            <w:tcW w:w="10545" w:type="dxa"/>
            <w:tcBorders>
              <w:top w:val="nil"/>
              <w:left w:val="nil"/>
              <w:bottom w:val="nil"/>
              <w:right w:val="nil"/>
            </w:tcBorders>
            <w:shd w:val="clear" w:color="auto" w:fill="BFBFBF"/>
            <w:vAlign w:val="bottom"/>
          </w:tcPr>
          <w:p w14:paraId="1007FFDE" w14:textId="77777777" w:rsidR="00C7681D" w:rsidRDefault="00000000">
            <w:pPr>
              <w:tabs>
                <w:tab w:val="center" w:pos="8815"/>
              </w:tabs>
              <w:spacing w:after="0" w:line="259" w:lineRule="auto"/>
              <w:ind w:left="0" w:right="0" w:firstLine="0"/>
              <w:jc w:val="left"/>
            </w:pPr>
            <w:r>
              <w:rPr>
                <w:sz w:val="34"/>
              </w:rPr>
              <w:t xml:space="preserve">Ubezpieczenie </w:t>
            </w:r>
            <w:r>
              <w:rPr>
                <w:b/>
                <w:sz w:val="34"/>
              </w:rPr>
              <w:t>EDU PLUS</w:t>
            </w:r>
            <w:r>
              <w:rPr>
                <w:b/>
                <w:sz w:val="24"/>
              </w:rPr>
              <w:t xml:space="preserve"> </w:t>
            </w:r>
            <w:r>
              <w:rPr>
                <w:b/>
                <w:sz w:val="24"/>
              </w:rPr>
              <w:tab/>
            </w:r>
            <w:r>
              <w:rPr>
                <w:noProof/>
                <w:color w:val="000000"/>
                <w:sz w:val="22"/>
              </w:rPr>
              <mc:AlternateContent>
                <mc:Choice Requires="wpg">
                  <w:drawing>
                    <wp:inline distT="0" distB="0" distL="0" distR="0" wp14:anchorId="2E798B06" wp14:editId="07D71F41">
                      <wp:extent cx="886951" cy="318864"/>
                      <wp:effectExtent l="0" t="0" r="0" b="0"/>
                      <wp:docPr id="331706" name="Group 331706"/>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7" name="Shape 7"/>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 name="Shape 8"/>
                              <wps:cNvSpPr/>
                              <wps:spPr>
                                <a:xfrm>
                                  <a:off x="161" y="271063"/>
                                  <a:ext cx="38525" cy="47354"/>
                                </a:xfrm>
                                <a:custGeom>
                                  <a:avLst/>
                                  <a:gdLst/>
                                  <a:ahLst/>
                                  <a:cxnLst/>
                                  <a:rect l="0" t="0" r="0" b="0"/>
                                  <a:pathLst>
                                    <a:path w="38525" h="47354">
                                      <a:moveTo>
                                        <a:pt x="0" y="0"/>
                                      </a:moveTo>
                                      <a:lnTo>
                                        <a:pt x="7825" y="0"/>
                                      </a:lnTo>
                                      <a:lnTo>
                                        <a:pt x="19212"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001" name="Shape 454001"/>
                              <wps:cNvSpPr/>
                              <wps:spPr>
                                <a:xfrm>
                                  <a:off x="45751"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66432" y="271063"/>
                                  <a:ext cx="31662" cy="47354"/>
                                </a:xfrm>
                                <a:custGeom>
                                  <a:avLst/>
                                  <a:gdLst/>
                                  <a:ahLst/>
                                  <a:cxnLst/>
                                  <a:rect l="0" t="0" r="0" b="0"/>
                                  <a:pathLst>
                                    <a:path w="31662" h="47354">
                                      <a:moveTo>
                                        <a:pt x="0" y="0"/>
                                      </a:moveTo>
                                      <a:lnTo>
                                        <a:pt x="31662" y="0"/>
                                      </a:lnTo>
                                      <a:lnTo>
                                        <a:pt x="31662" y="6455"/>
                                      </a:lnTo>
                                      <a:lnTo>
                                        <a:pt x="7538" y="6455"/>
                                      </a:lnTo>
                                      <a:lnTo>
                                        <a:pt x="7538" y="20262"/>
                                      </a:lnTo>
                                      <a:lnTo>
                                        <a:pt x="28113" y="20262"/>
                                      </a:lnTo>
                                      <a:lnTo>
                                        <a:pt x="28113" y="26655"/>
                                      </a:lnTo>
                                      <a:lnTo>
                                        <a:pt x="7538" y="26655"/>
                                      </a:lnTo>
                                      <a:lnTo>
                                        <a:pt x="7538" y="40874"/>
                                      </a:lnTo>
                                      <a:lnTo>
                                        <a:pt x="31662" y="40874"/>
                                      </a:lnTo>
                                      <a:lnTo>
                                        <a:pt x="31662"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108596"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159068" y="271063"/>
                                  <a:ext cx="37375" cy="47354"/>
                                </a:xfrm>
                                <a:custGeom>
                                  <a:avLst/>
                                  <a:gdLst/>
                                  <a:ahLst/>
                                  <a:cxnLst/>
                                  <a:rect l="0" t="0" r="0" b="0"/>
                                  <a:pathLst>
                                    <a:path w="37375" h="47354">
                                      <a:moveTo>
                                        <a:pt x="0" y="0"/>
                                      </a:moveTo>
                                      <a:lnTo>
                                        <a:pt x="6912"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203649" y="271063"/>
                                  <a:ext cx="21287" cy="47354"/>
                                </a:xfrm>
                                <a:custGeom>
                                  <a:avLst/>
                                  <a:gdLst/>
                                  <a:ahLst/>
                                  <a:cxnLst/>
                                  <a:rect l="0" t="0" r="0" b="0"/>
                                  <a:pathLst>
                                    <a:path w="21287" h="47354">
                                      <a:moveTo>
                                        <a:pt x="18200" y="0"/>
                                      </a:moveTo>
                                      <a:lnTo>
                                        <a:pt x="21287" y="0"/>
                                      </a:lnTo>
                                      <a:lnTo>
                                        <a:pt x="21287" y="10943"/>
                                      </a:lnTo>
                                      <a:lnTo>
                                        <a:pt x="13650" y="31727"/>
                                      </a:lnTo>
                                      <a:lnTo>
                                        <a:pt x="21287" y="31727"/>
                                      </a:lnTo>
                                      <a:lnTo>
                                        <a:pt x="21287" y="37845"/>
                                      </a:lnTo>
                                      <a:lnTo>
                                        <a:pt x="11438" y="37845"/>
                                      </a:lnTo>
                                      <a:lnTo>
                                        <a:pt x="8063"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224936"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8"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002" name="Shape 454002"/>
                              <wps:cNvSpPr/>
                              <wps:spPr>
                                <a:xfrm>
                                  <a:off x="270226"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290898" y="271063"/>
                                  <a:ext cx="37300" cy="47354"/>
                                </a:xfrm>
                                <a:custGeom>
                                  <a:avLst/>
                                  <a:gdLst/>
                                  <a:ahLst/>
                                  <a:cxnLst/>
                                  <a:rect l="0" t="0" r="0" b="0"/>
                                  <a:pathLst>
                                    <a:path w="37300" h="47354">
                                      <a:moveTo>
                                        <a:pt x="0" y="0"/>
                                      </a:moveTo>
                                      <a:lnTo>
                                        <a:pt x="6925" y="0"/>
                                      </a:lnTo>
                                      <a:lnTo>
                                        <a:pt x="29787" y="33272"/>
                                      </a:lnTo>
                                      <a:lnTo>
                                        <a:pt x="29787"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37018" y="270634"/>
                                  <a:ext cx="35350" cy="48226"/>
                                </a:xfrm>
                                <a:custGeom>
                                  <a:avLst/>
                                  <a:gdLst/>
                                  <a:ahLst/>
                                  <a:cxnLst/>
                                  <a:rect l="0" t="0" r="0" b="0"/>
                                  <a:pathLst>
                                    <a:path w="35350" h="48226">
                                      <a:moveTo>
                                        <a:pt x="18200" y="0"/>
                                      </a:moveTo>
                                      <a:cubicBezTo>
                                        <a:pt x="24738" y="0"/>
                                        <a:pt x="29350" y="1620"/>
                                        <a:pt x="33600" y="5421"/>
                                      </a:cubicBezTo>
                                      <a:lnTo>
                                        <a:pt x="28788" y="9919"/>
                                      </a:lnTo>
                                      <a:cubicBezTo>
                                        <a:pt x="25713" y="7140"/>
                                        <a:pt x="22213" y="6281"/>
                                        <a:pt x="18025" y="6281"/>
                                      </a:cubicBezTo>
                                      <a:cubicBezTo>
                                        <a:pt x="12162" y="6281"/>
                                        <a:pt x="8975" y="9458"/>
                                        <a:pt x="8975" y="13670"/>
                                      </a:cubicBezTo>
                                      <a:cubicBezTo>
                                        <a:pt x="8975" y="15390"/>
                                        <a:pt x="9500" y="16910"/>
                                        <a:pt x="10800" y="18082"/>
                                      </a:cubicBezTo>
                                      <a:cubicBezTo>
                                        <a:pt x="12062" y="19103"/>
                                        <a:pt x="14063" y="19926"/>
                                        <a:pt x="16425" y="20275"/>
                                      </a:cubicBezTo>
                                      <a:lnTo>
                                        <a:pt x="22025" y="21022"/>
                                      </a:lnTo>
                                      <a:cubicBezTo>
                                        <a:pt x="26625" y="21720"/>
                                        <a:pt x="29225" y="22755"/>
                                        <a:pt x="31262" y="24562"/>
                                      </a:cubicBezTo>
                                      <a:cubicBezTo>
                                        <a:pt x="34000" y="26817"/>
                                        <a:pt x="35350" y="30244"/>
                                        <a:pt x="35350" y="34281"/>
                                      </a:cubicBezTo>
                                      <a:cubicBezTo>
                                        <a:pt x="35350" y="43054"/>
                                        <a:pt x="27850" y="48226"/>
                                        <a:pt x="17500" y="48226"/>
                                      </a:cubicBezTo>
                                      <a:cubicBezTo>
                                        <a:pt x="10063" y="48226"/>
                                        <a:pt x="4700" y="46506"/>
                                        <a:pt x="0" y="41933"/>
                                      </a:cubicBezTo>
                                      <a:lnTo>
                                        <a:pt x="4975" y="37222"/>
                                      </a:lnTo>
                                      <a:cubicBezTo>
                                        <a:pt x="8575" y="40674"/>
                                        <a:pt x="12525" y="41709"/>
                                        <a:pt x="17650" y="41709"/>
                                      </a:cubicBezTo>
                                      <a:cubicBezTo>
                                        <a:pt x="24138" y="41709"/>
                                        <a:pt x="27850" y="39079"/>
                                        <a:pt x="27850" y="34518"/>
                                      </a:cubicBezTo>
                                      <a:cubicBezTo>
                                        <a:pt x="27850" y="32425"/>
                                        <a:pt x="27275" y="30655"/>
                                        <a:pt x="25963" y="29546"/>
                                      </a:cubicBezTo>
                                      <a:cubicBezTo>
                                        <a:pt x="24675" y="28425"/>
                                        <a:pt x="23450" y="27939"/>
                                        <a:pt x="20488" y="27565"/>
                                      </a:cubicBezTo>
                                      <a:lnTo>
                                        <a:pt x="14650" y="26767"/>
                                      </a:lnTo>
                                      <a:cubicBezTo>
                                        <a:pt x="10613" y="26256"/>
                                        <a:pt x="7413" y="24898"/>
                                        <a:pt x="5250" y="22979"/>
                                      </a:cubicBezTo>
                                      <a:cubicBezTo>
                                        <a:pt x="2825" y="20798"/>
                                        <a:pt x="1637" y="17795"/>
                                        <a:pt x="1637" y="13944"/>
                                      </a:cubicBezTo>
                                      <a:cubicBezTo>
                                        <a:pt x="1637" y="5670"/>
                                        <a:pt x="7925"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381891" y="271070"/>
                                  <a:ext cx="35550" cy="47790"/>
                                </a:xfrm>
                                <a:custGeom>
                                  <a:avLst/>
                                  <a:gdLst/>
                                  <a:ahLst/>
                                  <a:cxnLst/>
                                  <a:rect l="0" t="0" r="0" b="0"/>
                                  <a:pathLst>
                                    <a:path w="35550" h="47790">
                                      <a:moveTo>
                                        <a:pt x="0" y="0"/>
                                      </a:moveTo>
                                      <a:lnTo>
                                        <a:pt x="7575" y="0"/>
                                      </a:lnTo>
                                      <a:lnTo>
                                        <a:pt x="7575" y="31079"/>
                                      </a:lnTo>
                                      <a:cubicBezTo>
                                        <a:pt x="7575" y="37397"/>
                                        <a:pt x="11562" y="41272"/>
                                        <a:pt x="17762" y="41272"/>
                                      </a:cubicBezTo>
                                      <a:cubicBezTo>
                                        <a:pt x="23962" y="41272"/>
                                        <a:pt x="28037" y="37397"/>
                                        <a:pt x="28037" y="31079"/>
                                      </a:cubicBezTo>
                                      <a:lnTo>
                                        <a:pt x="28037"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29859" y="271074"/>
                                  <a:ext cx="17312" cy="47341"/>
                                </a:xfrm>
                                <a:custGeom>
                                  <a:avLst/>
                                  <a:gdLst/>
                                  <a:ahLst/>
                                  <a:cxnLst/>
                                  <a:rect l="0" t="0" r="0" b="0"/>
                                  <a:pathLst>
                                    <a:path w="17312" h="47341">
                                      <a:moveTo>
                                        <a:pt x="0" y="0"/>
                                      </a:moveTo>
                                      <a:lnTo>
                                        <a:pt x="17312" y="0"/>
                                      </a:lnTo>
                                      <a:lnTo>
                                        <a:pt x="17312" y="6443"/>
                                      </a:lnTo>
                                      <a:lnTo>
                                        <a:pt x="7525" y="6443"/>
                                      </a:lnTo>
                                      <a:lnTo>
                                        <a:pt x="7525" y="21272"/>
                                      </a:lnTo>
                                      <a:lnTo>
                                        <a:pt x="17312" y="21272"/>
                                      </a:lnTo>
                                      <a:lnTo>
                                        <a:pt x="17312" y="28144"/>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447171" y="271074"/>
                                  <a:ext cx="18825" cy="47341"/>
                                </a:xfrm>
                                <a:custGeom>
                                  <a:avLst/>
                                  <a:gdLst/>
                                  <a:ahLst/>
                                  <a:cxnLst/>
                                  <a:rect l="0" t="0" r="0" b="0"/>
                                  <a:pathLst>
                                    <a:path w="18825" h="47341">
                                      <a:moveTo>
                                        <a:pt x="0" y="0"/>
                                      </a:moveTo>
                                      <a:lnTo>
                                        <a:pt x="1925" y="0"/>
                                      </a:lnTo>
                                      <a:cubicBezTo>
                                        <a:pt x="11338" y="0"/>
                                        <a:pt x="17275" y="5782"/>
                                        <a:pt x="17275" y="13795"/>
                                      </a:cubicBezTo>
                                      <a:cubicBezTo>
                                        <a:pt x="17275" y="20586"/>
                                        <a:pt x="12963" y="24935"/>
                                        <a:pt x="7400" y="26368"/>
                                      </a:cubicBezTo>
                                      <a:lnTo>
                                        <a:pt x="18825" y="47341"/>
                                      </a:lnTo>
                                      <a:lnTo>
                                        <a:pt x="10025" y="47341"/>
                                      </a:lnTo>
                                      <a:lnTo>
                                        <a:pt x="0" y="28144"/>
                                      </a:lnTo>
                                      <a:lnTo>
                                        <a:pt x="0" y="21272"/>
                                      </a:lnTo>
                                      <a:lnTo>
                                        <a:pt x="1350" y="21272"/>
                                      </a:lnTo>
                                      <a:cubicBezTo>
                                        <a:pt x="6313" y="21272"/>
                                        <a:pt x="9788" y="18555"/>
                                        <a:pt x="9788" y="13845"/>
                                      </a:cubicBezTo>
                                      <a:cubicBezTo>
                                        <a:pt x="9788" y="9234"/>
                                        <a:pt x="6313"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469764" y="271074"/>
                                  <a:ext cx="21244" cy="47341"/>
                                </a:xfrm>
                                <a:custGeom>
                                  <a:avLst/>
                                  <a:gdLst/>
                                  <a:ahLst/>
                                  <a:cxnLst/>
                                  <a:rect l="0" t="0" r="0" b="0"/>
                                  <a:pathLst>
                                    <a:path w="21244" h="47341">
                                      <a:moveTo>
                                        <a:pt x="18138" y="0"/>
                                      </a:moveTo>
                                      <a:lnTo>
                                        <a:pt x="21244" y="0"/>
                                      </a:lnTo>
                                      <a:lnTo>
                                        <a:pt x="21244" y="11014"/>
                                      </a:lnTo>
                                      <a:lnTo>
                                        <a:pt x="13625" y="31714"/>
                                      </a:lnTo>
                                      <a:lnTo>
                                        <a:pt x="21244" y="31714"/>
                                      </a:lnTo>
                                      <a:lnTo>
                                        <a:pt x="21244" y="37833"/>
                                      </a:lnTo>
                                      <a:lnTo>
                                        <a:pt x="11425" y="37833"/>
                                      </a:lnTo>
                                      <a:lnTo>
                                        <a:pt x="8000" y="47341"/>
                                      </a:lnTo>
                                      <a:lnTo>
                                        <a:pt x="0" y="47341"/>
                                      </a:lnTo>
                                      <a:lnTo>
                                        <a:pt x="181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491008" y="271074"/>
                                  <a:ext cx="21144" cy="47341"/>
                                </a:xfrm>
                                <a:custGeom>
                                  <a:avLst/>
                                  <a:gdLst/>
                                  <a:ahLst/>
                                  <a:cxnLst/>
                                  <a:rect l="0" t="0" r="0" b="0"/>
                                  <a:pathLst>
                                    <a:path w="21144" h="47341">
                                      <a:moveTo>
                                        <a:pt x="0" y="0"/>
                                      </a:moveTo>
                                      <a:lnTo>
                                        <a:pt x="2968" y="0"/>
                                      </a:lnTo>
                                      <a:lnTo>
                                        <a:pt x="21144" y="47341"/>
                                      </a:lnTo>
                                      <a:lnTo>
                                        <a:pt x="13144" y="47341"/>
                                      </a:lnTo>
                                      <a:lnTo>
                                        <a:pt x="9719" y="37833"/>
                                      </a:lnTo>
                                      <a:lnTo>
                                        <a:pt x="0" y="37833"/>
                                      </a:lnTo>
                                      <a:lnTo>
                                        <a:pt x="0" y="31714"/>
                                      </a:lnTo>
                                      <a:lnTo>
                                        <a:pt x="7619" y="31714"/>
                                      </a:lnTo>
                                      <a:lnTo>
                                        <a:pt x="119" y="10692"/>
                                      </a:lnTo>
                                      <a:lnTo>
                                        <a:pt x="0" y="110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567973" y="270634"/>
                                  <a:ext cx="31750" cy="48226"/>
                                </a:xfrm>
                                <a:custGeom>
                                  <a:avLst/>
                                  <a:gdLst/>
                                  <a:ahLst/>
                                  <a:cxnLst/>
                                  <a:rect l="0" t="0" r="0" b="0"/>
                                  <a:pathLst>
                                    <a:path w="31750" h="48226">
                                      <a:moveTo>
                                        <a:pt x="17938" y="0"/>
                                      </a:moveTo>
                                      <a:cubicBezTo>
                                        <a:pt x="24112" y="0"/>
                                        <a:pt x="28038" y="2131"/>
                                        <a:pt x="31750" y="5608"/>
                                      </a:cubicBezTo>
                                      <a:lnTo>
                                        <a:pt x="26763" y="10480"/>
                                      </a:lnTo>
                                      <a:cubicBezTo>
                                        <a:pt x="24162" y="8025"/>
                                        <a:pt x="22013" y="6505"/>
                                        <a:pt x="17938" y="6505"/>
                                      </a:cubicBezTo>
                                      <a:cubicBezTo>
                                        <a:pt x="14963" y="6505"/>
                                        <a:pt x="12363" y="7552"/>
                                        <a:pt x="10600" y="9346"/>
                                      </a:cubicBezTo>
                                      <a:cubicBezTo>
                                        <a:pt x="8187" y="11851"/>
                                        <a:pt x="7688" y="14592"/>
                                        <a:pt x="7688" y="24138"/>
                                      </a:cubicBezTo>
                                      <a:cubicBezTo>
                                        <a:pt x="7688" y="33634"/>
                                        <a:pt x="8187" y="36338"/>
                                        <a:pt x="10600" y="38892"/>
                                      </a:cubicBezTo>
                                      <a:cubicBezTo>
                                        <a:pt x="12363" y="40674"/>
                                        <a:pt x="14963" y="41709"/>
                                        <a:pt x="17938" y="41709"/>
                                      </a:cubicBezTo>
                                      <a:cubicBezTo>
                                        <a:pt x="22013" y="41709"/>
                                        <a:pt x="24162" y="40163"/>
                                        <a:pt x="26763" y="37746"/>
                                      </a:cubicBezTo>
                                      <a:lnTo>
                                        <a:pt x="31750" y="42581"/>
                                      </a:lnTo>
                                      <a:cubicBezTo>
                                        <a:pt x="28038" y="46070"/>
                                        <a:pt x="24112" y="48226"/>
                                        <a:pt x="17938" y="48226"/>
                                      </a:cubicBezTo>
                                      <a:cubicBezTo>
                                        <a:pt x="12750" y="48226"/>
                                        <a:pt x="8300" y="46382"/>
                                        <a:pt x="4850" y="43142"/>
                                      </a:cubicBezTo>
                                      <a:cubicBezTo>
                                        <a:pt x="0" y="38481"/>
                                        <a:pt x="63" y="33185"/>
                                        <a:pt x="63" y="24138"/>
                                      </a:cubicBezTo>
                                      <a:cubicBezTo>
                                        <a:pt x="63" y="15029"/>
                                        <a:pt x="0" y="9732"/>
                                        <a:pt x="4850" y="5059"/>
                                      </a:cubicBezTo>
                                      <a:cubicBezTo>
                                        <a:pt x="8300" y="1819"/>
                                        <a:pt x="12750" y="0"/>
                                        <a:pt x="1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7" y="20250"/>
                                      </a:lnTo>
                                      <a:lnTo>
                                        <a:pt x="28137"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667243" y="270641"/>
                                  <a:ext cx="35775" cy="48213"/>
                                </a:xfrm>
                                <a:custGeom>
                                  <a:avLst/>
                                  <a:gdLst/>
                                  <a:ahLst/>
                                  <a:cxnLst/>
                                  <a:rect l="0" t="0" r="0" b="0"/>
                                  <a:pathLst>
                                    <a:path w="35775" h="48213">
                                      <a:moveTo>
                                        <a:pt x="17925" y="0"/>
                                      </a:moveTo>
                                      <a:cubicBezTo>
                                        <a:pt x="24688" y="0"/>
                                        <a:pt x="28438" y="2006"/>
                                        <a:pt x="32875" y="6268"/>
                                      </a:cubicBezTo>
                                      <a:lnTo>
                                        <a:pt x="27813" y="11128"/>
                                      </a:lnTo>
                                      <a:cubicBezTo>
                                        <a:pt x="24688" y="8137"/>
                                        <a:pt x="22363" y="6492"/>
                                        <a:pt x="17925" y="6492"/>
                                      </a:cubicBezTo>
                                      <a:cubicBezTo>
                                        <a:pt x="15000" y="6492"/>
                                        <a:pt x="12225" y="7601"/>
                                        <a:pt x="10550" y="9408"/>
                                      </a:cubicBezTo>
                                      <a:cubicBezTo>
                                        <a:pt x="8113" y="11951"/>
                                        <a:pt x="7625" y="14580"/>
                                        <a:pt x="7625" y="24113"/>
                                      </a:cubicBezTo>
                                      <a:cubicBezTo>
                                        <a:pt x="7625" y="33621"/>
                                        <a:pt x="8113" y="36338"/>
                                        <a:pt x="10550" y="38867"/>
                                      </a:cubicBezTo>
                                      <a:cubicBezTo>
                                        <a:pt x="12225" y="40662"/>
                                        <a:pt x="15000" y="41696"/>
                                        <a:pt x="17925" y="41696"/>
                                      </a:cubicBezTo>
                                      <a:cubicBezTo>
                                        <a:pt x="21200" y="41696"/>
                                        <a:pt x="23888" y="40550"/>
                                        <a:pt x="25850" y="38369"/>
                                      </a:cubicBezTo>
                                      <a:cubicBezTo>
                                        <a:pt x="27663" y="36450"/>
                                        <a:pt x="28300" y="33795"/>
                                        <a:pt x="28300" y="30867"/>
                                      </a:cubicBezTo>
                                      <a:lnTo>
                                        <a:pt x="28300" y="28288"/>
                                      </a:lnTo>
                                      <a:lnTo>
                                        <a:pt x="17925" y="28288"/>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8" y="46381"/>
                                        <a:pt x="4913" y="43129"/>
                                      </a:cubicBezTo>
                                      <a:cubicBezTo>
                                        <a:pt x="0" y="38468"/>
                                        <a:pt x="125" y="33185"/>
                                        <a:pt x="125" y="24113"/>
                                      </a:cubicBezTo>
                                      <a:cubicBezTo>
                                        <a:pt x="125" y="15016"/>
                                        <a:pt x="0" y="9720"/>
                                        <a:pt x="4913" y="5047"/>
                                      </a:cubicBezTo>
                                      <a:cubicBezTo>
                                        <a:pt x="8288" y="1807"/>
                                        <a:pt x="12613"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714001" y="271074"/>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88"/>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731325" y="271074"/>
                                  <a:ext cx="18838" cy="47341"/>
                                </a:xfrm>
                                <a:custGeom>
                                  <a:avLst/>
                                  <a:gdLst/>
                                  <a:ahLst/>
                                  <a:cxnLst/>
                                  <a:rect l="0" t="0" r="0" b="0"/>
                                  <a:pathLst>
                                    <a:path w="18838" h="47341">
                                      <a:moveTo>
                                        <a:pt x="0" y="0"/>
                                      </a:moveTo>
                                      <a:lnTo>
                                        <a:pt x="1876" y="0"/>
                                      </a:lnTo>
                                      <a:cubicBezTo>
                                        <a:pt x="11263" y="0"/>
                                        <a:pt x="17263" y="5782"/>
                                        <a:pt x="17263" y="13795"/>
                                      </a:cubicBezTo>
                                      <a:cubicBezTo>
                                        <a:pt x="17263" y="20586"/>
                                        <a:pt x="12963" y="24935"/>
                                        <a:pt x="7376" y="26368"/>
                                      </a:cubicBezTo>
                                      <a:lnTo>
                                        <a:pt x="18838" y="47341"/>
                                      </a:lnTo>
                                      <a:lnTo>
                                        <a:pt x="10038" y="47341"/>
                                      </a:lnTo>
                                      <a:lnTo>
                                        <a:pt x="0" y="28188"/>
                                      </a:lnTo>
                                      <a:lnTo>
                                        <a:pt x="0" y="21272"/>
                                      </a:lnTo>
                                      <a:lnTo>
                                        <a:pt x="1313" y="21272"/>
                                      </a:lnTo>
                                      <a:cubicBezTo>
                                        <a:pt x="6351" y="21272"/>
                                        <a:pt x="9788" y="18555"/>
                                        <a:pt x="9788" y="13845"/>
                                      </a:cubicBezTo>
                                      <a:cubicBezTo>
                                        <a:pt x="9788" y="9234"/>
                                        <a:pt x="6351"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757900" y="270650"/>
                                  <a:ext cx="17918" cy="48201"/>
                                </a:xfrm>
                                <a:custGeom>
                                  <a:avLst/>
                                  <a:gdLst/>
                                  <a:ahLst/>
                                  <a:cxnLst/>
                                  <a:rect l="0" t="0" r="0" b="0"/>
                                  <a:pathLst>
                                    <a:path w="17918" h="48201">
                                      <a:moveTo>
                                        <a:pt x="17918" y="0"/>
                                      </a:moveTo>
                                      <a:lnTo>
                                        <a:pt x="17918" y="6505"/>
                                      </a:lnTo>
                                      <a:lnTo>
                                        <a:pt x="10537" y="9396"/>
                                      </a:lnTo>
                                      <a:cubicBezTo>
                                        <a:pt x="8124" y="11938"/>
                                        <a:pt x="7638" y="14568"/>
                                        <a:pt x="7638" y="24101"/>
                                      </a:cubicBezTo>
                                      <a:cubicBezTo>
                                        <a:pt x="7638" y="33609"/>
                                        <a:pt x="8124" y="36213"/>
                                        <a:pt x="10537" y="38805"/>
                                      </a:cubicBezTo>
                                      <a:lnTo>
                                        <a:pt x="17918" y="41684"/>
                                      </a:lnTo>
                                      <a:lnTo>
                                        <a:pt x="17918" y="48201"/>
                                      </a:lnTo>
                                      <a:lnTo>
                                        <a:pt x="4875" y="43129"/>
                                      </a:lnTo>
                                      <a:cubicBezTo>
                                        <a:pt x="0" y="38456"/>
                                        <a:pt x="74" y="33173"/>
                                        <a:pt x="74" y="24101"/>
                                      </a:cubicBezTo>
                                      <a:cubicBezTo>
                                        <a:pt x="74" y="15016"/>
                                        <a:pt x="0" y="9720"/>
                                        <a:pt x="4875" y="5035"/>
                                      </a:cubicBezTo>
                                      <a:lnTo>
                                        <a:pt x="17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775819" y="270638"/>
                                  <a:ext cx="17956" cy="48226"/>
                                </a:xfrm>
                                <a:custGeom>
                                  <a:avLst/>
                                  <a:gdLst/>
                                  <a:ahLst/>
                                  <a:cxnLst/>
                                  <a:rect l="0" t="0" r="0" b="0"/>
                                  <a:pathLst>
                                    <a:path w="17956" h="48226">
                                      <a:moveTo>
                                        <a:pt x="32" y="0"/>
                                      </a:moveTo>
                                      <a:cubicBezTo>
                                        <a:pt x="5281" y="0"/>
                                        <a:pt x="9644" y="1819"/>
                                        <a:pt x="13044" y="5047"/>
                                      </a:cubicBezTo>
                                      <a:cubicBezTo>
                                        <a:pt x="17956" y="9732"/>
                                        <a:pt x="17831" y="15029"/>
                                        <a:pt x="17831" y="24113"/>
                                      </a:cubicBezTo>
                                      <a:cubicBezTo>
                                        <a:pt x="17831" y="33185"/>
                                        <a:pt x="17956" y="38468"/>
                                        <a:pt x="13044" y="43142"/>
                                      </a:cubicBezTo>
                                      <a:cubicBezTo>
                                        <a:pt x="9644" y="46382"/>
                                        <a:pt x="5281" y="48226"/>
                                        <a:pt x="32" y="48226"/>
                                      </a:cubicBezTo>
                                      <a:lnTo>
                                        <a:pt x="0" y="48213"/>
                                      </a:lnTo>
                                      <a:lnTo>
                                        <a:pt x="0" y="41696"/>
                                      </a:lnTo>
                                      <a:lnTo>
                                        <a:pt x="32" y="41709"/>
                                      </a:lnTo>
                                      <a:cubicBezTo>
                                        <a:pt x="2919" y="41709"/>
                                        <a:pt x="5619" y="40612"/>
                                        <a:pt x="7419" y="38817"/>
                                      </a:cubicBezTo>
                                      <a:cubicBezTo>
                                        <a:pt x="9844" y="36226"/>
                                        <a:pt x="10282" y="33621"/>
                                        <a:pt x="10282" y="24113"/>
                                      </a:cubicBezTo>
                                      <a:cubicBezTo>
                                        <a:pt x="10282" y="14580"/>
                                        <a:pt x="9844" y="11951"/>
                                        <a:pt x="7419" y="9408"/>
                                      </a:cubicBezTo>
                                      <a:cubicBezTo>
                                        <a:pt x="5619" y="7602"/>
                                        <a:pt x="2919" y="6505"/>
                                        <a:pt x="32" y="6505"/>
                                      </a:cubicBezTo>
                                      <a:lnTo>
                                        <a:pt x="0" y="6517"/>
                                      </a:lnTo>
                                      <a:lnTo>
                                        <a:pt x="0" y="12"/>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804240" y="271070"/>
                                  <a:ext cx="35551" cy="47790"/>
                                </a:xfrm>
                                <a:custGeom>
                                  <a:avLst/>
                                  <a:gdLst/>
                                  <a:ahLst/>
                                  <a:cxnLst/>
                                  <a:rect l="0" t="0" r="0" b="0"/>
                                  <a:pathLst>
                                    <a:path w="35551" h="47790">
                                      <a:moveTo>
                                        <a:pt x="0" y="0"/>
                                      </a:moveTo>
                                      <a:lnTo>
                                        <a:pt x="7513" y="0"/>
                                      </a:lnTo>
                                      <a:lnTo>
                                        <a:pt x="7513" y="31079"/>
                                      </a:lnTo>
                                      <a:cubicBezTo>
                                        <a:pt x="7513" y="37397"/>
                                        <a:pt x="11488" y="41272"/>
                                        <a:pt x="17713" y="41272"/>
                                      </a:cubicBezTo>
                                      <a:cubicBezTo>
                                        <a:pt x="23926" y="41272"/>
                                        <a:pt x="28101" y="37397"/>
                                        <a:pt x="28101" y="31079"/>
                                      </a:cubicBezTo>
                                      <a:lnTo>
                                        <a:pt x="28101" y="0"/>
                                      </a:lnTo>
                                      <a:lnTo>
                                        <a:pt x="35551" y="0"/>
                                      </a:lnTo>
                                      <a:lnTo>
                                        <a:pt x="35551" y="31415"/>
                                      </a:lnTo>
                                      <a:cubicBezTo>
                                        <a:pt x="35551" y="41173"/>
                                        <a:pt x="27825" y="47790"/>
                                        <a:pt x="17713"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852202" y="271074"/>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869545" y="271074"/>
                                  <a:ext cx="17318" cy="28724"/>
                                </a:xfrm>
                                <a:custGeom>
                                  <a:avLst/>
                                  <a:gdLst/>
                                  <a:ahLst/>
                                  <a:cxnLst/>
                                  <a:rect l="0" t="0" r="0" b="0"/>
                                  <a:pathLst>
                                    <a:path w="17318" h="28724">
                                      <a:moveTo>
                                        <a:pt x="0" y="0"/>
                                      </a:moveTo>
                                      <a:lnTo>
                                        <a:pt x="1431" y="0"/>
                                      </a:lnTo>
                                      <a:cubicBezTo>
                                        <a:pt x="11156" y="0"/>
                                        <a:pt x="17318" y="6131"/>
                                        <a:pt x="17318" y="14331"/>
                                      </a:cubicBezTo>
                                      <a:cubicBezTo>
                                        <a:pt x="17318"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003" name="Shape 454003"/>
                              <wps:cNvSpPr/>
                              <wps:spPr>
                                <a:xfrm>
                                  <a:off x="589676"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614341" y="114117"/>
                                  <a:ext cx="59450" cy="77224"/>
                                </a:xfrm>
                                <a:custGeom>
                                  <a:avLst/>
                                  <a:gdLst/>
                                  <a:ahLst/>
                                  <a:cxnLst/>
                                  <a:rect l="0" t="0" r="0" b="0"/>
                                  <a:pathLst>
                                    <a:path w="59450" h="77224">
                                      <a:moveTo>
                                        <a:pt x="29738" y="0"/>
                                      </a:moveTo>
                                      <a:lnTo>
                                        <a:pt x="59063"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519109" y="112529"/>
                                  <a:ext cx="60512" cy="80464"/>
                                </a:xfrm>
                                <a:custGeom>
                                  <a:avLst/>
                                  <a:gdLst/>
                                  <a:ahLst/>
                                  <a:cxnLst/>
                                  <a:rect l="0" t="0" r="0" b="0"/>
                                  <a:pathLst>
                                    <a:path w="60512" h="80464">
                                      <a:moveTo>
                                        <a:pt x="30000" y="0"/>
                                      </a:moveTo>
                                      <a:cubicBezTo>
                                        <a:pt x="34862" y="0"/>
                                        <a:pt x="39438" y="548"/>
                                        <a:pt x="43825" y="1583"/>
                                      </a:cubicBezTo>
                                      <a:cubicBezTo>
                                        <a:pt x="48162" y="2617"/>
                                        <a:pt x="52325" y="4175"/>
                                        <a:pt x="56487" y="6268"/>
                                      </a:cubicBezTo>
                                      <a:lnTo>
                                        <a:pt x="56487" y="23216"/>
                                      </a:lnTo>
                                      <a:cubicBezTo>
                                        <a:pt x="51300" y="20574"/>
                                        <a:pt x="46762" y="18543"/>
                                        <a:pt x="42725" y="17309"/>
                                      </a:cubicBezTo>
                                      <a:cubicBezTo>
                                        <a:pt x="38737" y="16063"/>
                                        <a:pt x="35050" y="15452"/>
                                        <a:pt x="31650" y="15452"/>
                                      </a:cubicBezTo>
                                      <a:cubicBezTo>
                                        <a:pt x="28687" y="15452"/>
                                        <a:pt x="26475" y="16013"/>
                                        <a:pt x="24875" y="17022"/>
                                      </a:cubicBezTo>
                                      <a:cubicBezTo>
                                        <a:pt x="23275" y="18007"/>
                                        <a:pt x="22525" y="19452"/>
                                        <a:pt x="22525" y="21384"/>
                                      </a:cubicBezTo>
                                      <a:cubicBezTo>
                                        <a:pt x="22525" y="23914"/>
                                        <a:pt x="26912" y="26954"/>
                                        <a:pt x="35750" y="30618"/>
                                      </a:cubicBezTo>
                                      <a:cubicBezTo>
                                        <a:pt x="39325" y="32001"/>
                                        <a:pt x="42163" y="33185"/>
                                        <a:pt x="44237" y="34107"/>
                                      </a:cubicBezTo>
                                      <a:cubicBezTo>
                                        <a:pt x="49937" y="36512"/>
                                        <a:pt x="54050" y="39478"/>
                                        <a:pt x="56662" y="42942"/>
                                      </a:cubicBezTo>
                                      <a:cubicBezTo>
                                        <a:pt x="59237" y="46294"/>
                                        <a:pt x="60512" y="50581"/>
                                        <a:pt x="60512" y="55628"/>
                                      </a:cubicBezTo>
                                      <a:cubicBezTo>
                                        <a:pt x="60512" y="63591"/>
                                        <a:pt x="57725" y="69734"/>
                                        <a:pt x="52188" y="74033"/>
                                      </a:cubicBezTo>
                                      <a:cubicBezTo>
                                        <a:pt x="46687" y="78320"/>
                                        <a:pt x="38812" y="80464"/>
                                        <a:pt x="28637" y="80464"/>
                                      </a:cubicBezTo>
                                      <a:cubicBezTo>
                                        <a:pt x="23550" y="80464"/>
                                        <a:pt x="18800" y="80027"/>
                                        <a:pt x="14188" y="79068"/>
                                      </a:cubicBezTo>
                                      <a:cubicBezTo>
                                        <a:pt x="9637" y="78133"/>
                                        <a:pt x="5400" y="76638"/>
                                        <a:pt x="1412" y="74706"/>
                                      </a:cubicBezTo>
                                      <a:lnTo>
                                        <a:pt x="1412" y="57522"/>
                                      </a:lnTo>
                                      <a:cubicBezTo>
                                        <a:pt x="6325" y="59715"/>
                                        <a:pt x="10863" y="61460"/>
                                        <a:pt x="15000" y="62694"/>
                                      </a:cubicBezTo>
                                      <a:cubicBezTo>
                                        <a:pt x="19187" y="63915"/>
                                        <a:pt x="22712" y="64500"/>
                                        <a:pt x="25537" y="64500"/>
                                      </a:cubicBezTo>
                                      <a:cubicBezTo>
                                        <a:pt x="29375" y="64500"/>
                                        <a:pt x="32300" y="63977"/>
                                        <a:pt x="34275" y="63042"/>
                                      </a:cubicBezTo>
                                      <a:cubicBezTo>
                                        <a:pt x="36237" y="62070"/>
                                        <a:pt x="37212" y="60600"/>
                                        <a:pt x="37212" y="58644"/>
                                      </a:cubicBezTo>
                                      <a:cubicBezTo>
                                        <a:pt x="37212" y="56986"/>
                                        <a:pt x="36500" y="55578"/>
                                        <a:pt x="34987" y="54270"/>
                                      </a:cubicBezTo>
                                      <a:cubicBezTo>
                                        <a:pt x="33512" y="53011"/>
                                        <a:pt x="30175" y="51304"/>
                                        <a:pt x="24962" y="49123"/>
                                      </a:cubicBezTo>
                                      <a:cubicBezTo>
                                        <a:pt x="24387" y="48911"/>
                                        <a:pt x="23525" y="48575"/>
                                        <a:pt x="22312" y="48076"/>
                                      </a:cubicBezTo>
                                      <a:cubicBezTo>
                                        <a:pt x="7462" y="41920"/>
                                        <a:pt x="0" y="34020"/>
                                        <a:pt x="0" y="24399"/>
                                      </a:cubicBezTo>
                                      <a:cubicBezTo>
                                        <a:pt x="0" y="17060"/>
                                        <a:pt x="2737" y="11128"/>
                                        <a:pt x="8237" y="6692"/>
                                      </a:cubicBezTo>
                                      <a:cubicBezTo>
                                        <a:pt x="13725" y="2280"/>
                                        <a:pt x="21000"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375113" y="77300"/>
                                  <a:ext cx="43400" cy="114035"/>
                                </a:xfrm>
                                <a:custGeom>
                                  <a:avLst/>
                                  <a:gdLst/>
                                  <a:ahLst/>
                                  <a:cxnLst/>
                                  <a:rect l="0" t="0" r="0" b="0"/>
                                  <a:pathLst>
                                    <a:path w="43400" h="114035">
                                      <a:moveTo>
                                        <a:pt x="0" y="0"/>
                                      </a:moveTo>
                                      <a:lnTo>
                                        <a:pt x="42250" y="0"/>
                                      </a:lnTo>
                                      <a:lnTo>
                                        <a:pt x="43400" y="115"/>
                                      </a:lnTo>
                                      <a:lnTo>
                                        <a:pt x="43400" y="20515"/>
                                      </a:lnTo>
                                      <a:lnTo>
                                        <a:pt x="42450" y="20237"/>
                                      </a:lnTo>
                                      <a:lnTo>
                                        <a:pt x="28700" y="20237"/>
                                      </a:lnTo>
                                      <a:lnTo>
                                        <a:pt x="28700" y="46805"/>
                                      </a:lnTo>
                                      <a:lnTo>
                                        <a:pt x="42450" y="46805"/>
                                      </a:lnTo>
                                      <a:lnTo>
                                        <a:pt x="43400" y="46538"/>
                                      </a:lnTo>
                                      <a:lnTo>
                                        <a:pt x="43400" y="70146"/>
                                      </a:lnTo>
                                      <a:lnTo>
                                        <a:pt x="32063" y="67504"/>
                                      </a:lnTo>
                                      <a:cubicBezTo>
                                        <a:pt x="31625" y="67504"/>
                                        <a:pt x="31012"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004" name="Shape 454004"/>
                              <wps:cNvSpPr/>
                              <wps:spPr>
                                <a:xfrm>
                                  <a:off x="481488" y="114111"/>
                                  <a:ext cx="24437" cy="77224"/>
                                </a:xfrm>
                                <a:custGeom>
                                  <a:avLst/>
                                  <a:gdLst/>
                                  <a:ahLst/>
                                  <a:cxnLst/>
                                  <a:rect l="0" t="0" r="0" b="0"/>
                                  <a:pathLst>
                                    <a:path w="24437" h="77224">
                                      <a:moveTo>
                                        <a:pt x="0" y="0"/>
                                      </a:moveTo>
                                      <a:lnTo>
                                        <a:pt x="24437" y="0"/>
                                      </a:lnTo>
                                      <a:lnTo>
                                        <a:pt x="24437"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418513" y="77415"/>
                                  <a:ext cx="56287" cy="113919"/>
                                </a:xfrm>
                                <a:custGeom>
                                  <a:avLst/>
                                  <a:gdLst/>
                                  <a:ahLst/>
                                  <a:cxnLst/>
                                  <a:rect l="0" t="0" r="0" b="0"/>
                                  <a:pathLst>
                                    <a:path w="56287" h="113919">
                                      <a:moveTo>
                                        <a:pt x="0" y="0"/>
                                      </a:moveTo>
                                      <a:lnTo>
                                        <a:pt x="19114" y="1916"/>
                                      </a:lnTo>
                                      <a:cubicBezTo>
                                        <a:pt x="24843" y="3268"/>
                                        <a:pt x="29556" y="5293"/>
                                        <a:pt x="33275" y="7985"/>
                                      </a:cubicBezTo>
                                      <a:cubicBezTo>
                                        <a:pt x="40700" y="13368"/>
                                        <a:pt x="44412" y="21680"/>
                                        <a:pt x="44412" y="33007"/>
                                      </a:cubicBezTo>
                                      <a:cubicBezTo>
                                        <a:pt x="44412" y="39338"/>
                                        <a:pt x="42737" y="44746"/>
                                        <a:pt x="39462" y="49182"/>
                                      </a:cubicBezTo>
                                      <a:cubicBezTo>
                                        <a:pt x="36200" y="53656"/>
                                        <a:pt x="31225" y="57494"/>
                                        <a:pt x="24450" y="60584"/>
                                      </a:cubicBezTo>
                                      <a:cubicBezTo>
                                        <a:pt x="27287" y="61606"/>
                                        <a:pt x="29787" y="63326"/>
                                        <a:pt x="32100" y="65731"/>
                                      </a:cubicBezTo>
                                      <a:cubicBezTo>
                                        <a:pt x="34350" y="68186"/>
                                        <a:pt x="36337" y="71239"/>
                                        <a:pt x="38037" y="74952"/>
                                      </a:cubicBezTo>
                                      <a:lnTo>
                                        <a:pt x="56287" y="113919"/>
                                      </a:lnTo>
                                      <a:lnTo>
                                        <a:pt x="23975" y="113919"/>
                                      </a:lnTo>
                                      <a:lnTo>
                                        <a:pt x="9450" y="81096"/>
                                      </a:lnTo>
                                      <a:cubicBezTo>
                                        <a:pt x="7100" y="75924"/>
                                        <a:pt x="4387" y="72336"/>
                                        <a:pt x="1387" y="70354"/>
                                      </a:cubicBezTo>
                                      <a:lnTo>
                                        <a:pt x="0" y="70031"/>
                                      </a:lnTo>
                                      <a:lnTo>
                                        <a:pt x="0" y="46423"/>
                                      </a:lnTo>
                                      <a:lnTo>
                                        <a:pt x="10837" y="43375"/>
                                      </a:lnTo>
                                      <a:cubicBezTo>
                                        <a:pt x="13462" y="41182"/>
                                        <a:pt x="14700" y="37880"/>
                                        <a:pt x="14700" y="33356"/>
                                      </a:cubicBezTo>
                                      <a:cubicBezTo>
                                        <a:pt x="14700" y="29069"/>
                                        <a:pt x="13425" y="25792"/>
                                        <a:pt x="10712"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480563" y="76041"/>
                                  <a:ext cx="26175" cy="26020"/>
                                </a:xfrm>
                                <a:custGeom>
                                  <a:avLst/>
                                  <a:gdLst/>
                                  <a:ahLst/>
                                  <a:cxnLst/>
                                  <a:rect l="0" t="0" r="0" b="0"/>
                                  <a:pathLst>
                                    <a:path w="26175" h="26020">
                                      <a:moveTo>
                                        <a:pt x="13112" y="0"/>
                                      </a:moveTo>
                                      <a:cubicBezTo>
                                        <a:pt x="16800" y="0"/>
                                        <a:pt x="19888" y="1234"/>
                                        <a:pt x="22413" y="3751"/>
                                      </a:cubicBezTo>
                                      <a:cubicBezTo>
                                        <a:pt x="24938" y="6256"/>
                                        <a:pt x="26175" y="9309"/>
                                        <a:pt x="26175" y="13010"/>
                                      </a:cubicBezTo>
                                      <a:cubicBezTo>
                                        <a:pt x="26175" y="16673"/>
                                        <a:pt x="24938" y="19751"/>
                                        <a:pt x="22413" y="22219"/>
                                      </a:cubicBezTo>
                                      <a:cubicBezTo>
                                        <a:pt x="19888" y="24773"/>
                                        <a:pt x="16800" y="26020"/>
                                        <a:pt x="13112" y="26020"/>
                                      </a:cubicBezTo>
                                      <a:cubicBezTo>
                                        <a:pt x="9463" y="26020"/>
                                        <a:pt x="6312" y="24773"/>
                                        <a:pt x="3775" y="22219"/>
                                      </a:cubicBezTo>
                                      <a:cubicBezTo>
                                        <a:pt x="1250" y="19702"/>
                                        <a:pt x="0" y="16636"/>
                                        <a:pt x="0" y="13010"/>
                                      </a:cubicBezTo>
                                      <a:cubicBezTo>
                                        <a:pt x="0" y="9384"/>
                                        <a:pt x="1250" y="6306"/>
                                        <a:pt x="3775" y="3788"/>
                                      </a:cubicBezTo>
                                      <a:cubicBezTo>
                                        <a:pt x="6312" y="1234"/>
                                        <a:pt x="9463" y="0"/>
                                        <a:pt x="131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300451" y="112883"/>
                                  <a:ext cx="64263" cy="78457"/>
                                </a:xfrm>
                                <a:custGeom>
                                  <a:avLst/>
                                  <a:gdLst/>
                                  <a:ahLst/>
                                  <a:cxnLst/>
                                  <a:rect l="0" t="0" r="0" b="0"/>
                                  <a:pathLst>
                                    <a:path w="64263" h="78457">
                                      <a:moveTo>
                                        <a:pt x="48888" y="0"/>
                                      </a:moveTo>
                                      <a:cubicBezTo>
                                        <a:pt x="51112" y="0"/>
                                        <a:pt x="53475" y="486"/>
                                        <a:pt x="56000" y="1408"/>
                                      </a:cubicBezTo>
                                      <a:cubicBezTo>
                                        <a:pt x="58413" y="2305"/>
                                        <a:pt x="61213" y="3776"/>
                                        <a:pt x="64263" y="5707"/>
                                      </a:cubicBezTo>
                                      <a:lnTo>
                                        <a:pt x="57738" y="27889"/>
                                      </a:lnTo>
                                      <a:cubicBezTo>
                                        <a:pt x="55275" y="26007"/>
                                        <a:pt x="53037" y="24611"/>
                                        <a:pt x="50912" y="23727"/>
                                      </a:cubicBezTo>
                                      <a:cubicBezTo>
                                        <a:pt x="48850" y="22854"/>
                                        <a:pt x="46863" y="22418"/>
                                        <a:pt x="44800" y="22418"/>
                                      </a:cubicBezTo>
                                      <a:cubicBezTo>
                                        <a:pt x="40187" y="22418"/>
                                        <a:pt x="35975" y="24462"/>
                                        <a:pt x="32312" y="28549"/>
                                      </a:cubicBezTo>
                                      <a:cubicBezTo>
                                        <a:pt x="28650" y="32624"/>
                                        <a:pt x="26000" y="38207"/>
                                        <a:pt x="24412" y="45272"/>
                                      </a:cubicBezTo>
                                      <a:lnTo>
                                        <a:pt x="24412" y="78457"/>
                                      </a:lnTo>
                                      <a:lnTo>
                                        <a:pt x="0" y="78457"/>
                                      </a:lnTo>
                                      <a:lnTo>
                                        <a:pt x="0" y="1234"/>
                                      </a:lnTo>
                                      <a:lnTo>
                                        <a:pt x="24412" y="1234"/>
                                      </a:lnTo>
                                      <a:lnTo>
                                        <a:pt x="24412" y="21932"/>
                                      </a:lnTo>
                                      <a:cubicBezTo>
                                        <a:pt x="28575" y="14119"/>
                                        <a:pt x="32538" y="8499"/>
                                        <a:pt x="36338" y="5109"/>
                                      </a:cubicBezTo>
                                      <a:cubicBezTo>
                                        <a:pt x="40213" y="1695"/>
                                        <a:pt x="44412"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207026" y="112589"/>
                                  <a:ext cx="40425" cy="80036"/>
                                </a:xfrm>
                                <a:custGeom>
                                  <a:avLst/>
                                  <a:gdLst/>
                                  <a:ahLst/>
                                  <a:cxnLst/>
                                  <a:rect l="0" t="0" r="0" b="0"/>
                                  <a:pathLst>
                                    <a:path w="40425" h="80036">
                                      <a:moveTo>
                                        <a:pt x="40425" y="0"/>
                                      </a:moveTo>
                                      <a:lnTo>
                                        <a:pt x="40425" y="16731"/>
                                      </a:lnTo>
                                      <a:lnTo>
                                        <a:pt x="30475" y="20729"/>
                                      </a:lnTo>
                                      <a:cubicBezTo>
                                        <a:pt x="27737"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4" y="77670"/>
                                      </a:lnTo>
                                      <a:cubicBezTo>
                                        <a:pt x="19700" y="75856"/>
                                        <a:pt x="15194" y="73136"/>
                                        <a:pt x="11375" y="69516"/>
                                      </a:cubicBezTo>
                                      <a:cubicBezTo>
                                        <a:pt x="3825" y="62238"/>
                                        <a:pt x="0" y="52145"/>
                                        <a:pt x="0" y="39285"/>
                                      </a:cubicBezTo>
                                      <a:cubicBezTo>
                                        <a:pt x="0" y="27346"/>
                                        <a:pt x="3750" y="17788"/>
                                        <a:pt x="11138" y="10660"/>
                                      </a:cubicBezTo>
                                      <a:cubicBezTo>
                                        <a:pt x="14844" y="7090"/>
                                        <a:pt x="19160" y="4411"/>
                                        <a:pt x="24095" y="2624"/>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247451" y="166815"/>
                                  <a:ext cx="37888" cy="26169"/>
                                </a:xfrm>
                                <a:custGeom>
                                  <a:avLst/>
                                  <a:gdLst/>
                                  <a:ahLst/>
                                  <a:cxnLst/>
                                  <a:rect l="0" t="0" r="0" b="0"/>
                                  <a:pathLst>
                                    <a:path w="37888" h="26169">
                                      <a:moveTo>
                                        <a:pt x="37888" y="0"/>
                                      </a:moveTo>
                                      <a:lnTo>
                                        <a:pt x="37888" y="16100"/>
                                      </a:lnTo>
                                      <a:cubicBezTo>
                                        <a:pt x="32600" y="19515"/>
                                        <a:pt x="27025" y="22057"/>
                                        <a:pt x="21163" y="23739"/>
                                      </a:cubicBezTo>
                                      <a:cubicBezTo>
                                        <a:pt x="15300" y="25384"/>
                                        <a:pt x="9013" y="26169"/>
                                        <a:pt x="2350" y="26169"/>
                                      </a:cubicBezTo>
                                      <a:lnTo>
                                        <a:pt x="0" y="25810"/>
                                      </a:lnTo>
                                      <a:lnTo>
                                        <a:pt x="0" y="7834"/>
                                      </a:lnTo>
                                      <a:lnTo>
                                        <a:pt x="8363" y="10430"/>
                                      </a:lnTo>
                                      <a:cubicBezTo>
                                        <a:pt x="13263" y="10430"/>
                                        <a:pt x="18188" y="9533"/>
                                        <a:pt x="23088"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3" y="27552"/>
                                        <a:pt x="13125" y="23664"/>
                                        <a:pt x="10488"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37044" y="91542"/>
                                  <a:ext cx="61975" cy="101449"/>
                                </a:xfrm>
                                <a:custGeom>
                                  <a:avLst/>
                                  <a:gdLst/>
                                  <a:ahLst/>
                                  <a:cxnLst/>
                                  <a:rect l="0" t="0" r="0" b="0"/>
                                  <a:pathLst>
                                    <a:path w="61975" h="101449">
                                      <a:moveTo>
                                        <a:pt x="31650" y="0"/>
                                      </a:moveTo>
                                      <a:lnTo>
                                        <a:pt x="35325" y="0"/>
                                      </a:lnTo>
                                      <a:lnTo>
                                        <a:pt x="35325" y="22568"/>
                                      </a:lnTo>
                                      <a:lnTo>
                                        <a:pt x="61800" y="22568"/>
                                      </a:lnTo>
                                      <a:lnTo>
                                        <a:pt x="61800" y="39441"/>
                                      </a:lnTo>
                                      <a:lnTo>
                                        <a:pt x="35325" y="39441"/>
                                      </a:lnTo>
                                      <a:lnTo>
                                        <a:pt x="35325" y="67952"/>
                                      </a:lnTo>
                                      <a:cubicBezTo>
                                        <a:pt x="35325" y="73871"/>
                                        <a:pt x="36163" y="77884"/>
                                        <a:pt x="37838" y="79803"/>
                                      </a:cubicBezTo>
                                      <a:cubicBezTo>
                                        <a:pt x="39538" y="81809"/>
                                        <a:pt x="42625" y="82781"/>
                                        <a:pt x="47087" y="82781"/>
                                      </a:cubicBezTo>
                                      <a:cubicBezTo>
                                        <a:pt x="49287" y="82781"/>
                                        <a:pt x="51550" y="82495"/>
                                        <a:pt x="54000" y="81847"/>
                                      </a:cubicBezTo>
                                      <a:cubicBezTo>
                                        <a:pt x="56438" y="81224"/>
                                        <a:pt x="58975" y="80264"/>
                                        <a:pt x="61800" y="78981"/>
                                      </a:cubicBezTo>
                                      <a:lnTo>
                                        <a:pt x="61975" y="97150"/>
                                      </a:lnTo>
                                      <a:cubicBezTo>
                                        <a:pt x="58025" y="98620"/>
                                        <a:pt x="54113" y="99729"/>
                                        <a:pt x="50250" y="100439"/>
                                      </a:cubicBezTo>
                                      <a:cubicBezTo>
                                        <a:pt x="46287" y="101125"/>
                                        <a:pt x="42387" y="101449"/>
                                        <a:pt x="38475" y="101449"/>
                                      </a:cubicBezTo>
                                      <a:cubicBezTo>
                                        <a:pt x="28650" y="101449"/>
                                        <a:pt x="21637" y="98931"/>
                                        <a:pt x="17437" y="93872"/>
                                      </a:cubicBezTo>
                                      <a:cubicBezTo>
                                        <a:pt x="13225" y="88850"/>
                                        <a:pt x="11125" y="80090"/>
                                        <a:pt x="11125" y="67840"/>
                                      </a:cubicBezTo>
                                      <a:lnTo>
                                        <a:pt x="11125" y="39441"/>
                                      </a:lnTo>
                                      <a:lnTo>
                                        <a:pt x="0" y="39441"/>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50339" y="112534"/>
                                  <a:ext cx="77075" cy="78806"/>
                                </a:xfrm>
                                <a:custGeom>
                                  <a:avLst/>
                                  <a:gdLst/>
                                  <a:ahLst/>
                                  <a:cxnLst/>
                                  <a:rect l="0" t="0" r="0" b="0"/>
                                  <a:pathLst>
                                    <a:path w="77075" h="78806">
                                      <a:moveTo>
                                        <a:pt x="50688" y="0"/>
                                      </a:moveTo>
                                      <a:cubicBezTo>
                                        <a:pt x="59237" y="0"/>
                                        <a:pt x="65763" y="2592"/>
                                        <a:pt x="70262" y="7776"/>
                                      </a:cubicBezTo>
                                      <a:cubicBezTo>
                                        <a:pt x="74788" y="12860"/>
                                        <a:pt x="77075" y="20312"/>
                                        <a:pt x="77075" y="29907"/>
                                      </a:cubicBezTo>
                                      <a:lnTo>
                                        <a:pt x="77075" y="78806"/>
                                      </a:lnTo>
                                      <a:lnTo>
                                        <a:pt x="52637" y="78806"/>
                                      </a:lnTo>
                                      <a:lnTo>
                                        <a:pt x="52637" y="33247"/>
                                      </a:lnTo>
                                      <a:cubicBezTo>
                                        <a:pt x="52637" y="27777"/>
                                        <a:pt x="51713" y="23727"/>
                                        <a:pt x="49988" y="21234"/>
                                      </a:cubicBezTo>
                                      <a:cubicBezTo>
                                        <a:pt x="48163" y="18642"/>
                                        <a:pt x="45413" y="17384"/>
                                        <a:pt x="41613" y="17384"/>
                                      </a:cubicBezTo>
                                      <a:cubicBezTo>
                                        <a:pt x="38200" y="17384"/>
                                        <a:pt x="35100" y="18431"/>
                                        <a:pt x="32188" y="20437"/>
                                      </a:cubicBezTo>
                                      <a:cubicBezTo>
                                        <a:pt x="29263" y="22555"/>
                                        <a:pt x="26663" y="25596"/>
                                        <a:pt x="24312" y="29559"/>
                                      </a:cubicBezTo>
                                      <a:lnTo>
                                        <a:pt x="24312" y="78806"/>
                                      </a:lnTo>
                                      <a:lnTo>
                                        <a:pt x="0" y="78806"/>
                                      </a:lnTo>
                                      <a:lnTo>
                                        <a:pt x="0" y="1583"/>
                                      </a:lnTo>
                                      <a:lnTo>
                                        <a:pt x="24312" y="1583"/>
                                      </a:lnTo>
                                      <a:lnTo>
                                        <a:pt x="24312" y="11265"/>
                                      </a:lnTo>
                                      <a:cubicBezTo>
                                        <a:pt x="28087" y="7352"/>
                                        <a:pt x="32100" y="4511"/>
                                        <a:pt x="36325" y="2742"/>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005" name="Shape 454005"/>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762236" y="76221"/>
                                  <a:ext cx="120862" cy="126439"/>
                                </a:xfrm>
                                <a:custGeom>
                                  <a:avLst/>
                                  <a:gdLst/>
                                  <a:ahLst/>
                                  <a:cxnLst/>
                                  <a:rect l="0" t="0" r="0" b="0"/>
                                  <a:pathLst>
                                    <a:path w="120862" h="126439">
                                      <a:moveTo>
                                        <a:pt x="23912" y="1141"/>
                                      </a:moveTo>
                                      <a:cubicBezTo>
                                        <a:pt x="42487" y="0"/>
                                        <a:pt x="82416" y="3096"/>
                                        <a:pt x="104625" y="46125"/>
                                      </a:cubicBezTo>
                                      <a:cubicBezTo>
                                        <a:pt x="109388" y="54200"/>
                                        <a:pt x="120862" y="102227"/>
                                        <a:pt x="91738" y="114937"/>
                                      </a:cubicBezTo>
                                      <a:cubicBezTo>
                                        <a:pt x="91738" y="114937"/>
                                        <a:pt x="58450" y="126439"/>
                                        <a:pt x="29275" y="90413"/>
                                      </a:cubicBezTo>
                                      <a:cubicBezTo>
                                        <a:pt x="29275" y="90413"/>
                                        <a:pt x="0" y="51845"/>
                                        <a:pt x="13900" y="2373"/>
                                      </a:cubicBezTo>
                                      <a:cubicBezTo>
                                        <a:pt x="13900" y="2373"/>
                                        <a:pt x="17719"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695886" y="324"/>
                                  <a:ext cx="91737" cy="95779"/>
                                </a:xfrm>
                                <a:custGeom>
                                  <a:avLst/>
                                  <a:gdLst/>
                                  <a:ahLst/>
                                  <a:cxnLst/>
                                  <a:rect l="0" t="0" r="0" b="0"/>
                                  <a:pathLst>
                                    <a:path w="91737" h="95779">
                                      <a:moveTo>
                                        <a:pt x="8700" y="0"/>
                                      </a:moveTo>
                                      <a:cubicBezTo>
                                        <a:pt x="42800" y="0"/>
                                        <a:pt x="72387" y="11776"/>
                                        <a:pt x="91737" y="36898"/>
                                      </a:cubicBezTo>
                                      <a:cubicBezTo>
                                        <a:pt x="85100" y="46244"/>
                                        <a:pt x="80688" y="54344"/>
                                        <a:pt x="75912" y="67454"/>
                                      </a:cubicBezTo>
                                      <a:cubicBezTo>
                                        <a:pt x="56175" y="71429"/>
                                        <a:pt x="38675" y="81635"/>
                                        <a:pt x="25438" y="95779"/>
                                      </a:cubicBezTo>
                                      <a:cubicBezTo>
                                        <a:pt x="9712" y="78893"/>
                                        <a:pt x="0" y="56239"/>
                                        <a:pt x="0" y="31403"/>
                                      </a:cubicBezTo>
                                      <a:cubicBezTo>
                                        <a:pt x="0" y="27091"/>
                                        <a:pt x="350" y="22942"/>
                                        <a:pt x="875" y="18792"/>
                                      </a:cubicBezTo>
                                      <a:cubicBezTo>
                                        <a:pt x="1762" y="12349"/>
                                        <a:pt x="3250" y="6106"/>
                                        <a:pt x="5312" y="87"/>
                                      </a:cubicBezTo>
                                      <a:cubicBezTo>
                                        <a:pt x="6450" y="37"/>
                                        <a:pt x="7612"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8"/>
                                        <a:pt x="101900" y="9795"/>
                                      </a:cubicBezTo>
                                      <a:cubicBezTo>
                                        <a:pt x="102588" y="12848"/>
                                        <a:pt x="103163" y="15963"/>
                                        <a:pt x="103575" y="19116"/>
                                      </a:cubicBezTo>
                                      <a:cubicBezTo>
                                        <a:pt x="104125" y="23266"/>
                                        <a:pt x="104450" y="27415"/>
                                        <a:pt x="104450" y="31727"/>
                                      </a:cubicBezTo>
                                      <a:cubicBezTo>
                                        <a:pt x="104450" y="56563"/>
                                        <a:pt x="94787" y="79217"/>
                                        <a:pt x="79038" y="96103"/>
                                      </a:cubicBezTo>
                                      <a:cubicBezTo>
                                        <a:pt x="63688" y="79591"/>
                                        <a:pt x="42387" y="68563"/>
                                        <a:pt x="18575" y="66282"/>
                                      </a:cubicBezTo>
                                      <a:cubicBezTo>
                                        <a:pt x="18175" y="66233"/>
                                        <a:pt x="17862" y="66220"/>
                                        <a:pt x="17475" y="66220"/>
                                      </a:cubicBezTo>
                                      <a:cubicBezTo>
                                        <a:pt x="14850" y="65958"/>
                                        <a:pt x="12163" y="65834"/>
                                        <a:pt x="9413" y="65834"/>
                                      </a:cubicBezTo>
                                      <a:cubicBezTo>
                                        <a:pt x="6725" y="65834"/>
                                        <a:pt x="4075" y="65958"/>
                                        <a:pt x="1400" y="66220"/>
                                      </a:cubicBezTo>
                                      <a:cubicBezTo>
                                        <a:pt x="925" y="66233"/>
                                        <a:pt x="463" y="66270"/>
                                        <a:pt x="0" y="66307"/>
                                      </a:cubicBezTo>
                                      <a:cubicBezTo>
                                        <a:pt x="2125" y="60625"/>
                                        <a:pt x="4763" y="55167"/>
                                        <a:pt x="7775" y="50020"/>
                                      </a:cubicBezTo>
                                      <a:cubicBezTo>
                                        <a:pt x="8262" y="49248"/>
                                        <a:pt x="8775" y="48450"/>
                                        <a:pt x="9237" y="47665"/>
                                      </a:cubicBezTo>
                                      <a:cubicBezTo>
                                        <a:pt x="17687" y="34281"/>
                                        <a:pt x="29175" y="22991"/>
                                        <a:pt x="42700" y="14804"/>
                                      </a:cubicBezTo>
                                      <a:cubicBezTo>
                                        <a:pt x="58187"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704876" y="79353"/>
                                  <a:ext cx="80313" cy="113200"/>
                                </a:xfrm>
                                <a:custGeom>
                                  <a:avLst/>
                                  <a:gdLst/>
                                  <a:ahLst/>
                                  <a:cxnLst/>
                                  <a:rect l="0" t="0" r="0" b="0"/>
                                  <a:pathLst>
                                    <a:path w="80313" h="113200">
                                      <a:moveTo>
                                        <a:pt x="62813" y="0"/>
                                      </a:moveTo>
                                      <a:cubicBezTo>
                                        <a:pt x="62813" y="0"/>
                                        <a:pt x="48088" y="45011"/>
                                        <a:pt x="80313" y="90507"/>
                                      </a:cubicBezTo>
                                      <a:cubicBezTo>
                                        <a:pt x="63813" y="107031"/>
                                        <a:pt x="47826" y="112253"/>
                                        <a:pt x="35900" y="113025"/>
                                      </a:cubicBezTo>
                                      <a:cubicBezTo>
                                        <a:pt x="35700" y="113025"/>
                                        <a:pt x="35613" y="112988"/>
                                        <a:pt x="35400" y="113025"/>
                                      </a:cubicBezTo>
                                      <a:cubicBezTo>
                                        <a:pt x="34613" y="113125"/>
                                        <a:pt x="33775" y="113200"/>
                                        <a:pt x="32913" y="113200"/>
                                      </a:cubicBezTo>
                                      <a:cubicBezTo>
                                        <a:pt x="10313" y="113200"/>
                                        <a:pt x="3225" y="93050"/>
                                        <a:pt x="1026" y="80700"/>
                                      </a:cubicBezTo>
                                      <a:cubicBezTo>
                                        <a:pt x="550" y="78607"/>
                                        <a:pt x="263" y="76401"/>
                                        <a:pt x="175" y="74108"/>
                                      </a:cubicBezTo>
                                      <a:cubicBezTo>
                                        <a:pt x="50" y="72650"/>
                                        <a:pt x="0" y="71703"/>
                                        <a:pt x="0" y="71441"/>
                                      </a:cubicBezTo>
                                      <a:cubicBezTo>
                                        <a:pt x="0" y="68139"/>
                                        <a:pt x="363" y="64899"/>
                                        <a:pt x="901" y="61859"/>
                                      </a:cubicBezTo>
                                      <a:cubicBezTo>
                                        <a:pt x="2913" y="50095"/>
                                        <a:pt x="8663" y="37210"/>
                                        <a:pt x="20551" y="23801"/>
                                      </a:cubicBezTo>
                                      <a:cubicBezTo>
                                        <a:pt x="20551"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31706" style="width:69.8387pt;height:25.1074pt;mso-position-horizontal-relative:char;mso-position-vertical-relative:line" coordsize="8869,3188">
                      <v:shape id="Shape 7" style="position:absolute;width:8869;height:134;left:0;top:2249;" coordsize="886951,13496" path="m0,0l886951,25l886951,13496l0,13496l0,0x">
                        <v:stroke weight="0pt" endcap="flat" joinstyle="miter" miterlimit="10" on="false" color="#000000" opacity="0"/>
                        <v:fill on="true" color="#181717"/>
                      </v:shape>
                      <v:shape id="Shape 8" style="position:absolute;width:385;height:473;left:1;top:2710;" coordsize="38525,47354" path="m0,0l7825,0l19212,34456l30625,0l38525,0l22150,47354l16275,47354l0,0x">
                        <v:stroke weight="0pt" endcap="flat" joinstyle="miter" miterlimit="10" on="false" color="#000000" opacity="0"/>
                        <v:fill on="true" color="#181717"/>
                      </v:shape>
                      <v:shape id="Shape 454006" style="position:absolute;width:91;height:473;left:457;top:2710;" coordsize="9144,47353" path="m0,0l9144,0l9144,47353l0,47353l0,0">
                        <v:stroke weight="0pt" endcap="flat" joinstyle="miter" miterlimit="10" on="false" color="#000000" opacity="0"/>
                        <v:fill on="true" color="#181717"/>
                      </v:shape>
                      <v:shape id="Shape 10" style="position:absolute;width:316;height:473;left:664;top:2710;" coordsize="31662,47354" path="m0,0l31662,0l31662,6455l7538,6455l7538,20262l28113,20262l28113,26655l7538,26655l7538,40874l31662,40874l31662,47354l0,47354l0,0x">
                        <v:stroke weight="0pt" endcap="flat" joinstyle="miter" miterlimit="10" on="false" color="#000000" opacity="0"/>
                        <v:fill on="true" color="#181717"/>
                      </v:shape>
                      <v:shape id="Shape 11"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12" style="position:absolute;width:373;height:473;left:1590;top:2710;" coordsize="37375,47354" path="m0,0l6912,0l29850,33272l29850,0l37375,0l37375,47354l30450,47354l7563,14057l7563,47354l0,47354l0,0x">
                        <v:stroke weight="0pt" endcap="flat" joinstyle="miter" miterlimit="10" on="false" color="#000000" opacity="0"/>
                        <v:fill on="true" color="#181717"/>
                      </v:shape>
                      <v:shape id="Shape 13" style="position:absolute;width:212;height:473;left:2036;top:2710;" coordsize="21287,47354" path="m18200,0l21287,0l21287,10943l13650,31727l21287,31727l21287,37845l11438,37845l8063,47354l0,47354l18200,0x">
                        <v:stroke weight="0pt" endcap="flat" joinstyle="miter" miterlimit="10" on="false" color="#000000" opacity="0"/>
                        <v:fill on="true" color="#181717"/>
                      </v:shape>
                      <v:shape id="Shape 14" style="position:absolute;width:211;height:473;left:2249;top:2710;" coordsize="21100,47354" path="m0,0l2963,0l21100,47354l13125,47354l9713,37845l0,37845l0,31727l7638,31727l88,10704l0,10943l0,0x">
                        <v:stroke weight="0pt" endcap="flat" joinstyle="miter" miterlimit="10" on="false" color="#000000" opacity="0"/>
                        <v:fill on="true" color="#181717"/>
                      </v:shape>
                      <v:shape id="Shape 454007" style="position:absolute;width:91;height:473;left:2702;top:2710;" coordsize="9144,47353" path="m0,0l9144,0l9144,47353l0,47353l0,0">
                        <v:stroke weight="0pt" endcap="flat" joinstyle="miter" miterlimit="10" on="false" color="#000000" opacity="0"/>
                        <v:fill on="true" color="#181717"/>
                      </v:shape>
                      <v:shape id="Shape 16" style="position:absolute;width:373;height:473;left:2908;top:2710;" coordsize="37300,47354" path="m0,0l6925,0l29787,33272l29787,0l37300,0l37300,47354l30425,47354l7538,14057l7538,47354l0,47354l0,0x">
                        <v:stroke weight="0pt" endcap="flat" joinstyle="miter" miterlimit="10" on="false" color="#000000" opacity="0"/>
                        <v:fill on="true" color="#181717"/>
                      </v:shape>
                      <v:shape id="Shape 17" style="position:absolute;width:353;height:482;left:3370;top:2706;" coordsize="35350,48226" path="m18200,0c24738,0,29350,1620,33600,5421l28788,9919c25713,7140,22213,6281,18025,6281c12162,6281,8975,9458,8975,13670c8975,15390,9500,16910,10800,18082c12062,19103,14063,19926,16425,20275l22025,21022c26625,21720,29225,22755,31262,24562c34000,26817,35350,30244,35350,34281c35350,43054,27850,48226,17500,48226c10063,48226,4700,46506,0,41933l4975,37222c8575,40674,12525,41709,17650,41709c24138,41709,27850,39079,27850,34518c27850,32425,27275,30655,25963,29546c24675,28425,23450,27939,20488,27565l14650,26767c10613,26256,7413,24898,5250,22979c2825,20798,1637,17795,1637,13944c1637,5670,7925,0,18200,0x">
                        <v:stroke weight="0pt" endcap="flat" joinstyle="miter" miterlimit="10" on="false" color="#000000" opacity="0"/>
                        <v:fill on="true" color="#181717"/>
                      </v:shape>
                      <v:shape id="Shape 18" style="position:absolute;width:355;height:477;left:3818;top:2710;" coordsize="35550,47790" path="m0,0l7575,0l7575,31079c7575,37397,11562,41272,17762,41272c23962,41272,28037,37397,28037,31079l28037,0l35550,0l35550,31415c35550,41173,27850,47790,17762,47790c7675,47790,0,41173,0,31415l0,0x">
                        <v:stroke weight="0pt" endcap="flat" joinstyle="miter" miterlimit="10" on="false" color="#000000" opacity="0"/>
                        <v:fill on="true" color="#181717"/>
                      </v:shape>
                      <v:shape id="Shape 19" style="position:absolute;width:173;height:473;left:4298;top:2710;" coordsize="17312,47341" path="m0,0l17312,0l17312,6443l7525,6443l7525,21272l17312,21272l17312,28144l16925,27403l7525,27403l7525,47341l0,47341l0,0x">
                        <v:stroke weight="0pt" endcap="flat" joinstyle="miter" miterlimit="10" on="false" color="#000000" opacity="0"/>
                        <v:fill on="true" color="#181717"/>
                      </v:shape>
                      <v:shape id="Shape 20" style="position:absolute;width:188;height:473;left:4471;top:2710;" coordsize="18825,47341" path="m0,0l1925,0c11338,0,17275,5782,17275,13795c17275,20586,12963,24935,7400,26368l18825,47341l10025,47341l0,28144l0,21272l1350,21272c6313,21272,9788,18555,9788,13845c9788,9234,6313,6443,1350,6443l0,6443l0,0x">
                        <v:stroke weight="0pt" endcap="flat" joinstyle="miter" miterlimit="10" on="false" color="#000000" opacity="0"/>
                        <v:fill on="true" color="#181717"/>
                      </v:shape>
                      <v:shape id="Shape 21" style="position:absolute;width:212;height:473;left:4697;top:2710;" coordsize="21244,47341" path="m18138,0l21244,0l21244,11014l13625,31714l21244,31714l21244,37833l11425,37833l8000,47341l0,47341l18138,0x">
                        <v:stroke weight="0pt" endcap="flat" joinstyle="miter" miterlimit="10" on="false" color="#000000" opacity="0"/>
                        <v:fill on="true" color="#181717"/>
                      </v:shape>
                      <v:shape id="Shape 22" style="position:absolute;width:211;height:473;left:4910;top:2710;" coordsize="21144,47341" path="m0,0l2968,0l21144,47341l13144,47341l9719,37833l0,37833l0,31714l7619,31714l119,10692l0,11014l0,0x">
                        <v:stroke weight="0pt" endcap="flat" joinstyle="miter" miterlimit="10" on="false" color="#000000" opacity="0"/>
                        <v:fill on="true" color="#181717"/>
                      </v:shape>
                      <v:shape id="Shape 23"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24" style="position:absolute;width:317;height:482;left:5679;top:2706;" coordsize="31750,48226" path="m17938,0c24112,0,28038,2131,31750,5608l26763,10480c24162,8025,22013,6505,17938,6505c14963,6505,12363,7552,10600,9346c8187,11851,7688,14592,7688,24138c7688,33634,8187,36338,10600,38892c12363,40674,14963,41709,17938,41709c22013,41709,24162,40163,26763,37746l31750,42581c28038,46070,24112,48226,17938,48226c12750,48226,8300,46382,4850,43142c0,38481,63,33185,63,24138c63,15029,0,9732,4850,5059c8300,1819,12750,0,17938,0x">
                        <v:stroke weight="0pt" endcap="flat" joinstyle="miter" miterlimit="10" on="false" color="#000000" opacity="0"/>
                        <v:fill on="true" color="#181717"/>
                      </v:shape>
                      <v:shape id="Shape 25" style="position:absolute;width:316;height:473;left:6100;top:2710;" coordsize="31650,47341" path="m0,0l31650,0l31650,6443l7475,6443l7475,20250l28137,20250l28137,26655l7475,26655l7475,40861l31650,40861l31650,47341l0,47341l0,0x">
                        <v:stroke weight="0pt" endcap="flat" joinstyle="miter" miterlimit="10" on="false" color="#000000" opacity="0"/>
                        <v:fill on="true" color="#181717"/>
                      </v:shape>
                      <v:shape id="Shape 26" style="position:absolute;width:357;height:482;left:6672;top:2706;" coordsize="35775,48213" path="m17925,0c24688,0,28438,2006,32875,6268l27813,11128c24688,8137,22363,6492,17925,6492c15000,6492,12225,7601,10550,9408c8113,11951,7625,14580,7625,24113c7625,33621,8113,36338,10550,38867c12225,40662,15000,41696,17925,41696c21200,41696,23888,40550,25850,38369c27663,36450,28300,33795,28300,30867l28300,28288l17925,28288l17925,22169l35775,22169l35775,29309c35775,35428,34688,39378,31425,42718c27950,46244,23363,48213,17925,48213c12750,48213,8288,46381,4913,43129c0,38468,125,33185,125,24113c125,15016,0,9720,4913,5047c8288,1807,12613,0,17925,0x">
                        <v:stroke weight="0pt" endcap="flat" joinstyle="miter" miterlimit="10" on="false" color="#000000" opacity="0"/>
                        <v:fill on="true" color="#181717"/>
                      </v:shape>
                      <v:shape id="Shape 27" style="position:absolute;width:173;height:473;left:7140;top:2710;" coordsize="17325,47341" path="m0,0l17325,0l17325,6443l7538,6443l7538,21272l17325,21272l17325,28188l16913,27403l7538,27403l7538,47341l0,47341l0,0x">
                        <v:stroke weight="0pt" endcap="flat" joinstyle="miter" miterlimit="10" on="false" color="#000000" opacity="0"/>
                        <v:fill on="true" color="#181717"/>
                      </v:shape>
                      <v:shape id="Shape 28" style="position:absolute;width:188;height:473;left:7313;top:2710;" coordsize="18838,47341" path="m0,0l1876,0c11263,0,17263,5782,17263,13795c17263,20586,12963,24935,7376,26368l18838,47341l10038,47341l0,28188l0,21272l1313,21272c6351,21272,9788,18555,9788,13845c9788,9234,6351,6443,1313,6443l0,6443l0,0x">
                        <v:stroke weight="0pt" endcap="flat" joinstyle="miter" miterlimit="10" on="false" color="#000000" opacity="0"/>
                        <v:fill on="true" color="#181717"/>
                      </v:shape>
                      <v:shape id="Shape 29" style="position:absolute;width:179;height:482;left:7579;top:2706;" coordsize="17918,48201" path="m17918,0l17918,6505l10537,9396c8124,11938,7638,14568,7638,24101c7638,33609,8124,36213,10537,38805l17918,41684l17918,48201l4875,43129c0,38456,74,33173,74,24101c74,15016,0,9720,4875,5035l17918,0x">
                        <v:stroke weight="0pt" endcap="flat" joinstyle="miter" miterlimit="10" on="false" color="#000000" opacity="0"/>
                        <v:fill on="true" color="#181717"/>
                      </v:shape>
                      <v:shape id="Shape 30" style="position:absolute;width:179;height:482;left:7758;top:2706;" coordsize="17956,48226" path="m32,0c5281,0,9644,1819,13044,5047c17956,9732,17831,15029,17831,24113c17831,33185,17956,38468,13044,43142c9644,46382,5281,48226,32,48226l0,48213l0,41696l32,41709c2919,41709,5619,40612,7419,38817c9844,36226,10282,33621,10282,24113c10282,14580,9844,11951,7419,9408c5619,7602,2919,6505,32,6505l0,6517l0,12l32,0x">
                        <v:stroke weight="0pt" endcap="flat" joinstyle="miter" miterlimit="10" on="false" color="#000000" opacity="0"/>
                        <v:fill on="true" color="#181717"/>
                      </v:shape>
                      <v:shape id="Shape 31" style="position:absolute;width:355;height:477;left:8042;top:2710;" coordsize="35551,47790" path="m0,0l7513,0l7513,31079c7513,37397,11488,41272,17713,41272c23926,41272,28101,37397,28101,31079l28101,0l35551,0l35551,31415c35551,41173,27825,47790,17713,47790c7638,47790,0,41173,0,31415l0,0x">
                        <v:stroke weight="0pt" endcap="flat" joinstyle="miter" miterlimit="10" on="false" color="#000000" opacity="0"/>
                        <v:fill on="true" color="#181717"/>
                      </v:shape>
                      <v:shape id="Shape 32"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33" style="position:absolute;width:173;height:287;left:8695;top:2710;" coordsize="17318,28724" path="m0,0l1431,0c11156,0,17318,6131,17318,14331c17318,22630,11156,28724,1431,28724l0,28724l0,22219l1031,22219c6231,22219,9831,19353,9831,14331c9831,9383,6231,6443,1031,6443l0,6443l0,0x">
                        <v:stroke weight="0pt" endcap="flat" joinstyle="miter" miterlimit="10" on="false" color="#000000" opacity="0"/>
                        <v:fill on="true" color="#181717"/>
                      </v:shape>
                      <v:shape id="Shape 454008" style="position:absolute;width:242;height:1140;left:5896;top:773;" coordsize="24288,114009" path="m0,0l24288,0l24288,114009l0,114009l0,0">
                        <v:stroke weight="0pt" endcap="flat" joinstyle="miter" miterlimit="10" on="false" color="#000000" opacity="0"/>
                        <v:fill on="true" color="#181717"/>
                      </v:shape>
                      <v:shape id="Shape 35" style="position:absolute;width:594;height:772;left:6143;top:1141;" coordsize="59450,77224" path="m29738,0l59063,0l29075,37185l59450,77224l30250,77224l0,37185l29738,0x">
                        <v:stroke weight="0pt" endcap="flat" joinstyle="miter" miterlimit="10" on="false" color="#000000" opacity="0"/>
                        <v:fill on="true" color="#181717"/>
                      </v:shape>
                      <v:shape id="Shape 36" style="position:absolute;width:605;height:804;left:5191;top:1125;" coordsize="60512,80464" path="m30000,0c34862,0,39438,548,43825,1583c48162,2617,52325,4175,56487,6268l56487,23216c51300,20574,46762,18543,42725,17309c38737,16063,35050,15452,31650,15452c28687,15452,26475,16013,24875,17022c23275,18007,22525,19452,22525,21384c22525,23914,26912,26954,35750,30618c39325,32001,42163,33185,44237,34107c49937,36512,54050,39478,56662,42942c59237,46294,60512,50581,60512,55628c60512,63591,57725,69734,52188,74033c46687,78320,38812,80464,28637,80464c23550,80464,18800,80027,14188,79068c9637,78133,5400,76638,1412,74706l1412,57522c6325,59715,10863,61460,15000,62694c19187,63915,22712,64500,25537,64500c29375,64500,32300,63977,34275,63042c36237,62070,37212,60600,37212,58644c37212,56986,36500,55578,34987,54270c33512,53011,30175,51304,24962,49123c24387,48911,23525,48575,22312,48076c7462,41920,0,34020,0,24399c0,17060,2737,11128,8237,6692c13725,2280,21000,0,30000,0x">
                        <v:stroke weight="0pt" endcap="flat" joinstyle="miter" miterlimit="10" on="false" color="#000000" opacity="0"/>
                        <v:fill on="true" color="#181717"/>
                      </v:shape>
                      <v:shape id="Shape 37" style="position:absolute;width:434;height:1140;left:3751;top:773;" coordsize="43400,114035" path="m0,0l42250,0l43400,115l43400,20515l42450,20237l28700,20237l28700,46805l42450,46805l43400,46538l43400,70146l32063,67504c31625,67504,31012,67516,30350,67616c29625,67678,29075,67728,28700,67728l28700,114035l0,114035l0,0x">
                        <v:stroke weight="0pt" endcap="flat" joinstyle="miter" miterlimit="10" on="false" color="#000000" opacity="0"/>
                        <v:fill on="true" color="#181717"/>
                      </v:shape>
                      <v:shape id="Shape 454009" style="position:absolute;width:244;height:772;left:4814;top:1141;" coordsize="24437,77224" path="m0,0l24437,0l24437,77224l0,77224l0,0">
                        <v:stroke weight="0pt" endcap="flat" joinstyle="miter" miterlimit="10" on="false" color="#000000" opacity="0"/>
                        <v:fill on="true" color="#181717"/>
                      </v:shape>
                      <v:shape id="Shape 39" style="position:absolute;width:562;height:1139;left:4185;top:774;" coordsize="56287,113919" path="m0,0l19114,1916c24843,3268,29556,5293,33275,7985c40700,13368,44412,21680,44412,33007c44412,39338,42737,44746,39462,49182c36200,53656,31225,57494,24450,60584c27287,61606,29787,63326,32100,65731c34350,68186,36337,71239,38037,74952l56287,113919l23975,113919l9450,81096c7100,75924,4387,72336,1387,70354l0,70031l0,46423l10837,43375c13462,41182,14700,37880,14700,33356c14700,29069,13425,25792,10712,23524l0,20399l0,0x">
                        <v:stroke weight="0pt" endcap="flat" joinstyle="miter" miterlimit="10" on="false" color="#000000" opacity="0"/>
                        <v:fill on="true" color="#181717"/>
                      </v:shape>
                      <v:shape id="Shape 40" style="position:absolute;width:261;height:260;left:4805;top:760;" coordsize="26175,26020" path="m13112,0c16800,0,19888,1234,22413,3751c24938,6256,26175,9309,26175,13010c26175,16673,24938,19751,22413,22219c19888,24773,16800,26020,13112,26020c9463,26020,6312,24773,3775,22219c1250,19702,0,16636,0,13010c0,9384,1250,6306,3775,3788c6312,1234,9463,0,13112,0x">
                        <v:stroke weight="0pt" endcap="flat" joinstyle="miter" miterlimit="10" on="false" color="#000000" opacity="0"/>
                        <v:fill on="true" color="#181717"/>
                      </v:shape>
                      <v:shape id="Shape 41" style="position:absolute;width:642;height:784;left:3004;top:1128;" coordsize="64263,78457" path="m48888,0c51112,0,53475,486,56000,1408c58413,2305,61213,3776,64263,5707l57738,27889c55275,26007,53037,24611,50912,23727c48850,22854,46863,22418,44800,22418c40187,22418,35975,24462,32312,28549c28650,32624,26000,38207,24412,45272l24412,78457l0,78457l0,1234l24412,1234l24412,21932c28575,14119,32538,8499,36338,5109c40213,1695,44412,0,48888,0x">
                        <v:stroke weight="0pt" endcap="flat" joinstyle="miter" miterlimit="10" on="false" color="#000000" opacity="0"/>
                        <v:fill on="true" color="#181717"/>
                      </v:shape>
                      <v:shape id="Shape 42" style="position:absolute;width:404;height:800;left:2070;top:1125;" coordsize="40425,80036" path="m40425,0l40425,16731l30475,20729c27737,23608,26025,27533,25375,32580l40425,32524l40425,44381l25238,44381l25238,44730c25238,50861,27300,55721,31525,59298l40425,62060l40425,80036l24924,77670c19700,75856,15194,73136,11375,69516c3825,62238,0,52145,0,39285c0,27346,3750,17788,11138,10660c14844,7090,19160,4411,24095,2624l40425,0x">
                        <v:stroke weight="0pt" endcap="flat" joinstyle="miter" miterlimit="10" on="false" color="#000000" opacity="0"/>
                        <v:fill on="true" color="#181717"/>
                      </v:shape>
                      <v:shape id="Shape 43" style="position:absolute;width:378;height:261;left:2474;top:1668;" coordsize="37888,26169" path="m37888,0l37888,16100c32600,19515,27025,22057,21163,23739c15300,25384,9013,26169,2350,26169l0,25810l0,7834l8363,10430c13263,10430,18188,9533,23088,7776c27975,5994,32888,3464,37888,0x">
                        <v:stroke weight="0pt" endcap="flat" joinstyle="miter" miterlimit="10" on="false" color="#000000" opacity="0"/>
                        <v:fill on="true" color="#181717"/>
                      </v:shape>
                      <v:shape id="Shape 44" style="position:absolute;width:397;height:444;left:2474;top:1125;" coordsize="39700,44438" path="m350,0c12525,0,22100,3913,29100,11614c36163,19402,39700,30057,39700,43690l39700,44438l0,44438l0,32580l15050,32524c14663,27552,13125,23664,10488,20786c7938,17982,4600,16586,500,16586l0,16787l0,56l350,0x">
                        <v:stroke weight="0pt" endcap="flat" joinstyle="miter" miterlimit="10" on="false" color="#000000" opacity="0"/>
                        <v:fill on="true" color="#181717"/>
                      </v:shape>
                      <v:shape id="Shape 45" style="position:absolute;width:619;height:1014;left:1370;top:915;" coordsize="61975,101449" path="m31650,0l35325,0l35325,22568l61800,22568l61800,39441l35325,39441l35325,67952c35325,73871,36163,77884,37838,79803c39538,81809,42625,82781,47087,82781c49287,82781,51550,82495,54000,81847c56438,81224,58975,80264,61800,78981l61975,97150c58025,98620,54113,99729,50250,100439c46287,101125,42387,101449,38475,101449c28650,101449,21637,98931,17437,93872c13225,88850,11125,80090,11125,67840l11125,39441l0,39441l0,34232l31650,0x">
                        <v:stroke weight="0pt" endcap="flat" joinstyle="miter" miterlimit="10" on="false" color="#000000" opacity="0"/>
                        <v:fill on="true" color="#181717"/>
                      </v:shape>
                      <v:shape id="Shape 46" style="position:absolute;width:770;height:788;left:503;top:1125;" coordsize="77075,78806" path="m50688,0c59237,0,65763,2592,70262,7776c74788,12860,77075,20312,77075,29907l77075,78806l52637,78806l52637,33247c52637,27777,51713,23727,49988,21234c48163,18642,45413,17384,41613,17384c38200,17384,35100,18431,32188,20437c29263,22555,26663,25596,24312,29559l24312,78806l0,78806l0,1583l24312,1583l24312,11265c28087,7352,32100,4511,36325,2742c40500,897,45338,0,50688,0x">
                        <v:stroke weight="0pt" endcap="flat" joinstyle="miter" miterlimit="10" on="false" color="#000000" opacity="0"/>
                        <v:fill on="true" color="#181717"/>
                      </v:shape>
                      <v:shape id="Shape 454010" style="position:absolute;width:295;height:1140;left:0;top:773;" coordsize="29512,114009" path="m0,0l29512,0l29512,114009l0,114009l0,0">
                        <v:stroke weight="0pt" endcap="flat" joinstyle="miter" miterlimit="10" on="false" color="#000000" opacity="0"/>
                        <v:fill on="true" color="#181717"/>
                      </v:shape>
                      <v:shape id="Shape 48" style="position:absolute;width:1208;height:1264;left:7622;top:762;" coordsize="120862,126439" path="m23912,1141c42487,0,82416,3096,104625,46125c109388,54200,120862,102227,91738,114937c91738,114937,58450,126439,29275,90413c29275,90413,0,51845,13900,2373c13900,2373,17719,1522,23912,1141x">
                        <v:stroke weight="0pt" endcap="flat" joinstyle="miter" miterlimit="10" on="false" color="#000000" opacity="0"/>
                        <v:fill on="true" color="#181717"/>
                      </v:shape>
                      <v:shape id="Shape 49" style="position:absolute;width:917;height:957;left:6958;top:3;" coordsize="91737,95779" path="m8700,0c42800,0,72387,11776,91737,36898c85100,46244,80688,54344,75912,67454c56175,71429,38675,81635,25438,95779c9712,78893,0,56239,0,31403c0,27091,350,22942,875,18792c1762,12349,3250,6106,5312,87c6450,37,7612,0,8700,0x">
                        <v:stroke weight="0pt" endcap="flat" joinstyle="miter" miterlimit="10" on="false" color="#000000" opacity="0"/>
                        <v:fill on="true" color="#181717"/>
                      </v:shape>
                      <v:shape id="Shape 50" style="position:absolute;width:1044;height:961;left:7814;top:0;" coordsize="104450,96103" path="m95750,0c96838,0,97950,75,98975,112c100125,3240,101075,6468,101900,9795c102588,12848,103163,15963,103575,19116c104125,23266,104450,27415,104450,31727c104450,56563,94787,79217,79038,96103c63688,79591,42387,68563,18575,66282c18175,66233,17862,66220,17475,66220c14850,65958,12163,65834,9413,65834c6725,65834,4075,65958,1400,66220c925,66233,463,66270,0,66307c2125,60625,4763,55167,7775,50020c8262,49248,8775,48450,9237,47665c17687,34281,29175,22991,42700,14804c58187,5408,76350,0,95750,0x">
                        <v:stroke weight="0pt" endcap="flat" joinstyle="miter" miterlimit="10" on="false" color="#000000" opacity="0"/>
                        <v:fill on="true" color="#181717"/>
                      </v:shape>
                      <v:shape id="Shape 51" style="position:absolute;width:803;height:1132;left:7048;top:793;" coordsize="80313,113200" path="m62813,0c62813,0,48088,45011,80313,90507c63813,107031,47826,112253,35900,113025c35700,113025,35613,112988,35400,113025c34613,113125,33775,113200,32913,113200c10313,113200,3225,93050,1026,80700c550,78607,263,76401,175,74108c50,72650,0,71703,0,71441c0,68139,363,64899,901,61859c2913,50095,8663,37210,20551,23801c20551,23801,35375,5994,62813,0x">
                        <v:stroke weight="0pt" endcap="flat" joinstyle="miter" miterlimit="10" on="false" color="#000000" opacity="0"/>
                        <v:fill on="true" color="#181717"/>
                      </v:shape>
                    </v:group>
                  </w:pict>
                </mc:Fallback>
              </mc:AlternateContent>
            </w:r>
          </w:p>
          <w:p w14:paraId="1DEFB3A1" w14:textId="77777777" w:rsidR="00C7681D" w:rsidRDefault="00000000">
            <w:pPr>
              <w:spacing w:after="216" w:line="259" w:lineRule="auto"/>
              <w:ind w:left="0" w:right="0" w:firstLine="0"/>
              <w:jc w:val="left"/>
            </w:pPr>
            <w:r>
              <w:rPr>
                <w:sz w:val="20"/>
              </w:rPr>
              <w:t xml:space="preserve">Dokument zawierający informacje o produkcie ubezpieczeniowym </w:t>
            </w:r>
          </w:p>
          <w:p w14:paraId="0FCAE203" w14:textId="77777777" w:rsidR="00C7681D" w:rsidRDefault="00000000">
            <w:pPr>
              <w:spacing w:after="0"/>
              <w:ind w:left="0" w:right="1621" w:firstLine="0"/>
              <w:jc w:val="left"/>
            </w:pPr>
            <w:r>
              <w:rPr>
                <w:sz w:val="20"/>
              </w:rPr>
              <w:t xml:space="preserve">Przedsiębiorstwo:  </w:t>
            </w:r>
            <w:r>
              <w:rPr>
                <w:sz w:val="20"/>
              </w:rPr>
              <w:tab/>
              <w:t xml:space="preserve"> </w:t>
            </w:r>
            <w:r>
              <w:rPr>
                <w:sz w:val="20"/>
              </w:rPr>
              <w:tab/>
              <w:t xml:space="preserve">InterRisk Towarzystwo Ubezpieczeń Spółka Akcyjna Vienna Insurance Group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z siedzibą w Polsce, ul. Noakowskiego 22, 00-668 Warszawa, </w:t>
            </w:r>
          </w:p>
          <w:p w14:paraId="754D3B3E" w14:textId="77777777" w:rsidR="00C7681D" w:rsidRDefault="00000000">
            <w:pPr>
              <w:tabs>
                <w:tab w:val="center" w:pos="227"/>
                <w:tab w:val="center" w:pos="454"/>
                <w:tab w:val="center" w:pos="680"/>
                <w:tab w:val="center" w:pos="907"/>
                <w:tab w:val="center" w:pos="1134"/>
                <w:tab w:val="center" w:pos="1361"/>
                <w:tab w:val="center" w:pos="1588"/>
                <w:tab w:val="center" w:pos="1814"/>
                <w:tab w:val="center" w:pos="5273"/>
              </w:tabs>
              <w:spacing w:after="220" w:line="259" w:lineRule="auto"/>
              <w:ind w:left="0"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numer zezwolenia Ministra Finansów DU/905/A/KP/93 z 5 listopada 1993 roku</w:t>
            </w:r>
          </w:p>
          <w:p w14:paraId="2EE6B588" w14:textId="77777777" w:rsidR="00C7681D" w:rsidRDefault="00000000">
            <w:pPr>
              <w:tabs>
                <w:tab w:val="center" w:pos="1134"/>
                <w:tab w:val="center" w:pos="1361"/>
                <w:tab w:val="center" w:pos="1587"/>
                <w:tab w:val="center" w:pos="1814"/>
                <w:tab w:val="center" w:pos="2481"/>
              </w:tabs>
              <w:spacing w:after="0" w:line="259" w:lineRule="auto"/>
              <w:ind w:left="0" w:right="0" w:firstLine="0"/>
              <w:jc w:val="left"/>
            </w:pPr>
            <w:r>
              <w:rPr>
                <w:sz w:val="20"/>
              </w:rPr>
              <w:t xml:space="preserve">Produkt: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EDU PLUS </w:t>
            </w:r>
          </w:p>
        </w:tc>
      </w:tr>
    </w:tbl>
    <w:p w14:paraId="147C67E9" w14:textId="77777777" w:rsidR="00C7681D" w:rsidRDefault="00000000">
      <w:pPr>
        <w:spacing w:after="184" w:line="248" w:lineRule="auto"/>
        <w:ind w:left="-5" w:right="0" w:hanging="10"/>
      </w:pPr>
      <w:r>
        <w:rPr>
          <w:sz w:val="16"/>
        </w:rPr>
        <w:t xml:space="preserve">Pełne informacje podawane przed zawarciem umowy i informacje umowne podawane są w innych dokumentach, w tym w Ogólnych Warunkach Ubezpieczenia EDU PLUS zatwierdzonych uchwałą nr 01/25/03/2022 Zarządu InterRisk Towarzystwo Ubezpieczeń Spółka Akcyjna Vienna Insurance Group z dnia 25.03.2022 roku. </w:t>
      </w:r>
    </w:p>
    <w:p w14:paraId="03AB0AC6" w14:textId="77777777" w:rsidR="00C7681D" w:rsidRDefault="00000000">
      <w:pPr>
        <w:spacing w:after="77" w:line="259" w:lineRule="auto"/>
        <w:ind w:left="-5" w:right="0" w:hanging="10"/>
        <w:jc w:val="left"/>
      </w:pPr>
      <w:r>
        <w:rPr>
          <w:b/>
          <w:sz w:val="16"/>
        </w:rPr>
        <w:t>Jakiego rodzaju jest to ubezpieczenie?</w:t>
      </w:r>
    </w:p>
    <w:p w14:paraId="53C8F916" w14:textId="77777777" w:rsidR="00C7681D" w:rsidRDefault="00000000">
      <w:pPr>
        <w:spacing w:after="87" w:line="248" w:lineRule="auto"/>
        <w:ind w:left="-5" w:right="0" w:hanging="10"/>
      </w:pPr>
      <w:r>
        <w:rPr>
          <w:sz w:val="16"/>
        </w:rPr>
        <w:t>Ubezpieczenie EDU PLUS to kompleksowa ochrona ubezpieczeniowa przed skutkami niespodziewanych zdarzeń losowych obejmująca choroby oraz nieszczęśliwe wypadki, które mają miejsce podczas trwania ochrony ubezpieczeniowej, świadczenie usług Asysty Prawnej w odniesieniu do problemów prawnych związanych z życiem prywatnym Ubezpieczonego oraz organizację i pokrycie kosztów świadczenia Ubezpieczonemu usług pomocy informatycznej, pomocy psychologicznej, pomocy prawnej w ramach Opcji Hejt Stop.</w:t>
      </w:r>
    </w:p>
    <w:p w14:paraId="6008B2CE" w14:textId="77777777" w:rsidR="00C7681D" w:rsidRDefault="00C7681D">
      <w:pPr>
        <w:sectPr w:rsidR="00C7681D">
          <w:headerReference w:type="even" r:id="rId7"/>
          <w:headerReference w:type="default" r:id="rId8"/>
          <w:footerReference w:type="even" r:id="rId9"/>
          <w:footerReference w:type="default" r:id="rId10"/>
          <w:headerReference w:type="first" r:id="rId11"/>
          <w:footerReference w:type="first" r:id="rId12"/>
          <w:pgSz w:w="11906" w:h="16838"/>
          <w:pgMar w:top="1474" w:right="679" w:bottom="1440" w:left="1020" w:header="708" w:footer="708" w:gutter="0"/>
          <w:cols w:space="708"/>
        </w:sectPr>
      </w:pPr>
    </w:p>
    <w:p w14:paraId="48C085AB"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62D6AB52" wp14:editId="60775728">
                <wp:extent cx="234575" cy="256089"/>
                <wp:effectExtent l="0" t="0" r="0" b="0"/>
                <wp:docPr id="332119" name="Group 332119"/>
                <wp:cNvGraphicFramePr/>
                <a:graphic xmlns:a="http://schemas.openxmlformats.org/drawingml/2006/main">
                  <a:graphicData uri="http://schemas.microsoft.com/office/word/2010/wordprocessingGroup">
                    <wpg:wgp>
                      <wpg:cNvGrpSpPr/>
                      <wpg:grpSpPr>
                        <a:xfrm>
                          <a:off x="0" y="0"/>
                          <a:ext cx="234575" cy="256089"/>
                          <a:chOff x="0" y="0"/>
                          <a:chExt cx="234575" cy="256089"/>
                        </a:xfrm>
                      </wpg:grpSpPr>
                      <wps:wsp>
                        <wps:cNvPr id="54953" name="Rectangle 54953"/>
                        <wps:cNvSpPr/>
                        <wps:spPr>
                          <a:xfrm>
                            <a:off x="0" y="133965"/>
                            <a:ext cx="28647" cy="162424"/>
                          </a:xfrm>
                          <a:prstGeom prst="rect">
                            <a:avLst/>
                          </a:prstGeom>
                          <a:ln>
                            <a:noFill/>
                          </a:ln>
                        </wps:spPr>
                        <wps:txbx>
                          <w:txbxContent>
                            <w:p w14:paraId="56CCB0CB"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954" name="Rectangle 54954"/>
                        <wps:cNvSpPr/>
                        <wps:spPr>
                          <a:xfrm>
                            <a:off x="143967" y="133965"/>
                            <a:ext cx="28647" cy="162424"/>
                          </a:xfrm>
                          <a:prstGeom prst="rect">
                            <a:avLst/>
                          </a:prstGeom>
                          <a:ln>
                            <a:noFill/>
                          </a:ln>
                        </wps:spPr>
                        <wps:txbx>
                          <w:txbxContent>
                            <w:p w14:paraId="7B7784E2"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11" name="Shape 454011"/>
                        <wps:cNvSpPr/>
                        <wps:spPr>
                          <a:xfrm>
                            <a:off x="2096" y="0"/>
                            <a:ext cx="232479" cy="225778"/>
                          </a:xfrm>
                          <a:custGeom>
                            <a:avLst/>
                            <a:gdLst/>
                            <a:ahLst/>
                            <a:cxnLst/>
                            <a:rect l="0" t="0" r="0" b="0"/>
                            <a:pathLst>
                              <a:path w="232479" h="225778">
                                <a:moveTo>
                                  <a:pt x="0" y="0"/>
                                </a:moveTo>
                                <a:lnTo>
                                  <a:pt x="232479" y="0"/>
                                </a:lnTo>
                                <a:lnTo>
                                  <a:pt x="232479" y="225778"/>
                                </a:lnTo>
                                <a:lnTo>
                                  <a:pt x="0" y="225778"/>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230" name="Shape 230"/>
                        <wps:cNvSpPr/>
                        <wps:spPr>
                          <a:xfrm>
                            <a:off x="2096" y="0"/>
                            <a:ext cx="232479" cy="225778"/>
                          </a:xfrm>
                          <a:custGeom>
                            <a:avLst/>
                            <a:gdLst/>
                            <a:ahLst/>
                            <a:cxnLst/>
                            <a:rect l="0" t="0" r="0" b="0"/>
                            <a:pathLst>
                              <a:path w="232479" h="225778">
                                <a:moveTo>
                                  <a:pt x="0" y="0"/>
                                </a:moveTo>
                                <a:lnTo>
                                  <a:pt x="232479" y="0"/>
                                </a:lnTo>
                                <a:lnTo>
                                  <a:pt x="232479" y="225778"/>
                                </a:lnTo>
                                <a:lnTo>
                                  <a:pt x="0" y="225778"/>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231" name="Shape 231"/>
                        <wps:cNvSpPr/>
                        <wps:spPr>
                          <a:xfrm>
                            <a:off x="86373" y="49800"/>
                            <a:ext cx="63630" cy="153540"/>
                          </a:xfrm>
                          <a:custGeom>
                            <a:avLst/>
                            <a:gdLst/>
                            <a:ahLst/>
                            <a:cxnLst/>
                            <a:rect l="0" t="0" r="0" b="0"/>
                            <a:pathLst>
                              <a:path w="63630" h="153540">
                                <a:moveTo>
                                  <a:pt x="35867" y="0"/>
                                </a:moveTo>
                                <a:cubicBezTo>
                                  <a:pt x="53570" y="7351"/>
                                  <a:pt x="63630" y="43057"/>
                                  <a:pt x="62147" y="66327"/>
                                </a:cubicBezTo>
                                <a:cubicBezTo>
                                  <a:pt x="55271" y="63578"/>
                                  <a:pt x="48442" y="61890"/>
                                  <a:pt x="41675" y="61265"/>
                                </a:cubicBezTo>
                                <a:lnTo>
                                  <a:pt x="41675" y="124075"/>
                                </a:lnTo>
                                <a:lnTo>
                                  <a:pt x="41650" y="124075"/>
                                </a:lnTo>
                                <a:cubicBezTo>
                                  <a:pt x="42294" y="137504"/>
                                  <a:pt x="37361" y="146306"/>
                                  <a:pt x="30813" y="150519"/>
                                </a:cubicBezTo>
                                <a:cubicBezTo>
                                  <a:pt x="27836" y="152419"/>
                                  <a:pt x="24531" y="153410"/>
                                  <a:pt x="21202" y="153469"/>
                                </a:cubicBezTo>
                                <a:cubicBezTo>
                                  <a:pt x="17885" y="153540"/>
                                  <a:pt x="14556" y="152702"/>
                                  <a:pt x="11579" y="150944"/>
                                </a:cubicBezTo>
                                <a:cubicBezTo>
                                  <a:pt x="5018" y="147120"/>
                                  <a:pt x="0" y="138931"/>
                                  <a:pt x="292" y="126695"/>
                                </a:cubicBezTo>
                                <a:cubicBezTo>
                                  <a:pt x="365" y="124075"/>
                                  <a:pt x="2600" y="121987"/>
                                  <a:pt x="5310" y="122058"/>
                                </a:cubicBezTo>
                                <a:cubicBezTo>
                                  <a:pt x="8019" y="122117"/>
                                  <a:pt x="10157" y="124288"/>
                                  <a:pt x="10097" y="126931"/>
                                </a:cubicBezTo>
                                <a:cubicBezTo>
                                  <a:pt x="9902" y="135262"/>
                                  <a:pt x="12806" y="140536"/>
                                  <a:pt x="16609" y="142778"/>
                                </a:cubicBezTo>
                                <a:cubicBezTo>
                                  <a:pt x="18006" y="143592"/>
                                  <a:pt x="19525" y="143982"/>
                                  <a:pt x="21007" y="143946"/>
                                </a:cubicBezTo>
                                <a:cubicBezTo>
                                  <a:pt x="22478" y="143923"/>
                                  <a:pt x="23984" y="143463"/>
                                  <a:pt x="25381" y="142578"/>
                                </a:cubicBezTo>
                                <a:cubicBezTo>
                                  <a:pt x="29379" y="140005"/>
                                  <a:pt x="32356" y="134023"/>
                                  <a:pt x="31845" y="124323"/>
                                </a:cubicBezTo>
                                <a:lnTo>
                                  <a:pt x="31821" y="124075"/>
                                </a:lnTo>
                                <a:lnTo>
                                  <a:pt x="31821" y="61099"/>
                                </a:lnTo>
                                <a:cubicBezTo>
                                  <a:pt x="24373" y="61560"/>
                                  <a:pt x="16949" y="63306"/>
                                  <a:pt x="9599" y="66327"/>
                                </a:cubicBezTo>
                                <a:cubicBezTo>
                                  <a:pt x="10121" y="41512"/>
                                  <a:pt x="17994" y="7646"/>
                                  <a:pt x="358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35185" y="34501"/>
                            <a:ext cx="174110" cy="87691"/>
                          </a:xfrm>
                          <a:custGeom>
                            <a:avLst/>
                            <a:gdLst/>
                            <a:ahLst/>
                            <a:cxnLst/>
                            <a:rect l="0" t="0" r="0" b="0"/>
                            <a:pathLst>
                              <a:path w="174110" h="87691">
                                <a:moveTo>
                                  <a:pt x="87477" y="24"/>
                                </a:moveTo>
                                <a:cubicBezTo>
                                  <a:pt x="90004" y="47"/>
                                  <a:pt x="92492" y="1162"/>
                                  <a:pt x="92450" y="3298"/>
                                </a:cubicBezTo>
                                <a:lnTo>
                                  <a:pt x="92450" y="6213"/>
                                </a:lnTo>
                                <a:cubicBezTo>
                                  <a:pt x="139531" y="13588"/>
                                  <a:pt x="167646" y="39394"/>
                                  <a:pt x="174110" y="87691"/>
                                </a:cubicBezTo>
                                <a:cubicBezTo>
                                  <a:pt x="159202" y="79938"/>
                                  <a:pt x="143140" y="73318"/>
                                  <a:pt x="121112" y="81661"/>
                                </a:cubicBezTo>
                                <a:cubicBezTo>
                                  <a:pt x="123505" y="42650"/>
                                  <a:pt x="109873" y="20727"/>
                                  <a:pt x="88878" y="6638"/>
                                </a:cubicBezTo>
                                <a:lnTo>
                                  <a:pt x="85245" y="6638"/>
                                </a:lnTo>
                                <a:cubicBezTo>
                                  <a:pt x="64249" y="20727"/>
                                  <a:pt x="50617" y="42650"/>
                                  <a:pt x="53011" y="81661"/>
                                </a:cubicBezTo>
                                <a:cubicBezTo>
                                  <a:pt x="30983" y="73318"/>
                                  <a:pt x="14920" y="79938"/>
                                  <a:pt x="0" y="87691"/>
                                </a:cubicBezTo>
                                <a:cubicBezTo>
                                  <a:pt x="6500" y="39181"/>
                                  <a:pt x="34810" y="13375"/>
                                  <a:pt x="82268" y="6130"/>
                                </a:cubicBezTo>
                                <a:lnTo>
                                  <a:pt x="82268" y="3298"/>
                                </a:lnTo>
                                <a:cubicBezTo>
                                  <a:pt x="82383" y="1068"/>
                                  <a:pt x="84950" y="0"/>
                                  <a:pt x="87477" y="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3" name="Shape 233"/>
                        <wps:cNvSpPr/>
                        <wps:spPr>
                          <a:xfrm>
                            <a:off x="86373" y="49800"/>
                            <a:ext cx="63630" cy="153540"/>
                          </a:xfrm>
                          <a:custGeom>
                            <a:avLst/>
                            <a:gdLst/>
                            <a:ahLst/>
                            <a:cxnLst/>
                            <a:rect l="0" t="0" r="0" b="0"/>
                            <a:pathLst>
                              <a:path w="63630" h="153540">
                                <a:moveTo>
                                  <a:pt x="292" y="126695"/>
                                </a:moveTo>
                                <a:cubicBezTo>
                                  <a:pt x="365" y="124075"/>
                                  <a:pt x="2600" y="121987"/>
                                  <a:pt x="5310" y="122058"/>
                                </a:cubicBezTo>
                                <a:cubicBezTo>
                                  <a:pt x="8019" y="122117"/>
                                  <a:pt x="10157" y="124288"/>
                                  <a:pt x="10097" y="126931"/>
                                </a:cubicBezTo>
                                <a:cubicBezTo>
                                  <a:pt x="9902" y="135262"/>
                                  <a:pt x="12806" y="140536"/>
                                  <a:pt x="16609" y="142778"/>
                                </a:cubicBezTo>
                                <a:cubicBezTo>
                                  <a:pt x="18006" y="143592"/>
                                  <a:pt x="19525" y="143982"/>
                                  <a:pt x="21007" y="143946"/>
                                </a:cubicBezTo>
                                <a:cubicBezTo>
                                  <a:pt x="22478" y="143923"/>
                                  <a:pt x="23984" y="143463"/>
                                  <a:pt x="25381" y="142578"/>
                                </a:cubicBezTo>
                                <a:cubicBezTo>
                                  <a:pt x="29379" y="140005"/>
                                  <a:pt x="32356" y="134023"/>
                                  <a:pt x="31845" y="124323"/>
                                </a:cubicBezTo>
                                <a:lnTo>
                                  <a:pt x="31821" y="124075"/>
                                </a:lnTo>
                                <a:lnTo>
                                  <a:pt x="31821" y="61099"/>
                                </a:lnTo>
                                <a:cubicBezTo>
                                  <a:pt x="24373" y="61560"/>
                                  <a:pt x="16949" y="63306"/>
                                  <a:pt x="9599" y="66327"/>
                                </a:cubicBezTo>
                                <a:cubicBezTo>
                                  <a:pt x="10121" y="41512"/>
                                  <a:pt x="17994" y="7646"/>
                                  <a:pt x="35867" y="0"/>
                                </a:cubicBezTo>
                                <a:cubicBezTo>
                                  <a:pt x="53570" y="7351"/>
                                  <a:pt x="63630" y="43057"/>
                                  <a:pt x="62147" y="66327"/>
                                </a:cubicBezTo>
                                <a:cubicBezTo>
                                  <a:pt x="55271" y="63578"/>
                                  <a:pt x="48442" y="61890"/>
                                  <a:pt x="41675" y="61265"/>
                                </a:cubicBezTo>
                                <a:lnTo>
                                  <a:pt x="41675" y="124075"/>
                                </a:lnTo>
                                <a:lnTo>
                                  <a:pt x="41650" y="124075"/>
                                </a:lnTo>
                                <a:cubicBezTo>
                                  <a:pt x="42294" y="137504"/>
                                  <a:pt x="37361" y="146306"/>
                                  <a:pt x="30813" y="150519"/>
                                </a:cubicBezTo>
                                <a:cubicBezTo>
                                  <a:pt x="27836" y="152419"/>
                                  <a:pt x="24531" y="153410"/>
                                  <a:pt x="21202" y="153469"/>
                                </a:cubicBezTo>
                                <a:cubicBezTo>
                                  <a:pt x="17885" y="153540"/>
                                  <a:pt x="14556" y="152702"/>
                                  <a:pt x="11579" y="150944"/>
                                </a:cubicBezTo>
                                <a:cubicBezTo>
                                  <a:pt x="5018" y="147120"/>
                                  <a:pt x="0" y="138931"/>
                                  <a:pt x="292" y="126695"/>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234" name="Shape 234"/>
                        <wps:cNvSpPr/>
                        <wps:spPr>
                          <a:xfrm>
                            <a:off x="35185" y="33339"/>
                            <a:ext cx="174110" cy="88853"/>
                          </a:xfrm>
                          <a:custGeom>
                            <a:avLst/>
                            <a:gdLst/>
                            <a:ahLst/>
                            <a:cxnLst/>
                            <a:rect l="0" t="0" r="0" b="0"/>
                            <a:pathLst>
                              <a:path w="174110" h="88853">
                                <a:moveTo>
                                  <a:pt x="53011" y="82823"/>
                                </a:moveTo>
                                <a:cubicBezTo>
                                  <a:pt x="50617" y="43813"/>
                                  <a:pt x="64249" y="21889"/>
                                  <a:pt x="85245" y="7800"/>
                                </a:cubicBezTo>
                                <a:lnTo>
                                  <a:pt x="88878" y="7800"/>
                                </a:lnTo>
                                <a:cubicBezTo>
                                  <a:pt x="109873" y="21889"/>
                                  <a:pt x="123505" y="43813"/>
                                  <a:pt x="121112" y="82823"/>
                                </a:cubicBezTo>
                                <a:cubicBezTo>
                                  <a:pt x="143140" y="74481"/>
                                  <a:pt x="159202" y="81100"/>
                                  <a:pt x="174110" y="88853"/>
                                </a:cubicBezTo>
                                <a:cubicBezTo>
                                  <a:pt x="167646" y="40556"/>
                                  <a:pt x="139531" y="14750"/>
                                  <a:pt x="92450" y="7375"/>
                                </a:cubicBezTo>
                                <a:lnTo>
                                  <a:pt x="92450" y="4461"/>
                                </a:lnTo>
                                <a:cubicBezTo>
                                  <a:pt x="92535" y="189"/>
                                  <a:pt x="82499" y="0"/>
                                  <a:pt x="82268" y="4461"/>
                                </a:cubicBezTo>
                                <a:lnTo>
                                  <a:pt x="82268" y="7292"/>
                                </a:lnTo>
                                <a:cubicBezTo>
                                  <a:pt x="34810" y="14537"/>
                                  <a:pt x="6500" y="40344"/>
                                  <a:pt x="0" y="88853"/>
                                </a:cubicBezTo>
                                <a:cubicBezTo>
                                  <a:pt x="14920" y="81100"/>
                                  <a:pt x="30983" y="74481"/>
                                  <a:pt x="53011" y="82823"/>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62D6AB52" id="Group 332119" o:spid="_x0000_s1026" style="width:18.45pt;height:20.15pt;mso-position-horizontal-relative:char;mso-position-vertical-relative:line" coordsize="234575,2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">
                <v:rect id="Rectangle 54953" o:spid="_x0000_s1027" style="position:absolute;top:133965;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K3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" filled="f" stroked="f">
                  <v:textbox inset="0,0,0,0">
                    <w:txbxContent>
                      <w:p w14:paraId="56CCB0CB" w14:textId="77777777" w:rsidR="00C7681D" w:rsidRDefault="00000000">
                        <w:pPr>
                          <w:spacing w:after="160" w:line="259" w:lineRule="auto"/>
                          <w:ind w:left="0" w:right="0" w:firstLine="0"/>
                          <w:jc w:val="left"/>
                        </w:pPr>
                        <w:r>
                          <w:rPr>
                            <w:sz w:val="16"/>
                          </w:rPr>
                          <w:t xml:space="preserve"> </w:t>
                        </w:r>
                      </w:p>
                    </w:txbxContent>
                  </v:textbox>
                </v:rect>
                <v:rect id="Rectangle 54954" o:spid="_x0000_s1028" style="position:absolute;left:143967;top:133965;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" filled="f" stroked="f">
                  <v:textbox inset="0,0,0,0">
                    <w:txbxContent>
                      <w:p w14:paraId="7B7784E2" w14:textId="77777777" w:rsidR="00C7681D" w:rsidRDefault="00000000">
                        <w:pPr>
                          <w:spacing w:after="160" w:line="259" w:lineRule="auto"/>
                          <w:ind w:left="0" w:right="0" w:firstLine="0"/>
                          <w:jc w:val="left"/>
                        </w:pPr>
                        <w:r>
                          <w:rPr>
                            <w:sz w:val="16"/>
                          </w:rPr>
                          <w:t xml:space="preserve"> </w:t>
                        </w:r>
                      </w:p>
                    </w:txbxContent>
                  </v:textbox>
                </v:rect>
                <v:shape id="Shape 454011" o:spid="_x0000_s1029" style="position:absolute;left:2096;width:232479;height:225778;visibility:visible;mso-wrap-style:square;v-text-anchor:top" coordsize="232479,22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" path="m,l232479,r,225778l,225778,,e" fillcolor="#878887" stroked="f" strokeweight="0">
                  <v:stroke miterlimit="83231f" joinstyle="miter"/>
                  <v:path arrowok="t" textboxrect="0,0,232479,225778"/>
                </v:shape>
                <v:shape id="Shape 230" o:spid="_x0000_s1030" style="position:absolute;left:2096;width:232479;height:225778;visibility:visible;mso-wrap-style:square;v-text-anchor:top" coordsize="232479,22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" path="m,l232479,r,225778l,225778,,xe" filled="f" strokecolor="#878887" strokeweight="0">
                  <v:stroke miterlimit="1" joinstyle="miter"/>
                  <v:path arrowok="t" textboxrect="0,0,232479,225778"/>
                </v:shape>
                <v:shape id="Shape 231" o:spid="_x0000_s1031" style="position:absolute;left:86373;top:49800;width:63630;height:153540;visibility:visible;mso-wrap-style:square;v-text-anchor:top" coordsize="63630,1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" path="m35867,c53570,7351,63630,43057,62147,66327,55271,63578,48442,61890,41675,61265r,62810l41650,124075v644,13429,-4289,22231,-10837,26444c27836,152419,24531,153410,21202,153469v-3317,71,-6646,-767,-9623,-2525c5018,147120,,138931,292,126695v73,-2620,2308,-4708,5018,-4637c8019,122117,10157,124288,10097,126931v-195,8331,2709,13605,6512,15847c18006,143592,19525,143982,21007,143946v1471,-23,2977,-483,4374,-1368c29379,140005,32356,134023,31845,124323r-24,-248l31821,61099v-7448,461,-14872,2207,-22222,5228c10121,41512,17994,7646,35867,xe" fillcolor="#fffefd" stroked="f" strokeweight="0">
                  <v:stroke miterlimit="83231f" joinstyle="miter"/>
                  <v:path arrowok="t" textboxrect="0,0,63630,153540"/>
                </v:shape>
                <v:shape id="Shape 232" o:spid="_x0000_s1032" style="position:absolute;left:35185;top:34501;width:174110;height:87691;visibility:visible;mso-wrap-style:square;v-text-anchor:top" coordsize="174110,8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" path="m87477,24v2527,23,5015,1138,4973,3274l92450,6213v47081,7375,75196,33181,81660,81478c159202,79938,143140,73318,121112,81661,123505,42650,109873,20727,88878,6638r-3633,c64249,20727,50617,42650,53011,81661,30983,73318,14920,79938,,87691,6500,39181,34810,13375,82268,6130r,-2832c82383,1068,84950,,87477,24xe" fillcolor="#fffefd" stroked="f" strokeweight="0">
                  <v:stroke miterlimit="83231f" joinstyle="miter"/>
                  <v:path arrowok="t" textboxrect="0,0,174110,87691"/>
                </v:shape>
                <v:shape id="Shape 233" o:spid="_x0000_s1033" style="position:absolute;left:86373;top:49800;width:63630;height:153540;visibility:visible;mso-wrap-style:square;v-text-anchor:top" coordsize="63630,1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" path="m292,126695v73,-2620,2308,-4708,5018,-4637c8019,122117,10157,124288,10097,126931v-195,8331,2709,13605,6512,15847c18006,143592,19525,143982,21007,143946v1471,-23,2977,-483,4374,-1368c29379,140005,32356,134023,31845,124323r-24,-248l31821,61099v-7448,461,-14872,2207,-22222,5228c10121,41512,17994,7646,35867,,53570,7351,63630,43057,62147,66327,55271,63578,48442,61890,41675,61265r,62810l41650,124075v644,13429,-4289,22231,-10837,26444c27836,152419,24531,153410,21202,153469v-3317,71,-6646,-767,-9623,-2525c5018,147120,,138931,292,126695xe" filled="f" strokecolor="#fffefd" strokeweight="0">
                  <v:stroke miterlimit="1" joinstyle="miter"/>
                  <v:path arrowok="t" textboxrect="0,0,63630,153540"/>
                </v:shape>
                <v:shape id="Shape 234" o:spid="_x0000_s1034" style="position:absolute;left:35185;top:33339;width:174110;height:88853;visibility:visible;mso-wrap-style:square;v-text-anchor:top" coordsize="174110,8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" path="m53011,82823c50617,43813,64249,21889,85245,7800r3633,c109873,21889,123505,43813,121112,82823v22028,-8342,38090,-1723,52998,6030c167646,40556,139531,14750,92450,7375r,-2914c92535,189,82499,,82268,4461r,2831c34810,14537,6500,40344,,88853,14920,81100,30983,74481,53011,82823xe" filled="f" strokecolor="#fffefd" strokeweight="0">
                  <v:stroke miterlimit="1" joinstyle="miter"/>
                  <v:path arrowok="t" textboxrect="0,0,174110,88853"/>
                </v:shape>
                <w10:anchorlock/>
              </v:group>
            </w:pict>
          </mc:Fallback>
        </mc:AlternateContent>
      </w:r>
      <w:r>
        <w:rPr>
          <w:b/>
          <w:sz w:val="16"/>
        </w:rPr>
        <w:t xml:space="preserve"> Co jest przedmiotem ubezpieczenia?</w:t>
      </w:r>
    </w:p>
    <w:p w14:paraId="1CD4BC20" w14:textId="77777777" w:rsidR="00C7681D" w:rsidRDefault="00000000">
      <w:pPr>
        <w:spacing w:after="87" w:line="248" w:lineRule="auto"/>
        <w:ind w:left="212" w:right="0" w:hanging="227"/>
      </w:pPr>
      <w:r>
        <w:rPr>
          <w:sz w:val="16"/>
        </w:rPr>
        <w:t>3 następstwa nieszczęśliwego wypadku (NNW), który wydarzył się podczas trwania ochrony ubezpieczeniowej lub choroby i ich następstwa, które zostały rozpoznane w trakcie trwania ochrony ubezpieczeniowej, organizacja i pokrycie kosztów usług Asysty Prawnej związanych z życiem prywatnym Ubezpieczonego oraz organizacja i pokrycie kosztów świadczenia Ubezpieczonemu usług pomocy informatycznej, pomocy psychologicznej, pomocy prawnej w ramach Opcji Hejt Stop.</w:t>
      </w:r>
    </w:p>
    <w:p w14:paraId="2841EAA6" w14:textId="77777777" w:rsidR="00C7681D" w:rsidRDefault="00000000">
      <w:pPr>
        <w:spacing w:after="87" w:line="248" w:lineRule="auto"/>
        <w:ind w:left="-5" w:right="0" w:hanging="10"/>
      </w:pPr>
      <w:r>
        <w:rPr>
          <w:sz w:val="16"/>
        </w:rPr>
        <w:t xml:space="preserve">Suma ubezpieczenia: </w:t>
      </w:r>
    </w:p>
    <w:p w14:paraId="03D39FAD" w14:textId="77777777" w:rsidR="00C7681D" w:rsidRDefault="00000000">
      <w:pPr>
        <w:spacing w:after="87" w:line="248" w:lineRule="auto"/>
        <w:ind w:left="-5" w:right="0" w:hanging="10"/>
      </w:pPr>
      <w:r>
        <w:rPr>
          <w:sz w:val="16"/>
        </w:rPr>
        <w:t>3 Opcja Podstawowa, Podstawowa Plus – od 1 000 PLN do 80 000 PLN</w:t>
      </w:r>
    </w:p>
    <w:p w14:paraId="68A15A41" w14:textId="77777777" w:rsidR="00C7681D" w:rsidRDefault="00000000">
      <w:pPr>
        <w:spacing w:after="87" w:line="248" w:lineRule="auto"/>
        <w:ind w:left="-5" w:right="0" w:hanging="10"/>
      </w:pPr>
      <w:r>
        <w:rPr>
          <w:sz w:val="16"/>
        </w:rPr>
        <w:t>3 Ochrona Plus – od 1 000 PLN do 50 000 PLN</w:t>
      </w:r>
    </w:p>
    <w:p w14:paraId="1110687A" w14:textId="77777777" w:rsidR="00C7681D" w:rsidRDefault="00000000">
      <w:pPr>
        <w:spacing w:after="87" w:line="248" w:lineRule="auto"/>
        <w:ind w:left="-5" w:right="0" w:hanging="10"/>
      </w:pPr>
      <w:r>
        <w:rPr>
          <w:sz w:val="16"/>
        </w:rPr>
        <w:t>3 Opcja Progresja – od 1 000 PLN do 32 000 PLN</w:t>
      </w:r>
    </w:p>
    <w:p w14:paraId="3D84C346" w14:textId="77777777" w:rsidR="00C7681D" w:rsidRDefault="00000000">
      <w:pPr>
        <w:spacing w:after="87" w:line="248" w:lineRule="auto"/>
        <w:ind w:left="-5" w:right="0" w:hanging="10"/>
      </w:pPr>
      <w:r>
        <w:rPr>
          <w:sz w:val="16"/>
        </w:rPr>
        <w:t xml:space="preserve">3 Opcja Ochrona – od 7 000 PLN do 25 000 PLN </w:t>
      </w:r>
    </w:p>
    <w:p w14:paraId="29441BB0" w14:textId="77777777" w:rsidR="00C7681D" w:rsidRDefault="00000000">
      <w:pPr>
        <w:spacing w:after="0" w:line="355" w:lineRule="auto"/>
        <w:ind w:left="-5" w:right="2546" w:hanging="10"/>
      </w:pPr>
      <w:r>
        <w:rPr>
          <w:sz w:val="16"/>
        </w:rPr>
        <w:t>3 Opcja Hejt Stop – 5 000 PLN Opcje dodatkowe:</w:t>
      </w:r>
    </w:p>
    <w:p w14:paraId="34E6FED0" w14:textId="77777777" w:rsidR="00C7681D" w:rsidRDefault="00000000">
      <w:pPr>
        <w:spacing w:after="8" w:line="248" w:lineRule="auto"/>
        <w:ind w:left="-5" w:right="0" w:hanging="10"/>
      </w:pPr>
      <w:r>
        <w:rPr>
          <w:sz w:val="16"/>
        </w:rPr>
        <w:t xml:space="preserve">3 D1 – Śmierć Ubezpieczonego w następstwie wypadku komunikacyjnego </w:t>
      </w:r>
    </w:p>
    <w:p w14:paraId="1CCA3D2B" w14:textId="77777777" w:rsidR="00C7681D" w:rsidRDefault="00000000">
      <w:pPr>
        <w:spacing w:after="87" w:line="248" w:lineRule="auto"/>
        <w:ind w:right="0" w:hanging="10"/>
      </w:pPr>
      <w:r>
        <w:rPr>
          <w:sz w:val="16"/>
        </w:rPr>
        <w:t>– do 50 000 PLN</w:t>
      </w:r>
    </w:p>
    <w:p w14:paraId="159958AA" w14:textId="77777777" w:rsidR="00C7681D" w:rsidRDefault="00000000">
      <w:pPr>
        <w:spacing w:after="87" w:line="248" w:lineRule="auto"/>
        <w:ind w:left="-5" w:right="0" w:hanging="10"/>
      </w:pPr>
      <w:r>
        <w:rPr>
          <w:sz w:val="16"/>
        </w:rPr>
        <w:t>3 D2 – Oparzenia – do 10 000 PLN</w:t>
      </w:r>
    </w:p>
    <w:p w14:paraId="36EB3485" w14:textId="77777777" w:rsidR="00C7681D" w:rsidRDefault="00000000">
      <w:pPr>
        <w:spacing w:after="87" w:line="248" w:lineRule="auto"/>
        <w:ind w:left="-5" w:right="0" w:hanging="10"/>
      </w:pPr>
      <w:r>
        <w:rPr>
          <w:sz w:val="16"/>
        </w:rPr>
        <w:t>3 D3 – Odmrożenia – do 10 000 PLN</w:t>
      </w:r>
    </w:p>
    <w:p w14:paraId="784AA615" w14:textId="77777777" w:rsidR="00C7681D" w:rsidRDefault="00000000">
      <w:pPr>
        <w:spacing w:after="87" w:line="248" w:lineRule="auto"/>
        <w:ind w:left="-5" w:right="0" w:hanging="10"/>
      </w:pPr>
      <w:r>
        <w:rPr>
          <w:sz w:val="16"/>
        </w:rPr>
        <w:t>3 D4 – Pobyt w szpitalu w wyniku nieszczęśliwego wypadku – do 10 000 PLN</w:t>
      </w:r>
    </w:p>
    <w:p w14:paraId="62D276AD" w14:textId="77777777" w:rsidR="00C7681D" w:rsidRDefault="00000000">
      <w:pPr>
        <w:spacing w:after="87" w:line="248" w:lineRule="auto"/>
        <w:ind w:left="-5" w:right="0" w:hanging="10"/>
      </w:pPr>
      <w:r>
        <w:rPr>
          <w:sz w:val="16"/>
        </w:rPr>
        <w:t>3 D5 – Pobyt w szpitalu w wyniku choroby – do 10 000 PLN</w:t>
      </w:r>
    </w:p>
    <w:p w14:paraId="3F1FBF36" w14:textId="77777777" w:rsidR="00C7681D" w:rsidRDefault="00000000">
      <w:pPr>
        <w:spacing w:after="87" w:line="248" w:lineRule="auto"/>
        <w:ind w:left="-5" w:right="0" w:hanging="10"/>
      </w:pPr>
      <w:r>
        <w:rPr>
          <w:sz w:val="16"/>
        </w:rPr>
        <w:t>3 D6 – Poważne Choroby – do 2 000 PLN</w:t>
      </w:r>
    </w:p>
    <w:p w14:paraId="3FF757D4" w14:textId="77777777" w:rsidR="00C7681D" w:rsidRDefault="00000000">
      <w:pPr>
        <w:spacing w:after="87" w:line="248" w:lineRule="auto"/>
        <w:ind w:left="212" w:right="0" w:hanging="227"/>
      </w:pPr>
      <w:r>
        <w:rPr>
          <w:sz w:val="16"/>
        </w:rPr>
        <w:t>3 D7 – Koszty operacji plastycznych w wyniku nieszczęśliwego wypadku – do 5 000 PLN</w:t>
      </w:r>
    </w:p>
    <w:p w14:paraId="0EF1385C" w14:textId="77777777" w:rsidR="00C7681D" w:rsidRDefault="00000000">
      <w:pPr>
        <w:spacing w:after="87" w:line="248" w:lineRule="auto"/>
        <w:ind w:left="-5" w:right="0" w:hanging="10"/>
      </w:pPr>
      <w:r>
        <w:rPr>
          <w:sz w:val="16"/>
        </w:rPr>
        <w:t>3 D8 – Operacja w wyniku nieszczęśliwego wypadku – do 5 000 PLN</w:t>
      </w:r>
    </w:p>
    <w:p w14:paraId="570BDAD1" w14:textId="77777777" w:rsidR="00C7681D" w:rsidRDefault="00000000">
      <w:pPr>
        <w:spacing w:after="87" w:line="248" w:lineRule="auto"/>
        <w:ind w:left="-5" w:right="0" w:hanging="10"/>
      </w:pPr>
      <w:r>
        <w:rPr>
          <w:sz w:val="16"/>
        </w:rPr>
        <w:t>3 D9 – Operacja w wyniku choroby – do 5 000 PLN</w:t>
      </w:r>
    </w:p>
    <w:p w14:paraId="7CD66302" w14:textId="77777777" w:rsidR="00C7681D" w:rsidRDefault="00000000">
      <w:pPr>
        <w:spacing w:after="87" w:line="248" w:lineRule="auto"/>
        <w:ind w:left="-5" w:right="0" w:hanging="10"/>
      </w:pPr>
      <w:r>
        <w:rPr>
          <w:sz w:val="16"/>
        </w:rPr>
        <w:t>3 D10 – Koszty leczenia w wyniku nieszczęśliwego wypadku – do 8 000 PLN</w:t>
      </w:r>
    </w:p>
    <w:p w14:paraId="47A130D2" w14:textId="77777777" w:rsidR="00C7681D" w:rsidRDefault="00000000">
      <w:pPr>
        <w:spacing w:after="87" w:line="248" w:lineRule="auto"/>
        <w:ind w:left="212" w:right="0" w:hanging="227"/>
      </w:pPr>
      <w:r>
        <w:rPr>
          <w:sz w:val="16"/>
        </w:rPr>
        <w:t>3 D11 – Czasowa niezdolność Ubezpieczonego do nauki i/lub pracy w wyniku NW – do 3 000 PLN</w:t>
      </w:r>
    </w:p>
    <w:p w14:paraId="0DDAD41D" w14:textId="77777777" w:rsidR="00C7681D" w:rsidRDefault="00000000">
      <w:pPr>
        <w:spacing w:after="87" w:line="248" w:lineRule="auto"/>
        <w:ind w:left="212" w:right="0" w:hanging="227"/>
      </w:pPr>
      <w:r>
        <w:rPr>
          <w:sz w:val="16"/>
        </w:rPr>
        <w:t>3 D12 – Zdiagnozowanie u Ubezpieczonego wady wrodzonej serca – do 1 000 PLN</w:t>
      </w:r>
    </w:p>
    <w:p w14:paraId="1F081EA0" w14:textId="77777777" w:rsidR="00C7681D" w:rsidRDefault="00000000">
      <w:pPr>
        <w:spacing w:after="87" w:line="248" w:lineRule="auto"/>
        <w:ind w:left="-5" w:right="0" w:hanging="10"/>
      </w:pPr>
      <w:r>
        <w:rPr>
          <w:sz w:val="16"/>
        </w:rPr>
        <w:t>3 D13 – Koszty leczenia stomatologicznego w wyniku NW – do 1 000 PLN</w:t>
      </w:r>
    </w:p>
    <w:p w14:paraId="158B9B8C" w14:textId="77777777" w:rsidR="00C7681D" w:rsidRDefault="00000000">
      <w:pPr>
        <w:spacing w:after="87" w:line="248" w:lineRule="auto"/>
        <w:ind w:left="-5" w:right="0" w:hanging="10"/>
      </w:pPr>
      <w:r>
        <w:rPr>
          <w:sz w:val="16"/>
        </w:rPr>
        <w:t>3 D14 – Uciążliwe leczenie w wyniku nieszczęśliwego wypadku – do 200 PLN</w:t>
      </w:r>
    </w:p>
    <w:p w14:paraId="27DAFEE9" w14:textId="77777777" w:rsidR="00C7681D" w:rsidRDefault="00000000">
      <w:pPr>
        <w:spacing w:after="87" w:line="248" w:lineRule="auto"/>
        <w:ind w:left="-5" w:right="0" w:hanging="10"/>
      </w:pPr>
      <w:r>
        <w:rPr>
          <w:sz w:val="16"/>
        </w:rPr>
        <w:t>3 D15 – Assistance EDU PLUS – 5 000 PLN</w:t>
      </w:r>
    </w:p>
    <w:p w14:paraId="1771FB33" w14:textId="77777777" w:rsidR="00C7681D" w:rsidRDefault="00000000">
      <w:pPr>
        <w:spacing w:after="87" w:line="248" w:lineRule="auto"/>
        <w:ind w:left="-5" w:right="0" w:hanging="10"/>
      </w:pPr>
      <w:r>
        <w:rPr>
          <w:sz w:val="16"/>
        </w:rPr>
        <w:t>3 D16 – TeleMedycyna – 5 000 PLN</w:t>
      </w:r>
    </w:p>
    <w:p w14:paraId="0ABEA31B" w14:textId="77777777" w:rsidR="00C7681D" w:rsidRDefault="00000000">
      <w:pPr>
        <w:spacing w:after="87" w:line="248" w:lineRule="auto"/>
        <w:ind w:left="-5" w:right="0" w:hanging="10"/>
      </w:pPr>
      <w:r>
        <w:rPr>
          <w:sz w:val="16"/>
        </w:rPr>
        <w:t>3 D17 – Pakiet ONKO – 5 000 PLN</w:t>
      </w:r>
    </w:p>
    <w:p w14:paraId="4E83F28A" w14:textId="77777777" w:rsidR="00C7681D" w:rsidRDefault="00000000">
      <w:pPr>
        <w:spacing w:after="87" w:line="248" w:lineRule="auto"/>
        <w:ind w:left="-5" w:right="0" w:hanging="10"/>
      </w:pPr>
      <w:r>
        <w:rPr>
          <w:sz w:val="16"/>
        </w:rPr>
        <w:t>3 D18 – koszty leków – do 500 PLN</w:t>
      </w:r>
    </w:p>
    <w:p w14:paraId="36FC66A9" w14:textId="77777777" w:rsidR="00C7681D" w:rsidRDefault="00000000">
      <w:pPr>
        <w:spacing w:after="87" w:line="248" w:lineRule="auto"/>
        <w:ind w:left="-5" w:right="0" w:hanging="10"/>
      </w:pPr>
      <w:r>
        <w:rPr>
          <w:sz w:val="16"/>
        </w:rPr>
        <w:t>3 D19 – koszty pogrzebu Ubezpieczonego – do 5 000 PLN</w:t>
      </w:r>
    </w:p>
    <w:p w14:paraId="0BFB22A9" w14:textId="77777777" w:rsidR="00C7681D" w:rsidRDefault="00000000">
      <w:pPr>
        <w:spacing w:after="87" w:line="248" w:lineRule="auto"/>
        <w:ind w:left="-5" w:right="0" w:hanging="10"/>
      </w:pPr>
      <w:r>
        <w:rPr>
          <w:sz w:val="16"/>
        </w:rPr>
        <w:t>3 D20 – Pakiet KLESZCZ i rozpoznanie boreliozy – do 1 500 PLN</w:t>
      </w:r>
    </w:p>
    <w:p w14:paraId="3C6D68E3" w14:textId="77777777" w:rsidR="00C7681D" w:rsidRDefault="00000000">
      <w:pPr>
        <w:spacing w:after="87" w:line="248" w:lineRule="auto"/>
        <w:ind w:left="-5" w:right="0" w:hanging="10"/>
      </w:pPr>
      <w:r>
        <w:rPr>
          <w:sz w:val="16"/>
        </w:rPr>
        <w:t>3 D21 – koszty dostosowania mieszkania lub pojazdu po NW – do 10 000 PLN</w:t>
      </w:r>
    </w:p>
    <w:p w14:paraId="4C5DAED8" w14:textId="77777777" w:rsidR="00C7681D" w:rsidRDefault="00000000">
      <w:pPr>
        <w:spacing w:after="87" w:line="248" w:lineRule="auto"/>
        <w:ind w:left="-5" w:right="0" w:hanging="10"/>
      </w:pPr>
      <w:r>
        <w:rPr>
          <w:sz w:val="16"/>
        </w:rPr>
        <w:t>3 D22 – koszty opłaconej wycieczki po NW – do 1 500 PLN</w:t>
      </w:r>
    </w:p>
    <w:p w14:paraId="41098144" w14:textId="77777777" w:rsidR="00C7681D" w:rsidRDefault="00000000">
      <w:pPr>
        <w:spacing w:after="87" w:line="248" w:lineRule="auto"/>
        <w:ind w:left="212" w:right="0" w:hanging="227"/>
      </w:pPr>
      <w:r>
        <w:rPr>
          <w:sz w:val="16"/>
        </w:rPr>
        <w:t>3 D23 – koszty opłaconego czesnego po śmierci opiekuna prawnego lub rodzica Ubezpieczonego w następstwie NW – do 5 000 PLN</w:t>
      </w:r>
    </w:p>
    <w:p w14:paraId="24B0DDA7" w14:textId="77777777" w:rsidR="00C7681D" w:rsidRDefault="00000000">
      <w:pPr>
        <w:spacing w:after="87" w:line="248" w:lineRule="auto"/>
        <w:ind w:left="-5" w:right="0" w:hanging="10"/>
      </w:pPr>
      <w:r>
        <w:rPr>
          <w:sz w:val="16"/>
        </w:rPr>
        <w:t>3 D24 – opieka nad dzieckiem przebywającym w szpitalu – do 5 000 PLN</w:t>
      </w:r>
    </w:p>
    <w:p w14:paraId="3034223E" w14:textId="77777777" w:rsidR="00C7681D" w:rsidRDefault="00000000">
      <w:pPr>
        <w:spacing w:after="87" w:line="248" w:lineRule="auto"/>
        <w:ind w:left="-5" w:right="0" w:hanging="10"/>
      </w:pPr>
      <w:r>
        <w:rPr>
          <w:sz w:val="16"/>
        </w:rPr>
        <w:t>3 D25 – koszty leczenia po ekspozycji – do 5 000 PLN</w:t>
      </w:r>
    </w:p>
    <w:p w14:paraId="5B125E71" w14:textId="77777777" w:rsidR="00C7681D" w:rsidRDefault="00000000">
      <w:pPr>
        <w:spacing w:after="87" w:line="248" w:lineRule="auto"/>
        <w:ind w:left="-5" w:right="0" w:hanging="10"/>
      </w:pPr>
      <w:r>
        <w:rPr>
          <w:sz w:val="16"/>
        </w:rPr>
        <w:t>3 D26 – e-Rehabilitacja – do 5 000 PLN</w:t>
      </w:r>
    </w:p>
    <w:p w14:paraId="6ABDFE8C" w14:textId="77777777" w:rsidR="00C7681D" w:rsidRDefault="00000000">
      <w:pPr>
        <w:spacing w:after="355" w:line="248" w:lineRule="auto"/>
        <w:ind w:left="-5" w:right="0" w:hanging="10"/>
      </w:pPr>
      <w:r>
        <w:rPr>
          <w:sz w:val="16"/>
        </w:rPr>
        <w:t>3 D27 – Asysta Prawna – do 500 PLN</w:t>
      </w:r>
    </w:p>
    <w:p w14:paraId="15DB3779"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5D5788B9" wp14:editId="02251054">
                <wp:extent cx="232479" cy="259609"/>
                <wp:effectExtent l="0" t="0" r="0" b="0"/>
                <wp:docPr id="332123" name="Group 332123"/>
                <wp:cNvGraphicFramePr/>
                <a:graphic xmlns:a="http://schemas.openxmlformats.org/drawingml/2006/main">
                  <a:graphicData uri="http://schemas.microsoft.com/office/word/2010/wordprocessingGroup">
                    <wpg:wgp>
                      <wpg:cNvGrpSpPr/>
                      <wpg:grpSpPr>
                        <a:xfrm>
                          <a:off x="0" y="0"/>
                          <a:ext cx="232479" cy="259609"/>
                          <a:chOff x="0" y="0"/>
                          <a:chExt cx="232479" cy="259609"/>
                        </a:xfrm>
                      </wpg:grpSpPr>
                      <wps:wsp>
                        <wps:cNvPr id="54955" name="Rectangle 54955"/>
                        <wps:cNvSpPr/>
                        <wps:spPr>
                          <a:xfrm>
                            <a:off x="3586" y="137486"/>
                            <a:ext cx="28647" cy="162423"/>
                          </a:xfrm>
                          <a:prstGeom prst="rect">
                            <a:avLst/>
                          </a:prstGeom>
                          <a:ln>
                            <a:noFill/>
                          </a:ln>
                        </wps:spPr>
                        <wps:txbx>
                          <w:txbxContent>
                            <w:p w14:paraId="1A048496"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956" name="Rectangle 54956"/>
                        <wps:cNvSpPr/>
                        <wps:spPr>
                          <a:xfrm>
                            <a:off x="147553" y="137486"/>
                            <a:ext cx="28647" cy="162423"/>
                          </a:xfrm>
                          <a:prstGeom prst="rect">
                            <a:avLst/>
                          </a:prstGeom>
                          <a:ln>
                            <a:noFill/>
                          </a:ln>
                        </wps:spPr>
                        <wps:txbx>
                          <w:txbxContent>
                            <w:p w14:paraId="6E4DDCC6"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13" name="Shape 454013"/>
                        <wps:cNvSpPr/>
                        <wps:spPr>
                          <a:xfrm>
                            <a:off x="0" y="0"/>
                            <a:ext cx="232479" cy="225767"/>
                          </a:xfrm>
                          <a:custGeom>
                            <a:avLst/>
                            <a:gdLst/>
                            <a:ahLst/>
                            <a:cxnLst/>
                            <a:rect l="0" t="0" r="0" b="0"/>
                            <a:pathLst>
                              <a:path w="232479" h="225767">
                                <a:moveTo>
                                  <a:pt x="0" y="0"/>
                                </a:moveTo>
                                <a:lnTo>
                                  <a:pt x="232479" y="0"/>
                                </a:lnTo>
                                <a:lnTo>
                                  <a:pt x="232479" y="225767"/>
                                </a:lnTo>
                                <a:lnTo>
                                  <a:pt x="0" y="225767"/>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236" name="Shape 236"/>
                        <wps:cNvSpPr/>
                        <wps:spPr>
                          <a:xfrm>
                            <a:off x="0" y="0"/>
                            <a:ext cx="232479" cy="225778"/>
                          </a:xfrm>
                          <a:custGeom>
                            <a:avLst/>
                            <a:gdLst/>
                            <a:ahLst/>
                            <a:cxnLst/>
                            <a:rect l="0" t="0" r="0" b="0"/>
                            <a:pathLst>
                              <a:path w="232479" h="225778">
                                <a:moveTo>
                                  <a:pt x="0" y="0"/>
                                </a:moveTo>
                                <a:lnTo>
                                  <a:pt x="232479" y="0"/>
                                </a:lnTo>
                                <a:lnTo>
                                  <a:pt x="232479" y="225778"/>
                                </a:lnTo>
                                <a:lnTo>
                                  <a:pt x="0" y="225778"/>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237" name="Shape 237"/>
                        <wps:cNvSpPr/>
                        <wps:spPr>
                          <a:xfrm>
                            <a:off x="23239" y="34679"/>
                            <a:ext cx="185993" cy="156419"/>
                          </a:xfrm>
                          <a:custGeom>
                            <a:avLst/>
                            <a:gdLst/>
                            <a:ahLst/>
                            <a:cxnLst/>
                            <a:rect l="0" t="0" r="0" b="0"/>
                            <a:pathLst>
                              <a:path w="185993" h="156419">
                                <a:moveTo>
                                  <a:pt x="92996" y="0"/>
                                </a:moveTo>
                                <a:lnTo>
                                  <a:pt x="139495" y="78210"/>
                                </a:lnTo>
                                <a:lnTo>
                                  <a:pt x="185993" y="156419"/>
                                </a:lnTo>
                                <a:lnTo>
                                  <a:pt x="0" y="156419"/>
                                </a:lnTo>
                                <a:lnTo>
                                  <a:pt x="46498" y="78210"/>
                                </a:lnTo>
                                <a:lnTo>
                                  <a:pt x="929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23240" y="34678"/>
                            <a:ext cx="185993" cy="156419"/>
                          </a:xfrm>
                          <a:custGeom>
                            <a:avLst/>
                            <a:gdLst/>
                            <a:ahLst/>
                            <a:cxnLst/>
                            <a:rect l="0" t="0" r="0" b="0"/>
                            <a:pathLst>
                              <a:path w="185993" h="156419">
                                <a:moveTo>
                                  <a:pt x="92996" y="0"/>
                                </a:moveTo>
                                <a:lnTo>
                                  <a:pt x="139495" y="78209"/>
                                </a:lnTo>
                                <a:lnTo>
                                  <a:pt x="185993" y="156419"/>
                                </a:lnTo>
                                <a:lnTo>
                                  <a:pt x="0" y="156419"/>
                                </a:lnTo>
                                <a:lnTo>
                                  <a:pt x="46498" y="78209"/>
                                </a:lnTo>
                                <a:lnTo>
                                  <a:pt x="92996" y="0"/>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239" name="Shape 239"/>
                        <wps:cNvSpPr/>
                        <wps:spPr>
                          <a:xfrm>
                            <a:off x="74347" y="101205"/>
                            <a:ext cx="71807" cy="79153"/>
                          </a:xfrm>
                          <a:custGeom>
                            <a:avLst/>
                            <a:gdLst/>
                            <a:ahLst/>
                            <a:cxnLst/>
                            <a:rect l="0" t="0" r="0" b="0"/>
                            <a:pathLst>
                              <a:path w="71807" h="79153">
                                <a:moveTo>
                                  <a:pt x="65294" y="0"/>
                                </a:moveTo>
                                <a:cubicBezTo>
                                  <a:pt x="66862" y="0"/>
                                  <a:pt x="68344" y="577"/>
                                  <a:pt x="69741" y="1781"/>
                                </a:cubicBezTo>
                                <a:cubicBezTo>
                                  <a:pt x="71102" y="2961"/>
                                  <a:pt x="71807" y="4483"/>
                                  <a:pt x="71807" y="6313"/>
                                </a:cubicBezTo>
                                <a:cubicBezTo>
                                  <a:pt x="71807" y="10561"/>
                                  <a:pt x="61176" y="22207"/>
                                  <a:pt x="39877" y="41263"/>
                                </a:cubicBezTo>
                                <a:cubicBezTo>
                                  <a:pt x="47179" y="50361"/>
                                  <a:pt x="54979" y="57205"/>
                                  <a:pt x="63253" y="61760"/>
                                </a:cubicBezTo>
                                <a:cubicBezTo>
                                  <a:pt x="64262" y="62303"/>
                                  <a:pt x="65234" y="62869"/>
                                  <a:pt x="66145" y="63471"/>
                                </a:cubicBezTo>
                                <a:cubicBezTo>
                                  <a:pt x="66327" y="63849"/>
                                  <a:pt x="66412" y="64474"/>
                                  <a:pt x="66412" y="65265"/>
                                </a:cubicBezTo>
                                <a:cubicBezTo>
                                  <a:pt x="66412" y="67094"/>
                                  <a:pt x="65720" y="68722"/>
                                  <a:pt x="64347" y="70162"/>
                                </a:cubicBezTo>
                                <a:cubicBezTo>
                                  <a:pt x="62962" y="71613"/>
                                  <a:pt x="61309" y="72333"/>
                                  <a:pt x="59377" y="72333"/>
                                </a:cubicBezTo>
                                <a:cubicBezTo>
                                  <a:pt x="53472" y="72333"/>
                                  <a:pt x="44129" y="64108"/>
                                  <a:pt x="31323" y="47647"/>
                                </a:cubicBezTo>
                                <a:cubicBezTo>
                                  <a:pt x="21348" y="55990"/>
                                  <a:pt x="14762" y="64391"/>
                                  <a:pt x="11567" y="72841"/>
                                </a:cubicBezTo>
                                <a:cubicBezTo>
                                  <a:pt x="10340" y="75661"/>
                                  <a:pt x="9076" y="77760"/>
                                  <a:pt x="7825" y="79153"/>
                                </a:cubicBezTo>
                                <a:cubicBezTo>
                                  <a:pt x="2600" y="78870"/>
                                  <a:pt x="0" y="76498"/>
                                  <a:pt x="0" y="72085"/>
                                </a:cubicBezTo>
                                <a:cubicBezTo>
                                  <a:pt x="0" y="65571"/>
                                  <a:pt x="7460" y="55707"/>
                                  <a:pt x="22392" y="42491"/>
                                </a:cubicBezTo>
                                <a:lnTo>
                                  <a:pt x="25564" y="39612"/>
                                </a:lnTo>
                                <a:cubicBezTo>
                                  <a:pt x="16840" y="26891"/>
                                  <a:pt x="12490" y="17133"/>
                                  <a:pt x="12490" y="10324"/>
                                </a:cubicBezTo>
                                <a:cubicBezTo>
                                  <a:pt x="12490" y="4295"/>
                                  <a:pt x="15103" y="1250"/>
                                  <a:pt x="20363" y="1250"/>
                                </a:cubicBezTo>
                                <a:cubicBezTo>
                                  <a:pt x="21858" y="1250"/>
                                  <a:pt x="22939" y="1887"/>
                                  <a:pt x="23607" y="3115"/>
                                </a:cubicBezTo>
                                <a:cubicBezTo>
                                  <a:pt x="24312" y="4354"/>
                                  <a:pt x="24811" y="7162"/>
                                  <a:pt x="25236" y="11540"/>
                                </a:cubicBezTo>
                                <a:cubicBezTo>
                                  <a:pt x="25783" y="18290"/>
                                  <a:pt x="28796" y="25475"/>
                                  <a:pt x="34215" y="33039"/>
                                </a:cubicBezTo>
                                <a:cubicBezTo>
                                  <a:pt x="46353" y="22903"/>
                                  <a:pt x="54554" y="13841"/>
                                  <a:pt x="58794" y="5852"/>
                                </a:cubicBezTo>
                                <a:cubicBezTo>
                                  <a:pt x="60240" y="3315"/>
                                  <a:pt x="61345" y="1699"/>
                                  <a:pt x="62135" y="1026"/>
                                </a:cubicBezTo>
                                <a:cubicBezTo>
                                  <a:pt x="62937" y="330"/>
                                  <a:pt x="63994" y="0"/>
                                  <a:pt x="65294"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240" name="Shape 240"/>
                        <wps:cNvSpPr/>
                        <wps:spPr>
                          <a:xfrm>
                            <a:off x="74347" y="101205"/>
                            <a:ext cx="71807" cy="79153"/>
                          </a:xfrm>
                          <a:custGeom>
                            <a:avLst/>
                            <a:gdLst/>
                            <a:ahLst/>
                            <a:cxnLst/>
                            <a:rect l="0" t="0" r="0" b="0"/>
                            <a:pathLst>
                              <a:path w="71807" h="79153">
                                <a:moveTo>
                                  <a:pt x="31323" y="47647"/>
                                </a:moveTo>
                                <a:cubicBezTo>
                                  <a:pt x="21348" y="55990"/>
                                  <a:pt x="14762" y="64391"/>
                                  <a:pt x="11567" y="72841"/>
                                </a:cubicBezTo>
                                <a:cubicBezTo>
                                  <a:pt x="10340" y="75661"/>
                                  <a:pt x="9076" y="77760"/>
                                  <a:pt x="7825" y="79153"/>
                                </a:cubicBezTo>
                                <a:cubicBezTo>
                                  <a:pt x="2600" y="78870"/>
                                  <a:pt x="0" y="76498"/>
                                  <a:pt x="0" y="72085"/>
                                </a:cubicBezTo>
                                <a:cubicBezTo>
                                  <a:pt x="0" y="65571"/>
                                  <a:pt x="7460" y="55707"/>
                                  <a:pt x="22392" y="42491"/>
                                </a:cubicBezTo>
                                <a:lnTo>
                                  <a:pt x="25564" y="39612"/>
                                </a:lnTo>
                                <a:cubicBezTo>
                                  <a:pt x="16840" y="26891"/>
                                  <a:pt x="12490" y="17133"/>
                                  <a:pt x="12490" y="10324"/>
                                </a:cubicBezTo>
                                <a:cubicBezTo>
                                  <a:pt x="12490" y="4295"/>
                                  <a:pt x="15103" y="1250"/>
                                  <a:pt x="20363" y="1250"/>
                                </a:cubicBezTo>
                                <a:cubicBezTo>
                                  <a:pt x="21858" y="1250"/>
                                  <a:pt x="22939" y="1887"/>
                                  <a:pt x="23607" y="3115"/>
                                </a:cubicBezTo>
                                <a:cubicBezTo>
                                  <a:pt x="24312" y="4354"/>
                                  <a:pt x="24811" y="7162"/>
                                  <a:pt x="25236" y="11540"/>
                                </a:cubicBezTo>
                                <a:cubicBezTo>
                                  <a:pt x="25783" y="18290"/>
                                  <a:pt x="28796" y="25475"/>
                                  <a:pt x="34215" y="33039"/>
                                </a:cubicBezTo>
                                <a:cubicBezTo>
                                  <a:pt x="46353" y="22903"/>
                                  <a:pt x="54554" y="13841"/>
                                  <a:pt x="58794" y="5852"/>
                                </a:cubicBezTo>
                                <a:cubicBezTo>
                                  <a:pt x="60240" y="3315"/>
                                  <a:pt x="61345" y="1699"/>
                                  <a:pt x="62135" y="1026"/>
                                </a:cubicBezTo>
                                <a:cubicBezTo>
                                  <a:pt x="62937" y="330"/>
                                  <a:pt x="63994" y="0"/>
                                  <a:pt x="65294" y="0"/>
                                </a:cubicBezTo>
                                <a:cubicBezTo>
                                  <a:pt x="66862" y="0"/>
                                  <a:pt x="68344" y="577"/>
                                  <a:pt x="69741" y="1781"/>
                                </a:cubicBezTo>
                                <a:cubicBezTo>
                                  <a:pt x="71102" y="2961"/>
                                  <a:pt x="71807" y="4483"/>
                                  <a:pt x="71807" y="6313"/>
                                </a:cubicBezTo>
                                <a:cubicBezTo>
                                  <a:pt x="71807" y="10561"/>
                                  <a:pt x="61176" y="22207"/>
                                  <a:pt x="39877" y="41263"/>
                                </a:cubicBezTo>
                                <a:cubicBezTo>
                                  <a:pt x="47179" y="50361"/>
                                  <a:pt x="54979" y="57205"/>
                                  <a:pt x="63253" y="61760"/>
                                </a:cubicBezTo>
                                <a:cubicBezTo>
                                  <a:pt x="64262" y="62303"/>
                                  <a:pt x="65234" y="62869"/>
                                  <a:pt x="66145" y="63471"/>
                                </a:cubicBezTo>
                                <a:cubicBezTo>
                                  <a:pt x="66327" y="63849"/>
                                  <a:pt x="66412" y="64474"/>
                                  <a:pt x="66412" y="65265"/>
                                </a:cubicBezTo>
                                <a:cubicBezTo>
                                  <a:pt x="66412" y="67094"/>
                                  <a:pt x="65720" y="68722"/>
                                  <a:pt x="64347" y="70162"/>
                                </a:cubicBezTo>
                                <a:cubicBezTo>
                                  <a:pt x="62962" y="71613"/>
                                  <a:pt x="61309" y="72333"/>
                                  <a:pt x="59377" y="72333"/>
                                </a:cubicBezTo>
                                <a:cubicBezTo>
                                  <a:pt x="53472" y="72333"/>
                                  <a:pt x="44129" y="64108"/>
                                  <a:pt x="31323" y="47647"/>
                                </a:cubicBezTo>
                                <a:close/>
                              </a:path>
                            </a:pathLst>
                          </a:custGeom>
                          <a:ln w="7375" cap="flat">
                            <a:miter lim="100000"/>
                          </a:ln>
                        </wps:spPr>
                        <wps:style>
                          <a:lnRef idx="1">
                            <a:srgbClr val="878887"/>
                          </a:lnRef>
                          <a:fillRef idx="0">
                            <a:srgbClr val="000000">
                              <a:alpha val="0"/>
                            </a:srgbClr>
                          </a:fillRef>
                          <a:effectRef idx="0">
                            <a:scrgbClr r="0" g="0" b="0"/>
                          </a:effectRef>
                          <a:fontRef idx="none"/>
                        </wps:style>
                        <wps:bodyPr/>
                      </wps:wsp>
                    </wpg:wgp>
                  </a:graphicData>
                </a:graphic>
              </wp:inline>
            </w:drawing>
          </mc:Choice>
          <mc:Fallback>
            <w:pict>
              <v:group w14:anchorId="5D5788B9" id="Group 332123" o:spid="_x0000_s1035" style="width:18.3pt;height:20.45pt;mso-position-horizontal-relative:char;mso-position-vertical-relative:line" coordsize="232479,25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">
                <v:rect id="Rectangle 54955" o:spid="_x0000_s1036" style="position:absolute;left:3586;top:137486;width:28647;height:16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" filled="f" stroked="f">
                  <v:textbox inset="0,0,0,0">
                    <w:txbxContent>
                      <w:p w14:paraId="1A048496" w14:textId="77777777" w:rsidR="00C7681D" w:rsidRDefault="00000000">
                        <w:pPr>
                          <w:spacing w:after="160" w:line="259" w:lineRule="auto"/>
                          <w:ind w:left="0" w:right="0" w:firstLine="0"/>
                          <w:jc w:val="left"/>
                        </w:pPr>
                        <w:r>
                          <w:rPr>
                            <w:sz w:val="16"/>
                          </w:rPr>
                          <w:t xml:space="preserve"> </w:t>
                        </w:r>
                      </w:p>
                    </w:txbxContent>
                  </v:textbox>
                </v:rect>
                <v:rect id="Rectangle 54956" o:spid="_x0000_s1037" style="position:absolute;left:147553;top:137486;width:28647;height:16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" filled="f" stroked="f">
                  <v:textbox inset="0,0,0,0">
                    <w:txbxContent>
                      <w:p w14:paraId="6E4DDCC6" w14:textId="77777777" w:rsidR="00C7681D" w:rsidRDefault="00000000">
                        <w:pPr>
                          <w:spacing w:after="160" w:line="259" w:lineRule="auto"/>
                          <w:ind w:left="0" w:right="0" w:firstLine="0"/>
                          <w:jc w:val="left"/>
                        </w:pPr>
                        <w:r>
                          <w:rPr>
                            <w:sz w:val="16"/>
                          </w:rPr>
                          <w:t xml:space="preserve"> </w:t>
                        </w:r>
                      </w:p>
                    </w:txbxContent>
                  </v:textbox>
                </v:rect>
                <v:shape id="Shape 454013" o:spid="_x0000_s1038" style="position:absolute;width:232479;height:225767;visibility:visible;mso-wrap-style:square;v-text-anchor:top" coordsize="232479,22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" path="m,l232479,r,225767l,225767,,e" fillcolor="#878887" stroked="f" strokeweight="0">
                  <v:stroke miterlimit="83231f" joinstyle="miter"/>
                  <v:path arrowok="t" textboxrect="0,0,232479,225767"/>
                </v:shape>
                <v:shape id="Shape 236" o:spid="_x0000_s1039" style="position:absolute;width:232479;height:225778;visibility:visible;mso-wrap-style:square;v-text-anchor:top" coordsize="232479,22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" path="m,l232479,r,225778l,225778,,xe" filled="f" strokecolor="#878887" strokeweight="0">
                  <v:stroke miterlimit="1" joinstyle="miter"/>
                  <v:path arrowok="t" textboxrect="0,0,232479,225778"/>
                </v:shape>
                <v:shape id="Shape 237" o:spid="_x0000_s1040" style="position:absolute;left:23239;top:34679;width:185993;height:156419;visibility:visible;mso-wrap-style:square;v-text-anchor:top" coordsize="185993,15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" path="m92996,r46499,78210l185993,156419,,156419,46498,78210,92996,xe" fillcolor="#fffefd" stroked="f" strokeweight="0">
                  <v:stroke miterlimit="83231f" joinstyle="miter"/>
                  <v:path arrowok="t" textboxrect="0,0,185993,156419"/>
                </v:shape>
                <v:shape id="Shape 238" o:spid="_x0000_s1041" style="position:absolute;left:23240;top:34678;width:185993;height:156419;visibility:visible;mso-wrap-style:square;v-text-anchor:top" coordsize="185993,15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" path="m92996,r46499,78209l185993,156419,,156419,46498,78209,92996,xe" filled="f" strokecolor="#fffefd" strokeweight="0">
                  <v:stroke miterlimit="1" joinstyle="miter"/>
                  <v:path arrowok="t" textboxrect="0,0,185993,156419"/>
                </v:shape>
                <v:shape id="Shape 239" o:spid="_x0000_s1042" style="position:absolute;left:74347;top:101205;width:71807;height:79153;visibility:visible;mso-wrap-style:square;v-text-anchor:top" coordsize="71807,7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" path="m65294,v1568,,3050,577,4447,1781c71102,2961,71807,4483,71807,6313v,4248,-10631,15894,-31930,34950c47179,50361,54979,57205,63253,61760v1009,543,1981,1109,2892,1711c66327,63849,66412,64474,66412,65265v,1829,-692,3457,-2065,4897c62962,71613,61309,72333,59377,72333v-5905,,-15248,-8225,-28054,-24686c21348,55990,14762,64391,11567,72841v-1227,2820,-2491,4919,-3742,6312c2600,78870,,76498,,72085,,65571,7460,55707,22392,42491r3172,-2879c16840,26891,12490,17133,12490,10324v,-6029,2613,-9074,7873,-9074c21858,1250,22939,1887,23607,3115v705,1239,1204,4047,1629,8425c25783,18290,28796,25475,34215,33039,46353,22903,54554,13841,58794,5852,60240,3315,61345,1699,62135,1026,62937,330,63994,,65294,xe" fillcolor="#878887" stroked="f" strokeweight="0">
                  <v:stroke miterlimit="83231f" joinstyle="miter"/>
                  <v:path arrowok="t" textboxrect="0,0,71807,79153"/>
                </v:shape>
                <v:shape id="Shape 240" o:spid="_x0000_s1043" style="position:absolute;left:74347;top:101205;width:71807;height:79153;visibility:visible;mso-wrap-style:square;v-text-anchor:top" coordsize="71807,7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" path="m31323,47647c21348,55990,14762,64391,11567,72841v-1227,2820,-2491,4919,-3742,6312c2600,78870,,76498,,72085,,65571,7460,55707,22392,42491r3172,-2879c16840,26891,12490,17133,12490,10324v,-6029,2613,-9074,7873,-9074c21858,1250,22939,1887,23607,3115v705,1239,1204,4047,1629,8425c25783,18290,28796,25475,34215,33039,46353,22903,54554,13841,58794,5852,60240,3315,61345,1699,62135,1026,62937,330,63994,,65294,v1568,,3050,577,4447,1781c71102,2961,71807,4483,71807,6313v,4248,-10631,15894,-31930,34950c47179,50361,54979,57205,63253,61760v1009,543,1981,1109,2892,1711c66327,63849,66412,64474,66412,65265v,1829,-692,3457,-2065,4897c62962,71613,61309,72333,59377,72333v-5905,,-15248,-8225,-28054,-24686xe" filled="f" strokecolor="#878887" strokeweight=".20486mm">
                  <v:stroke miterlimit="1" joinstyle="miter"/>
                  <v:path arrowok="t" textboxrect="0,0,71807,79153"/>
                </v:shape>
                <w10:anchorlock/>
              </v:group>
            </w:pict>
          </mc:Fallback>
        </mc:AlternateContent>
      </w:r>
      <w:r>
        <w:rPr>
          <w:b/>
          <w:sz w:val="16"/>
        </w:rPr>
        <w:t xml:space="preserve"> Czego nie obejmuje ubezpieczenie?</w:t>
      </w:r>
    </w:p>
    <w:p w14:paraId="15EBE50A" w14:textId="77777777" w:rsidR="00C7681D" w:rsidRDefault="00000000">
      <w:pPr>
        <w:spacing w:after="370" w:line="248" w:lineRule="auto"/>
        <w:ind w:left="212" w:right="0" w:hanging="227"/>
      </w:pPr>
      <w:r>
        <w:rPr>
          <w:rFonts w:ascii="Wingdings" w:eastAsia="Wingdings" w:hAnsi="Wingdings" w:cs="Wingdings"/>
          <w:sz w:val="16"/>
        </w:rPr>
        <w:t>û</w:t>
      </w:r>
      <w:r>
        <w:rPr>
          <w:sz w:val="16"/>
        </w:rPr>
        <w:t xml:space="preserve"> rodzajów ryzyk określonych w Opcjach Dodatkowych rozszerzających zakres ubezpieczenia, jeżeli nie została za nie opłacona dodatkowa składka</w:t>
      </w:r>
    </w:p>
    <w:p w14:paraId="15BE806F" w14:textId="77777777" w:rsidR="00C7681D" w:rsidRDefault="00000000">
      <w:pPr>
        <w:spacing w:after="77" w:line="259" w:lineRule="auto"/>
        <w:ind w:left="-5" w:right="0" w:hanging="10"/>
        <w:jc w:val="left"/>
      </w:pPr>
      <w:r>
        <w:rPr>
          <w:sz w:val="16"/>
        </w:rPr>
        <w:t xml:space="preserve"> </w:t>
      </w:r>
      <w:r>
        <w:rPr>
          <w:noProof/>
          <w:color w:val="000000"/>
          <w:sz w:val="22"/>
        </w:rPr>
        <mc:AlternateContent>
          <mc:Choice Requires="wpg">
            <w:drawing>
              <wp:inline distT="0" distB="0" distL="0" distR="0" wp14:anchorId="62F0284D" wp14:editId="3246FE3F">
                <wp:extent cx="232479" cy="251728"/>
                <wp:effectExtent l="0" t="0" r="0" b="0"/>
                <wp:docPr id="332125" name="Group 332125"/>
                <wp:cNvGraphicFramePr/>
                <a:graphic xmlns:a="http://schemas.openxmlformats.org/drawingml/2006/main">
                  <a:graphicData uri="http://schemas.microsoft.com/office/word/2010/wordprocessingGroup">
                    <wpg:wgp>
                      <wpg:cNvGrpSpPr/>
                      <wpg:grpSpPr>
                        <a:xfrm>
                          <a:off x="0" y="0"/>
                          <a:ext cx="232479" cy="251728"/>
                          <a:chOff x="0" y="0"/>
                          <a:chExt cx="232479" cy="251728"/>
                        </a:xfrm>
                      </wpg:grpSpPr>
                      <wps:wsp>
                        <wps:cNvPr id="54958" name="Rectangle 54958"/>
                        <wps:cNvSpPr/>
                        <wps:spPr>
                          <a:xfrm>
                            <a:off x="134953" y="129605"/>
                            <a:ext cx="28647" cy="162423"/>
                          </a:xfrm>
                          <a:prstGeom prst="rect">
                            <a:avLst/>
                          </a:prstGeom>
                          <a:ln>
                            <a:noFill/>
                          </a:ln>
                        </wps:spPr>
                        <wps:txbx>
                          <w:txbxContent>
                            <w:p w14:paraId="05BCEF50"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15" name="Shape 454015"/>
                        <wps:cNvSpPr/>
                        <wps:spPr>
                          <a:xfrm>
                            <a:off x="0" y="0"/>
                            <a:ext cx="232479" cy="225767"/>
                          </a:xfrm>
                          <a:custGeom>
                            <a:avLst/>
                            <a:gdLst/>
                            <a:ahLst/>
                            <a:cxnLst/>
                            <a:rect l="0" t="0" r="0" b="0"/>
                            <a:pathLst>
                              <a:path w="232479" h="225767">
                                <a:moveTo>
                                  <a:pt x="0" y="0"/>
                                </a:moveTo>
                                <a:lnTo>
                                  <a:pt x="232479" y="0"/>
                                </a:lnTo>
                                <a:lnTo>
                                  <a:pt x="232479" y="225767"/>
                                </a:lnTo>
                                <a:lnTo>
                                  <a:pt x="0" y="225767"/>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242" name="Shape 242"/>
                        <wps:cNvSpPr/>
                        <wps:spPr>
                          <a:xfrm>
                            <a:off x="0" y="0"/>
                            <a:ext cx="232479" cy="225767"/>
                          </a:xfrm>
                          <a:custGeom>
                            <a:avLst/>
                            <a:gdLst/>
                            <a:ahLst/>
                            <a:cxnLst/>
                            <a:rect l="0" t="0" r="0" b="0"/>
                            <a:pathLst>
                              <a:path w="232479" h="225767">
                                <a:moveTo>
                                  <a:pt x="0" y="0"/>
                                </a:moveTo>
                                <a:lnTo>
                                  <a:pt x="232479" y="0"/>
                                </a:lnTo>
                                <a:lnTo>
                                  <a:pt x="232479" y="225767"/>
                                </a:lnTo>
                                <a:lnTo>
                                  <a:pt x="0" y="225767"/>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243" name="Shape 243"/>
                        <wps:cNvSpPr/>
                        <wps:spPr>
                          <a:xfrm>
                            <a:off x="23228" y="34672"/>
                            <a:ext cx="186005" cy="156419"/>
                          </a:xfrm>
                          <a:custGeom>
                            <a:avLst/>
                            <a:gdLst/>
                            <a:ahLst/>
                            <a:cxnLst/>
                            <a:rect l="0" t="0" r="0" b="0"/>
                            <a:pathLst>
                              <a:path w="186005" h="156419">
                                <a:moveTo>
                                  <a:pt x="92996" y="0"/>
                                </a:moveTo>
                                <a:lnTo>
                                  <a:pt x="139519" y="78198"/>
                                </a:lnTo>
                                <a:lnTo>
                                  <a:pt x="186005" y="156419"/>
                                </a:lnTo>
                                <a:lnTo>
                                  <a:pt x="0" y="156419"/>
                                </a:lnTo>
                                <a:lnTo>
                                  <a:pt x="46510" y="78198"/>
                                </a:lnTo>
                                <a:lnTo>
                                  <a:pt x="929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23229" y="34667"/>
                            <a:ext cx="185993" cy="156431"/>
                          </a:xfrm>
                          <a:custGeom>
                            <a:avLst/>
                            <a:gdLst/>
                            <a:ahLst/>
                            <a:cxnLst/>
                            <a:rect l="0" t="0" r="0" b="0"/>
                            <a:pathLst>
                              <a:path w="185993" h="156431">
                                <a:moveTo>
                                  <a:pt x="92996" y="0"/>
                                </a:moveTo>
                                <a:lnTo>
                                  <a:pt x="139507" y="78209"/>
                                </a:lnTo>
                                <a:lnTo>
                                  <a:pt x="185993" y="156431"/>
                                </a:lnTo>
                                <a:lnTo>
                                  <a:pt x="0" y="156431"/>
                                </a:lnTo>
                                <a:lnTo>
                                  <a:pt x="46510" y="78209"/>
                                </a:lnTo>
                                <a:lnTo>
                                  <a:pt x="92996" y="0"/>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245" name="Shape 245"/>
                        <wps:cNvSpPr/>
                        <wps:spPr>
                          <a:xfrm>
                            <a:off x="104270" y="147967"/>
                            <a:ext cx="23911" cy="23222"/>
                          </a:xfrm>
                          <a:custGeom>
                            <a:avLst/>
                            <a:gdLst/>
                            <a:ahLst/>
                            <a:cxnLst/>
                            <a:rect l="0" t="0" r="0" b="0"/>
                            <a:pathLst>
                              <a:path w="23911" h="23222">
                                <a:moveTo>
                                  <a:pt x="11955" y="0"/>
                                </a:moveTo>
                                <a:cubicBezTo>
                                  <a:pt x="18577" y="0"/>
                                  <a:pt x="23911" y="5204"/>
                                  <a:pt x="23911" y="11611"/>
                                </a:cubicBezTo>
                                <a:cubicBezTo>
                                  <a:pt x="23911" y="18030"/>
                                  <a:pt x="18577" y="23222"/>
                                  <a:pt x="11955" y="23222"/>
                                </a:cubicBezTo>
                                <a:cubicBezTo>
                                  <a:pt x="5358" y="23222"/>
                                  <a:pt x="0" y="18030"/>
                                  <a:pt x="0" y="11611"/>
                                </a:cubicBezTo>
                                <a:cubicBezTo>
                                  <a:pt x="0" y="5204"/>
                                  <a:pt x="5358" y="0"/>
                                  <a:pt x="1195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246" name="Shape 246"/>
                        <wps:cNvSpPr/>
                        <wps:spPr>
                          <a:xfrm>
                            <a:off x="104270" y="147967"/>
                            <a:ext cx="23911" cy="23222"/>
                          </a:xfrm>
                          <a:custGeom>
                            <a:avLst/>
                            <a:gdLst/>
                            <a:ahLst/>
                            <a:cxnLst/>
                            <a:rect l="0" t="0" r="0" b="0"/>
                            <a:pathLst>
                              <a:path w="23911" h="23222">
                                <a:moveTo>
                                  <a:pt x="11955" y="0"/>
                                </a:moveTo>
                                <a:cubicBezTo>
                                  <a:pt x="18577" y="0"/>
                                  <a:pt x="23911" y="5204"/>
                                  <a:pt x="23911" y="11611"/>
                                </a:cubicBezTo>
                                <a:cubicBezTo>
                                  <a:pt x="23911" y="18030"/>
                                  <a:pt x="18577" y="23222"/>
                                  <a:pt x="11955" y="23222"/>
                                </a:cubicBezTo>
                                <a:cubicBezTo>
                                  <a:pt x="5358" y="23222"/>
                                  <a:pt x="0" y="18030"/>
                                  <a:pt x="0" y="11611"/>
                                </a:cubicBezTo>
                                <a:cubicBezTo>
                                  <a:pt x="0" y="5204"/>
                                  <a:pt x="5358" y="0"/>
                                  <a:pt x="11955" y="0"/>
                                </a:cubicBez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454016" name="Shape 454016"/>
                        <wps:cNvSpPr/>
                        <wps:spPr>
                          <a:xfrm>
                            <a:off x="106447" y="79826"/>
                            <a:ext cx="19562" cy="60663"/>
                          </a:xfrm>
                          <a:custGeom>
                            <a:avLst/>
                            <a:gdLst/>
                            <a:ahLst/>
                            <a:cxnLst/>
                            <a:rect l="0" t="0" r="0" b="0"/>
                            <a:pathLst>
                              <a:path w="19562" h="60663">
                                <a:moveTo>
                                  <a:pt x="0" y="0"/>
                                </a:moveTo>
                                <a:lnTo>
                                  <a:pt x="19562" y="0"/>
                                </a:lnTo>
                                <a:lnTo>
                                  <a:pt x="19562" y="60663"/>
                                </a:lnTo>
                                <a:lnTo>
                                  <a:pt x="0" y="60663"/>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248" name="Shape 248"/>
                        <wps:cNvSpPr/>
                        <wps:spPr>
                          <a:xfrm>
                            <a:off x="106447" y="79826"/>
                            <a:ext cx="19562" cy="60663"/>
                          </a:xfrm>
                          <a:custGeom>
                            <a:avLst/>
                            <a:gdLst/>
                            <a:ahLst/>
                            <a:cxnLst/>
                            <a:rect l="0" t="0" r="0" b="0"/>
                            <a:pathLst>
                              <a:path w="19562" h="60663">
                                <a:moveTo>
                                  <a:pt x="0" y="0"/>
                                </a:moveTo>
                                <a:lnTo>
                                  <a:pt x="19562" y="0"/>
                                </a:lnTo>
                                <a:lnTo>
                                  <a:pt x="19562" y="60663"/>
                                </a:lnTo>
                                <a:lnTo>
                                  <a:pt x="0" y="60663"/>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g:wgp>
                  </a:graphicData>
                </a:graphic>
              </wp:inline>
            </w:drawing>
          </mc:Choice>
          <mc:Fallback>
            <w:pict>
              <v:group w14:anchorId="62F0284D" id="Group 332125" o:spid="_x0000_s1044" style="width:18.3pt;height:19.8pt;mso-position-horizontal-relative:char;mso-position-vertical-relative:line" coordsize="232479,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">
                <v:rect id="Rectangle 54958" o:spid="_x0000_s1045" style="position:absolute;left:134953;top:129605;width:28647;height:16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" filled="f" stroked="f">
                  <v:textbox inset="0,0,0,0">
                    <w:txbxContent>
                      <w:p w14:paraId="05BCEF50" w14:textId="77777777" w:rsidR="00C7681D" w:rsidRDefault="00000000">
                        <w:pPr>
                          <w:spacing w:after="160" w:line="259" w:lineRule="auto"/>
                          <w:ind w:left="0" w:right="0" w:firstLine="0"/>
                          <w:jc w:val="left"/>
                        </w:pPr>
                        <w:r>
                          <w:rPr>
                            <w:sz w:val="16"/>
                          </w:rPr>
                          <w:t xml:space="preserve"> </w:t>
                        </w:r>
                      </w:p>
                    </w:txbxContent>
                  </v:textbox>
                </v:rect>
                <v:shape id="Shape 454015" o:spid="_x0000_s1046" style="position:absolute;width:232479;height:225767;visibility:visible;mso-wrap-style:square;v-text-anchor:top" coordsize="232479,22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" path="m,l232479,r,225767l,225767,,e" fillcolor="#878887" stroked="f" strokeweight="0">
                  <v:stroke miterlimit="83231f" joinstyle="miter"/>
                  <v:path arrowok="t" textboxrect="0,0,232479,225767"/>
                </v:shape>
                <v:shape id="Shape 242" o:spid="_x0000_s1047" style="position:absolute;width:232479;height:225767;visibility:visible;mso-wrap-style:square;v-text-anchor:top" coordsize="232479,22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" path="m,l232479,r,225767l,225767,,xe" filled="f" strokecolor="#878887" strokeweight="0">
                  <v:stroke miterlimit="1" joinstyle="miter"/>
                  <v:path arrowok="t" textboxrect="0,0,232479,225767"/>
                </v:shape>
                <v:shape id="Shape 243" o:spid="_x0000_s1048" style="position:absolute;left:23228;top:34672;width:186005;height:156419;visibility:visible;mso-wrap-style:square;v-text-anchor:top" coordsize="186005,15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" path="m92996,r46523,78198l186005,156419,,156419,46510,78198,92996,xe" fillcolor="#fffefd" stroked="f" strokeweight="0">
                  <v:stroke miterlimit="83231f" joinstyle="miter"/>
                  <v:path arrowok="t" textboxrect="0,0,186005,156419"/>
                </v:shape>
                <v:shape id="Shape 244" o:spid="_x0000_s1049" style="position:absolute;left:23229;top:34667;width:185993;height:156431;visibility:visible;mso-wrap-style:square;v-text-anchor:top" coordsize="185993,15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" path="m92996,r46511,78209l185993,156431,,156431,46510,78209,92996,xe" filled="f" strokecolor="#fffefd" strokeweight="0">
                  <v:stroke miterlimit="1" joinstyle="miter"/>
                  <v:path arrowok="t" textboxrect="0,0,185993,156431"/>
                </v:shape>
                <v:shape id="Shape 245" o:spid="_x0000_s1050" style="position:absolute;left:104270;top:147967;width:23911;height:23222;visibility:visible;mso-wrap-style:square;v-text-anchor:top" coordsize="23911,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" path="m11955,v6622,,11956,5204,11956,11611c23911,18030,18577,23222,11955,23222,5358,23222,,18030,,11611,,5204,5358,,11955,xe" fillcolor="#878887" stroked="f" strokeweight="0">
                  <v:stroke miterlimit="83231f" joinstyle="miter"/>
                  <v:path arrowok="t" textboxrect="0,0,23911,23222"/>
                </v:shape>
                <v:shape id="Shape 246" o:spid="_x0000_s1051" style="position:absolute;left:104270;top:147967;width:23911;height:23222;visibility:visible;mso-wrap-style:square;v-text-anchor:top" coordsize="23911,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" path="m11955,v6622,,11956,5204,11956,11611c23911,18030,18577,23222,11955,23222,5358,23222,,18030,,11611,,5204,5358,,11955,xe" filled="f" strokecolor="#878887" strokeweight="0">
                  <v:stroke miterlimit="1" joinstyle="miter"/>
                  <v:path arrowok="t" textboxrect="0,0,23911,23222"/>
                </v:shape>
                <v:shape id="Shape 454016" o:spid="_x0000_s1052" style="position:absolute;left:106447;top:79826;width:19562;height:60663;visibility:visible;mso-wrap-style:square;v-text-anchor:top" coordsize="19562,6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" path="m,l19562,r,60663l,60663,,e" fillcolor="#878887" stroked="f" strokeweight="0">
                  <v:stroke miterlimit="83231f" joinstyle="miter"/>
                  <v:path arrowok="t" textboxrect="0,0,19562,60663"/>
                </v:shape>
                <v:shape id="Shape 248" o:spid="_x0000_s1053" style="position:absolute;left:106447;top:79826;width:19562;height:60663;visibility:visible;mso-wrap-style:square;v-text-anchor:top" coordsize="19562,6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" path="m,l19562,r,60663l,60663,,xe" filled="f" strokecolor="#878887" strokeweight="0">
                  <v:stroke miterlimit="1" joinstyle="miter"/>
                  <v:path arrowok="t" textboxrect="0,0,19562,60663"/>
                </v:shape>
                <w10:anchorlock/>
              </v:group>
            </w:pict>
          </mc:Fallback>
        </mc:AlternateContent>
      </w:r>
      <w:r>
        <w:rPr>
          <w:b/>
          <w:sz w:val="16"/>
        </w:rPr>
        <w:t xml:space="preserve"> Jakie są ograniczenia ochrony ubezpieczeniowej?</w:t>
      </w:r>
    </w:p>
    <w:p w14:paraId="4851E6F5" w14:textId="77777777" w:rsidR="00C7681D" w:rsidRDefault="00000000">
      <w:pPr>
        <w:spacing w:after="8" w:line="248" w:lineRule="auto"/>
        <w:ind w:left="-5" w:right="0" w:hanging="10"/>
      </w:pPr>
      <w:r>
        <w:rPr>
          <w:sz w:val="16"/>
        </w:rPr>
        <w:t>InterRisk nie odpowiada w szczególności za szkody powstałe w następstwie lub w związku z:</w:t>
      </w:r>
    </w:p>
    <w:tbl>
      <w:tblPr>
        <w:tblStyle w:val="TableGrid"/>
        <w:tblW w:w="5017" w:type="dxa"/>
        <w:tblInd w:w="0" w:type="dxa"/>
        <w:tblCellMar>
          <w:top w:w="3" w:type="dxa"/>
          <w:left w:w="0" w:type="dxa"/>
          <w:bottom w:w="0" w:type="dxa"/>
          <w:right w:w="0" w:type="dxa"/>
        </w:tblCellMar>
        <w:tblLook w:val="04A0" w:firstRow="1" w:lastRow="0" w:firstColumn="1" w:lastColumn="0" w:noHBand="0" w:noVBand="1"/>
      </w:tblPr>
      <w:tblGrid>
        <w:gridCol w:w="227"/>
        <w:gridCol w:w="4790"/>
      </w:tblGrid>
      <w:tr w:rsidR="00C7681D" w14:paraId="76094F09" w14:textId="77777777">
        <w:trPr>
          <w:trHeight w:val="435"/>
        </w:trPr>
        <w:tc>
          <w:tcPr>
            <w:tcW w:w="227" w:type="dxa"/>
            <w:tcBorders>
              <w:top w:val="nil"/>
              <w:left w:val="nil"/>
              <w:bottom w:val="nil"/>
              <w:right w:val="nil"/>
            </w:tcBorders>
          </w:tcPr>
          <w:p w14:paraId="09162D88" w14:textId="77777777" w:rsidR="00C7681D" w:rsidRDefault="00000000">
            <w:pPr>
              <w:spacing w:after="0" w:line="259" w:lineRule="auto"/>
              <w:ind w:left="0" w:right="0" w:firstLine="0"/>
              <w:jc w:val="left"/>
            </w:pPr>
            <w:r>
              <w:rPr>
                <w:b/>
                <w:sz w:val="16"/>
              </w:rPr>
              <w:t>!</w:t>
            </w:r>
            <w:r>
              <w:rPr>
                <w:sz w:val="16"/>
              </w:rPr>
              <w:t xml:space="preserve"> </w:t>
            </w:r>
          </w:p>
        </w:tc>
        <w:tc>
          <w:tcPr>
            <w:tcW w:w="4790" w:type="dxa"/>
            <w:tcBorders>
              <w:top w:val="nil"/>
              <w:left w:val="nil"/>
              <w:bottom w:val="nil"/>
              <w:right w:val="nil"/>
            </w:tcBorders>
          </w:tcPr>
          <w:p w14:paraId="32DD7CCB" w14:textId="77777777" w:rsidR="00C7681D" w:rsidRDefault="00000000">
            <w:pPr>
              <w:spacing w:after="0" w:line="259" w:lineRule="auto"/>
              <w:ind w:left="0" w:right="0" w:firstLine="0"/>
            </w:pPr>
            <w:r>
              <w:rPr>
                <w:sz w:val="16"/>
              </w:rPr>
              <w:t>umyślnym popełnieniem lub usiłowaniem popełnienia przestępstwa przez Ubezpieczonego</w:t>
            </w:r>
          </w:p>
        </w:tc>
      </w:tr>
      <w:tr w:rsidR="00C7681D" w14:paraId="42985CA3" w14:textId="77777777">
        <w:trPr>
          <w:trHeight w:val="480"/>
        </w:trPr>
        <w:tc>
          <w:tcPr>
            <w:tcW w:w="227" w:type="dxa"/>
            <w:tcBorders>
              <w:top w:val="nil"/>
              <w:left w:val="nil"/>
              <w:bottom w:val="nil"/>
              <w:right w:val="nil"/>
            </w:tcBorders>
          </w:tcPr>
          <w:p w14:paraId="5E29FD8F" w14:textId="77777777" w:rsidR="00C7681D" w:rsidRDefault="00000000">
            <w:pPr>
              <w:spacing w:after="0" w:line="259" w:lineRule="auto"/>
              <w:ind w:left="0" w:right="0" w:firstLine="0"/>
              <w:jc w:val="left"/>
            </w:pPr>
            <w:r>
              <w:rPr>
                <w:b/>
                <w:sz w:val="16"/>
              </w:rPr>
              <w:t>!</w:t>
            </w:r>
            <w:r>
              <w:rPr>
                <w:sz w:val="16"/>
              </w:rPr>
              <w:t xml:space="preserve"> </w:t>
            </w:r>
          </w:p>
        </w:tc>
        <w:tc>
          <w:tcPr>
            <w:tcW w:w="4790" w:type="dxa"/>
            <w:tcBorders>
              <w:top w:val="nil"/>
              <w:left w:val="nil"/>
              <w:bottom w:val="nil"/>
              <w:right w:val="nil"/>
            </w:tcBorders>
          </w:tcPr>
          <w:p w14:paraId="0BF1495E" w14:textId="77777777" w:rsidR="00C7681D" w:rsidRDefault="00000000">
            <w:pPr>
              <w:spacing w:after="0" w:line="259" w:lineRule="auto"/>
              <w:ind w:left="0" w:right="0" w:firstLine="0"/>
            </w:pPr>
            <w:r>
              <w:rPr>
                <w:sz w:val="16"/>
              </w:rPr>
              <w:t>popełnieniem lub usiłowaniem popełnienia samobójstwa lub samookaleczenia się przez Ubezpieczonego</w:t>
            </w:r>
          </w:p>
        </w:tc>
      </w:tr>
      <w:tr w:rsidR="00C7681D" w14:paraId="57325AA4" w14:textId="77777777">
        <w:trPr>
          <w:trHeight w:val="480"/>
        </w:trPr>
        <w:tc>
          <w:tcPr>
            <w:tcW w:w="227" w:type="dxa"/>
            <w:tcBorders>
              <w:top w:val="nil"/>
              <w:left w:val="nil"/>
              <w:bottom w:val="nil"/>
              <w:right w:val="nil"/>
            </w:tcBorders>
          </w:tcPr>
          <w:p w14:paraId="6A26A99C" w14:textId="77777777" w:rsidR="00C7681D" w:rsidRDefault="00000000">
            <w:pPr>
              <w:spacing w:after="0" w:line="259" w:lineRule="auto"/>
              <w:ind w:left="0" w:right="0" w:firstLine="0"/>
              <w:jc w:val="left"/>
            </w:pPr>
            <w:r>
              <w:rPr>
                <w:b/>
                <w:sz w:val="16"/>
              </w:rPr>
              <w:t>!</w:t>
            </w:r>
            <w:r>
              <w:rPr>
                <w:sz w:val="16"/>
              </w:rPr>
              <w:t xml:space="preserve"> </w:t>
            </w:r>
          </w:p>
        </w:tc>
        <w:tc>
          <w:tcPr>
            <w:tcW w:w="4790" w:type="dxa"/>
            <w:tcBorders>
              <w:top w:val="nil"/>
              <w:left w:val="nil"/>
              <w:bottom w:val="nil"/>
              <w:right w:val="nil"/>
            </w:tcBorders>
          </w:tcPr>
          <w:p w14:paraId="6845C20D" w14:textId="77777777" w:rsidR="00C7681D" w:rsidRDefault="00000000">
            <w:pPr>
              <w:spacing w:after="0" w:line="259" w:lineRule="auto"/>
              <w:ind w:left="0" w:right="0" w:firstLine="0"/>
            </w:pPr>
            <w:r>
              <w:rPr>
                <w:sz w:val="16"/>
              </w:rPr>
              <w:t>chorobami, lub uszkodzeniami ciała zdiagnozowanymi przed datą objęcia ochroną ubezpieczeniową</w:t>
            </w:r>
          </w:p>
        </w:tc>
      </w:tr>
      <w:tr w:rsidR="00C7681D" w14:paraId="2DDD12C1" w14:textId="77777777">
        <w:trPr>
          <w:trHeight w:val="288"/>
        </w:trPr>
        <w:tc>
          <w:tcPr>
            <w:tcW w:w="227" w:type="dxa"/>
            <w:tcBorders>
              <w:top w:val="nil"/>
              <w:left w:val="nil"/>
              <w:bottom w:val="nil"/>
              <w:right w:val="nil"/>
            </w:tcBorders>
          </w:tcPr>
          <w:p w14:paraId="41CC3153" w14:textId="77777777" w:rsidR="00C7681D" w:rsidRDefault="00000000">
            <w:pPr>
              <w:spacing w:after="0" w:line="259" w:lineRule="auto"/>
              <w:ind w:left="0" w:right="0" w:firstLine="0"/>
              <w:jc w:val="left"/>
            </w:pPr>
            <w:r>
              <w:rPr>
                <w:b/>
                <w:sz w:val="16"/>
              </w:rPr>
              <w:t>!</w:t>
            </w:r>
            <w:r>
              <w:rPr>
                <w:sz w:val="16"/>
              </w:rPr>
              <w:t xml:space="preserve"> </w:t>
            </w:r>
          </w:p>
        </w:tc>
        <w:tc>
          <w:tcPr>
            <w:tcW w:w="4790" w:type="dxa"/>
            <w:tcBorders>
              <w:top w:val="nil"/>
              <w:left w:val="nil"/>
              <w:bottom w:val="nil"/>
              <w:right w:val="nil"/>
            </w:tcBorders>
          </w:tcPr>
          <w:p w14:paraId="518D1EA2" w14:textId="77777777" w:rsidR="00C7681D" w:rsidRDefault="00000000">
            <w:pPr>
              <w:spacing w:after="0" w:line="259" w:lineRule="auto"/>
              <w:ind w:left="0" w:right="0" w:firstLine="0"/>
              <w:jc w:val="left"/>
            </w:pPr>
            <w:r>
              <w:rPr>
                <w:sz w:val="16"/>
              </w:rPr>
              <w:t>chorobą zawodową, chorobą psychiczną</w:t>
            </w:r>
          </w:p>
        </w:tc>
      </w:tr>
      <w:tr w:rsidR="00C7681D" w14:paraId="4B9A15B4" w14:textId="77777777">
        <w:trPr>
          <w:trHeight w:val="480"/>
        </w:trPr>
        <w:tc>
          <w:tcPr>
            <w:tcW w:w="227" w:type="dxa"/>
            <w:tcBorders>
              <w:top w:val="nil"/>
              <w:left w:val="nil"/>
              <w:bottom w:val="nil"/>
              <w:right w:val="nil"/>
            </w:tcBorders>
          </w:tcPr>
          <w:p w14:paraId="15255127" w14:textId="77777777" w:rsidR="00C7681D" w:rsidRDefault="00000000">
            <w:pPr>
              <w:spacing w:after="0" w:line="259" w:lineRule="auto"/>
              <w:ind w:left="0" w:right="0" w:firstLine="0"/>
              <w:jc w:val="left"/>
            </w:pPr>
            <w:r>
              <w:rPr>
                <w:b/>
                <w:sz w:val="16"/>
              </w:rPr>
              <w:lastRenderedPageBreak/>
              <w:t>!</w:t>
            </w:r>
            <w:r>
              <w:rPr>
                <w:sz w:val="16"/>
              </w:rPr>
              <w:t xml:space="preserve"> </w:t>
            </w:r>
          </w:p>
        </w:tc>
        <w:tc>
          <w:tcPr>
            <w:tcW w:w="4790" w:type="dxa"/>
            <w:tcBorders>
              <w:top w:val="nil"/>
              <w:left w:val="nil"/>
              <w:bottom w:val="nil"/>
              <w:right w:val="nil"/>
            </w:tcBorders>
          </w:tcPr>
          <w:p w14:paraId="53A7133E" w14:textId="77777777" w:rsidR="00C7681D" w:rsidRDefault="00000000">
            <w:pPr>
              <w:spacing w:after="0" w:line="259" w:lineRule="auto"/>
              <w:ind w:left="0" w:right="0" w:firstLine="0"/>
              <w:jc w:val="left"/>
            </w:pPr>
            <w:r>
              <w:rPr>
                <w:sz w:val="16"/>
              </w:rPr>
              <w:t>uprawianiem sportów i aktywności wysokiego ryzyka przez Ubezpieczonego</w:t>
            </w:r>
          </w:p>
        </w:tc>
      </w:tr>
      <w:tr w:rsidR="00C7681D" w14:paraId="29DA587A" w14:textId="77777777">
        <w:trPr>
          <w:trHeight w:val="672"/>
        </w:trPr>
        <w:tc>
          <w:tcPr>
            <w:tcW w:w="227" w:type="dxa"/>
            <w:tcBorders>
              <w:top w:val="nil"/>
              <w:left w:val="nil"/>
              <w:bottom w:val="nil"/>
              <w:right w:val="nil"/>
            </w:tcBorders>
          </w:tcPr>
          <w:p w14:paraId="713F6E9B" w14:textId="77777777" w:rsidR="00C7681D" w:rsidRDefault="00000000">
            <w:pPr>
              <w:spacing w:after="0" w:line="259" w:lineRule="auto"/>
              <w:ind w:left="0" w:right="0" w:firstLine="0"/>
              <w:jc w:val="left"/>
            </w:pPr>
            <w:r>
              <w:rPr>
                <w:b/>
                <w:sz w:val="16"/>
              </w:rPr>
              <w:t>!</w:t>
            </w:r>
            <w:r>
              <w:rPr>
                <w:sz w:val="16"/>
              </w:rPr>
              <w:t xml:space="preserve"> </w:t>
            </w:r>
          </w:p>
        </w:tc>
        <w:tc>
          <w:tcPr>
            <w:tcW w:w="4790" w:type="dxa"/>
            <w:tcBorders>
              <w:top w:val="nil"/>
              <w:left w:val="nil"/>
              <w:bottom w:val="nil"/>
              <w:right w:val="nil"/>
            </w:tcBorders>
          </w:tcPr>
          <w:p w14:paraId="298336CE" w14:textId="77777777" w:rsidR="00C7681D" w:rsidRDefault="00000000">
            <w:pPr>
              <w:spacing w:after="0" w:line="259" w:lineRule="auto"/>
              <w:ind w:left="0" w:right="34" w:firstLine="0"/>
            </w:pPr>
            <w:r>
              <w:rPr>
                <w:sz w:val="16"/>
              </w:rPr>
              <w:t>wyczynowym uprawianiem sportu, za wyjątkiem sytuacji gdzie Ubezpieczający rozszerzył zakres ubezpieczenia o wyczynowe uprawianie sportu</w:t>
            </w:r>
          </w:p>
        </w:tc>
      </w:tr>
      <w:tr w:rsidR="00C7681D" w14:paraId="16E699D9" w14:textId="77777777">
        <w:trPr>
          <w:trHeight w:val="243"/>
        </w:trPr>
        <w:tc>
          <w:tcPr>
            <w:tcW w:w="227" w:type="dxa"/>
            <w:tcBorders>
              <w:top w:val="nil"/>
              <w:left w:val="nil"/>
              <w:bottom w:val="nil"/>
              <w:right w:val="nil"/>
            </w:tcBorders>
          </w:tcPr>
          <w:p w14:paraId="3880F96B" w14:textId="77777777" w:rsidR="00C7681D" w:rsidRDefault="00000000">
            <w:pPr>
              <w:spacing w:after="0" w:line="259" w:lineRule="auto"/>
              <w:ind w:left="0" w:right="0" w:firstLine="0"/>
              <w:jc w:val="left"/>
            </w:pPr>
            <w:r>
              <w:rPr>
                <w:b/>
                <w:sz w:val="16"/>
              </w:rPr>
              <w:t>!</w:t>
            </w:r>
            <w:r>
              <w:rPr>
                <w:sz w:val="16"/>
              </w:rPr>
              <w:t xml:space="preserve"> </w:t>
            </w:r>
          </w:p>
        </w:tc>
        <w:tc>
          <w:tcPr>
            <w:tcW w:w="4790" w:type="dxa"/>
            <w:tcBorders>
              <w:top w:val="nil"/>
              <w:left w:val="nil"/>
              <w:bottom w:val="nil"/>
              <w:right w:val="nil"/>
            </w:tcBorders>
          </w:tcPr>
          <w:p w14:paraId="46ED4115" w14:textId="77777777" w:rsidR="00C7681D" w:rsidRDefault="00000000">
            <w:pPr>
              <w:spacing w:after="0" w:line="259" w:lineRule="auto"/>
              <w:ind w:left="0" w:right="0" w:firstLine="0"/>
              <w:jc w:val="left"/>
            </w:pPr>
            <w:r>
              <w:rPr>
                <w:sz w:val="16"/>
              </w:rPr>
              <w:t>operacją wtórną</w:t>
            </w:r>
          </w:p>
        </w:tc>
      </w:tr>
    </w:tbl>
    <w:p w14:paraId="27A8DDCB" w14:textId="77777777" w:rsidR="00C7681D" w:rsidRDefault="00C7681D">
      <w:pPr>
        <w:sectPr w:rsidR="00C7681D">
          <w:type w:val="continuous"/>
          <w:pgSz w:w="11906" w:h="16838"/>
          <w:pgMar w:top="1440" w:right="680" w:bottom="690" w:left="1020" w:header="708" w:footer="708" w:gutter="0"/>
          <w:cols w:num="2" w:space="205"/>
        </w:sectPr>
      </w:pPr>
    </w:p>
    <w:p w14:paraId="145184EC"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6894936C" wp14:editId="26E87C97">
                <wp:extent cx="236693" cy="244606"/>
                <wp:effectExtent l="0" t="0" r="0" b="0"/>
                <wp:docPr id="331576" name="Group 331576"/>
                <wp:cNvGraphicFramePr/>
                <a:graphic xmlns:a="http://schemas.openxmlformats.org/drawingml/2006/main">
                  <a:graphicData uri="http://schemas.microsoft.com/office/word/2010/wordprocessingGroup">
                    <wpg:wgp>
                      <wpg:cNvGrpSpPr/>
                      <wpg:grpSpPr>
                        <a:xfrm>
                          <a:off x="0" y="0"/>
                          <a:ext cx="236693" cy="244606"/>
                          <a:chOff x="0" y="0"/>
                          <a:chExt cx="236693" cy="244606"/>
                        </a:xfrm>
                      </wpg:grpSpPr>
                      <wps:wsp>
                        <wps:cNvPr id="54767" name="Rectangle 54767"/>
                        <wps:cNvSpPr/>
                        <wps:spPr>
                          <a:xfrm>
                            <a:off x="0" y="122483"/>
                            <a:ext cx="28647" cy="162424"/>
                          </a:xfrm>
                          <a:prstGeom prst="rect">
                            <a:avLst/>
                          </a:prstGeom>
                          <a:ln>
                            <a:noFill/>
                          </a:ln>
                        </wps:spPr>
                        <wps:txbx>
                          <w:txbxContent>
                            <w:p w14:paraId="6B1B4147"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768" name="Rectangle 54768"/>
                        <wps:cNvSpPr/>
                        <wps:spPr>
                          <a:xfrm>
                            <a:off x="143967" y="122483"/>
                            <a:ext cx="28647" cy="162424"/>
                          </a:xfrm>
                          <a:prstGeom prst="rect">
                            <a:avLst/>
                          </a:prstGeom>
                          <a:ln>
                            <a:noFill/>
                          </a:ln>
                        </wps:spPr>
                        <wps:txbx>
                          <w:txbxContent>
                            <w:p w14:paraId="29953CE0"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19" name="Shape 454019"/>
                        <wps:cNvSpPr/>
                        <wps:spPr>
                          <a:xfrm>
                            <a:off x="4214" y="0"/>
                            <a:ext cx="232479" cy="225779"/>
                          </a:xfrm>
                          <a:custGeom>
                            <a:avLst/>
                            <a:gdLst/>
                            <a:ahLst/>
                            <a:cxnLst/>
                            <a:rect l="0" t="0" r="0" b="0"/>
                            <a:pathLst>
                              <a:path w="232479" h="225779">
                                <a:moveTo>
                                  <a:pt x="0" y="0"/>
                                </a:moveTo>
                                <a:lnTo>
                                  <a:pt x="232479" y="0"/>
                                </a:lnTo>
                                <a:lnTo>
                                  <a:pt x="232479" y="225779"/>
                                </a:lnTo>
                                <a:lnTo>
                                  <a:pt x="0" y="225779"/>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18" name="Shape 318"/>
                        <wps:cNvSpPr/>
                        <wps:spPr>
                          <a:xfrm>
                            <a:off x="4214" y="0"/>
                            <a:ext cx="232479" cy="225779"/>
                          </a:xfrm>
                          <a:custGeom>
                            <a:avLst/>
                            <a:gdLst/>
                            <a:ahLst/>
                            <a:cxnLst/>
                            <a:rect l="0" t="0" r="0" b="0"/>
                            <a:pathLst>
                              <a:path w="232479" h="225779">
                                <a:moveTo>
                                  <a:pt x="0" y="0"/>
                                </a:moveTo>
                                <a:lnTo>
                                  <a:pt x="232479" y="0"/>
                                </a:lnTo>
                                <a:lnTo>
                                  <a:pt x="232479" y="225779"/>
                                </a:lnTo>
                                <a:lnTo>
                                  <a:pt x="0" y="225779"/>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319" name="Shape 319"/>
                        <wps:cNvSpPr/>
                        <wps:spPr>
                          <a:xfrm>
                            <a:off x="34157" y="51718"/>
                            <a:ext cx="28200" cy="122327"/>
                          </a:xfrm>
                          <a:custGeom>
                            <a:avLst/>
                            <a:gdLst/>
                            <a:ahLst/>
                            <a:cxnLst/>
                            <a:rect l="0" t="0" r="0" b="0"/>
                            <a:pathLst>
                              <a:path w="28200" h="122327">
                                <a:moveTo>
                                  <a:pt x="28200" y="0"/>
                                </a:moveTo>
                                <a:lnTo>
                                  <a:pt x="28200" y="19108"/>
                                </a:lnTo>
                                <a:lnTo>
                                  <a:pt x="24555" y="17356"/>
                                </a:lnTo>
                                <a:cubicBezTo>
                                  <a:pt x="16220" y="28436"/>
                                  <a:pt x="10959" y="41829"/>
                                  <a:pt x="9999" y="56390"/>
                                </a:cubicBezTo>
                                <a:lnTo>
                                  <a:pt x="28200" y="56390"/>
                                </a:lnTo>
                                <a:lnTo>
                                  <a:pt x="28200" y="65948"/>
                                </a:lnTo>
                                <a:lnTo>
                                  <a:pt x="9999" y="65948"/>
                                </a:lnTo>
                                <a:cubicBezTo>
                                  <a:pt x="10959" y="80450"/>
                                  <a:pt x="16184" y="93819"/>
                                  <a:pt x="24482" y="104875"/>
                                </a:cubicBezTo>
                                <a:lnTo>
                                  <a:pt x="28200" y="103084"/>
                                </a:lnTo>
                                <a:lnTo>
                                  <a:pt x="28200" y="122327"/>
                                </a:lnTo>
                                <a:lnTo>
                                  <a:pt x="25284" y="120416"/>
                                </a:lnTo>
                                <a:cubicBezTo>
                                  <a:pt x="9647" y="105265"/>
                                  <a:pt x="0" y="84308"/>
                                  <a:pt x="0" y="61157"/>
                                </a:cubicBezTo>
                                <a:cubicBezTo>
                                  <a:pt x="0" y="38029"/>
                                  <a:pt x="9647" y="17073"/>
                                  <a:pt x="25284" y="1910"/>
                                </a:cubicBezTo>
                                <a:lnTo>
                                  <a:pt x="2820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0" name="Shape 320"/>
                        <wps:cNvSpPr/>
                        <wps:spPr>
                          <a:xfrm>
                            <a:off x="62357" y="37342"/>
                            <a:ext cx="21949" cy="151087"/>
                          </a:xfrm>
                          <a:custGeom>
                            <a:avLst/>
                            <a:gdLst/>
                            <a:ahLst/>
                            <a:cxnLst/>
                            <a:rect l="0" t="0" r="0" b="0"/>
                            <a:pathLst>
                              <a:path w="21949" h="151087">
                                <a:moveTo>
                                  <a:pt x="21949" y="0"/>
                                </a:moveTo>
                                <a:lnTo>
                                  <a:pt x="21949" y="10246"/>
                                </a:lnTo>
                                <a:lnTo>
                                  <a:pt x="21068" y="10572"/>
                                </a:lnTo>
                                <a:cubicBezTo>
                                  <a:pt x="14796" y="13946"/>
                                  <a:pt x="9064" y="18150"/>
                                  <a:pt x="4034" y="23035"/>
                                </a:cubicBezTo>
                                <a:cubicBezTo>
                                  <a:pt x="3596" y="23460"/>
                                  <a:pt x="3159" y="23897"/>
                                  <a:pt x="2734" y="24333"/>
                                </a:cubicBezTo>
                                <a:cubicBezTo>
                                  <a:pt x="8930" y="27920"/>
                                  <a:pt x="15187" y="30929"/>
                                  <a:pt x="21506" y="33266"/>
                                </a:cubicBezTo>
                                <a:lnTo>
                                  <a:pt x="21949" y="32364"/>
                                </a:lnTo>
                                <a:lnTo>
                                  <a:pt x="21949" y="118989"/>
                                </a:lnTo>
                                <a:lnTo>
                                  <a:pt x="21335" y="117741"/>
                                </a:lnTo>
                                <a:cubicBezTo>
                                  <a:pt x="15054" y="120089"/>
                                  <a:pt x="8833" y="123063"/>
                                  <a:pt x="2649" y="126662"/>
                                </a:cubicBezTo>
                                <a:cubicBezTo>
                                  <a:pt x="3110" y="127134"/>
                                  <a:pt x="3560" y="127582"/>
                                  <a:pt x="4034" y="128042"/>
                                </a:cubicBezTo>
                                <a:cubicBezTo>
                                  <a:pt x="9052" y="132922"/>
                                  <a:pt x="14768" y="137122"/>
                                  <a:pt x="21024" y="140494"/>
                                </a:cubicBezTo>
                                <a:lnTo>
                                  <a:pt x="21949" y="140836"/>
                                </a:lnTo>
                                <a:lnTo>
                                  <a:pt x="21949" y="151087"/>
                                </a:lnTo>
                                <a:lnTo>
                                  <a:pt x="0" y="136703"/>
                                </a:lnTo>
                                <a:lnTo>
                                  <a:pt x="0" y="117460"/>
                                </a:lnTo>
                                <a:lnTo>
                                  <a:pt x="18201" y="108690"/>
                                </a:lnTo>
                                <a:cubicBezTo>
                                  <a:pt x="15528" y="99593"/>
                                  <a:pt x="13997" y="89988"/>
                                  <a:pt x="13632" y="80324"/>
                                </a:cubicBezTo>
                                <a:lnTo>
                                  <a:pt x="0" y="80324"/>
                                </a:lnTo>
                                <a:lnTo>
                                  <a:pt x="0" y="70766"/>
                                </a:lnTo>
                                <a:lnTo>
                                  <a:pt x="13657" y="70766"/>
                                </a:lnTo>
                                <a:cubicBezTo>
                                  <a:pt x="14058" y="61066"/>
                                  <a:pt x="15613" y="51438"/>
                                  <a:pt x="18347" y="42304"/>
                                </a:cubicBezTo>
                                <a:lnTo>
                                  <a:pt x="0" y="33484"/>
                                </a:lnTo>
                                <a:lnTo>
                                  <a:pt x="0" y="14376"/>
                                </a:lnTo>
                                <a:lnTo>
                                  <a:pt x="219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1" name="Shape 321"/>
                        <wps:cNvSpPr/>
                        <wps:spPr>
                          <a:xfrm>
                            <a:off x="84306" y="32257"/>
                            <a:ext cx="19962" cy="161260"/>
                          </a:xfrm>
                          <a:custGeom>
                            <a:avLst/>
                            <a:gdLst/>
                            <a:ahLst/>
                            <a:cxnLst/>
                            <a:rect l="0" t="0" r="0" b="0"/>
                            <a:pathLst>
                              <a:path w="19962" h="161260">
                                <a:moveTo>
                                  <a:pt x="19962" y="0"/>
                                </a:moveTo>
                                <a:lnTo>
                                  <a:pt x="19962" y="23672"/>
                                </a:lnTo>
                                <a:lnTo>
                                  <a:pt x="14574" y="29891"/>
                                </a:lnTo>
                                <a:cubicBezTo>
                                  <a:pt x="12399" y="33525"/>
                                  <a:pt x="10492" y="37360"/>
                                  <a:pt x="8876" y="41349"/>
                                </a:cubicBezTo>
                                <a:lnTo>
                                  <a:pt x="19962" y="43047"/>
                                </a:lnTo>
                                <a:lnTo>
                                  <a:pt x="19962" y="52570"/>
                                </a:lnTo>
                                <a:lnTo>
                                  <a:pt x="5704" y="50387"/>
                                </a:lnTo>
                                <a:cubicBezTo>
                                  <a:pt x="3311" y="58529"/>
                                  <a:pt x="1901" y="67167"/>
                                  <a:pt x="1513" y="75851"/>
                                </a:cubicBezTo>
                                <a:lnTo>
                                  <a:pt x="19962" y="75851"/>
                                </a:lnTo>
                                <a:lnTo>
                                  <a:pt x="19962" y="85409"/>
                                </a:lnTo>
                                <a:lnTo>
                                  <a:pt x="1501" y="85409"/>
                                </a:lnTo>
                                <a:cubicBezTo>
                                  <a:pt x="1853" y="94047"/>
                                  <a:pt x="3202" y="102637"/>
                                  <a:pt x="5571" y="110755"/>
                                </a:cubicBezTo>
                                <a:lnTo>
                                  <a:pt x="19962" y="108557"/>
                                </a:lnTo>
                                <a:lnTo>
                                  <a:pt x="19962" y="118077"/>
                                </a:lnTo>
                                <a:lnTo>
                                  <a:pt x="8706" y="119806"/>
                                </a:lnTo>
                                <a:cubicBezTo>
                                  <a:pt x="10346" y="123865"/>
                                  <a:pt x="12265" y="127747"/>
                                  <a:pt x="14452" y="131429"/>
                                </a:cubicBezTo>
                                <a:lnTo>
                                  <a:pt x="19962" y="137726"/>
                                </a:lnTo>
                                <a:lnTo>
                                  <a:pt x="19962" y="161260"/>
                                </a:lnTo>
                                <a:lnTo>
                                  <a:pt x="2553" y="157846"/>
                                </a:lnTo>
                                <a:lnTo>
                                  <a:pt x="0" y="156173"/>
                                </a:lnTo>
                                <a:lnTo>
                                  <a:pt x="0" y="145922"/>
                                </a:lnTo>
                                <a:lnTo>
                                  <a:pt x="19300" y="153058"/>
                                </a:lnTo>
                                <a:cubicBezTo>
                                  <a:pt x="14124" y="148114"/>
                                  <a:pt x="9678" y="142414"/>
                                  <a:pt x="5960" y="136196"/>
                                </a:cubicBezTo>
                                <a:lnTo>
                                  <a:pt x="0" y="124075"/>
                                </a:lnTo>
                                <a:lnTo>
                                  <a:pt x="0" y="37450"/>
                                </a:lnTo>
                                <a:lnTo>
                                  <a:pt x="6069" y="25112"/>
                                </a:lnTo>
                                <a:cubicBezTo>
                                  <a:pt x="9787" y="18858"/>
                                  <a:pt x="14234" y="13147"/>
                                  <a:pt x="19398" y="8168"/>
                                </a:cubicBezTo>
                                <a:lnTo>
                                  <a:pt x="0" y="15332"/>
                                </a:lnTo>
                                <a:lnTo>
                                  <a:pt x="0" y="5086"/>
                                </a:lnTo>
                                <a:lnTo>
                                  <a:pt x="2553" y="3414"/>
                                </a:lnTo>
                                <a:lnTo>
                                  <a:pt x="199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2" name="Shape 322"/>
                        <wps:cNvSpPr/>
                        <wps:spPr>
                          <a:xfrm>
                            <a:off x="104269" y="29084"/>
                            <a:ext cx="32240" cy="167605"/>
                          </a:xfrm>
                          <a:custGeom>
                            <a:avLst/>
                            <a:gdLst/>
                            <a:ahLst/>
                            <a:cxnLst/>
                            <a:rect l="0" t="0" r="0" b="0"/>
                            <a:pathLst>
                              <a:path w="32240" h="167605">
                                <a:moveTo>
                                  <a:pt x="16178" y="0"/>
                                </a:moveTo>
                                <a:lnTo>
                                  <a:pt x="32240" y="3149"/>
                                </a:lnTo>
                                <a:lnTo>
                                  <a:pt x="32240" y="26702"/>
                                </a:lnTo>
                                <a:lnTo>
                                  <a:pt x="21099" y="13853"/>
                                </a:lnTo>
                                <a:lnTo>
                                  <a:pt x="21099" y="47813"/>
                                </a:lnTo>
                                <a:lnTo>
                                  <a:pt x="32240" y="45882"/>
                                </a:lnTo>
                                <a:lnTo>
                                  <a:pt x="32240" y="55424"/>
                                </a:lnTo>
                                <a:lnTo>
                                  <a:pt x="21099" y="57324"/>
                                </a:lnTo>
                                <a:lnTo>
                                  <a:pt x="21099" y="79024"/>
                                </a:lnTo>
                                <a:lnTo>
                                  <a:pt x="32240" y="79024"/>
                                </a:lnTo>
                                <a:lnTo>
                                  <a:pt x="32240" y="88582"/>
                                </a:lnTo>
                                <a:lnTo>
                                  <a:pt x="21099" y="88582"/>
                                </a:lnTo>
                                <a:lnTo>
                                  <a:pt x="21099" y="110128"/>
                                </a:lnTo>
                                <a:lnTo>
                                  <a:pt x="32240" y="112042"/>
                                </a:lnTo>
                                <a:lnTo>
                                  <a:pt x="32240" y="121598"/>
                                </a:lnTo>
                                <a:lnTo>
                                  <a:pt x="21099" y="119662"/>
                                </a:lnTo>
                                <a:lnTo>
                                  <a:pt x="21099" y="153764"/>
                                </a:lnTo>
                                <a:lnTo>
                                  <a:pt x="32240" y="141030"/>
                                </a:lnTo>
                                <a:lnTo>
                                  <a:pt x="32240" y="164455"/>
                                </a:lnTo>
                                <a:lnTo>
                                  <a:pt x="16178" y="167605"/>
                                </a:lnTo>
                                <a:lnTo>
                                  <a:pt x="0" y="164432"/>
                                </a:lnTo>
                                <a:lnTo>
                                  <a:pt x="0" y="140898"/>
                                </a:lnTo>
                                <a:lnTo>
                                  <a:pt x="11257" y="153764"/>
                                </a:lnTo>
                                <a:lnTo>
                                  <a:pt x="11257" y="119521"/>
                                </a:lnTo>
                                <a:lnTo>
                                  <a:pt x="0" y="121249"/>
                                </a:lnTo>
                                <a:lnTo>
                                  <a:pt x="0" y="111730"/>
                                </a:lnTo>
                                <a:lnTo>
                                  <a:pt x="11257" y="110010"/>
                                </a:lnTo>
                                <a:lnTo>
                                  <a:pt x="11257" y="88582"/>
                                </a:lnTo>
                                <a:lnTo>
                                  <a:pt x="0" y="88582"/>
                                </a:lnTo>
                                <a:lnTo>
                                  <a:pt x="0" y="79024"/>
                                </a:lnTo>
                                <a:lnTo>
                                  <a:pt x="11257" y="79024"/>
                                </a:lnTo>
                                <a:lnTo>
                                  <a:pt x="11257" y="57465"/>
                                </a:lnTo>
                                <a:lnTo>
                                  <a:pt x="0" y="55742"/>
                                </a:lnTo>
                                <a:lnTo>
                                  <a:pt x="0" y="46219"/>
                                </a:lnTo>
                                <a:lnTo>
                                  <a:pt x="11257" y="47943"/>
                                </a:lnTo>
                                <a:lnTo>
                                  <a:pt x="11257" y="13853"/>
                                </a:lnTo>
                                <a:lnTo>
                                  <a:pt x="0" y="26844"/>
                                </a:lnTo>
                                <a:lnTo>
                                  <a:pt x="0" y="3172"/>
                                </a:lnTo>
                                <a:lnTo>
                                  <a:pt x="161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3" name="Shape 323"/>
                        <wps:cNvSpPr/>
                        <wps:spPr>
                          <a:xfrm>
                            <a:off x="136509" y="32234"/>
                            <a:ext cx="20005" cy="161306"/>
                          </a:xfrm>
                          <a:custGeom>
                            <a:avLst/>
                            <a:gdLst/>
                            <a:ahLst/>
                            <a:cxnLst/>
                            <a:rect l="0" t="0" r="0" b="0"/>
                            <a:pathLst>
                              <a:path w="20005" h="161306">
                                <a:moveTo>
                                  <a:pt x="0" y="0"/>
                                </a:moveTo>
                                <a:lnTo>
                                  <a:pt x="17526" y="3436"/>
                                </a:lnTo>
                                <a:lnTo>
                                  <a:pt x="20005" y="5059"/>
                                </a:lnTo>
                                <a:lnTo>
                                  <a:pt x="20005" y="15320"/>
                                </a:lnTo>
                                <a:lnTo>
                                  <a:pt x="680" y="8190"/>
                                </a:lnTo>
                                <a:cubicBezTo>
                                  <a:pt x="5844" y="13170"/>
                                  <a:pt x="10279" y="18881"/>
                                  <a:pt x="14009" y="25135"/>
                                </a:cubicBezTo>
                                <a:lnTo>
                                  <a:pt x="20005" y="37220"/>
                                </a:lnTo>
                                <a:lnTo>
                                  <a:pt x="20005" y="124347"/>
                                </a:lnTo>
                                <a:lnTo>
                                  <a:pt x="14118" y="136219"/>
                                </a:lnTo>
                                <a:cubicBezTo>
                                  <a:pt x="10400" y="142437"/>
                                  <a:pt x="5954" y="148137"/>
                                  <a:pt x="765" y="153081"/>
                                </a:cubicBezTo>
                                <a:lnTo>
                                  <a:pt x="20005" y="145971"/>
                                </a:lnTo>
                                <a:lnTo>
                                  <a:pt x="20005" y="156245"/>
                                </a:lnTo>
                                <a:lnTo>
                                  <a:pt x="17526" y="157869"/>
                                </a:lnTo>
                                <a:lnTo>
                                  <a:pt x="0" y="161306"/>
                                </a:lnTo>
                                <a:lnTo>
                                  <a:pt x="0" y="137881"/>
                                </a:lnTo>
                                <a:lnTo>
                                  <a:pt x="5625" y="131452"/>
                                </a:lnTo>
                                <a:cubicBezTo>
                                  <a:pt x="7703" y="127947"/>
                                  <a:pt x="9562" y="124230"/>
                                  <a:pt x="11142" y="120383"/>
                                </a:cubicBezTo>
                                <a:lnTo>
                                  <a:pt x="0" y="118448"/>
                                </a:lnTo>
                                <a:lnTo>
                                  <a:pt x="0" y="108892"/>
                                </a:lnTo>
                                <a:lnTo>
                                  <a:pt x="14349" y="111356"/>
                                </a:lnTo>
                                <a:cubicBezTo>
                                  <a:pt x="16803" y="103049"/>
                                  <a:pt x="18225" y="94270"/>
                                  <a:pt x="18577" y="85432"/>
                                </a:cubicBezTo>
                                <a:lnTo>
                                  <a:pt x="0" y="85432"/>
                                </a:lnTo>
                                <a:lnTo>
                                  <a:pt x="0" y="75874"/>
                                </a:lnTo>
                                <a:lnTo>
                                  <a:pt x="18553" y="75874"/>
                                </a:lnTo>
                                <a:cubicBezTo>
                                  <a:pt x="18164" y="66977"/>
                                  <a:pt x="16706" y="58174"/>
                                  <a:pt x="14191" y="49856"/>
                                </a:cubicBezTo>
                                <a:lnTo>
                                  <a:pt x="0" y="52275"/>
                                </a:lnTo>
                                <a:lnTo>
                                  <a:pt x="0" y="42732"/>
                                </a:lnTo>
                                <a:lnTo>
                                  <a:pt x="10984" y="40829"/>
                                </a:lnTo>
                                <a:cubicBezTo>
                                  <a:pt x="9392" y="37029"/>
                                  <a:pt x="7582" y="33359"/>
                                  <a:pt x="5516" y="29914"/>
                                </a:cubicBezTo>
                                <a:lnTo>
                                  <a:pt x="0" y="2355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4" name="Shape 324"/>
                        <wps:cNvSpPr/>
                        <wps:spPr>
                          <a:xfrm>
                            <a:off x="156514" y="37293"/>
                            <a:ext cx="21931" cy="151186"/>
                          </a:xfrm>
                          <a:custGeom>
                            <a:avLst/>
                            <a:gdLst/>
                            <a:ahLst/>
                            <a:cxnLst/>
                            <a:rect l="0" t="0" r="0" b="0"/>
                            <a:pathLst>
                              <a:path w="21931" h="151186">
                                <a:moveTo>
                                  <a:pt x="0" y="0"/>
                                </a:moveTo>
                                <a:lnTo>
                                  <a:pt x="21931" y="14358"/>
                                </a:lnTo>
                                <a:lnTo>
                                  <a:pt x="21931" y="33362"/>
                                </a:lnTo>
                                <a:lnTo>
                                  <a:pt x="3481" y="41799"/>
                                </a:lnTo>
                                <a:cubicBezTo>
                                  <a:pt x="6324" y="51086"/>
                                  <a:pt x="7952" y="60915"/>
                                  <a:pt x="8353" y="70815"/>
                                </a:cubicBezTo>
                                <a:lnTo>
                                  <a:pt x="21931" y="70815"/>
                                </a:lnTo>
                                <a:lnTo>
                                  <a:pt x="21931" y="80373"/>
                                </a:lnTo>
                                <a:lnTo>
                                  <a:pt x="8390" y="80373"/>
                                </a:lnTo>
                                <a:cubicBezTo>
                                  <a:pt x="8013" y="90226"/>
                                  <a:pt x="6421" y="100031"/>
                                  <a:pt x="3639" y="109318"/>
                                </a:cubicBezTo>
                                <a:lnTo>
                                  <a:pt x="21931" y="117700"/>
                                </a:lnTo>
                                <a:lnTo>
                                  <a:pt x="21931" y="136819"/>
                                </a:lnTo>
                                <a:lnTo>
                                  <a:pt x="0" y="151186"/>
                                </a:lnTo>
                                <a:lnTo>
                                  <a:pt x="0" y="140912"/>
                                </a:lnTo>
                                <a:lnTo>
                                  <a:pt x="996" y="140543"/>
                                </a:lnTo>
                                <a:cubicBezTo>
                                  <a:pt x="7254" y="137172"/>
                                  <a:pt x="12970" y="132971"/>
                                  <a:pt x="17988" y="128092"/>
                                </a:cubicBezTo>
                                <a:cubicBezTo>
                                  <a:pt x="18426" y="127679"/>
                                  <a:pt x="18826" y="127277"/>
                                  <a:pt x="19240" y="126853"/>
                                </a:cubicBezTo>
                                <a:cubicBezTo>
                                  <a:pt x="12909" y="123466"/>
                                  <a:pt x="6652" y="120622"/>
                                  <a:pt x="468" y="118345"/>
                                </a:cubicBezTo>
                                <a:lnTo>
                                  <a:pt x="0" y="119288"/>
                                </a:lnTo>
                                <a:lnTo>
                                  <a:pt x="0" y="32161"/>
                                </a:lnTo>
                                <a:lnTo>
                                  <a:pt x="298" y="32761"/>
                                </a:lnTo>
                                <a:cubicBezTo>
                                  <a:pt x="6506" y="30483"/>
                                  <a:pt x="12800" y="27651"/>
                                  <a:pt x="19155" y="24241"/>
                                </a:cubicBezTo>
                                <a:lnTo>
                                  <a:pt x="17988" y="23085"/>
                                </a:lnTo>
                                <a:cubicBezTo>
                                  <a:pt x="12958" y="18199"/>
                                  <a:pt x="7226" y="13990"/>
                                  <a:pt x="954" y="10612"/>
                                </a:cubicBezTo>
                                <a:lnTo>
                                  <a:pt x="0" y="102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5" name="Shape 325"/>
                        <wps:cNvSpPr/>
                        <wps:spPr>
                          <a:xfrm>
                            <a:off x="178445" y="51651"/>
                            <a:ext cx="28291" cy="122461"/>
                          </a:xfrm>
                          <a:custGeom>
                            <a:avLst/>
                            <a:gdLst/>
                            <a:ahLst/>
                            <a:cxnLst/>
                            <a:rect l="0" t="0" r="0" b="0"/>
                            <a:pathLst>
                              <a:path w="28291" h="122461">
                                <a:moveTo>
                                  <a:pt x="0" y="0"/>
                                </a:moveTo>
                                <a:lnTo>
                                  <a:pt x="3019" y="1977"/>
                                </a:lnTo>
                                <a:cubicBezTo>
                                  <a:pt x="18632" y="17139"/>
                                  <a:pt x="28291" y="38096"/>
                                  <a:pt x="28291" y="61224"/>
                                </a:cubicBezTo>
                                <a:cubicBezTo>
                                  <a:pt x="28291" y="84375"/>
                                  <a:pt x="18632" y="105332"/>
                                  <a:pt x="3019" y="120483"/>
                                </a:cubicBezTo>
                                <a:lnTo>
                                  <a:pt x="0" y="122461"/>
                                </a:lnTo>
                                <a:lnTo>
                                  <a:pt x="0" y="103342"/>
                                </a:lnTo>
                                <a:lnTo>
                                  <a:pt x="3724" y="105048"/>
                                </a:lnTo>
                                <a:cubicBezTo>
                                  <a:pt x="12071" y="93968"/>
                                  <a:pt x="17344" y="80564"/>
                                  <a:pt x="18292" y="66015"/>
                                </a:cubicBezTo>
                                <a:lnTo>
                                  <a:pt x="0" y="66015"/>
                                </a:lnTo>
                                <a:lnTo>
                                  <a:pt x="0" y="56457"/>
                                </a:lnTo>
                                <a:lnTo>
                                  <a:pt x="18292" y="56457"/>
                                </a:lnTo>
                                <a:cubicBezTo>
                                  <a:pt x="17344" y="41860"/>
                                  <a:pt x="12047" y="28408"/>
                                  <a:pt x="3663" y="17328"/>
                                </a:cubicBezTo>
                                <a:lnTo>
                                  <a:pt x="0" y="190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6" name="Shape 326"/>
                        <wps:cNvSpPr/>
                        <wps:spPr>
                          <a:xfrm>
                            <a:off x="34157" y="29084"/>
                            <a:ext cx="172579" cy="167605"/>
                          </a:xfrm>
                          <a:custGeom>
                            <a:avLst/>
                            <a:gdLst/>
                            <a:ahLst/>
                            <a:cxnLst/>
                            <a:rect l="0" t="0" r="0" b="0"/>
                            <a:pathLst>
                              <a:path w="172579" h="167605">
                                <a:moveTo>
                                  <a:pt x="86290" y="0"/>
                                </a:moveTo>
                                <a:cubicBezTo>
                                  <a:pt x="110116" y="0"/>
                                  <a:pt x="131694" y="9381"/>
                                  <a:pt x="147307" y="24544"/>
                                </a:cubicBezTo>
                                <a:cubicBezTo>
                                  <a:pt x="162920" y="39706"/>
                                  <a:pt x="172579" y="60663"/>
                                  <a:pt x="172579" y="83791"/>
                                </a:cubicBezTo>
                                <a:cubicBezTo>
                                  <a:pt x="172579" y="106942"/>
                                  <a:pt x="162920" y="127899"/>
                                  <a:pt x="147307" y="143050"/>
                                </a:cubicBezTo>
                                <a:cubicBezTo>
                                  <a:pt x="131694" y="158224"/>
                                  <a:pt x="110116" y="167605"/>
                                  <a:pt x="86290" y="167605"/>
                                </a:cubicBezTo>
                                <a:cubicBezTo>
                                  <a:pt x="62463" y="167605"/>
                                  <a:pt x="40885" y="158224"/>
                                  <a:pt x="25284" y="143050"/>
                                </a:cubicBezTo>
                                <a:cubicBezTo>
                                  <a:pt x="9647" y="127899"/>
                                  <a:pt x="0" y="106942"/>
                                  <a:pt x="0" y="83791"/>
                                </a:cubicBezTo>
                                <a:cubicBezTo>
                                  <a:pt x="0" y="60663"/>
                                  <a:pt x="9647" y="39706"/>
                                  <a:pt x="25284" y="24544"/>
                                </a:cubicBezTo>
                                <a:cubicBezTo>
                                  <a:pt x="40885" y="9381"/>
                                  <a:pt x="62463" y="0"/>
                                  <a:pt x="86290"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27" name="Shape 327"/>
                        <wps:cNvSpPr/>
                        <wps:spPr>
                          <a:xfrm>
                            <a:off x="44156" y="117666"/>
                            <a:ext cx="36402" cy="38928"/>
                          </a:xfrm>
                          <a:custGeom>
                            <a:avLst/>
                            <a:gdLst/>
                            <a:ahLst/>
                            <a:cxnLst/>
                            <a:rect l="0" t="0" r="0" b="0"/>
                            <a:pathLst>
                              <a:path w="36402" h="38928">
                                <a:moveTo>
                                  <a:pt x="14483" y="38928"/>
                                </a:moveTo>
                                <a:cubicBezTo>
                                  <a:pt x="21700" y="34633"/>
                                  <a:pt x="29014" y="31093"/>
                                  <a:pt x="36402" y="28367"/>
                                </a:cubicBezTo>
                                <a:cubicBezTo>
                                  <a:pt x="33729" y="19269"/>
                                  <a:pt x="32198" y="9664"/>
                                  <a:pt x="31833" y="0"/>
                                </a:cubicBezTo>
                                <a:lnTo>
                                  <a:pt x="0" y="0"/>
                                </a:lnTo>
                                <a:cubicBezTo>
                                  <a:pt x="960" y="14502"/>
                                  <a:pt x="6184" y="27871"/>
                                  <a:pt x="14483" y="38928"/>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28" name="Shape 328"/>
                        <wps:cNvSpPr/>
                        <wps:spPr>
                          <a:xfrm>
                            <a:off x="44156" y="69074"/>
                            <a:ext cx="36547" cy="39034"/>
                          </a:xfrm>
                          <a:custGeom>
                            <a:avLst/>
                            <a:gdLst/>
                            <a:ahLst/>
                            <a:cxnLst/>
                            <a:rect l="0" t="0" r="0" b="0"/>
                            <a:pathLst>
                              <a:path w="36547" h="39034">
                                <a:moveTo>
                                  <a:pt x="0" y="39034"/>
                                </a:moveTo>
                                <a:lnTo>
                                  <a:pt x="31857" y="39034"/>
                                </a:lnTo>
                                <a:cubicBezTo>
                                  <a:pt x="32258" y="29334"/>
                                  <a:pt x="33814" y="19706"/>
                                  <a:pt x="36547" y="10573"/>
                                </a:cubicBezTo>
                                <a:cubicBezTo>
                                  <a:pt x="29136" y="7847"/>
                                  <a:pt x="21809" y="4319"/>
                                  <a:pt x="14556" y="0"/>
                                </a:cubicBezTo>
                                <a:cubicBezTo>
                                  <a:pt x="6221" y="11080"/>
                                  <a:pt x="960" y="24473"/>
                                  <a:pt x="0" y="39034"/>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29" name="Shape 329"/>
                        <wps:cNvSpPr/>
                        <wps:spPr>
                          <a:xfrm>
                            <a:off x="65091" y="40424"/>
                            <a:ext cx="38613" cy="30184"/>
                          </a:xfrm>
                          <a:custGeom>
                            <a:avLst/>
                            <a:gdLst/>
                            <a:ahLst/>
                            <a:cxnLst/>
                            <a:rect l="0" t="0" r="0" b="0"/>
                            <a:pathLst>
                              <a:path w="38613" h="30184">
                                <a:moveTo>
                                  <a:pt x="0" y="21252"/>
                                </a:moveTo>
                                <a:cubicBezTo>
                                  <a:pt x="6197" y="24839"/>
                                  <a:pt x="12454" y="27848"/>
                                  <a:pt x="18772" y="30184"/>
                                </a:cubicBezTo>
                                <a:cubicBezTo>
                                  <a:pt x="20619" y="25570"/>
                                  <a:pt x="22793" y="21122"/>
                                  <a:pt x="25284" y="16945"/>
                                </a:cubicBezTo>
                                <a:cubicBezTo>
                                  <a:pt x="29002" y="10691"/>
                                  <a:pt x="33449" y="4980"/>
                                  <a:pt x="38613" y="0"/>
                                </a:cubicBezTo>
                                <a:cubicBezTo>
                                  <a:pt x="24227" y="3139"/>
                                  <a:pt x="11360" y="10183"/>
                                  <a:pt x="1300" y="19954"/>
                                </a:cubicBezTo>
                                <a:cubicBezTo>
                                  <a:pt x="863" y="20378"/>
                                  <a:pt x="425" y="20815"/>
                                  <a:pt x="0" y="21252"/>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0" name="Shape 330"/>
                        <wps:cNvSpPr/>
                        <wps:spPr>
                          <a:xfrm>
                            <a:off x="137189" y="40424"/>
                            <a:ext cx="38479" cy="29629"/>
                          </a:xfrm>
                          <a:custGeom>
                            <a:avLst/>
                            <a:gdLst/>
                            <a:ahLst/>
                            <a:cxnLst/>
                            <a:rect l="0" t="0" r="0" b="0"/>
                            <a:pathLst>
                              <a:path w="38479" h="29629">
                                <a:moveTo>
                                  <a:pt x="0" y="0"/>
                                </a:moveTo>
                                <a:cubicBezTo>
                                  <a:pt x="5164" y="4980"/>
                                  <a:pt x="9599" y="10691"/>
                                  <a:pt x="13329" y="16945"/>
                                </a:cubicBezTo>
                                <a:cubicBezTo>
                                  <a:pt x="15734" y="20968"/>
                                  <a:pt x="17824" y="25204"/>
                                  <a:pt x="19622" y="29629"/>
                                </a:cubicBezTo>
                                <a:cubicBezTo>
                                  <a:pt x="25831" y="27352"/>
                                  <a:pt x="32125" y="24520"/>
                                  <a:pt x="38479" y="21110"/>
                                </a:cubicBezTo>
                                <a:lnTo>
                                  <a:pt x="37313" y="19954"/>
                                </a:lnTo>
                                <a:cubicBezTo>
                                  <a:pt x="27253" y="10183"/>
                                  <a:pt x="14386" y="3115"/>
                                  <a:pt x="0"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1" name="Shape 331"/>
                        <wps:cNvSpPr/>
                        <wps:spPr>
                          <a:xfrm>
                            <a:off x="159995" y="68980"/>
                            <a:ext cx="36742" cy="39128"/>
                          </a:xfrm>
                          <a:custGeom>
                            <a:avLst/>
                            <a:gdLst/>
                            <a:ahLst/>
                            <a:cxnLst/>
                            <a:rect l="0" t="0" r="0" b="0"/>
                            <a:pathLst>
                              <a:path w="36742" h="39128">
                                <a:moveTo>
                                  <a:pt x="22113" y="0"/>
                                </a:moveTo>
                                <a:cubicBezTo>
                                  <a:pt x="14689" y="4071"/>
                                  <a:pt x="7314" y="7434"/>
                                  <a:pt x="0" y="10112"/>
                                </a:cubicBezTo>
                                <a:cubicBezTo>
                                  <a:pt x="2843" y="19399"/>
                                  <a:pt x="4471" y="29228"/>
                                  <a:pt x="4872" y="39128"/>
                                </a:cubicBezTo>
                                <a:lnTo>
                                  <a:pt x="36742" y="39128"/>
                                </a:lnTo>
                                <a:cubicBezTo>
                                  <a:pt x="35794" y="24532"/>
                                  <a:pt x="30497" y="11080"/>
                                  <a:pt x="22113"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2" name="Shape 332"/>
                        <wps:cNvSpPr/>
                        <wps:spPr>
                          <a:xfrm>
                            <a:off x="160153" y="117666"/>
                            <a:ext cx="36584" cy="39034"/>
                          </a:xfrm>
                          <a:custGeom>
                            <a:avLst/>
                            <a:gdLst/>
                            <a:ahLst/>
                            <a:cxnLst/>
                            <a:rect l="0" t="0" r="0" b="0"/>
                            <a:pathLst>
                              <a:path w="36584" h="39034">
                                <a:moveTo>
                                  <a:pt x="36584" y="0"/>
                                </a:moveTo>
                                <a:lnTo>
                                  <a:pt x="4751" y="0"/>
                                </a:lnTo>
                                <a:cubicBezTo>
                                  <a:pt x="4374" y="9853"/>
                                  <a:pt x="2782" y="19658"/>
                                  <a:pt x="0" y="28945"/>
                                </a:cubicBezTo>
                                <a:cubicBezTo>
                                  <a:pt x="7278" y="31600"/>
                                  <a:pt x="14629" y="34951"/>
                                  <a:pt x="22016" y="39034"/>
                                </a:cubicBezTo>
                                <a:cubicBezTo>
                                  <a:pt x="30363" y="27954"/>
                                  <a:pt x="35636" y="14549"/>
                                  <a:pt x="36584"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3" name="Shape 333"/>
                        <wps:cNvSpPr/>
                        <wps:spPr>
                          <a:xfrm>
                            <a:off x="137274" y="155638"/>
                            <a:ext cx="38479" cy="29677"/>
                          </a:xfrm>
                          <a:custGeom>
                            <a:avLst/>
                            <a:gdLst/>
                            <a:ahLst/>
                            <a:cxnLst/>
                            <a:rect l="0" t="0" r="0" b="0"/>
                            <a:pathLst>
                              <a:path w="38479" h="29677">
                                <a:moveTo>
                                  <a:pt x="38479" y="8508"/>
                                </a:moveTo>
                                <a:cubicBezTo>
                                  <a:pt x="32149" y="5121"/>
                                  <a:pt x="25892" y="2277"/>
                                  <a:pt x="19707" y="0"/>
                                </a:cubicBezTo>
                                <a:cubicBezTo>
                                  <a:pt x="17897" y="4460"/>
                                  <a:pt x="15771" y="8755"/>
                                  <a:pt x="13353" y="12815"/>
                                </a:cubicBezTo>
                                <a:cubicBezTo>
                                  <a:pt x="9635" y="19033"/>
                                  <a:pt x="5188" y="24733"/>
                                  <a:pt x="0" y="29677"/>
                                </a:cubicBezTo>
                                <a:cubicBezTo>
                                  <a:pt x="14361" y="26550"/>
                                  <a:pt x="27192" y="19505"/>
                                  <a:pt x="37228" y="9747"/>
                                </a:cubicBezTo>
                                <a:cubicBezTo>
                                  <a:pt x="37665" y="9334"/>
                                  <a:pt x="38066" y="8932"/>
                                  <a:pt x="38479" y="8508"/>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4" name="Shape 334"/>
                        <wps:cNvSpPr/>
                        <wps:spPr>
                          <a:xfrm>
                            <a:off x="65006" y="155083"/>
                            <a:ext cx="38601" cy="30231"/>
                          </a:xfrm>
                          <a:custGeom>
                            <a:avLst/>
                            <a:gdLst/>
                            <a:ahLst/>
                            <a:cxnLst/>
                            <a:rect l="0" t="0" r="0" b="0"/>
                            <a:pathLst>
                              <a:path w="38601" h="30231">
                                <a:moveTo>
                                  <a:pt x="38601" y="30231"/>
                                </a:moveTo>
                                <a:cubicBezTo>
                                  <a:pt x="33425" y="25287"/>
                                  <a:pt x="28978" y="19588"/>
                                  <a:pt x="25260" y="13369"/>
                                </a:cubicBezTo>
                                <a:cubicBezTo>
                                  <a:pt x="22733" y="9145"/>
                                  <a:pt x="20546" y="4673"/>
                                  <a:pt x="18687" y="0"/>
                                </a:cubicBezTo>
                                <a:cubicBezTo>
                                  <a:pt x="12405" y="2348"/>
                                  <a:pt x="6184" y="5322"/>
                                  <a:pt x="0" y="8921"/>
                                </a:cubicBezTo>
                                <a:cubicBezTo>
                                  <a:pt x="462" y="9393"/>
                                  <a:pt x="911" y="9841"/>
                                  <a:pt x="1385" y="10301"/>
                                </a:cubicBezTo>
                                <a:cubicBezTo>
                                  <a:pt x="11421" y="20060"/>
                                  <a:pt x="24251" y="27104"/>
                                  <a:pt x="38601" y="30231"/>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5" name="Shape 335"/>
                        <wps:cNvSpPr/>
                        <wps:spPr>
                          <a:xfrm>
                            <a:off x="85807" y="117666"/>
                            <a:ext cx="29719" cy="25346"/>
                          </a:xfrm>
                          <a:custGeom>
                            <a:avLst/>
                            <a:gdLst/>
                            <a:ahLst/>
                            <a:cxnLst/>
                            <a:rect l="0" t="0" r="0" b="0"/>
                            <a:pathLst>
                              <a:path w="29719" h="25346">
                                <a:moveTo>
                                  <a:pt x="4070" y="25346"/>
                                </a:moveTo>
                                <a:cubicBezTo>
                                  <a:pt x="12502" y="23021"/>
                                  <a:pt x="21056" y="21700"/>
                                  <a:pt x="29719" y="21429"/>
                                </a:cubicBezTo>
                                <a:lnTo>
                                  <a:pt x="29719" y="0"/>
                                </a:lnTo>
                                <a:lnTo>
                                  <a:pt x="0" y="0"/>
                                </a:lnTo>
                                <a:cubicBezTo>
                                  <a:pt x="352" y="8637"/>
                                  <a:pt x="1701" y="17228"/>
                                  <a:pt x="4070" y="25346"/>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6" name="Shape 336"/>
                        <wps:cNvSpPr/>
                        <wps:spPr>
                          <a:xfrm>
                            <a:off x="85819" y="82644"/>
                            <a:ext cx="29707" cy="25464"/>
                          </a:xfrm>
                          <a:custGeom>
                            <a:avLst/>
                            <a:gdLst/>
                            <a:ahLst/>
                            <a:cxnLst/>
                            <a:rect l="0" t="0" r="0" b="0"/>
                            <a:pathLst>
                              <a:path w="29707" h="25464">
                                <a:moveTo>
                                  <a:pt x="0" y="25464"/>
                                </a:moveTo>
                                <a:lnTo>
                                  <a:pt x="29707" y="25464"/>
                                </a:lnTo>
                                <a:lnTo>
                                  <a:pt x="29707" y="3906"/>
                                </a:lnTo>
                                <a:cubicBezTo>
                                  <a:pt x="21092" y="3623"/>
                                  <a:pt x="12600" y="2313"/>
                                  <a:pt x="4192" y="0"/>
                                </a:cubicBezTo>
                                <a:cubicBezTo>
                                  <a:pt x="1798" y="8142"/>
                                  <a:pt x="389" y="16779"/>
                                  <a:pt x="0" y="25464"/>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7" name="Shape 337"/>
                        <wps:cNvSpPr/>
                        <wps:spPr>
                          <a:xfrm>
                            <a:off x="93182" y="42937"/>
                            <a:ext cx="22344" cy="34090"/>
                          </a:xfrm>
                          <a:custGeom>
                            <a:avLst/>
                            <a:gdLst/>
                            <a:ahLst/>
                            <a:cxnLst/>
                            <a:rect l="0" t="0" r="0" b="0"/>
                            <a:pathLst>
                              <a:path w="22344" h="34090">
                                <a:moveTo>
                                  <a:pt x="0" y="30668"/>
                                </a:moveTo>
                                <a:cubicBezTo>
                                  <a:pt x="7363" y="32674"/>
                                  <a:pt x="14823" y="33818"/>
                                  <a:pt x="22344" y="34090"/>
                                </a:cubicBezTo>
                                <a:lnTo>
                                  <a:pt x="22344" y="0"/>
                                </a:lnTo>
                                <a:cubicBezTo>
                                  <a:pt x="15674" y="5192"/>
                                  <a:pt x="10121" y="11753"/>
                                  <a:pt x="5698" y="19210"/>
                                </a:cubicBezTo>
                                <a:cubicBezTo>
                                  <a:pt x="3523" y="22845"/>
                                  <a:pt x="1616" y="26679"/>
                                  <a:pt x="0" y="30668"/>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8" name="Shape 338"/>
                        <wps:cNvSpPr/>
                        <wps:spPr>
                          <a:xfrm>
                            <a:off x="125367" y="42937"/>
                            <a:ext cx="22125" cy="33960"/>
                          </a:xfrm>
                          <a:custGeom>
                            <a:avLst/>
                            <a:gdLst/>
                            <a:ahLst/>
                            <a:cxnLst/>
                            <a:rect l="0" t="0" r="0" b="0"/>
                            <a:pathLst>
                              <a:path w="22125" h="33960">
                                <a:moveTo>
                                  <a:pt x="0" y="0"/>
                                </a:moveTo>
                                <a:lnTo>
                                  <a:pt x="0" y="33960"/>
                                </a:lnTo>
                                <a:cubicBezTo>
                                  <a:pt x="7290" y="33476"/>
                                  <a:pt x="14653" y="32214"/>
                                  <a:pt x="22125" y="30125"/>
                                </a:cubicBezTo>
                                <a:cubicBezTo>
                                  <a:pt x="20534" y="26326"/>
                                  <a:pt x="18723" y="22656"/>
                                  <a:pt x="16658" y="19210"/>
                                </a:cubicBezTo>
                                <a:cubicBezTo>
                                  <a:pt x="12223" y="11764"/>
                                  <a:pt x="6658" y="5192"/>
                                  <a:pt x="0"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39" name="Shape 339"/>
                        <wps:cNvSpPr/>
                        <wps:spPr>
                          <a:xfrm>
                            <a:off x="125367" y="82089"/>
                            <a:ext cx="29695" cy="26019"/>
                          </a:xfrm>
                          <a:custGeom>
                            <a:avLst/>
                            <a:gdLst/>
                            <a:ahLst/>
                            <a:cxnLst/>
                            <a:rect l="0" t="0" r="0" b="0"/>
                            <a:pathLst>
                              <a:path w="29695" h="26019">
                                <a:moveTo>
                                  <a:pt x="25333" y="0"/>
                                </a:moveTo>
                                <a:cubicBezTo>
                                  <a:pt x="16803" y="2419"/>
                                  <a:pt x="8371" y="3847"/>
                                  <a:pt x="0" y="4319"/>
                                </a:cubicBezTo>
                                <a:lnTo>
                                  <a:pt x="0" y="26019"/>
                                </a:lnTo>
                                <a:lnTo>
                                  <a:pt x="29695" y="26019"/>
                                </a:lnTo>
                                <a:cubicBezTo>
                                  <a:pt x="29306" y="17122"/>
                                  <a:pt x="27848" y="8319"/>
                                  <a:pt x="25333"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40" name="Shape 340"/>
                        <wps:cNvSpPr/>
                        <wps:spPr>
                          <a:xfrm>
                            <a:off x="125367" y="117666"/>
                            <a:ext cx="29719" cy="25924"/>
                          </a:xfrm>
                          <a:custGeom>
                            <a:avLst/>
                            <a:gdLst/>
                            <a:ahLst/>
                            <a:cxnLst/>
                            <a:rect l="0" t="0" r="0" b="0"/>
                            <a:pathLst>
                              <a:path w="29719" h="25924">
                                <a:moveTo>
                                  <a:pt x="29719" y="0"/>
                                </a:moveTo>
                                <a:lnTo>
                                  <a:pt x="0" y="0"/>
                                </a:lnTo>
                                <a:lnTo>
                                  <a:pt x="0" y="21546"/>
                                </a:lnTo>
                                <a:cubicBezTo>
                                  <a:pt x="8408" y="22019"/>
                                  <a:pt x="16913" y="23470"/>
                                  <a:pt x="25491" y="25924"/>
                                </a:cubicBezTo>
                                <a:cubicBezTo>
                                  <a:pt x="27945" y="17617"/>
                                  <a:pt x="29367" y="8838"/>
                                  <a:pt x="29719"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41" name="Shape 341"/>
                        <wps:cNvSpPr/>
                        <wps:spPr>
                          <a:xfrm>
                            <a:off x="125367" y="148747"/>
                            <a:ext cx="22283" cy="34102"/>
                          </a:xfrm>
                          <a:custGeom>
                            <a:avLst/>
                            <a:gdLst/>
                            <a:ahLst/>
                            <a:cxnLst/>
                            <a:rect l="0" t="0" r="0" b="0"/>
                            <a:pathLst>
                              <a:path w="22283" h="34102">
                                <a:moveTo>
                                  <a:pt x="22283" y="3870"/>
                                </a:moveTo>
                                <a:cubicBezTo>
                                  <a:pt x="14762" y="1758"/>
                                  <a:pt x="7339" y="472"/>
                                  <a:pt x="0" y="0"/>
                                </a:cubicBezTo>
                                <a:lnTo>
                                  <a:pt x="0" y="34102"/>
                                </a:lnTo>
                                <a:cubicBezTo>
                                  <a:pt x="6731" y="28898"/>
                                  <a:pt x="12332" y="22349"/>
                                  <a:pt x="16767" y="14939"/>
                                </a:cubicBezTo>
                                <a:cubicBezTo>
                                  <a:pt x="18845" y="11434"/>
                                  <a:pt x="20704" y="7717"/>
                                  <a:pt x="22283" y="387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42" name="Shape 342"/>
                        <wps:cNvSpPr/>
                        <wps:spPr>
                          <a:xfrm>
                            <a:off x="93012" y="148605"/>
                            <a:ext cx="22514" cy="34243"/>
                          </a:xfrm>
                          <a:custGeom>
                            <a:avLst/>
                            <a:gdLst/>
                            <a:ahLst/>
                            <a:cxnLst/>
                            <a:rect l="0" t="0" r="0" b="0"/>
                            <a:pathLst>
                              <a:path w="22514" h="34243">
                                <a:moveTo>
                                  <a:pt x="22514" y="34243"/>
                                </a:moveTo>
                                <a:lnTo>
                                  <a:pt x="22514" y="0"/>
                                </a:lnTo>
                                <a:cubicBezTo>
                                  <a:pt x="14932" y="271"/>
                                  <a:pt x="7436" y="1428"/>
                                  <a:pt x="0" y="3457"/>
                                </a:cubicBezTo>
                                <a:cubicBezTo>
                                  <a:pt x="1640" y="7516"/>
                                  <a:pt x="3560" y="11399"/>
                                  <a:pt x="5747" y="15080"/>
                                </a:cubicBezTo>
                                <a:cubicBezTo>
                                  <a:pt x="10194" y="22490"/>
                                  <a:pt x="15783" y="29039"/>
                                  <a:pt x="22514" y="34243"/>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6894936C" id="Group 331576" o:spid="_x0000_s1054" style="width:18.65pt;height:19.25pt;mso-position-horizontal-relative:char;mso-position-vertical-relative:line" coordsize="236693,24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">
                <v:rect id="Rectangle 54767" o:spid="_x0000_s1055" style="position:absolute;top:122483;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" filled="f" stroked="f">
                  <v:textbox inset="0,0,0,0">
                    <w:txbxContent>
                      <w:p w14:paraId="6B1B4147" w14:textId="77777777" w:rsidR="00C7681D" w:rsidRDefault="00000000">
                        <w:pPr>
                          <w:spacing w:after="160" w:line="259" w:lineRule="auto"/>
                          <w:ind w:left="0" w:right="0" w:firstLine="0"/>
                          <w:jc w:val="left"/>
                        </w:pPr>
                        <w:r>
                          <w:rPr>
                            <w:sz w:val="16"/>
                          </w:rPr>
                          <w:t xml:space="preserve"> </w:t>
                        </w:r>
                      </w:p>
                    </w:txbxContent>
                  </v:textbox>
                </v:rect>
                <v:rect id="Rectangle 54768" o:spid="_x0000_s1056" style="position:absolute;left:143967;top:122483;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" filled="f" stroked="f">
                  <v:textbox inset="0,0,0,0">
                    <w:txbxContent>
                      <w:p w14:paraId="29953CE0" w14:textId="77777777" w:rsidR="00C7681D" w:rsidRDefault="00000000">
                        <w:pPr>
                          <w:spacing w:after="160" w:line="259" w:lineRule="auto"/>
                          <w:ind w:left="0" w:right="0" w:firstLine="0"/>
                          <w:jc w:val="left"/>
                        </w:pPr>
                        <w:r>
                          <w:rPr>
                            <w:sz w:val="16"/>
                          </w:rPr>
                          <w:t xml:space="preserve"> </w:t>
                        </w:r>
                      </w:p>
                    </w:txbxContent>
                  </v:textbox>
                </v:rect>
                <v:shape id="Shape 454019" o:spid="_x0000_s1057" style="position:absolute;left:4214;width:232479;height:225779;visibility:visible;mso-wrap-style:square;v-text-anchor:top" coordsize="232479,2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" path="m,l232479,r,225779l,225779,,e" fillcolor="#878887" stroked="f" strokeweight="0">
                  <v:stroke miterlimit="83231f" joinstyle="miter"/>
                  <v:path arrowok="t" textboxrect="0,0,232479,225779"/>
                </v:shape>
                <v:shape id="Shape 318" o:spid="_x0000_s1058" style="position:absolute;left:4214;width:232479;height:225779;visibility:visible;mso-wrap-style:square;v-text-anchor:top" coordsize="232479,2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" path="m,l232479,r,225779l,225779,,xe" filled="f" strokecolor="#878887" strokeweight="0">
                  <v:stroke miterlimit="1" joinstyle="miter"/>
                  <v:path arrowok="t" textboxrect="0,0,232479,225779"/>
                </v:shape>
                <v:shape id="Shape 319" o:spid="_x0000_s1059" style="position:absolute;left:34157;top:51718;width:28200;height:122327;visibility:visible;mso-wrap-style:square;v-text-anchor:top" coordsize="28200,1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" path="m28200,r,19108l24555,17356c16220,28436,10959,41829,9999,56390r18201,l28200,65948r-18201,c10959,80450,16184,93819,24482,104875r3718,-1791l28200,122327r-2916,-1911c9647,105265,,84308,,61157,,38029,9647,17073,25284,1910l28200,xe" fillcolor="#fffefd" stroked="f" strokeweight="0">
                  <v:stroke miterlimit="83231f" joinstyle="miter"/>
                  <v:path arrowok="t" textboxrect="0,0,28200,122327"/>
                </v:shape>
                <v:shape id="Shape 320" o:spid="_x0000_s1060" style="position:absolute;left:62357;top:37342;width:21949;height:151087;visibility:visible;mso-wrap-style:square;v-text-anchor:top" coordsize="21949,15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" path="m21949,r,10246l21068,10572c14796,13946,9064,18150,4034,23035v-438,425,-875,862,-1300,1298c8930,27920,15187,30929,21506,33266r443,-902l21949,118989r-614,-1248c15054,120089,8833,123063,2649,126662v461,472,911,920,1385,1380c9052,132922,14768,137122,21024,140494r925,342l21949,151087,,136703,,117460r18201,-8770c15528,99593,13997,89988,13632,80324l,80324,,70766r13657,c14058,61066,15613,51438,18347,42304l,33484,,14376,21949,xe" fillcolor="#fffefd" stroked="f" strokeweight="0">
                  <v:stroke miterlimit="83231f" joinstyle="miter"/>
                  <v:path arrowok="t" textboxrect="0,0,21949,151087"/>
                </v:shape>
                <v:shape id="Shape 321" o:spid="_x0000_s1061" style="position:absolute;left:84306;top:32257;width:19962;height:161260;visibility:visible;mso-wrap-style:square;v-text-anchor:top" coordsize="19962,1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" path="m19962,r,23672l14574,29891v-2175,3634,-4082,7469,-5698,11458l19962,43047r,9523l5704,50387c3311,58529,1901,67167,1513,75851r18449,l19962,85409r-18461,c1853,94047,3202,102637,5571,110755r14391,-2198l19962,118077,8706,119806v1640,4059,3559,7941,5746,11623l19962,137726r,23534l2553,157846,,156173,,145922r19300,7136c14124,148114,9678,142414,5960,136196l,124075,,37450,6069,25112c9787,18858,14234,13147,19398,8168l,15332,,5086,2553,3414,19962,xe" fillcolor="#fffefd" stroked="f" strokeweight="0">
                  <v:stroke miterlimit="83231f" joinstyle="miter"/>
                  <v:path arrowok="t" textboxrect="0,0,19962,161260"/>
                </v:shape>
                <v:shape id="Shape 322" o:spid="_x0000_s1062" style="position:absolute;left:104269;top:29084;width:32240;height:167605;visibility:visible;mso-wrap-style:square;v-text-anchor:top" coordsize="32240,16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" path="m16178,l32240,3149r,23553l21099,13853r,33960l32240,45882r,9542l21099,57324r,21700l32240,79024r,9558l21099,88582r,21546l32240,112042r,9556l21099,119662r,34102l32240,141030r,23425l16178,167605,,164432,,140898r11257,12866l11257,119521,,121249r,-9519l11257,110010r,-21428l,88582,,79024r11257,l11257,57465,,55742,,46219r11257,1724l11257,13853,,26844,,3172,16178,xe" fillcolor="#fffefd" stroked="f" strokeweight="0">
                  <v:stroke miterlimit="83231f" joinstyle="miter"/>
                  <v:path arrowok="t" textboxrect="0,0,32240,167605"/>
                </v:shape>
                <v:shape id="Shape 323" o:spid="_x0000_s1063" style="position:absolute;left:136509;top:32234;width:20005;height:161306;visibility:visible;mso-wrap-style:square;v-text-anchor:top" coordsize="20005,1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" path="m,l17526,3436r2479,1623l20005,15320,680,8190v5164,4980,9599,10691,13329,16945l20005,37220r,87127l14118,136219c10400,142437,5954,148137,765,153081r19240,-7110l20005,156245r-2479,1624l,161306,,137881r5625,-6429c7703,127947,9562,124230,11142,120383l,118448r,-9556l14349,111356v2454,-8307,3876,-17086,4228,-25924l,85432,,75874r18553,c18164,66977,16706,58174,14191,49856l,52275,,42732,10984,40829c9392,37029,7582,33359,5516,29914l,23552,,xe" fillcolor="#fffefd" stroked="f" strokeweight="0">
                  <v:stroke miterlimit="83231f" joinstyle="miter"/>
                  <v:path arrowok="t" textboxrect="0,0,20005,161306"/>
                </v:shape>
                <v:shape id="Shape 324" o:spid="_x0000_s1064" style="position:absolute;left:156514;top:37293;width:21931;height:151186;visibility:visible;mso-wrap-style:square;v-text-anchor:top" coordsize="21931,1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" path="m,l21931,14358r,19004l3481,41799v2843,9287,4471,19116,4872,29016l21931,70815r,9558l8390,80373v-377,9853,-1969,19658,-4751,28945l21931,117700r,19119l,151186,,140912r996,-369c7254,137172,12970,132971,17988,128092v438,-413,838,-815,1252,-1239c12909,123466,6652,120622,468,118345l,119288,,32161r298,600c6506,30483,12800,27651,19155,24241l17988,23085c12958,18199,7226,13990,954,10612l,10260,,xe" fillcolor="#fffefd" stroked="f" strokeweight="0">
                  <v:stroke miterlimit="83231f" joinstyle="miter"/>
                  <v:path arrowok="t" textboxrect="0,0,21931,151186"/>
                </v:shape>
                <v:shape id="Shape 325" o:spid="_x0000_s1065" style="position:absolute;left:178445;top:51651;width:28291;height:122461;visibility:visible;mso-wrap-style:square;v-text-anchor:top" coordsize="28291,12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" path="m,l3019,1977c18632,17139,28291,38096,28291,61224v,23151,-9659,44108,-25272,59259l,122461,,103342r3724,1706c12071,93968,17344,80564,18292,66015l,66015,,56457r18292,c17344,41860,12047,28408,3663,17328l,19003,,xe" fillcolor="#fffefd" stroked="f" strokeweight="0">
                  <v:stroke miterlimit="83231f" joinstyle="miter"/>
                  <v:path arrowok="t" textboxrect="0,0,28291,122461"/>
                </v:shape>
                <v:shape id="Shape 326" o:spid="_x0000_s1066" style="position:absolute;left:34157;top:29084;width:172579;height:167605;visibility:visible;mso-wrap-style:square;v-text-anchor:top" coordsize="172579,16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" path="m86290,v23826,,45404,9381,61017,24544c162920,39706,172579,60663,172579,83791v,23151,-9659,44108,-25272,59259c131694,158224,110116,167605,86290,167605v-23827,,-45405,-9381,-61006,-24555c9647,127899,,106942,,83791,,60663,9647,39706,25284,24544,40885,9381,62463,,86290,xe" filled="f" strokecolor="#fffefd" strokeweight="0">
                  <v:stroke miterlimit="1" joinstyle="miter"/>
                  <v:path arrowok="t" textboxrect="0,0,172579,167605"/>
                </v:shape>
                <v:shape id="Shape 327" o:spid="_x0000_s1067" style="position:absolute;left:44156;top:117666;width:36402;height:38928;visibility:visible;mso-wrap-style:square;v-text-anchor:top" coordsize="36402,3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" path="m14483,38928c21700,34633,29014,31093,36402,28367,33729,19269,32198,9664,31833,l,c960,14502,6184,27871,14483,38928xe" filled="f" strokecolor="#fffefd" strokeweight="0">
                  <v:stroke miterlimit="1" joinstyle="miter"/>
                  <v:path arrowok="t" textboxrect="0,0,36402,38928"/>
                </v:shape>
                <v:shape id="Shape 328" o:spid="_x0000_s1068" style="position:absolute;left:44156;top:69074;width:36547;height:39034;visibility:visible;mso-wrap-style:square;v-text-anchor:top" coordsize="36547,3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" path="m,39034r31857,c32258,29334,33814,19706,36547,10573,29136,7847,21809,4319,14556,,6221,11080,960,24473,,39034xe" filled="f" strokecolor="#fffefd" strokeweight="0">
                  <v:stroke miterlimit="1" joinstyle="miter"/>
                  <v:path arrowok="t" textboxrect="0,0,36547,39034"/>
                </v:shape>
                <v:shape id="Shape 329" o:spid="_x0000_s1069" style="position:absolute;left:65091;top:40424;width:38613;height:30184;visibility:visible;mso-wrap-style:square;v-text-anchor:top" coordsize="38613,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" path="m,21252v6197,3587,12454,6596,18772,8932c20619,25570,22793,21122,25284,16945,29002,10691,33449,4980,38613,,24227,3139,11360,10183,1300,19954,863,20378,425,20815,,21252xe" filled="f" strokecolor="#fffefd" strokeweight="0">
                  <v:stroke miterlimit="1" joinstyle="miter"/>
                  <v:path arrowok="t" textboxrect="0,0,38613,30184"/>
                </v:shape>
                <v:shape id="Shape 330" o:spid="_x0000_s1070" style="position:absolute;left:137189;top:40424;width:38479;height:29629;visibility:visible;mso-wrap-style:square;v-text-anchor:top" coordsize="38479,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" path="m,c5164,4980,9599,10691,13329,16945v2405,4023,4495,8259,6293,12684c25831,27352,32125,24520,38479,21110l37313,19954c27253,10183,14386,3115,,xe" filled="f" strokecolor="#fffefd" strokeweight="0">
                  <v:stroke miterlimit="1" joinstyle="miter"/>
                  <v:path arrowok="t" textboxrect="0,0,38479,29629"/>
                </v:shape>
                <v:shape id="Shape 331" o:spid="_x0000_s1071" style="position:absolute;left:159995;top:68980;width:36742;height:39128;visibility:visible;mso-wrap-style:square;v-text-anchor:top" coordsize="36742,3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" path="m22113,c14689,4071,7314,7434,,10112v2843,9287,4471,19116,4872,29016l36742,39128c35794,24532,30497,11080,22113,xe" filled="f" strokecolor="#fffefd" strokeweight="0">
                  <v:stroke miterlimit="1" joinstyle="miter"/>
                  <v:path arrowok="t" textboxrect="0,0,36742,39128"/>
                </v:shape>
                <v:shape id="Shape 332" o:spid="_x0000_s1072" style="position:absolute;left:160153;top:117666;width:36584;height:39034;visibility:visible;mso-wrap-style:square;v-text-anchor:top" coordsize="36584,3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" path="m36584,l4751,c4374,9853,2782,19658,,28945v7278,2655,14629,6006,22016,10089c30363,27954,35636,14549,36584,xe" filled="f" strokecolor="#fffefd" strokeweight="0">
                  <v:stroke miterlimit="1" joinstyle="miter"/>
                  <v:path arrowok="t" textboxrect="0,0,36584,39034"/>
                </v:shape>
                <v:shape id="Shape 333" o:spid="_x0000_s1073" style="position:absolute;left:137274;top:155638;width:38479;height:29677;visibility:visible;mso-wrap-style:square;v-text-anchor:top" coordsize="38479,2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" path="m38479,8508c32149,5121,25892,2277,19707,,17897,4460,15771,8755,13353,12815,9635,19033,5188,24733,,29677,14361,26550,27192,19505,37228,9747v437,-413,838,-815,1251,-1239xe" filled="f" strokecolor="#fffefd" strokeweight="0">
                  <v:stroke miterlimit="1" joinstyle="miter"/>
                  <v:path arrowok="t" textboxrect="0,0,38479,29677"/>
                </v:shape>
                <v:shape id="Shape 334" o:spid="_x0000_s1074" style="position:absolute;left:65006;top:155083;width:38601;height:30231;visibility:visible;mso-wrap-style:square;v-text-anchor:top" coordsize="38601,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" path="m38601,30231c33425,25287,28978,19588,25260,13369,22733,9145,20546,4673,18687,,12405,2348,6184,5322,,8921v462,472,911,920,1385,1380c11421,20060,24251,27104,38601,30231xe" filled="f" strokecolor="#fffefd" strokeweight="0">
                  <v:stroke miterlimit="1" joinstyle="miter"/>
                  <v:path arrowok="t" textboxrect="0,0,38601,30231"/>
                </v:shape>
                <v:shape id="Shape 335" o:spid="_x0000_s1075" style="position:absolute;left:85807;top:117666;width:29719;height:25346;visibility:visible;mso-wrap-style:square;v-text-anchor:top" coordsize="29719,2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" path="m4070,25346v8432,-2325,16986,-3646,25649,-3917l29719,,,c352,8637,1701,17228,4070,25346xe" filled="f" strokecolor="#fffefd" strokeweight="0">
                  <v:stroke miterlimit="1" joinstyle="miter"/>
                  <v:path arrowok="t" textboxrect="0,0,29719,25346"/>
                </v:shape>
                <v:shape id="Shape 336" o:spid="_x0000_s1076" style="position:absolute;left:85819;top:82644;width:29707;height:25464;visibility:visible;mso-wrap-style:square;v-text-anchor:top" coordsize="29707,2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" path="m,25464r29707,l29707,3906c21092,3623,12600,2313,4192,,1798,8142,389,16779,,25464xe" filled="f" strokecolor="#fffefd" strokeweight="0">
                  <v:stroke miterlimit="1" joinstyle="miter"/>
                  <v:path arrowok="t" textboxrect="0,0,29707,25464"/>
                </v:shape>
                <v:shape id="Shape 337" o:spid="_x0000_s1077" style="position:absolute;left:93182;top:42937;width:22344;height:34090;visibility:visible;mso-wrap-style:square;v-text-anchor:top" coordsize="22344,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" path="m,30668v7363,2006,14823,3150,22344,3422l22344,c15674,5192,10121,11753,5698,19210,3523,22845,1616,26679,,30668xe" filled="f" strokecolor="#fffefd" strokeweight="0">
                  <v:stroke miterlimit="1" joinstyle="miter"/>
                  <v:path arrowok="t" textboxrect="0,0,22344,34090"/>
                </v:shape>
                <v:shape id="Shape 338" o:spid="_x0000_s1078" style="position:absolute;left:125367;top:42937;width:22125;height:33960;visibility:visible;mso-wrap-style:square;v-text-anchor:top" coordsize="22125,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" path="m,l,33960v7290,-484,14653,-1746,22125,-3835c20534,26326,18723,22656,16658,19210,12223,11764,6658,5192,,xe" filled="f" strokecolor="#fffefd" strokeweight="0">
                  <v:stroke miterlimit="1" joinstyle="miter"/>
                  <v:path arrowok="t" textboxrect="0,0,22125,33960"/>
                </v:shape>
                <v:shape id="Shape 339" o:spid="_x0000_s1079" style="position:absolute;left:125367;top:82089;width:29695;height:26019;visibility:visible;mso-wrap-style:square;v-text-anchor:top" coordsize="29695,2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" path="m25333,c16803,2419,8371,3847,,4319l,26019r29695,c29306,17122,27848,8319,25333,xe" filled="f" strokecolor="#fffefd" strokeweight="0">
                  <v:stroke miterlimit="1" joinstyle="miter"/>
                  <v:path arrowok="t" textboxrect="0,0,29695,26019"/>
                </v:shape>
                <v:shape id="Shape 340" o:spid="_x0000_s1080" style="position:absolute;left:125367;top:117666;width:29719;height:25924;visibility:visible;mso-wrap-style:square;v-text-anchor:top" coordsize="29719,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" path="m29719,l,,,21546v8408,473,16913,1924,25491,4378c27945,17617,29367,8838,29719,xe" filled="f" strokecolor="#fffefd" strokeweight="0">
                  <v:stroke miterlimit="1" joinstyle="miter"/>
                  <v:path arrowok="t" textboxrect="0,0,29719,25924"/>
                </v:shape>
                <v:shape id="Shape 341" o:spid="_x0000_s1081" style="position:absolute;left:125367;top:148747;width:22283;height:34102;visibility:visible;mso-wrap-style:square;v-text-anchor:top" coordsize="22283,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" path="m22283,3870c14762,1758,7339,472,,l,34102c6731,28898,12332,22349,16767,14939,18845,11434,20704,7717,22283,3870xe" filled="f" strokecolor="#fffefd" strokeweight="0">
                  <v:stroke miterlimit="1" joinstyle="miter"/>
                  <v:path arrowok="t" textboxrect="0,0,22283,34102"/>
                </v:shape>
                <v:shape id="Shape 342" o:spid="_x0000_s1082" style="position:absolute;left:93012;top:148605;width:22514;height:34243;visibility:visible;mso-wrap-style:square;v-text-anchor:top" coordsize="22514,3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" path="m22514,34243l22514,c14932,271,7436,1428,,3457v1640,4059,3560,7942,5747,11623c10194,22490,15783,29039,22514,34243xe" filled="f" strokecolor="#fffefd" strokeweight="0">
                  <v:stroke miterlimit="1" joinstyle="miter"/>
                  <v:path arrowok="t" textboxrect="0,0,22514,34243"/>
                </v:shape>
                <w10:anchorlock/>
              </v:group>
            </w:pict>
          </mc:Fallback>
        </mc:AlternateContent>
      </w:r>
      <w:r>
        <w:rPr>
          <w:b/>
          <w:sz w:val="16"/>
        </w:rPr>
        <w:t xml:space="preserve"> Gdzie obowiązuje ubezpieczenie?</w:t>
      </w:r>
    </w:p>
    <w:p w14:paraId="166512DA" w14:textId="77777777" w:rsidR="00C7681D" w:rsidRDefault="00000000">
      <w:pPr>
        <w:spacing w:after="555" w:line="248" w:lineRule="auto"/>
        <w:ind w:left="212" w:right="0" w:hanging="227"/>
      </w:pPr>
      <w:r>
        <w:rPr>
          <w:sz w:val="16"/>
        </w:rPr>
        <w:t>3 Ochrona ubezpieczeniowa udzielana jest przez 24 godziny na dobę na obszarze całego świata, za wyjątkiem: Opcji Dodatkowej D4 (pobyt w szpitalu w wyniku nieszczęśliwego wypadku), Opcji Dodatkowej D5 (pobyt w szpitalu w wyniku choroby), Opcji Dodatkowej D7 (koszty operacji plastycznych w wyniku nieszczęśliwego wypadku), Opcji Dodatkowej D8 (operacje w wyniku nieszczęśliwego wypadku), Opcji Dodatkowej D9 (operacje w wyniku choroby), Opcji Dodatkowej D10 (koszty leczenia w wyniku nieszczęśliwego wypadku), Opcji Dodatkowej D11 (czasowa niezdolność Ubezpieczonego do nauki lub do pracy), Opcji Dodatkowej D13 (koszty leczenia stomatologicznego w wyniku NNW), Opcji Dodatkowej D14 (uciążliwe leczenie w wyniku nieszczęśliwego wypadku),Opcji Dodatkowej D15 (assistance Edu Plus), Opcji Dodatkowej D18 (koszty leków), Opcji Dodatkowej D21 (dostosowanie mieszkania lub pojazdu po nieszczęśliwym wypadku), Opcji Dodatkowej D24 (opieka nad dzieckiem przebywającym w szpitalu), w ramach których ochrona ubezpieczeniowa udzielana jest przez 24 godziny na dobę na terytorium Rzeczypospolitej Polskiej, a w przypadku Opcji Dodatkowej D27 (Asysta Prawna) ochrona ubezpieczeniowa jest udzielana od poniedziałku do piątku w godzinach 9:00 – 17:00 i obejmuje wypadki ubezpieczeniowe zaistniałe w okresie ubezpieczenia i rozpoznawane na terenie Rzeczypospolitej Polskiej według prawa polskiego, a w przypadku Opcji Hejt Stop pomoc informatyczna udzielana jest przez 24 godziny na dobę w dni robocze, a pomoc prawna i pomoc psychologiczna udzielane są w dni robocze w godz. 8:00 – 20:00, z wyłączeniem dni wolnych od pracy oraz 24 i 31 grudnia.</w:t>
      </w:r>
    </w:p>
    <w:p w14:paraId="3E90E2C1"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400064FA" wp14:editId="6A2EA688">
                <wp:extent cx="236693" cy="256157"/>
                <wp:effectExtent l="0" t="0" r="0" b="0"/>
                <wp:docPr id="331577" name="Group 331577"/>
                <wp:cNvGraphicFramePr/>
                <a:graphic xmlns:a="http://schemas.openxmlformats.org/drawingml/2006/main">
                  <a:graphicData uri="http://schemas.microsoft.com/office/word/2010/wordprocessingGroup">
                    <wpg:wgp>
                      <wpg:cNvGrpSpPr/>
                      <wpg:grpSpPr>
                        <a:xfrm>
                          <a:off x="0" y="0"/>
                          <a:ext cx="236693" cy="256157"/>
                          <a:chOff x="0" y="0"/>
                          <a:chExt cx="236693" cy="256157"/>
                        </a:xfrm>
                      </wpg:grpSpPr>
                      <wps:wsp>
                        <wps:cNvPr id="54769" name="Rectangle 54769"/>
                        <wps:cNvSpPr/>
                        <wps:spPr>
                          <a:xfrm>
                            <a:off x="0" y="134033"/>
                            <a:ext cx="28647" cy="162424"/>
                          </a:xfrm>
                          <a:prstGeom prst="rect">
                            <a:avLst/>
                          </a:prstGeom>
                          <a:ln>
                            <a:noFill/>
                          </a:ln>
                        </wps:spPr>
                        <wps:txbx>
                          <w:txbxContent>
                            <w:p w14:paraId="70F0E857"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770" name="Rectangle 54770"/>
                        <wps:cNvSpPr/>
                        <wps:spPr>
                          <a:xfrm>
                            <a:off x="143967" y="134033"/>
                            <a:ext cx="28647" cy="162424"/>
                          </a:xfrm>
                          <a:prstGeom prst="rect">
                            <a:avLst/>
                          </a:prstGeom>
                          <a:ln>
                            <a:noFill/>
                          </a:ln>
                        </wps:spPr>
                        <wps:txbx>
                          <w:txbxContent>
                            <w:p w14:paraId="6CF5D6F4"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21" name="Shape 454021"/>
                        <wps:cNvSpPr/>
                        <wps:spPr>
                          <a:xfrm>
                            <a:off x="4214" y="0"/>
                            <a:ext cx="232479" cy="225767"/>
                          </a:xfrm>
                          <a:custGeom>
                            <a:avLst/>
                            <a:gdLst/>
                            <a:ahLst/>
                            <a:cxnLst/>
                            <a:rect l="0" t="0" r="0" b="0"/>
                            <a:pathLst>
                              <a:path w="232479" h="225767">
                                <a:moveTo>
                                  <a:pt x="0" y="0"/>
                                </a:moveTo>
                                <a:lnTo>
                                  <a:pt x="232479" y="0"/>
                                </a:lnTo>
                                <a:lnTo>
                                  <a:pt x="232479" y="225767"/>
                                </a:lnTo>
                                <a:lnTo>
                                  <a:pt x="0" y="225767"/>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44" name="Shape 344"/>
                        <wps:cNvSpPr/>
                        <wps:spPr>
                          <a:xfrm>
                            <a:off x="4214" y="0"/>
                            <a:ext cx="232479" cy="225778"/>
                          </a:xfrm>
                          <a:custGeom>
                            <a:avLst/>
                            <a:gdLst/>
                            <a:ahLst/>
                            <a:cxnLst/>
                            <a:rect l="0" t="0" r="0" b="0"/>
                            <a:pathLst>
                              <a:path w="232479" h="225778">
                                <a:moveTo>
                                  <a:pt x="0" y="0"/>
                                </a:moveTo>
                                <a:lnTo>
                                  <a:pt x="232479" y="0"/>
                                </a:lnTo>
                                <a:lnTo>
                                  <a:pt x="232479" y="225778"/>
                                </a:lnTo>
                                <a:lnTo>
                                  <a:pt x="0" y="225778"/>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345" name="Shape 345"/>
                        <wps:cNvSpPr/>
                        <wps:spPr>
                          <a:xfrm>
                            <a:off x="85426" y="60309"/>
                            <a:ext cx="127077" cy="72044"/>
                          </a:xfrm>
                          <a:custGeom>
                            <a:avLst/>
                            <a:gdLst/>
                            <a:ahLst/>
                            <a:cxnLst/>
                            <a:rect l="0" t="0" r="0" b="0"/>
                            <a:pathLst>
                              <a:path w="127077" h="72044">
                                <a:moveTo>
                                  <a:pt x="63166" y="94"/>
                                </a:moveTo>
                                <a:cubicBezTo>
                                  <a:pt x="66549" y="189"/>
                                  <a:pt x="69644" y="1398"/>
                                  <a:pt x="72414" y="3864"/>
                                </a:cubicBezTo>
                                <a:cubicBezTo>
                                  <a:pt x="77724" y="8455"/>
                                  <a:pt x="83033" y="13057"/>
                                  <a:pt x="88343" y="17647"/>
                                </a:cubicBezTo>
                                <a:cubicBezTo>
                                  <a:pt x="93968" y="22638"/>
                                  <a:pt x="101076" y="22555"/>
                                  <a:pt x="109010" y="19735"/>
                                </a:cubicBezTo>
                                <a:cubicBezTo>
                                  <a:pt x="114964" y="18001"/>
                                  <a:pt x="120917" y="16266"/>
                                  <a:pt x="126858" y="14520"/>
                                </a:cubicBezTo>
                                <a:cubicBezTo>
                                  <a:pt x="126944" y="32208"/>
                                  <a:pt x="127004" y="49907"/>
                                  <a:pt x="127077" y="67607"/>
                                </a:cubicBezTo>
                                <a:cubicBezTo>
                                  <a:pt x="113068" y="71596"/>
                                  <a:pt x="102060" y="72044"/>
                                  <a:pt x="96095" y="66557"/>
                                </a:cubicBezTo>
                                <a:cubicBezTo>
                                  <a:pt x="85901" y="56799"/>
                                  <a:pt x="75719" y="47052"/>
                                  <a:pt x="65537" y="37293"/>
                                </a:cubicBezTo>
                                <a:cubicBezTo>
                                  <a:pt x="58138" y="29470"/>
                                  <a:pt x="54930" y="26190"/>
                                  <a:pt x="41432" y="32904"/>
                                </a:cubicBezTo>
                                <a:cubicBezTo>
                                  <a:pt x="35332" y="36184"/>
                                  <a:pt x="29233" y="39453"/>
                                  <a:pt x="23146" y="42733"/>
                                </a:cubicBezTo>
                                <a:cubicBezTo>
                                  <a:pt x="7825" y="48669"/>
                                  <a:pt x="0" y="33388"/>
                                  <a:pt x="13669" y="25588"/>
                                </a:cubicBezTo>
                                <a:cubicBezTo>
                                  <a:pt x="26511" y="18071"/>
                                  <a:pt x="39342" y="10555"/>
                                  <a:pt x="52197" y="3015"/>
                                </a:cubicBezTo>
                                <a:cubicBezTo>
                                  <a:pt x="56115" y="1020"/>
                                  <a:pt x="59784" y="0"/>
                                  <a:pt x="63166" y="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85426" y="59241"/>
                            <a:ext cx="127077" cy="73112"/>
                          </a:xfrm>
                          <a:custGeom>
                            <a:avLst/>
                            <a:gdLst/>
                            <a:ahLst/>
                            <a:cxnLst/>
                            <a:rect l="0" t="0" r="0" b="0"/>
                            <a:pathLst>
                              <a:path w="127077" h="73112">
                                <a:moveTo>
                                  <a:pt x="109010" y="20803"/>
                                </a:moveTo>
                                <a:cubicBezTo>
                                  <a:pt x="114964" y="19069"/>
                                  <a:pt x="120917" y="17334"/>
                                  <a:pt x="126858" y="15588"/>
                                </a:cubicBezTo>
                                <a:cubicBezTo>
                                  <a:pt x="126944" y="33276"/>
                                  <a:pt x="127004" y="50975"/>
                                  <a:pt x="127077" y="68675"/>
                                </a:cubicBezTo>
                                <a:cubicBezTo>
                                  <a:pt x="113068" y="72664"/>
                                  <a:pt x="102060" y="73112"/>
                                  <a:pt x="96095" y="67625"/>
                                </a:cubicBezTo>
                                <a:cubicBezTo>
                                  <a:pt x="85901" y="57867"/>
                                  <a:pt x="75719" y="48120"/>
                                  <a:pt x="65537" y="38361"/>
                                </a:cubicBezTo>
                                <a:cubicBezTo>
                                  <a:pt x="58138" y="30538"/>
                                  <a:pt x="54930" y="27258"/>
                                  <a:pt x="41432" y="33972"/>
                                </a:cubicBezTo>
                                <a:cubicBezTo>
                                  <a:pt x="35332" y="37252"/>
                                  <a:pt x="29233" y="40521"/>
                                  <a:pt x="23146" y="43801"/>
                                </a:cubicBezTo>
                                <a:cubicBezTo>
                                  <a:pt x="7825" y="49737"/>
                                  <a:pt x="0" y="34456"/>
                                  <a:pt x="13669" y="26656"/>
                                </a:cubicBezTo>
                                <a:cubicBezTo>
                                  <a:pt x="26511" y="19139"/>
                                  <a:pt x="39342" y="11623"/>
                                  <a:pt x="52197" y="4083"/>
                                </a:cubicBezTo>
                                <a:cubicBezTo>
                                  <a:pt x="60033" y="94"/>
                                  <a:pt x="66874" y="0"/>
                                  <a:pt x="72414" y="4932"/>
                                </a:cubicBezTo>
                                <a:cubicBezTo>
                                  <a:pt x="77724" y="9522"/>
                                  <a:pt x="83033" y="14125"/>
                                  <a:pt x="88343" y="18715"/>
                                </a:cubicBezTo>
                                <a:cubicBezTo>
                                  <a:pt x="93968" y="23706"/>
                                  <a:pt x="101076" y="23623"/>
                                  <a:pt x="109010" y="20803"/>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47" name="Shape 347"/>
                        <wps:cNvSpPr/>
                        <wps:spPr>
                          <a:xfrm>
                            <a:off x="33032" y="59661"/>
                            <a:ext cx="149603" cy="128849"/>
                          </a:xfrm>
                          <a:custGeom>
                            <a:avLst/>
                            <a:gdLst/>
                            <a:ahLst/>
                            <a:cxnLst/>
                            <a:rect l="0" t="0" r="0" b="0"/>
                            <a:pathLst>
                              <a:path w="149603" h="128849">
                                <a:moveTo>
                                  <a:pt x="74136" y="851"/>
                                </a:moveTo>
                                <a:cubicBezTo>
                                  <a:pt x="77854" y="1702"/>
                                  <a:pt x="80494" y="3599"/>
                                  <a:pt x="82632" y="5977"/>
                                </a:cubicBezTo>
                                <a:cubicBezTo>
                                  <a:pt x="74018" y="11676"/>
                                  <a:pt x="65428" y="17399"/>
                                  <a:pt x="56814" y="23110"/>
                                </a:cubicBezTo>
                                <a:cubicBezTo>
                                  <a:pt x="44481" y="34839"/>
                                  <a:pt x="55854" y="57094"/>
                                  <a:pt x="76606" y="51335"/>
                                </a:cubicBezTo>
                                <a:cubicBezTo>
                                  <a:pt x="82061" y="48810"/>
                                  <a:pt x="87517" y="46309"/>
                                  <a:pt x="92972" y="43795"/>
                                </a:cubicBezTo>
                                <a:cubicBezTo>
                                  <a:pt x="99800" y="40633"/>
                                  <a:pt x="105632" y="40833"/>
                                  <a:pt x="110177" y="45471"/>
                                </a:cubicBezTo>
                                <a:cubicBezTo>
                                  <a:pt x="121014" y="55914"/>
                                  <a:pt x="131840" y="66380"/>
                                  <a:pt x="142678" y="76823"/>
                                </a:cubicBezTo>
                                <a:cubicBezTo>
                                  <a:pt x="149603" y="84139"/>
                                  <a:pt x="139750" y="93921"/>
                                  <a:pt x="132338" y="88741"/>
                                </a:cubicBezTo>
                                <a:cubicBezTo>
                                  <a:pt x="127903" y="84977"/>
                                  <a:pt x="123432" y="81212"/>
                                  <a:pt x="118997" y="77448"/>
                                </a:cubicBezTo>
                                <a:cubicBezTo>
                                  <a:pt x="118366" y="78215"/>
                                  <a:pt x="117710" y="78982"/>
                                  <a:pt x="117066" y="79749"/>
                                </a:cubicBezTo>
                                <a:cubicBezTo>
                                  <a:pt x="121512" y="83502"/>
                                  <a:pt x="125959" y="87266"/>
                                  <a:pt x="130406" y="91030"/>
                                </a:cubicBezTo>
                                <a:cubicBezTo>
                                  <a:pt x="136566" y="97178"/>
                                  <a:pt x="126154" y="108258"/>
                                  <a:pt x="118779" y="102322"/>
                                </a:cubicBezTo>
                                <a:cubicBezTo>
                                  <a:pt x="114478" y="98287"/>
                                  <a:pt x="110177" y="94251"/>
                                  <a:pt x="105888" y="90204"/>
                                </a:cubicBezTo>
                                <a:cubicBezTo>
                                  <a:pt x="105219" y="91030"/>
                                  <a:pt x="104588" y="91679"/>
                                  <a:pt x="103931" y="92529"/>
                                </a:cubicBezTo>
                                <a:cubicBezTo>
                                  <a:pt x="107953" y="96423"/>
                                  <a:pt x="111987" y="100505"/>
                                  <a:pt x="115984" y="104411"/>
                                </a:cubicBezTo>
                                <a:cubicBezTo>
                                  <a:pt x="121002" y="109957"/>
                                  <a:pt x="109970" y="119538"/>
                                  <a:pt x="103725" y="113603"/>
                                </a:cubicBezTo>
                                <a:cubicBezTo>
                                  <a:pt x="99630" y="109143"/>
                                  <a:pt x="96240" y="105638"/>
                                  <a:pt x="92146" y="101178"/>
                                </a:cubicBezTo>
                                <a:cubicBezTo>
                                  <a:pt x="91295" y="102016"/>
                                  <a:pt x="90615" y="102842"/>
                                  <a:pt x="89740" y="103680"/>
                                </a:cubicBezTo>
                                <a:cubicBezTo>
                                  <a:pt x="93762" y="108140"/>
                                  <a:pt x="96909" y="111656"/>
                                  <a:pt x="100918" y="116105"/>
                                </a:cubicBezTo>
                                <a:cubicBezTo>
                                  <a:pt x="99958" y="128849"/>
                                  <a:pt x="81393" y="126972"/>
                                  <a:pt x="81563" y="111515"/>
                                </a:cubicBezTo>
                                <a:cubicBezTo>
                                  <a:pt x="80919" y="106830"/>
                                  <a:pt x="78866" y="103550"/>
                                  <a:pt x="75743" y="101284"/>
                                </a:cubicBezTo>
                                <a:cubicBezTo>
                                  <a:pt x="63545" y="89142"/>
                                  <a:pt x="51346" y="77024"/>
                                  <a:pt x="39160" y="64905"/>
                                </a:cubicBezTo>
                                <a:cubicBezTo>
                                  <a:pt x="28419" y="57330"/>
                                  <a:pt x="15285" y="61766"/>
                                  <a:pt x="10534" y="72646"/>
                                </a:cubicBezTo>
                                <a:cubicBezTo>
                                  <a:pt x="7023" y="72209"/>
                                  <a:pt x="3511" y="71820"/>
                                  <a:pt x="0" y="71383"/>
                                </a:cubicBezTo>
                                <a:cubicBezTo>
                                  <a:pt x="61" y="51040"/>
                                  <a:pt x="146" y="30709"/>
                                  <a:pt x="219" y="10354"/>
                                </a:cubicBezTo>
                                <a:cubicBezTo>
                                  <a:pt x="5881" y="12396"/>
                                  <a:pt x="11543" y="14402"/>
                                  <a:pt x="17204" y="16420"/>
                                </a:cubicBezTo>
                                <a:cubicBezTo>
                                  <a:pt x="26013" y="18614"/>
                                  <a:pt x="33741" y="17576"/>
                                  <a:pt x="40241" y="13080"/>
                                </a:cubicBezTo>
                                <a:cubicBezTo>
                                  <a:pt x="46535" y="9387"/>
                                  <a:pt x="52853" y="5705"/>
                                  <a:pt x="59171" y="2000"/>
                                </a:cubicBezTo>
                                <a:cubicBezTo>
                                  <a:pt x="65622" y="195"/>
                                  <a:pt x="70419" y="0"/>
                                  <a:pt x="74136" y="8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3032" y="58050"/>
                            <a:ext cx="149603" cy="130459"/>
                          </a:xfrm>
                          <a:custGeom>
                            <a:avLst/>
                            <a:gdLst/>
                            <a:ahLst/>
                            <a:cxnLst/>
                            <a:rect l="0" t="0" r="0" b="0"/>
                            <a:pathLst>
                              <a:path w="149603" h="130459">
                                <a:moveTo>
                                  <a:pt x="0" y="72994"/>
                                </a:moveTo>
                                <a:cubicBezTo>
                                  <a:pt x="61" y="52651"/>
                                  <a:pt x="146" y="32320"/>
                                  <a:pt x="219" y="11965"/>
                                </a:cubicBezTo>
                                <a:cubicBezTo>
                                  <a:pt x="5881" y="14007"/>
                                  <a:pt x="11543" y="16012"/>
                                  <a:pt x="17204" y="18030"/>
                                </a:cubicBezTo>
                                <a:cubicBezTo>
                                  <a:pt x="26013" y="20225"/>
                                  <a:pt x="33741" y="19187"/>
                                  <a:pt x="40241" y="14691"/>
                                </a:cubicBezTo>
                                <a:cubicBezTo>
                                  <a:pt x="46535" y="10998"/>
                                  <a:pt x="52853" y="7316"/>
                                  <a:pt x="59171" y="3611"/>
                                </a:cubicBezTo>
                                <a:cubicBezTo>
                                  <a:pt x="72074" y="0"/>
                                  <a:pt x="78356" y="2832"/>
                                  <a:pt x="82632" y="7587"/>
                                </a:cubicBezTo>
                                <a:cubicBezTo>
                                  <a:pt x="74018" y="13287"/>
                                  <a:pt x="65428" y="19010"/>
                                  <a:pt x="56814" y="24721"/>
                                </a:cubicBezTo>
                                <a:cubicBezTo>
                                  <a:pt x="44481" y="36450"/>
                                  <a:pt x="55854" y="58704"/>
                                  <a:pt x="76606" y="52946"/>
                                </a:cubicBezTo>
                                <a:cubicBezTo>
                                  <a:pt x="82061" y="50421"/>
                                  <a:pt x="87517" y="47919"/>
                                  <a:pt x="92972" y="45406"/>
                                </a:cubicBezTo>
                                <a:cubicBezTo>
                                  <a:pt x="99800" y="42244"/>
                                  <a:pt x="105632" y="42444"/>
                                  <a:pt x="110177" y="47081"/>
                                </a:cubicBezTo>
                                <a:cubicBezTo>
                                  <a:pt x="121014" y="57524"/>
                                  <a:pt x="131840" y="67991"/>
                                  <a:pt x="142678" y="78434"/>
                                </a:cubicBezTo>
                                <a:cubicBezTo>
                                  <a:pt x="149603" y="85750"/>
                                  <a:pt x="139750" y="95532"/>
                                  <a:pt x="132338" y="90352"/>
                                </a:cubicBezTo>
                                <a:cubicBezTo>
                                  <a:pt x="127903" y="86587"/>
                                  <a:pt x="123432" y="82823"/>
                                  <a:pt x="118997" y="79059"/>
                                </a:cubicBezTo>
                                <a:cubicBezTo>
                                  <a:pt x="118366" y="79826"/>
                                  <a:pt x="117710" y="80593"/>
                                  <a:pt x="117066" y="81360"/>
                                </a:cubicBezTo>
                                <a:cubicBezTo>
                                  <a:pt x="121512" y="85112"/>
                                  <a:pt x="125959" y="88877"/>
                                  <a:pt x="130406" y="92641"/>
                                </a:cubicBezTo>
                                <a:cubicBezTo>
                                  <a:pt x="136566" y="98789"/>
                                  <a:pt x="126154" y="109868"/>
                                  <a:pt x="118779" y="103933"/>
                                </a:cubicBezTo>
                                <a:cubicBezTo>
                                  <a:pt x="114478" y="99898"/>
                                  <a:pt x="110177" y="95862"/>
                                  <a:pt x="105888" y="91815"/>
                                </a:cubicBezTo>
                                <a:cubicBezTo>
                                  <a:pt x="105219" y="92641"/>
                                  <a:pt x="104588" y="93290"/>
                                  <a:pt x="103931" y="94139"/>
                                </a:cubicBezTo>
                                <a:cubicBezTo>
                                  <a:pt x="107953" y="98033"/>
                                  <a:pt x="111987" y="102116"/>
                                  <a:pt x="115984" y="106022"/>
                                </a:cubicBezTo>
                                <a:cubicBezTo>
                                  <a:pt x="121002" y="111568"/>
                                  <a:pt x="109970" y="121149"/>
                                  <a:pt x="103725" y="115214"/>
                                </a:cubicBezTo>
                                <a:cubicBezTo>
                                  <a:pt x="99630" y="110754"/>
                                  <a:pt x="96240" y="107249"/>
                                  <a:pt x="92146" y="102789"/>
                                </a:cubicBezTo>
                                <a:cubicBezTo>
                                  <a:pt x="91295" y="103626"/>
                                  <a:pt x="90615" y="104452"/>
                                  <a:pt x="89740" y="105290"/>
                                </a:cubicBezTo>
                                <a:cubicBezTo>
                                  <a:pt x="93762" y="109750"/>
                                  <a:pt x="96909" y="113267"/>
                                  <a:pt x="100918" y="117715"/>
                                </a:cubicBezTo>
                                <a:cubicBezTo>
                                  <a:pt x="99958" y="130459"/>
                                  <a:pt x="81393" y="128583"/>
                                  <a:pt x="81563" y="113125"/>
                                </a:cubicBezTo>
                                <a:cubicBezTo>
                                  <a:pt x="80919" y="108441"/>
                                  <a:pt x="78866" y="105160"/>
                                  <a:pt x="75743" y="102895"/>
                                </a:cubicBezTo>
                                <a:cubicBezTo>
                                  <a:pt x="63545" y="90753"/>
                                  <a:pt x="51346" y="78634"/>
                                  <a:pt x="39160" y="66516"/>
                                </a:cubicBezTo>
                                <a:cubicBezTo>
                                  <a:pt x="28419" y="58940"/>
                                  <a:pt x="15285" y="63377"/>
                                  <a:pt x="10534" y="74257"/>
                                </a:cubicBezTo>
                                <a:cubicBezTo>
                                  <a:pt x="7023" y="73820"/>
                                  <a:pt x="3511" y="73431"/>
                                  <a:pt x="0" y="72994"/>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49" name="Shape 349"/>
                        <wps:cNvSpPr/>
                        <wps:spPr>
                          <a:xfrm>
                            <a:off x="46560" y="128406"/>
                            <a:ext cx="61090" cy="58008"/>
                          </a:xfrm>
                          <a:custGeom>
                            <a:avLst/>
                            <a:gdLst/>
                            <a:ahLst/>
                            <a:cxnLst/>
                            <a:rect l="0" t="0" r="0" b="0"/>
                            <a:pathLst>
                              <a:path w="61090" h="58008">
                                <a:moveTo>
                                  <a:pt x="15604" y="19"/>
                                </a:moveTo>
                                <a:cubicBezTo>
                                  <a:pt x="17891" y="0"/>
                                  <a:pt x="20187" y="826"/>
                                  <a:pt x="21943" y="2502"/>
                                </a:cubicBezTo>
                                <a:cubicBezTo>
                                  <a:pt x="24604" y="5039"/>
                                  <a:pt x="25272" y="8850"/>
                                  <a:pt x="23923" y="12012"/>
                                </a:cubicBezTo>
                                <a:cubicBezTo>
                                  <a:pt x="27167" y="10644"/>
                                  <a:pt x="31092" y="11233"/>
                                  <a:pt x="33753" y="13770"/>
                                </a:cubicBezTo>
                                <a:cubicBezTo>
                                  <a:pt x="36499" y="16390"/>
                                  <a:pt x="37130" y="20331"/>
                                  <a:pt x="35612" y="23564"/>
                                </a:cubicBezTo>
                                <a:cubicBezTo>
                                  <a:pt x="38917" y="22030"/>
                                  <a:pt x="42987" y="22573"/>
                                  <a:pt x="45721" y="25193"/>
                                </a:cubicBezTo>
                                <a:lnTo>
                                  <a:pt x="45733" y="25193"/>
                                </a:lnTo>
                                <a:cubicBezTo>
                                  <a:pt x="48406" y="27742"/>
                                  <a:pt x="49062" y="31541"/>
                                  <a:pt x="47713" y="34715"/>
                                </a:cubicBezTo>
                                <a:cubicBezTo>
                                  <a:pt x="50957" y="33346"/>
                                  <a:pt x="54882" y="33925"/>
                                  <a:pt x="57543" y="36462"/>
                                </a:cubicBezTo>
                                <a:lnTo>
                                  <a:pt x="57543" y="36473"/>
                                </a:lnTo>
                                <a:cubicBezTo>
                                  <a:pt x="61042" y="39801"/>
                                  <a:pt x="61090" y="45323"/>
                                  <a:pt x="57664" y="48733"/>
                                </a:cubicBezTo>
                                <a:lnTo>
                                  <a:pt x="51783" y="54551"/>
                                </a:lnTo>
                                <a:cubicBezTo>
                                  <a:pt x="48333" y="57949"/>
                                  <a:pt x="42647" y="58008"/>
                                  <a:pt x="39147" y="54657"/>
                                </a:cubicBezTo>
                                <a:cubicBezTo>
                                  <a:pt x="36487" y="52120"/>
                                  <a:pt x="35818" y="48309"/>
                                  <a:pt x="37167" y="45134"/>
                                </a:cubicBezTo>
                                <a:cubicBezTo>
                                  <a:pt x="33923" y="46503"/>
                                  <a:pt x="29998" y="45913"/>
                                  <a:pt x="27338" y="43388"/>
                                </a:cubicBezTo>
                                <a:lnTo>
                                  <a:pt x="27338" y="43376"/>
                                </a:lnTo>
                                <a:cubicBezTo>
                                  <a:pt x="24580" y="40769"/>
                                  <a:pt x="23960" y="36816"/>
                                  <a:pt x="25454" y="33594"/>
                                </a:cubicBezTo>
                                <a:cubicBezTo>
                                  <a:pt x="22174" y="35116"/>
                                  <a:pt x="18091" y="34574"/>
                                  <a:pt x="15370" y="31966"/>
                                </a:cubicBezTo>
                                <a:lnTo>
                                  <a:pt x="15370" y="31954"/>
                                </a:lnTo>
                                <a:cubicBezTo>
                                  <a:pt x="12697" y="29405"/>
                                  <a:pt x="12029" y="25606"/>
                                  <a:pt x="13377" y="22443"/>
                                </a:cubicBezTo>
                                <a:cubicBezTo>
                                  <a:pt x="10145" y="23812"/>
                                  <a:pt x="6209" y="23210"/>
                                  <a:pt x="3536" y="20685"/>
                                </a:cubicBezTo>
                                <a:cubicBezTo>
                                  <a:pt x="36" y="17334"/>
                                  <a:pt x="0" y="11812"/>
                                  <a:pt x="3438" y="8413"/>
                                </a:cubicBezTo>
                                <a:lnTo>
                                  <a:pt x="9319" y="2608"/>
                                </a:lnTo>
                                <a:cubicBezTo>
                                  <a:pt x="11038" y="903"/>
                                  <a:pt x="13316" y="38"/>
                                  <a:pt x="15604" y="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46560" y="127557"/>
                            <a:ext cx="61090" cy="58858"/>
                          </a:xfrm>
                          <a:custGeom>
                            <a:avLst/>
                            <a:gdLst/>
                            <a:ahLst/>
                            <a:cxnLst/>
                            <a:rect l="0" t="0" r="0" b="0"/>
                            <a:pathLst>
                              <a:path w="61090" h="58858">
                                <a:moveTo>
                                  <a:pt x="21943" y="3351"/>
                                </a:moveTo>
                                <a:lnTo>
                                  <a:pt x="21943" y="3351"/>
                                </a:lnTo>
                                <a:cubicBezTo>
                                  <a:pt x="24604" y="5888"/>
                                  <a:pt x="25272" y="9699"/>
                                  <a:pt x="23923" y="12862"/>
                                </a:cubicBezTo>
                                <a:cubicBezTo>
                                  <a:pt x="27167" y="11493"/>
                                  <a:pt x="31092" y="12083"/>
                                  <a:pt x="33753" y="14620"/>
                                </a:cubicBezTo>
                                <a:cubicBezTo>
                                  <a:pt x="36499" y="17240"/>
                                  <a:pt x="37130" y="21181"/>
                                  <a:pt x="35612" y="24414"/>
                                </a:cubicBezTo>
                                <a:cubicBezTo>
                                  <a:pt x="38917" y="22880"/>
                                  <a:pt x="42987" y="23423"/>
                                  <a:pt x="45721" y="26042"/>
                                </a:cubicBezTo>
                                <a:lnTo>
                                  <a:pt x="45733" y="26042"/>
                                </a:lnTo>
                                <a:cubicBezTo>
                                  <a:pt x="48406" y="28591"/>
                                  <a:pt x="49062" y="32391"/>
                                  <a:pt x="47713" y="35565"/>
                                </a:cubicBezTo>
                                <a:cubicBezTo>
                                  <a:pt x="50957" y="34196"/>
                                  <a:pt x="54882" y="34774"/>
                                  <a:pt x="57543" y="37311"/>
                                </a:cubicBezTo>
                                <a:lnTo>
                                  <a:pt x="57543" y="37323"/>
                                </a:lnTo>
                                <a:cubicBezTo>
                                  <a:pt x="61042" y="40650"/>
                                  <a:pt x="61090" y="46173"/>
                                  <a:pt x="57664" y="49583"/>
                                </a:cubicBezTo>
                                <a:lnTo>
                                  <a:pt x="51783" y="55400"/>
                                </a:lnTo>
                                <a:cubicBezTo>
                                  <a:pt x="48333" y="58799"/>
                                  <a:pt x="42647" y="58858"/>
                                  <a:pt x="39147" y="55506"/>
                                </a:cubicBezTo>
                                <a:cubicBezTo>
                                  <a:pt x="36487" y="52970"/>
                                  <a:pt x="35818" y="49158"/>
                                  <a:pt x="37167" y="45984"/>
                                </a:cubicBezTo>
                                <a:cubicBezTo>
                                  <a:pt x="33923" y="47353"/>
                                  <a:pt x="29998" y="46763"/>
                                  <a:pt x="27338" y="44238"/>
                                </a:cubicBezTo>
                                <a:lnTo>
                                  <a:pt x="27338" y="44226"/>
                                </a:lnTo>
                                <a:cubicBezTo>
                                  <a:pt x="24580" y="41618"/>
                                  <a:pt x="23960" y="37665"/>
                                  <a:pt x="25454" y="34444"/>
                                </a:cubicBezTo>
                                <a:cubicBezTo>
                                  <a:pt x="22174" y="35966"/>
                                  <a:pt x="18091" y="35423"/>
                                  <a:pt x="15370" y="32815"/>
                                </a:cubicBezTo>
                                <a:lnTo>
                                  <a:pt x="15370" y="32804"/>
                                </a:lnTo>
                                <a:cubicBezTo>
                                  <a:pt x="12697" y="30255"/>
                                  <a:pt x="12029" y="26455"/>
                                  <a:pt x="13377" y="23293"/>
                                </a:cubicBezTo>
                                <a:cubicBezTo>
                                  <a:pt x="10145" y="24662"/>
                                  <a:pt x="6209" y="24060"/>
                                  <a:pt x="3536" y="21535"/>
                                </a:cubicBezTo>
                                <a:cubicBezTo>
                                  <a:pt x="36" y="18184"/>
                                  <a:pt x="0" y="12661"/>
                                  <a:pt x="3438" y="9263"/>
                                </a:cubicBezTo>
                                <a:lnTo>
                                  <a:pt x="9319" y="3457"/>
                                </a:lnTo>
                                <a:cubicBezTo>
                                  <a:pt x="12758" y="47"/>
                                  <a:pt x="18432" y="0"/>
                                  <a:pt x="21943" y="3351"/>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400064FA" id="Group 331577" o:spid="_x0000_s1083" style="width:18.65pt;height:20.15pt;mso-position-horizontal-relative:char;mso-position-vertical-relative:line" coordsize="236693,25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">
                <v:rect id="Rectangle 54769" o:spid="_x0000_s1084" style="position:absolute;top:134033;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3Qr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" filled="f" stroked="f">
                  <v:textbox inset="0,0,0,0">
                    <w:txbxContent>
                      <w:p w14:paraId="70F0E857" w14:textId="77777777" w:rsidR="00C7681D" w:rsidRDefault="00000000">
                        <w:pPr>
                          <w:spacing w:after="160" w:line="259" w:lineRule="auto"/>
                          <w:ind w:left="0" w:right="0" w:firstLine="0"/>
                          <w:jc w:val="left"/>
                        </w:pPr>
                        <w:r>
                          <w:rPr>
                            <w:sz w:val="16"/>
                          </w:rPr>
                          <w:t xml:space="preserve"> </w:t>
                        </w:r>
                      </w:p>
                    </w:txbxContent>
                  </v:textbox>
                </v:rect>
                <v:rect id="Rectangle 54770" o:spid="_x0000_s1085" style="position:absolute;left:143967;top:134033;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" filled="f" stroked="f">
                  <v:textbox inset="0,0,0,0">
                    <w:txbxContent>
                      <w:p w14:paraId="6CF5D6F4" w14:textId="77777777" w:rsidR="00C7681D" w:rsidRDefault="00000000">
                        <w:pPr>
                          <w:spacing w:after="160" w:line="259" w:lineRule="auto"/>
                          <w:ind w:left="0" w:right="0" w:firstLine="0"/>
                          <w:jc w:val="left"/>
                        </w:pPr>
                        <w:r>
                          <w:rPr>
                            <w:sz w:val="16"/>
                          </w:rPr>
                          <w:t xml:space="preserve"> </w:t>
                        </w:r>
                      </w:p>
                    </w:txbxContent>
                  </v:textbox>
                </v:rect>
                <v:shape id="Shape 454021" o:spid="_x0000_s1086" style="position:absolute;left:4214;width:232479;height:225767;visibility:visible;mso-wrap-style:square;v-text-anchor:top" coordsize="232479,22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" path="m,l232479,r,225767l,225767,,e" fillcolor="#878887" stroked="f" strokeweight="0">
                  <v:stroke miterlimit="83231f" joinstyle="miter"/>
                  <v:path arrowok="t" textboxrect="0,0,232479,225767"/>
                </v:shape>
                <v:shape id="Shape 344" o:spid="_x0000_s1087" style="position:absolute;left:4214;width:232479;height:225778;visibility:visible;mso-wrap-style:square;v-text-anchor:top" coordsize="232479,22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" path="m,l232479,r,225778l,225778,,xe" filled="f" strokecolor="#878887" strokeweight="0">
                  <v:stroke miterlimit="1" joinstyle="miter"/>
                  <v:path arrowok="t" textboxrect="0,0,232479,225778"/>
                </v:shape>
                <v:shape id="Shape 345" o:spid="_x0000_s1088" style="position:absolute;left:85426;top:60309;width:127077;height:72044;visibility:visible;mso-wrap-style:square;v-text-anchor:top" coordsize="127077,7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" path="m63166,94v3383,95,6478,1304,9248,3770c77724,8455,83033,13057,88343,17647v5625,4991,12733,4908,20667,2088c114964,18001,120917,16266,126858,14520v86,17688,146,35387,219,53087c113068,71596,102060,72044,96095,66557,85901,56799,75719,47052,65537,37293,58138,29470,54930,26190,41432,32904v-6100,3280,-12199,6549,-18286,9829c7825,48669,,33388,13669,25588,26511,18071,39342,10555,52197,3015,56115,1020,59784,,63166,94xe" fillcolor="#fffefd" stroked="f" strokeweight="0">
                  <v:stroke miterlimit="83231f" joinstyle="miter"/>
                  <v:path arrowok="t" textboxrect="0,0,127077,72044"/>
                </v:shape>
                <v:shape id="Shape 346" o:spid="_x0000_s1089" style="position:absolute;left:85426;top:59241;width:127077;height:73112;visibility:visible;mso-wrap-style:square;v-text-anchor:top" coordsize="127077,7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" path="m109010,20803v5954,-1734,11907,-3469,17848,-5215c126944,33276,127004,50975,127077,68675v-14009,3989,-25017,4437,-30982,-1050c85901,57867,75719,48120,65537,38361,58138,30538,54930,27258,41432,33972v-6100,3280,-12199,6549,-18286,9829c7825,49737,,34456,13669,26656,26511,19139,39342,11623,52197,4083,60033,94,66874,,72414,4932v5310,4590,10619,9193,15929,13783c93968,23706,101076,23623,109010,20803xe" filled="f" strokecolor="#fffefd" strokeweight="0">
                  <v:stroke miterlimit="1" joinstyle="miter"/>
                  <v:path arrowok="t" textboxrect="0,0,127077,73112"/>
                </v:shape>
                <v:shape id="Shape 347" o:spid="_x0000_s1090" style="position:absolute;left:33032;top:59661;width:149603;height:128849;visibility:visible;mso-wrap-style:square;v-text-anchor:top" coordsize="149603,12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" path="m74136,851v3718,851,6358,2748,8496,5126c74018,11676,65428,17399,56814,23110,44481,34839,55854,57094,76606,51335v5455,-2525,10911,-5026,16366,-7540c99800,40633,105632,40833,110177,45471v10837,10443,21663,20909,32501,31352c149603,84139,139750,93921,132338,88741v-4435,-3764,-8906,-7529,-13341,-11293c118366,78215,117710,78982,117066,79749v4446,3753,8893,7517,13340,11281c136566,97178,126154,108258,118779,102322v-4301,-4035,-8602,-8071,-12891,-12118c105219,91030,104588,91679,103931,92529v4022,3894,8056,7976,12053,11882c121002,109957,109970,119538,103725,113603v-4095,-4460,-7485,-7965,-11579,-12425c91295,102016,90615,102842,89740,103680v4022,4460,7169,7976,11178,12425c99958,128849,81393,126972,81563,111515v-644,-4685,-2697,-7965,-5820,-10231c63545,89142,51346,77024,39160,64905,28419,57330,15285,61766,10534,72646,7023,72209,3511,71820,,71383,61,51040,146,30709,219,10354v5662,2042,11324,4048,16985,6066c26013,18614,33741,17576,40241,13080,46535,9387,52853,5705,59171,2000,65622,195,70419,,74136,851xe" fillcolor="#fffefd" stroked="f" strokeweight="0">
                  <v:stroke miterlimit="83231f" joinstyle="miter"/>
                  <v:path arrowok="t" textboxrect="0,0,149603,128849"/>
                </v:shape>
                <v:shape id="Shape 348" o:spid="_x0000_s1091" style="position:absolute;left:33032;top:58050;width:149603;height:130459;visibility:visible;mso-wrap-style:square;v-text-anchor:top" coordsize="149603,13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" path="m,72994c61,52651,146,32320,219,11965v5662,2042,11324,4047,16985,6065c26013,20225,33741,19187,40241,14691,46535,10998,52853,7316,59171,3611,72074,,78356,2832,82632,7587,74018,13287,65428,19010,56814,24721,44481,36450,55854,58704,76606,52946v5455,-2525,10911,-5027,16366,-7540c99800,42244,105632,42444,110177,47081v10837,10443,21663,20910,32501,31353c149603,85750,139750,95532,132338,90352v-4435,-3765,-8906,-7529,-13341,-11293c118366,79826,117710,80593,117066,81360v4446,3752,8893,7517,13340,11281c136566,98789,126154,109868,118779,103933v-4301,-4035,-8602,-8071,-12891,-12118c105219,92641,104588,93290,103931,94139v4022,3894,8056,7977,12053,11883c121002,111568,109970,121149,103725,115214v-4095,-4460,-7485,-7965,-11579,-12425c91295,103626,90615,104452,89740,105290v4022,4460,7169,7977,11178,12425c99958,130459,81393,128583,81563,113125v-644,-4684,-2697,-7965,-5820,-10230c63545,90753,51346,78634,39160,66516,28419,58940,15285,63377,10534,74257,7023,73820,3511,73431,,72994xe" filled="f" strokecolor="#fffefd" strokeweight="0">
                  <v:stroke miterlimit="1" joinstyle="miter"/>
                  <v:path arrowok="t" textboxrect="0,0,149603,130459"/>
                </v:shape>
                <v:shape id="Shape 349" o:spid="_x0000_s1092" style="position:absolute;left:46560;top:128406;width:61090;height:58008;visibility:visible;mso-wrap-style:square;v-text-anchor:top" coordsize="61090,5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" path="m15604,19c17891,,20187,826,21943,2502v2661,2537,3329,6348,1980,9510c27167,10644,31092,11233,33753,13770v2746,2620,3377,6561,1859,9794c38917,22030,42987,22573,45721,25193r12,c48406,27742,49062,31541,47713,34715v3244,-1369,7169,-790,9830,1747l57543,36473v3499,3328,3547,8850,121,12260l51783,54551v-3450,3398,-9136,3457,-12636,106c36487,52120,35818,48309,37167,45134v-3244,1369,-7169,779,-9829,-1746l27338,43376c24580,40769,23960,36816,25454,33594v-3280,1522,-7363,980,-10084,-1628l15370,31954c12697,29405,12029,25606,13377,22443v-3232,1369,-7168,767,-9841,-1758c36,17334,,11812,3438,8413l9319,2608c11038,903,13316,38,15604,19xe" fillcolor="#fffefd" stroked="f" strokeweight="0">
                  <v:stroke miterlimit="83231f" joinstyle="miter"/>
                  <v:path arrowok="t" textboxrect="0,0,61090,58008"/>
                </v:shape>
                <v:shape id="Shape 350" o:spid="_x0000_s1093" style="position:absolute;left:46560;top:127557;width:61090;height:58858;visibility:visible;mso-wrap-style:square;v-text-anchor:top" coordsize="61090,5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" path="m21943,3351r,c24604,5888,25272,9699,23923,12862v3244,-1369,7169,-779,9830,1758c36499,17240,37130,21181,35612,24414v3305,-1534,7375,-991,10109,1628l45733,26042v2673,2549,3329,6349,1980,9523c50957,34196,54882,34774,57543,37311r,12c61042,40650,61090,46173,57664,49583r-5881,5817c48333,58799,42647,58858,39147,55506,36487,52970,35818,49158,37167,45984v-3244,1369,-7169,779,-9829,-1746l27338,44226c24580,41618,23960,37665,25454,34444v-3280,1522,-7363,979,-10084,-1629l15370,32804c12697,30255,12029,26455,13377,23293v-3232,1369,-7168,767,-9841,-1758c36,18184,,12661,3438,9263l9319,3457c12758,47,18432,,21943,3351xe" filled="f" strokecolor="#fffefd" strokeweight="0">
                  <v:stroke miterlimit="1" joinstyle="miter"/>
                  <v:path arrowok="t" textboxrect="0,0,61090,58858"/>
                </v:shape>
                <w10:anchorlock/>
              </v:group>
            </w:pict>
          </mc:Fallback>
        </mc:AlternateContent>
      </w:r>
      <w:r>
        <w:rPr>
          <w:b/>
          <w:sz w:val="16"/>
        </w:rPr>
        <w:t xml:space="preserve"> Co należy do obowiązków ubezpieczonego?</w:t>
      </w:r>
    </w:p>
    <w:p w14:paraId="5757CA5F" w14:textId="77777777" w:rsidR="00C7681D" w:rsidRDefault="00000000">
      <w:pPr>
        <w:numPr>
          <w:ilvl w:val="0"/>
          <w:numId w:val="1"/>
        </w:numPr>
        <w:spacing w:after="87" w:line="248" w:lineRule="auto"/>
        <w:ind w:right="0" w:hanging="227"/>
      </w:pPr>
      <w:r>
        <w:rPr>
          <w:sz w:val="16"/>
        </w:rPr>
        <w:t>niezwłoczne zgłoszenie się do lekarza i zastosowania się do jego zaleceń, w razie powstania zdarzenia mogącego powodować odpowiedzialność InterRisk</w:t>
      </w:r>
    </w:p>
    <w:p w14:paraId="5DFB8A8F" w14:textId="77777777" w:rsidR="00C7681D" w:rsidRDefault="00000000">
      <w:pPr>
        <w:numPr>
          <w:ilvl w:val="0"/>
          <w:numId w:val="1"/>
        </w:numPr>
        <w:spacing w:after="87" w:line="248" w:lineRule="auto"/>
        <w:ind w:right="0" w:hanging="227"/>
      </w:pPr>
      <w:r>
        <w:rPr>
          <w:sz w:val="16"/>
        </w:rPr>
        <w:t>zawiadomienie InterRisk o  zajściu zdarzenia</w:t>
      </w:r>
    </w:p>
    <w:p w14:paraId="15FF66F2" w14:textId="77777777" w:rsidR="00C7681D" w:rsidRDefault="00000000">
      <w:pPr>
        <w:numPr>
          <w:ilvl w:val="0"/>
          <w:numId w:val="1"/>
        </w:numPr>
        <w:spacing w:after="554" w:line="248" w:lineRule="auto"/>
        <w:ind w:right="0" w:hanging="227"/>
      </w:pPr>
      <w:r>
        <w:rPr>
          <w:sz w:val="16"/>
        </w:rPr>
        <w:t>poddanie się badaniu przez lekarza wskazanego przez InterRisk, jeżeli InterRisk zażądał takiego badania, celem rozpoznania zgłaszanych obrażeń ciała</w:t>
      </w:r>
    </w:p>
    <w:p w14:paraId="021D00F9"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1AB795D6" wp14:editId="0FFBF1D6">
                <wp:extent cx="236693" cy="254837"/>
                <wp:effectExtent l="0" t="0" r="0" b="0"/>
                <wp:docPr id="331578" name="Group 331578"/>
                <wp:cNvGraphicFramePr/>
                <a:graphic xmlns:a="http://schemas.openxmlformats.org/drawingml/2006/main">
                  <a:graphicData uri="http://schemas.microsoft.com/office/word/2010/wordprocessingGroup">
                    <wpg:wgp>
                      <wpg:cNvGrpSpPr/>
                      <wpg:grpSpPr>
                        <a:xfrm>
                          <a:off x="0" y="0"/>
                          <a:ext cx="236693" cy="254837"/>
                          <a:chOff x="0" y="0"/>
                          <a:chExt cx="236693" cy="254837"/>
                        </a:xfrm>
                      </wpg:grpSpPr>
                      <wps:wsp>
                        <wps:cNvPr id="54786" name="Rectangle 54786"/>
                        <wps:cNvSpPr/>
                        <wps:spPr>
                          <a:xfrm>
                            <a:off x="0" y="132713"/>
                            <a:ext cx="28647" cy="162424"/>
                          </a:xfrm>
                          <a:prstGeom prst="rect">
                            <a:avLst/>
                          </a:prstGeom>
                          <a:ln>
                            <a:noFill/>
                          </a:ln>
                        </wps:spPr>
                        <wps:txbx>
                          <w:txbxContent>
                            <w:p w14:paraId="0A3BCCB4"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787" name="Rectangle 54787"/>
                        <wps:cNvSpPr/>
                        <wps:spPr>
                          <a:xfrm>
                            <a:off x="143967" y="132713"/>
                            <a:ext cx="28647" cy="162424"/>
                          </a:xfrm>
                          <a:prstGeom prst="rect">
                            <a:avLst/>
                          </a:prstGeom>
                          <a:ln>
                            <a:noFill/>
                          </a:ln>
                        </wps:spPr>
                        <wps:txbx>
                          <w:txbxContent>
                            <w:p w14:paraId="40274D61"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23" name="Shape 454023"/>
                        <wps:cNvSpPr/>
                        <wps:spPr>
                          <a:xfrm>
                            <a:off x="4214" y="0"/>
                            <a:ext cx="232479" cy="225779"/>
                          </a:xfrm>
                          <a:custGeom>
                            <a:avLst/>
                            <a:gdLst/>
                            <a:ahLst/>
                            <a:cxnLst/>
                            <a:rect l="0" t="0" r="0" b="0"/>
                            <a:pathLst>
                              <a:path w="232479" h="225779">
                                <a:moveTo>
                                  <a:pt x="0" y="0"/>
                                </a:moveTo>
                                <a:lnTo>
                                  <a:pt x="232479" y="0"/>
                                </a:lnTo>
                                <a:lnTo>
                                  <a:pt x="232479" y="225779"/>
                                </a:lnTo>
                                <a:lnTo>
                                  <a:pt x="0" y="225779"/>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52" name="Shape 352"/>
                        <wps:cNvSpPr/>
                        <wps:spPr>
                          <a:xfrm>
                            <a:off x="4214" y="0"/>
                            <a:ext cx="232479" cy="225779"/>
                          </a:xfrm>
                          <a:custGeom>
                            <a:avLst/>
                            <a:gdLst/>
                            <a:ahLst/>
                            <a:cxnLst/>
                            <a:rect l="0" t="0" r="0" b="0"/>
                            <a:pathLst>
                              <a:path w="232479" h="225779">
                                <a:moveTo>
                                  <a:pt x="0" y="0"/>
                                </a:moveTo>
                                <a:lnTo>
                                  <a:pt x="232479" y="0"/>
                                </a:lnTo>
                                <a:lnTo>
                                  <a:pt x="232479" y="225779"/>
                                </a:lnTo>
                                <a:lnTo>
                                  <a:pt x="0" y="225779"/>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353" name="Shape 353"/>
                        <wps:cNvSpPr/>
                        <wps:spPr>
                          <a:xfrm>
                            <a:off x="60536" y="53353"/>
                            <a:ext cx="19938" cy="41943"/>
                          </a:xfrm>
                          <a:custGeom>
                            <a:avLst/>
                            <a:gdLst/>
                            <a:ahLst/>
                            <a:cxnLst/>
                            <a:rect l="0" t="0" r="0" b="0"/>
                            <a:pathLst>
                              <a:path w="19938" h="41943">
                                <a:moveTo>
                                  <a:pt x="19938" y="0"/>
                                </a:moveTo>
                                <a:lnTo>
                                  <a:pt x="19938" y="5199"/>
                                </a:lnTo>
                                <a:lnTo>
                                  <a:pt x="19625" y="5205"/>
                                </a:lnTo>
                                <a:cubicBezTo>
                                  <a:pt x="16603" y="6197"/>
                                  <a:pt x="14319" y="7990"/>
                                  <a:pt x="12721" y="10244"/>
                                </a:cubicBezTo>
                                <a:cubicBezTo>
                                  <a:pt x="11579" y="11873"/>
                                  <a:pt x="10741" y="13725"/>
                                  <a:pt x="10242" y="15719"/>
                                </a:cubicBezTo>
                                <a:lnTo>
                                  <a:pt x="19938" y="15719"/>
                                </a:lnTo>
                                <a:lnTo>
                                  <a:pt x="19938" y="18551"/>
                                </a:lnTo>
                                <a:lnTo>
                                  <a:pt x="9708" y="18551"/>
                                </a:lnTo>
                                <a:cubicBezTo>
                                  <a:pt x="9562" y="19979"/>
                                  <a:pt x="9550" y="21430"/>
                                  <a:pt x="9684" y="22870"/>
                                </a:cubicBezTo>
                                <a:lnTo>
                                  <a:pt x="9708" y="23130"/>
                                </a:lnTo>
                                <a:lnTo>
                                  <a:pt x="19938" y="23130"/>
                                </a:lnTo>
                                <a:lnTo>
                                  <a:pt x="19938" y="25973"/>
                                </a:lnTo>
                                <a:lnTo>
                                  <a:pt x="10194" y="25973"/>
                                </a:lnTo>
                                <a:cubicBezTo>
                                  <a:pt x="10984" y="29277"/>
                                  <a:pt x="12563" y="32310"/>
                                  <a:pt x="14823" y="34504"/>
                                </a:cubicBezTo>
                                <a:lnTo>
                                  <a:pt x="19938" y="37217"/>
                                </a:lnTo>
                                <a:lnTo>
                                  <a:pt x="19938" y="41943"/>
                                </a:lnTo>
                                <a:lnTo>
                                  <a:pt x="10826" y="38398"/>
                                </a:lnTo>
                                <a:cubicBezTo>
                                  <a:pt x="7509" y="35189"/>
                                  <a:pt x="5334" y="30740"/>
                                  <a:pt x="4410" y="25973"/>
                                </a:cubicBezTo>
                                <a:lnTo>
                                  <a:pt x="0" y="25973"/>
                                </a:lnTo>
                                <a:lnTo>
                                  <a:pt x="0" y="23130"/>
                                </a:lnTo>
                                <a:lnTo>
                                  <a:pt x="4034" y="23130"/>
                                </a:lnTo>
                                <a:cubicBezTo>
                                  <a:pt x="3900" y="21607"/>
                                  <a:pt x="3900" y="20073"/>
                                  <a:pt x="4046" y="18551"/>
                                </a:cubicBezTo>
                                <a:lnTo>
                                  <a:pt x="0" y="18551"/>
                                </a:lnTo>
                                <a:lnTo>
                                  <a:pt x="0" y="15719"/>
                                </a:lnTo>
                                <a:lnTo>
                                  <a:pt x="4447" y="15719"/>
                                </a:lnTo>
                                <a:cubicBezTo>
                                  <a:pt x="5067" y="12616"/>
                                  <a:pt x="6269" y="9666"/>
                                  <a:pt x="8068" y="7117"/>
                                </a:cubicBezTo>
                                <a:cubicBezTo>
                                  <a:pt x="10273" y="4002"/>
                                  <a:pt x="13350" y="1500"/>
                                  <a:pt x="17347" y="87"/>
                                </a:cubicBezTo>
                                <a:lnTo>
                                  <a:pt x="199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34134" y="29066"/>
                            <a:ext cx="46340" cy="139871"/>
                          </a:xfrm>
                          <a:custGeom>
                            <a:avLst/>
                            <a:gdLst/>
                            <a:ahLst/>
                            <a:cxnLst/>
                            <a:rect l="0" t="0" r="0" b="0"/>
                            <a:pathLst>
                              <a:path w="46340" h="139871">
                                <a:moveTo>
                                  <a:pt x="46340" y="0"/>
                                </a:moveTo>
                                <a:lnTo>
                                  <a:pt x="46340" y="6018"/>
                                </a:lnTo>
                                <a:lnTo>
                                  <a:pt x="30813" y="9061"/>
                                </a:lnTo>
                                <a:cubicBezTo>
                                  <a:pt x="25992" y="11040"/>
                                  <a:pt x="21651" y="13905"/>
                                  <a:pt x="18006" y="17445"/>
                                </a:cubicBezTo>
                                <a:cubicBezTo>
                                  <a:pt x="10704" y="24524"/>
                                  <a:pt x="6197" y="34318"/>
                                  <a:pt x="6197" y="45127"/>
                                </a:cubicBezTo>
                                <a:cubicBezTo>
                                  <a:pt x="6197" y="55936"/>
                                  <a:pt x="10704" y="65718"/>
                                  <a:pt x="18006" y="72798"/>
                                </a:cubicBezTo>
                                <a:cubicBezTo>
                                  <a:pt x="24251" y="78875"/>
                                  <a:pt x="32562" y="82969"/>
                                  <a:pt x="41820" y="84008"/>
                                </a:cubicBezTo>
                                <a:lnTo>
                                  <a:pt x="46340" y="75279"/>
                                </a:lnTo>
                                <a:lnTo>
                                  <a:pt x="46340" y="139871"/>
                                </a:lnTo>
                                <a:lnTo>
                                  <a:pt x="43467" y="135729"/>
                                </a:lnTo>
                                <a:cubicBezTo>
                                  <a:pt x="39731" y="127145"/>
                                  <a:pt x="37665" y="117708"/>
                                  <a:pt x="37665" y="107808"/>
                                </a:cubicBezTo>
                                <a:cubicBezTo>
                                  <a:pt x="37665" y="101601"/>
                                  <a:pt x="38467" y="95583"/>
                                  <a:pt x="39998" y="89837"/>
                                </a:cubicBezTo>
                                <a:cubicBezTo>
                                  <a:pt x="29755" y="88445"/>
                                  <a:pt x="20594" y="83819"/>
                                  <a:pt x="13620" y="77058"/>
                                </a:cubicBezTo>
                                <a:cubicBezTo>
                                  <a:pt x="5200" y="68880"/>
                                  <a:pt x="0" y="57588"/>
                                  <a:pt x="0" y="45127"/>
                                </a:cubicBezTo>
                                <a:cubicBezTo>
                                  <a:pt x="0" y="32667"/>
                                  <a:pt x="5200" y="21374"/>
                                  <a:pt x="13620" y="13208"/>
                                </a:cubicBezTo>
                                <a:cubicBezTo>
                                  <a:pt x="17830" y="9114"/>
                                  <a:pt x="22842" y="5804"/>
                                  <a:pt x="28405" y="3518"/>
                                </a:cubicBezTo>
                                <a:lnTo>
                                  <a:pt x="4634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13717" y="104901"/>
                            <a:ext cx="26262" cy="64498"/>
                          </a:xfrm>
                          <a:custGeom>
                            <a:avLst/>
                            <a:gdLst/>
                            <a:ahLst/>
                            <a:cxnLst/>
                            <a:rect l="0" t="0" r="0" b="0"/>
                            <a:pathLst>
                              <a:path w="26262" h="64498">
                                <a:moveTo>
                                  <a:pt x="26262" y="0"/>
                                </a:moveTo>
                                <a:lnTo>
                                  <a:pt x="26262" y="10721"/>
                                </a:lnTo>
                                <a:lnTo>
                                  <a:pt x="20218" y="15134"/>
                                </a:lnTo>
                                <a:cubicBezTo>
                                  <a:pt x="18383" y="17730"/>
                                  <a:pt x="17071" y="20668"/>
                                  <a:pt x="16257" y="23819"/>
                                </a:cubicBezTo>
                                <a:lnTo>
                                  <a:pt x="26262" y="23819"/>
                                </a:lnTo>
                                <a:lnTo>
                                  <a:pt x="26262" y="28326"/>
                                </a:lnTo>
                                <a:lnTo>
                                  <a:pt x="15443" y="28326"/>
                                </a:lnTo>
                                <a:cubicBezTo>
                                  <a:pt x="15200" y="30604"/>
                                  <a:pt x="15188" y="32916"/>
                                  <a:pt x="15394" y="35194"/>
                                </a:cubicBezTo>
                                <a:lnTo>
                                  <a:pt x="15443" y="35607"/>
                                </a:lnTo>
                                <a:lnTo>
                                  <a:pt x="26262" y="35607"/>
                                </a:lnTo>
                                <a:lnTo>
                                  <a:pt x="26262" y="40126"/>
                                </a:lnTo>
                                <a:lnTo>
                                  <a:pt x="16208" y="40126"/>
                                </a:lnTo>
                                <a:cubicBezTo>
                                  <a:pt x="17460" y="45389"/>
                                  <a:pt x="19962" y="50192"/>
                                  <a:pt x="23559" y="53684"/>
                                </a:cubicBezTo>
                                <a:lnTo>
                                  <a:pt x="26262" y="55014"/>
                                </a:lnTo>
                                <a:lnTo>
                                  <a:pt x="26262" y="64498"/>
                                </a:lnTo>
                                <a:lnTo>
                                  <a:pt x="17217" y="59879"/>
                                </a:lnTo>
                                <a:cubicBezTo>
                                  <a:pt x="11931" y="54770"/>
                                  <a:pt x="8469" y="47690"/>
                                  <a:pt x="7035" y="40126"/>
                                </a:cubicBezTo>
                                <a:lnTo>
                                  <a:pt x="0" y="40126"/>
                                </a:lnTo>
                                <a:lnTo>
                                  <a:pt x="0" y="35607"/>
                                </a:lnTo>
                                <a:lnTo>
                                  <a:pt x="6415" y="35607"/>
                                </a:lnTo>
                                <a:cubicBezTo>
                                  <a:pt x="6209" y="33200"/>
                                  <a:pt x="6209" y="30769"/>
                                  <a:pt x="6427" y="28326"/>
                                </a:cubicBezTo>
                                <a:lnTo>
                                  <a:pt x="0" y="28326"/>
                                </a:lnTo>
                                <a:lnTo>
                                  <a:pt x="0" y="23819"/>
                                </a:lnTo>
                                <a:lnTo>
                                  <a:pt x="7071" y="23819"/>
                                </a:lnTo>
                                <a:cubicBezTo>
                                  <a:pt x="8055" y="18910"/>
                                  <a:pt x="9951" y="14225"/>
                                  <a:pt x="12818" y="10178"/>
                                </a:cubicBezTo>
                                <a:lnTo>
                                  <a:pt x="262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4024" name="Shape 454024"/>
                        <wps:cNvSpPr/>
                        <wps:spPr>
                          <a:xfrm>
                            <a:off x="80474" y="76482"/>
                            <a:ext cx="9866" cy="9144"/>
                          </a:xfrm>
                          <a:custGeom>
                            <a:avLst/>
                            <a:gdLst/>
                            <a:ahLst/>
                            <a:cxnLst/>
                            <a:rect l="0" t="0" r="0" b="0"/>
                            <a:pathLst>
                              <a:path w="9866" h="9144">
                                <a:moveTo>
                                  <a:pt x="0" y="0"/>
                                </a:moveTo>
                                <a:lnTo>
                                  <a:pt x="9866" y="0"/>
                                </a:lnTo>
                                <a:lnTo>
                                  <a:pt x="986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4025" name="Shape 454025"/>
                        <wps:cNvSpPr/>
                        <wps:spPr>
                          <a:xfrm>
                            <a:off x="80474" y="69072"/>
                            <a:ext cx="9866" cy="9144"/>
                          </a:xfrm>
                          <a:custGeom>
                            <a:avLst/>
                            <a:gdLst/>
                            <a:ahLst/>
                            <a:cxnLst/>
                            <a:rect l="0" t="0" r="0" b="0"/>
                            <a:pathLst>
                              <a:path w="9866" h="9144">
                                <a:moveTo>
                                  <a:pt x="0" y="0"/>
                                </a:moveTo>
                                <a:lnTo>
                                  <a:pt x="9866" y="0"/>
                                </a:lnTo>
                                <a:lnTo>
                                  <a:pt x="986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80474" y="52941"/>
                            <a:ext cx="12211" cy="5611"/>
                          </a:xfrm>
                          <a:custGeom>
                            <a:avLst/>
                            <a:gdLst/>
                            <a:ahLst/>
                            <a:cxnLst/>
                            <a:rect l="0" t="0" r="0" b="0"/>
                            <a:pathLst>
                              <a:path w="12211" h="5611">
                                <a:moveTo>
                                  <a:pt x="12211" y="0"/>
                                </a:moveTo>
                                <a:lnTo>
                                  <a:pt x="11020" y="5393"/>
                                </a:lnTo>
                                <a:lnTo>
                                  <a:pt x="0" y="5611"/>
                                </a:lnTo>
                                <a:lnTo>
                                  <a:pt x="0" y="411"/>
                                </a:lnTo>
                                <a:lnTo>
                                  <a:pt x="122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80474" y="29035"/>
                            <a:ext cx="59505" cy="178459"/>
                          </a:xfrm>
                          <a:custGeom>
                            <a:avLst/>
                            <a:gdLst/>
                            <a:ahLst/>
                            <a:cxnLst/>
                            <a:rect l="0" t="0" r="0" b="0"/>
                            <a:pathLst>
                              <a:path w="59505" h="178459">
                                <a:moveTo>
                                  <a:pt x="158" y="0"/>
                                </a:moveTo>
                                <a:cubicBezTo>
                                  <a:pt x="12988" y="0"/>
                                  <a:pt x="24616" y="5062"/>
                                  <a:pt x="33024" y="13240"/>
                                </a:cubicBezTo>
                                <a:cubicBezTo>
                                  <a:pt x="39925" y="19930"/>
                                  <a:pt x="44651" y="28697"/>
                                  <a:pt x="46146" y="38515"/>
                                </a:cubicBezTo>
                                <a:lnTo>
                                  <a:pt x="59505" y="36825"/>
                                </a:lnTo>
                                <a:lnTo>
                                  <a:pt x="59505" y="46777"/>
                                </a:lnTo>
                                <a:lnTo>
                                  <a:pt x="40256" y="50552"/>
                                </a:lnTo>
                                <a:cubicBezTo>
                                  <a:pt x="32599" y="53698"/>
                                  <a:pt x="25703" y="58250"/>
                                  <a:pt x="19914" y="63873"/>
                                </a:cubicBezTo>
                                <a:cubicBezTo>
                                  <a:pt x="8323" y="75130"/>
                                  <a:pt x="1166" y="90670"/>
                                  <a:pt x="1166" y="107839"/>
                                </a:cubicBezTo>
                                <a:cubicBezTo>
                                  <a:pt x="1166" y="125008"/>
                                  <a:pt x="8323" y="140560"/>
                                  <a:pt x="19914" y="151817"/>
                                </a:cubicBezTo>
                                <a:cubicBezTo>
                                  <a:pt x="25703" y="157440"/>
                                  <a:pt x="32599" y="161989"/>
                                  <a:pt x="40256" y="165132"/>
                                </a:cubicBezTo>
                                <a:lnTo>
                                  <a:pt x="59505" y="168902"/>
                                </a:lnTo>
                                <a:lnTo>
                                  <a:pt x="59505" y="178459"/>
                                </a:lnTo>
                                <a:lnTo>
                                  <a:pt x="36424" y="173932"/>
                                </a:lnTo>
                                <a:cubicBezTo>
                                  <a:pt x="27587" y="170302"/>
                                  <a:pt x="19628" y="165051"/>
                                  <a:pt x="12952" y="158567"/>
                                </a:cubicBezTo>
                                <a:lnTo>
                                  <a:pt x="0" y="139902"/>
                                </a:lnTo>
                                <a:lnTo>
                                  <a:pt x="0" y="75310"/>
                                </a:lnTo>
                                <a:lnTo>
                                  <a:pt x="3900" y="67778"/>
                                </a:lnTo>
                                <a:lnTo>
                                  <a:pt x="0" y="66261"/>
                                </a:lnTo>
                                <a:lnTo>
                                  <a:pt x="0" y="61535"/>
                                </a:lnTo>
                                <a:lnTo>
                                  <a:pt x="840" y="61980"/>
                                </a:lnTo>
                                <a:cubicBezTo>
                                  <a:pt x="3198" y="62462"/>
                                  <a:pt x="5923" y="62304"/>
                                  <a:pt x="8991" y="61289"/>
                                </a:cubicBezTo>
                                <a:cubicBezTo>
                                  <a:pt x="10255" y="59837"/>
                                  <a:pt x="11567" y="58469"/>
                                  <a:pt x="12952" y="57123"/>
                                </a:cubicBezTo>
                                <a:cubicBezTo>
                                  <a:pt x="20558" y="49725"/>
                                  <a:pt x="29828" y="43943"/>
                                  <a:pt x="40144" y="40332"/>
                                </a:cubicBezTo>
                                <a:cubicBezTo>
                                  <a:pt x="39026" y="31447"/>
                                  <a:pt x="34846" y="23494"/>
                                  <a:pt x="28650" y="17476"/>
                                </a:cubicBezTo>
                                <a:cubicBezTo>
                                  <a:pt x="21372" y="10396"/>
                                  <a:pt x="11287" y="6018"/>
                                  <a:pt x="158" y="6018"/>
                                </a:cubicBezTo>
                                <a:lnTo>
                                  <a:pt x="0" y="6049"/>
                                </a:lnTo>
                                <a:lnTo>
                                  <a:pt x="0" y="31"/>
                                </a:lnTo>
                                <a:lnTo>
                                  <a:pt x="15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139979" y="159915"/>
                            <a:ext cx="26262" cy="13496"/>
                          </a:xfrm>
                          <a:custGeom>
                            <a:avLst/>
                            <a:gdLst/>
                            <a:ahLst/>
                            <a:cxnLst/>
                            <a:rect l="0" t="0" r="0" b="0"/>
                            <a:pathLst>
                              <a:path w="26262" h="13496">
                                <a:moveTo>
                                  <a:pt x="0" y="0"/>
                                </a:moveTo>
                                <a:lnTo>
                                  <a:pt x="7878" y="3875"/>
                                </a:lnTo>
                                <a:cubicBezTo>
                                  <a:pt x="12126" y="4487"/>
                                  <a:pt x="17077" y="3827"/>
                                  <a:pt x="22678" y="1443"/>
                                </a:cubicBezTo>
                                <a:lnTo>
                                  <a:pt x="26262" y="9467"/>
                                </a:lnTo>
                                <a:cubicBezTo>
                                  <a:pt x="18662" y="12694"/>
                                  <a:pt x="11855" y="13496"/>
                                  <a:pt x="5938" y="12516"/>
                                </a:cubicBezTo>
                                <a:lnTo>
                                  <a:pt x="0" y="948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4026" name="Shape 454026"/>
                        <wps:cNvSpPr/>
                        <wps:spPr>
                          <a:xfrm>
                            <a:off x="139979" y="140508"/>
                            <a:ext cx="21099" cy="9144"/>
                          </a:xfrm>
                          <a:custGeom>
                            <a:avLst/>
                            <a:gdLst/>
                            <a:ahLst/>
                            <a:cxnLst/>
                            <a:rect l="0" t="0" r="0" b="0"/>
                            <a:pathLst>
                              <a:path w="21099" h="9144">
                                <a:moveTo>
                                  <a:pt x="0" y="0"/>
                                </a:moveTo>
                                <a:lnTo>
                                  <a:pt x="21099" y="0"/>
                                </a:lnTo>
                                <a:lnTo>
                                  <a:pt x="21099"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4027" name="Shape 454027"/>
                        <wps:cNvSpPr/>
                        <wps:spPr>
                          <a:xfrm>
                            <a:off x="139979" y="128720"/>
                            <a:ext cx="21099" cy="9144"/>
                          </a:xfrm>
                          <a:custGeom>
                            <a:avLst/>
                            <a:gdLst/>
                            <a:ahLst/>
                            <a:cxnLst/>
                            <a:rect l="0" t="0" r="0" b="0"/>
                            <a:pathLst>
                              <a:path w="21099" h="9144">
                                <a:moveTo>
                                  <a:pt x="0" y="0"/>
                                </a:moveTo>
                                <a:lnTo>
                                  <a:pt x="21099" y="0"/>
                                </a:lnTo>
                                <a:lnTo>
                                  <a:pt x="21099"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9979" y="101150"/>
                            <a:ext cx="24829" cy="14473"/>
                          </a:xfrm>
                          <a:custGeom>
                            <a:avLst/>
                            <a:gdLst/>
                            <a:ahLst/>
                            <a:cxnLst/>
                            <a:rect l="0" t="0" r="0" b="0"/>
                            <a:pathLst>
                              <a:path w="24829" h="14473">
                                <a:moveTo>
                                  <a:pt x="24829" y="1977"/>
                                </a:moveTo>
                                <a:lnTo>
                                  <a:pt x="22921" y="10532"/>
                                </a:lnTo>
                                <a:cubicBezTo>
                                  <a:pt x="15692" y="9003"/>
                                  <a:pt x="9720" y="9304"/>
                                  <a:pt x="4921" y="10881"/>
                                </a:cubicBezTo>
                                <a:lnTo>
                                  <a:pt x="0" y="14473"/>
                                </a:lnTo>
                                <a:lnTo>
                                  <a:pt x="0" y="3752"/>
                                </a:lnTo>
                                <a:lnTo>
                                  <a:pt x="1318" y="2754"/>
                                </a:lnTo>
                                <a:cubicBezTo>
                                  <a:pt x="7670" y="510"/>
                                  <a:pt x="15479" y="0"/>
                                  <a:pt x="24829" y="197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39979" y="65143"/>
                            <a:ext cx="79528" cy="143463"/>
                          </a:xfrm>
                          <a:custGeom>
                            <a:avLst/>
                            <a:gdLst/>
                            <a:ahLst/>
                            <a:cxnLst/>
                            <a:rect l="0" t="0" r="0" b="0"/>
                            <a:pathLst>
                              <a:path w="79528" h="143463">
                                <a:moveTo>
                                  <a:pt x="5668" y="0"/>
                                </a:moveTo>
                                <a:cubicBezTo>
                                  <a:pt x="26068" y="0"/>
                                  <a:pt x="44536" y="8036"/>
                                  <a:pt x="57901" y="21015"/>
                                </a:cubicBezTo>
                                <a:cubicBezTo>
                                  <a:pt x="71266" y="33995"/>
                                  <a:pt x="79528" y="51931"/>
                                  <a:pt x="79528" y="71731"/>
                                </a:cubicBezTo>
                                <a:cubicBezTo>
                                  <a:pt x="79528" y="91531"/>
                                  <a:pt x="71266" y="109479"/>
                                  <a:pt x="57901" y="122459"/>
                                </a:cubicBezTo>
                                <a:cubicBezTo>
                                  <a:pt x="44536" y="135427"/>
                                  <a:pt x="26068" y="143463"/>
                                  <a:pt x="5668" y="143463"/>
                                </a:cubicBezTo>
                                <a:lnTo>
                                  <a:pt x="0" y="142351"/>
                                </a:lnTo>
                                <a:lnTo>
                                  <a:pt x="0" y="132794"/>
                                </a:lnTo>
                                <a:lnTo>
                                  <a:pt x="5668" y="133905"/>
                                </a:lnTo>
                                <a:cubicBezTo>
                                  <a:pt x="23346" y="133905"/>
                                  <a:pt x="39360" y="126955"/>
                                  <a:pt x="50939" y="115709"/>
                                </a:cubicBezTo>
                                <a:cubicBezTo>
                                  <a:pt x="62518" y="104452"/>
                                  <a:pt x="69687" y="88900"/>
                                  <a:pt x="69687" y="71731"/>
                                </a:cubicBezTo>
                                <a:cubicBezTo>
                                  <a:pt x="69687" y="54563"/>
                                  <a:pt x="62518" y="39022"/>
                                  <a:pt x="50939" y="27765"/>
                                </a:cubicBezTo>
                                <a:cubicBezTo>
                                  <a:pt x="39360" y="16520"/>
                                  <a:pt x="23346" y="9558"/>
                                  <a:pt x="5668" y="9558"/>
                                </a:cubicBezTo>
                                <a:lnTo>
                                  <a:pt x="0" y="10669"/>
                                </a:lnTo>
                                <a:lnTo>
                                  <a:pt x="0" y="717"/>
                                </a:lnTo>
                                <a:lnTo>
                                  <a:pt x="56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13717" y="99173"/>
                            <a:ext cx="52525" cy="76664"/>
                          </a:xfrm>
                          <a:custGeom>
                            <a:avLst/>
                            <a:gdLst/>
                            <a:ahLst/>
                            <a:cxnLst/>
                            <a:rect l="0" t="0" r="0" b="0"/>
                            <a:pathLst>
                              <a:path w="52525" h="76664">
                                <a:moveTo>
                                  <a:pt x="0" y="41335"/>
                                </a:moveTo>
                                <a:lnTo>
                                  <a:pt x="6415" y="41335"/>
                                </a:lnTo>
                                <a:cubicBezTo>
                                  <a:pt x="6209" y="38928"/>
                                  <a:pt x="6209" y="36497"/>
                                  <a:pt x="6427" y="34055"/>
                                </a:cubicBezTo>
                                <a:lnTo>
                                  <a:pt x="0" y="34055"/>
                                </a:lnTo>
                                <a:lnTo>
                                  <a:pt x="0" y="29547"/>
                                </a:lnTo>
                                <a:lnTo>
                                  <a:pt x="7071" y="29547"/>
                                </a:lnTo>
                                <a:cubicBezTo>
                                  <a:pt x="8055" y="24638"/>
                                  <a:pt x="9951" y="19954"/>
                                  <a:pt x="12818" y="15906"/>
                                </a:cubicBezTo>
                                <a:cubicBezTo>
                                  <a:pt x="19853" y="5995"/>
                                  <a:pt x="32392" y="0"/>
                                  <a:pt x="51091" y="3953"/>
                                </a:cubicBezTo>
                                <a:lnTo>
                                  <a:pt x="49183" y="12508"/>
                                </a:lnTo>
                                <a:cubicBezTo>
                                  <a:pt x="34725" y="9452"/>
                                  <a:pt x="25296" y="13712"/>
                                  <a:pt x="20218" y="20862"/>
                                </a:cubicBezTo>
                                <a:cubicBezTo>
                                  <a:pt x="18383" y="23458"/>
                                  <a:pt x="17071" y="26396"/>
                                  <a:pt x="16257" y="29547"/>
                                </a:cubicBezTo>
                                <a:lnTo>
                                  <a:pt x="47361" y="29547"/>
                                </a:lnTo>
                                <a:lnTo>
                                  <a:pt x="47361" y="34055"/>
                                </a:lnTo>
                                <a:lnTo>
                                  <a:pt x="15443" y="34055"/>
                                </a:lnTo>
                                <a:cubicBezTo>
                                  <a:pt x="15200" y="36332"/>
                                  <a:pt x="15188" y="38645"/>
                                  <a:pt x="15394" y="40922"/>
                                </a:cubicBezTo>
                                <a:lnTo>
                                  <a:pt x="15443" y="41335"/>
                                </a:lnTo>
                                <a:lnTo>
                                  <a:pt x="47361" y="41335"/>
                                </a:lnTo>
                                <a:lnTo>
                                  <a:pt x="47361" y="45855"/>
                                </a:lnTo>
                                <a:lnTo>
                                  <a:pt x="16208" y="45855"/>
                                </a:lnTo>
                                <a:cubicBezTo>
                                  <a:pt x="17460" y="51117"/>
                                  <a:pt x="19962" y="55920"/>
                                  <a:pt x="23559" y="59413"/>
                                </a:cubicBezTo>
                                <a:cubicBezTo>
                                  <a:pt x="29136" y="64829"/>
                                  <a:pt x="37738" y="66953"/>
                                  <a:pt x="48940" y="62185"/>
                                </a:cubicBezTo>
                                <a:lnTo>
                                  <a:pt x="52525" y="70209"/>
                                </a:lnTo>
                                <a:cubicBezTo>
                                  <a:pt x="37325" y="76664"/>
                                  <a:pt x="25296" y="73419"/>
                                  <a:pt x="17217" y="65607"/>
                                </a:cubicBezTo>
                                <a:cubicBezTo>
                                  <a:pt x="11931" y="60498"/>
                                  <a:pt x="8469" y="53418"/>
                                  <a:pt x="7035" y="45855"/>
                                </a:cubicBezTo>
                                <a:lnTo>
                                  <a:pt x="0" y="45855"/>
                                </a:lnTo>
                                <a:lnTo>
                                  <a:pt x="0" y="41335"/>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66" name="Shape 366"/>
                        <wps:cNvSpPr/>
                        <wps:spPr>
                          <a:xfrm>
                            <a:off x="40330" y="35053"/>
                            <a:ext cx="80287" cy="78020"/>
                          </a:xfrm>
                          <a:custGeom>
                            <a:avLst/>
                            <a:gdLst/>
                            <a:ahLst/>
                            <a:cxnLst/>
                            <a:rect l="0" t="0" r="0" b="0"/>
                            <a:pathLst>
                              <a:path w="80287" h="78020">
                                <a:moveTo>
                                  <a:pt x="20206" y="41429"/>
                                </a:moveTo>
                                <a:lnTo>
                                  <a:pt x="24239" y="41429"/>
                                </a:lnTo>
                                <a:cubicBezTo>
                                  <a:pt x="24106" y="39907"/>
                                  <a:pt x="24106" y="38373"/>
                                  <a:pt x="24251" y="36851"/>
                                </a:cubicBezTo>
                                <a:lnTo>
                                  <a:pt x="20206" y="36851"/>
                                </a:lnTo>
                                <a:lnTo>
                                  <a:pt x="20206" y="34019"/>
                                </a:lnTo>
                                <a:lnTo>
                                  <a:pt x="24652" y="34019"/>
                                </a:lnTo>
                                <a:cubicBezTo>
                                  <a:pt x="25272" y="30916"/>
                                  <a:pt x="26475" y="27965"/>
                                  <a:pt x="28273" y="25417"/>
                                </a:cubicBezTo>
                                <a:cubicBezTo>
                                  <a:pt x="32684" y="19186"/>
                                  <a:pt x="40581" y="15410"/>
                                  <a:pt x="52355" y="17888"/>
                                </a:cubicBezTo>
                                <a:lnTo>
                                  <a:pt x="51164" y="23281"/>
                                </a:lnTo>
                                <a:cubicBezTo>
                                  <a:pt x="42063" y="21369"/>
                                  <a:pt x="36122" y="24036"/>
                                  <a:pt x="32927" y="28544"/>
                                </a:cubicBezTo>
                                <a:cubicBezTo>
                                  <a:pt x="31784" y="30172"/>
                                  <a:pt x="30946" y="32025"/>
                                  <a:pt x="30448" y="34019"/>
                                </a:cubicBezTo>
                                <a:lnTo>
                                  <a:pt x="50010" y="34019"/>
                                </a:lnTo>
                                <a:lnTo>
                                  <a:pt x="50010" y="36851"/>
                                </a:lnTo>
                                <a:lnTo>
                                  <a:pt x="29913" y="36851"/>
                                </a:lnTo>
                                <a:cubicBezTo>
                                  <a:pt x="29768" y="38279"/>
                                  <a:pt x="29755" y="39730"/>
                                  <a:pt x="29889" y="41170"/>
                                </a:cubicBezTo>
                                <a:lnTo>
                                  <a:pt x="29913" y="41429"/>
                                </a:lnTo>
                                <a:lnTo>
                                  <a:pt x="50010" y="41429"/>
                                </a:lnTo>
                                <a:lnTo>
                                  <a:pt x="50010" y="44273"/>
                                </a:lnTo>
                                <a:lnTo>
                                  <a:pt x="30399" y="44273"/>
                                </a:lnTo>
                                <a:cubicBezTo>
                                  <a:pt x="31189" y="47577"/>
                                  <a:pt x="32769" y="50609"/>
                                  <a:pt x="35029" y="52804"/>
                                </a:cubicBezTo>
                                <a:cubicBezTo>
                                  <a:pt x="38236" y="55907"/>
                                  <a:pt x="42999" y="57300"/>
                                  <a:pt x="49135" y="55270"/>
                                </a:cubicBezTo>
                                <a:cubicBezTo>
                                  <a:pt x="50398" y="53819"/>
                                  <a:pt x="51711" y="52450"/>
                                  <a:pt x="53096" y="51105"/>
                                </a:cubicBezTo>
                                <a:cubicBezTo>
                                  <a:pt x="60702" y="43707"/>
                                  <a:pt x="69972" y="37924"/>
                                  <a:pt x="80287" y="34314"/>
                                </a:cubicBezTo>
                                <a:cubicBezTo>
                                  <a:pt x="79170" y="25429"/>
                                  <a:pt x="74990" y="17475"/>
                                  <a:pt x="68794" y="11457"/>
                                </a:cubicBezTo>
                                <a:cubicBezTo>
                                  <a:pt x="61516" y="4378"/>
                                  <a:pt x="51431" y="0"/>
                                  <a:pt x="40302" y="0"/>
                                </a:cubicBezTo>
                                <a:cubicBezTo>
                                  <a:pt x="29172" y="0"/>
                                  <a:pt x="19100" y="4378"/>
                                  <a:pt x="11810" y="11457"/>
                                </a:cubicBezTo>
                                <a:cubicBezTo>
                                  <a:pt x="4508" y="18537"/>
                                  <a:pt x="0" y="28331"/>
                                  <a:pt x="0" y="39140"/>
                                </a:cubicBezTo>
                                <a:cubicBezTo>
                                  <a:pt x="0" y="49949"/>
                                  <a:pt x="4508" y="59731"/>
                                  <a:pt x="11810" y="66811"/>
                                </a:cubicBezTo>
                                <a:cubicBezTo>
                                  <a:pt x="18055" y="72887"/>
                                  <a:pt x="26366" y="76982"/>
                                  <a:pt x="35624" y="78020"/>
                                </a:cubicBezTo>
                                <a:cubicBezTo>
                                  <a:pt x="37726" y="72239"/>
                                  <a:pt x="40569" y="66775"/>
                                  <a:pt x="44044" y="61760"/>
                                </a:cubicBezTo>
                                <a:cubicBezTo>
                                  <a:pt x="38734" y="61902"/>
                                  <a:pt x="34360" y="59920"/>
                                  <a:pt x="31031" y="56698"/>
                                </a:cubicBezTo>
                                <a:cubicBezTo>
                                  <a:pt x="27714" y="53489"/>
                                  <a:pt x="25539" y="49040"/>
                                  <a:pt x="24616" y="44273"/>
                                </a:cubicBezTo>
                                <a:lnTo>
                                  <a:pt x="20206" y="44273"/>
                                </a:lnTo>
                                <a:lnTo>
                                  <a:pt x="20206" y="41429"/>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67" name="Shape 367"/>
                        <wps:cNvSpPr/>
                        <wps:spPr>
                          <a:xfrm>
                            <a:off x="34134" y="29035"/>
                            <a:ext cx="185373" cy="179570"/>
                          </a:xfrm>
                          <a:custGeom>
                            <a:avLst/>
                            <a:gdLst/>
                            <a:ahLst/>
                            <a:cxnLst/>
                            <a:rect l="0" t="0" r="0" b="0"/>
                            <a:pathLst>
                              <a:path w="185373" h="179570">
                                <a:moveTo>
                                  <a:pt x="46498" y="0"/>
                                </a:moveTo>
                                <a:cubicBezTo>
                                  <a:pt x="59329" y="0"/>
                                  <a:pt x="70956" y="5062"/>
                                  <a:pt x="79364" y="13240"/>
                                </a:cubicBezTo>
                                <a:cubicBezTo>
                                  <a:pt x="86265" y="19930"/>
                                  <a:pt x="90992" y="28697"/>
                                  <a:pt x="92486" y="38515"/>
                                </a:cubicBezTo>
                                <a:cubicBezTo>
                                  <a:pt x="98561" y="36945"/>
                                  <a:pt x="104940" y="36108"/>
                                  <a:pt x="111513" y="36108"/>
                                </a:cubicBezTo>
                                <a:cubicBezTo>
                                  <a:pt x="131913" y="36108"/>
                                  <a:pt x="150381" y="44143"/>
                                  <a:pt x="163746" y="57123"/>
                                </a:cubicBezTo>
                                <a:cubicBezTo>
                                  <a:pt x="177111" y="70103"/>
                                  <a:pt x="185373" y="88039"/>
                                  <a:pt x="185373" y="107839"/>
                                </a:cubicBezTo>
                                <a:cubicBezTo>
                                  <a:pt x="185373" y="127639"/>
                                  <a:pt x="177111" y="145587"/>
                                  <a:pt x="163746" y="158567"/>
                                </a:cubicBezTo>
                                <a:cubicBezTo>
                                  <a:pt x="150381" y="171535"/>
                                  <a:pt x="131913" y="179570"/>
                                  <a:pt x="111513" y="179570"/>
                                </a:cubicBezTo>
                                <a:cubicBezTo>
                                  <a:pt x="91125" y="179570"/>
                                  <a:pt x="72645" y="171535"/>
                                  <a:pt x="59292" y="158567"/>
                                </a:cubicBezTo>
                                <a:cubicBezTo>
                                  <a:pt x="45927" y="145587"/>
                                  <a:pt x="37665" y="127639"/>
                                  <a:pt x="37665" y="107839"/>
                                </a:cubicBezTo>
                                <a:cubicBezTo>
                                  <a:pt x="37665" y="101632"/>
                                  <a:pt x="38467" y="95614"/>
                                  <a:pt x="39998" y="89868"/>
                                </a:cubicBezTo>
                                <a:cubicBezTo>
                                  <a:pt x="29755" y="88476"/>
                                  <a:pt x="20594" y="83850"/>
                                  <a:pt x="13620" y="77089"/>
                                </a:cubicBezTo>
                                <a:cubicBezTo>
                                  <a:pt x="5200" y="68911"/>
                                  <a:pt x="0" y="57619"/>
                                  <a:pt x="0" y="45158"/>
                                </a:cubicBezTo>
                                <a:cubicBezTo>
                                  <a:pt x="0" y="32698"/>
                                  <a:pt x="5200" y="21405"/>
                                  <a:pt x="13620" y="13240"/>
                                </a:cubicBezTo>
                                <a:cubicBezTo>
                                  <a:pt x="22040" y="5050"/>
                                  <a:pt x="33668" y="0"/>
                                  <a:pt x="46498" y="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68" name="Shape 368"/>
                        <wps:cNvSpPr/>
                        <wps:spPr>
                          <a:xfrm>
                            <a:off x="81641" y="74700"/>
                            <a:ext cx="128025" cy="124347"/>
                          </a:xfrm>
                          <a:custGeom>
                            <a:avLst/>
                            <a:gdLst/>
                            <a:ahLst/>
                            <a:cxnLst/>
                            <a:rect l="0" t="0" r="0" b="0"/>
                            <a:pathLst>
                              <a:path w="128025" h="124347">
                                <a:moveTo>
                                  <a:pt x="109277" y="18207"/>
                                </a:moveTo>
                                <a:cubicBezTo>
                                  <a:pt x="97698" y="6962"/>
                                  <a:pt x="81685" y="0"/>
                                  <a:pt x="64006" y="0"/>
                                </a:cubicBezTo>
                                <a:cubicBezTo>
                                  <a:pt x="46328" y="0"/>
                                  <a:pt x="30326" y="6962"/>
                                  <a:pt x="18748" y="18207"/>
                                </a:cubicBezTo>
                                <a:cubicBezTo>
                                  <a:pt x="7156" y="29464"/>
                                  <a:pt x="0" y="45005"/>
                                  <a:pt x="0" y="62174"/>
                                </a:cubicBezTo>
                                <a:cubicBezTo>
                                  <a:pt x="0" y="79342"/>
                                  <a:pt x="7156" y="94895"/>
                                  <a:pt x="18748" y="106152"/>
                                </a:cubicBezTo>
                                <a:cubicBezTo>
                                  <a:pt x="30326" y="117397"/>
                                  <a:pt x="46328" y="124347"/>
                                  <a:pt x="64006" y="124347"/>
                                </a:cubicBezTo>
                                <a:cubicBezTo>
                                  <a:pt x="81685" y="124347"/>
                                  <a:pt x="97698" y="117397"/>
                                  <a:pt x="109277" y="106152"/>
                                </a:cubicBezTo>
                                <a:cubicBezTo>
                                  <a:pt x="120856" y="94895"/>
                                  <a:pt x="128025" y="79342"/>
                                  <a:pt x="128025" y="62174"/>
                                </a:cubicBezTo>
                                <a:cubicBezTo>
                                  <a:pt x="128025" y="45005"/>
                                  <a:pt x="120856" y="29464"/>
                                  <a:pt x="109277" y="18207"/>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1AB795D6" id="Group 331578" o:spid="_x0000_s1094" style="width:18.65pt;height:20.05pt;mso-position-horizontal-relative:char;mso-position-vertical-relative:line" coordsize="236693,25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">
                <v:rect id="Rectangle 54786" o:spid="_x0000_s1095" style="position:absolute;top:132713;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" filled="f" stroked="f">
                  <v:textbox inset="0,0,0,0">
                    <w:txbxContent>
                      <w:p w14:paraId="0A3BCCB4" w14:textId="77777777" w:rsidR="00C7681D" w:rsidRDefault="00000000">
                        <w:pPr>
                          <w:spacing w:after="160" w:line="259" w:lineRule="auto"/>
                          <w:ind w:left="0" w:right="0" w:firstLine="0"/>
                          <w:jc w:val="left"/>
                        </w:pPr>
                        <w:r>
                          <w:rPr>
                            <w:sz w:val="16"/>
                          </w:rPr>
                          <w:t xml:space="preserve"> </w:t>
                        </w:r>
                      </w:p>
                    </w:txbxContent>
                  </v:textbox>
                </v:rect>
                <v:rect id="Rectangle 54787" o:spid="_x0000_s1096" style="position:absolute;left:143967;top:132713;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" filled="f" stroked="f">
                  <v:textbox inset="0,0,0,0">
                    <w:txbxContent>
                      <w:p w14:paraId="40274D61" w14:textId="77777777" w:rsidR="00C7681D" w:rsidRDefault="00000000">
                        <w:pPr>
                          <w:spacing w:after="160" w:line="259" w:lineRule="auto"/>
                          <w:ind w:left="0" w:right="0" w:firstLine="0"/>
                          <w:jc w:val="left"/>
                        </w:pPr>
                        <w:r>
                          <w:rPr>
                            <w:sz w:val="16"/>
                          </w:rPr>
                          <w:t xml:space="preserve"> </w:t>
                        </w:r>
                      </w:p>
                    </w:txbxContent>
                  </v:textbox>
                </v:rect>
                <v:shape id="Shape 454023" o:spid="_x0000_s1097" style="position:absolute;left:4214;width:232479;height:225779;visibility:visible;mso-wrap-style:square;v-text-anchor:top" coordsize="232479,2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" path="m,l232479,r,225779l,225779,,e" fillcolor="#878887" stroked="f" strokeweight="0">
                  <v:stroke miterlimit="83231f" joinstyle="miter"/>
                  <v:path arrowok="t" textboxrect="0,0,232479,225779"/>
                </v:shape>
                <v:shape id="Shape 352" o:spid="_x0000_s1098" style="position:absolute;left:4214;width:232479;height:225779;visibility:visible;mso-wrap-style:square;v-text-anchor:top" coordsize="232479,2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" path="m,l232479,r,225779l,225779,,xe" filled="f" strokecolor="#878887" strokeweight="0">
                  <v:stroke miterlimit="1" joinstyle="miter"/>
                  <v:path arrowok="t" textboxrect="0,0,232479,225779"/>
                </v:shape>
                <v:shape id="Shape 353" o:spid="_x0000_s1099" style="position:absolute;left:60536;top:53353;width:19938;height:41943;visibility:visible;mso-wrap-style:square;v-text-anchor:top" coordsize="19938,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" path="m19938,r,5199l19625,5205v-3022,992,-5306,2785,-6904,5039c11579,11873,10741,13725,10242,15719r9696,l19938,18551r-10230,c9562,19979,9550,21430,9684,22870r24,260l19938,23130r,2843l10194,25973v790,3304,2369,6337,4629,8531l19938,37217r,4726l10826,38398c7509,35189,5334,30740,4410,25973l,25973,,23130r4034,c3900,21607,3900,20073,4046,18551l,18551,,15719r4447,c5067,12616,6269,9666,8068,7117,10273,4002,13350,1500,17347,87l19938,xe" fillcolor="#fffefd" stroked="f" strokeweight="0">
                  <v:stroke miterlimit="83231f" joinstyle="miter"/>
                  <v:path arrowok="t" textboxrect="0,0,19938,41943"/>
                </v:shape>
                <v:shape id="Shape 354" o:spid="_x0000_s1100" style="position:absolute;left:34134;top:29066;width:46340;height:139871;visibility:visible;mso-wrap-style:square;v-text-anchor:top" coordsize="46340,13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" path="m46340,r,6018l30813,9061v-4821,1979,-9162,4844,-12807,8384c10704,24524,6197,34318,6197,45127v,10809,4507,20591,11809,27671c24251,78875,32562,82969,41820,84008r4520,-8729l46340,139871r-2873,-4142c39731,127145,37665,117708,37665,107808v,-6207,802,-12225,2333,-17971c29755,88445,20594,83819,13620,77058,5200,68880,,57588,,45127,,32667,5200,21374,13620,13208,17830,9114,22842,5804,28405,3518l46340,xe" fillcolor="#fffefd" stroked="f" strokeweight="0">
                  <v:stroke miterlimit="83231f" joinstyle="miter"/>
                  <v:path arrowok="t" textboxrect="0,0,46340,139871"/>
                </v:shape>
                <v:shape id="Shape 355" o:spid="_x0000_s1101" style="position:absolute;left:113717;top:104901;width:26262;height:64498;visibility:visible;mso-wrap-style:square;v-text-anchor:top" coordsize="26262,6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" path="m26262,r,10721l20218,15134v-1835,2596,-3147,5534,-3961,8685l26262,23819r,4507l15443,28326v-243,2278,-255,4590,-49,6868l15443,35607r10819,l26262,40126r-10054,c17460,45389,19962,50192,23559,53684r2703,1330l26262,64498,17217,59879c11931,54770,8469,47690,7035,40126l,40126,,35607r6415,c6209,33200,6209,30769,6427,28326l,28326,,23819r7071,c8055,18910,9951,14225,12818,10178l26262,xe" fillcolor="#fffefd" stroked="f" strokeweight="0">
                  <v:stroke miterlimit="83231f" joinstyle="miter"/>
                  <v:path arrowok="t" textboxrect="0,0,26262,64498"/>
                </v:shape>
                <v:shape id="Shape 454024" o:spid="_x0000_s1102" style="position:absolute;left:80474;top:76482;width:9866;height:9144;visibility:visible;mso-wrap-style:square;v-text-anchor:top" coordsize="9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" path="m,l9866,r,9144l,9144,,e" fillcolor="#fffefd" stroked="f" strokeweight="0">
                  <v:stroke miterlimit="83231f" joinstyle="miter"/>
                  <v:path arrowok="t" textboxrect="0,0,9866,9144"/>
                </v:shape>
                <v:shape id="Shape 454025" o:spid="_x0000_s1103" style="position:absolute;left:80474;top:69072;width:9866;height:9144;visibility:visible;mso-wrap-style:square;v-text-anchor:top" coordsize="9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" path="m,l9866,r,9144l,9144,,e" fillcolor="#fffefd" stroked="f" strokeweight="0">
                  <v:stroke miterlimit="83231f" joinstyle="miter"/>
                  <v:path arrowok="t" textboxrect="0,0,9866,9144"/>
                </v:shape>
                <v:shape id="Shape 358" o:spid="_x0000_s1104" style="position:absolute;left:80474;top:52941;width:12211;height:5611;visibility:visible;mso-wrap-style:square;v-text-anchor:top" coordsize="12211,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" path="m12211,l11020,5393,,5611,,411,12211,xe" fillcolor="#fffefd" stroked="f" strokeweight="0">
                  <v:stroke miterlimit="83231f" joinstyle="miter"/>
                  <v:path arrowok="t" textboxrect="0,0,12211,5611"/>
                </v:shape>
                <v:shape id="Shape 359" o:spid="_x0000_s1105" style="position:absolute;left:80474;top:29035;width:59505;height:178459;visibility:visible;mso-wrap-style:square;v-text-anchor:top" coordsize="59505,1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" path="m158,c12988,,24616,5062,33024,13240v6901,6690,11627,15457,13122,25275l59505,36825r,9952l40256,50552c32599,53698,25703,58250,19914,63873,8323,75130,1166,90670,1166,107839v,17169,7157,32721,18748,43978c25703,157440,32599,161989,40256,165132r19249,3770l59505,178459,36424,173932c27587,170302,19628,165051,12952,158567l,139902,,75310,3900,67778,,66261,,61535r840,445c3198,62462,5923,62304,8991,61289v1264,-1452,2576,-2820,3961,-4166c20558,49725,29828,43943,40144,40332,39026,31447,34846,23494,28650,17476,21372,10396,11287,6018,158,6018l,6049,,31,158,xe" fillcolor="#fffefd" stroked="f" strokeweight="0">
                  <v:stroke miterlimit="83231f" joinstyle="miter"/>
                  <v:path arrowok="t" textboxrect="0,0,59505,178459"/>
                </v:shape>
                <v:shape id="Shape 360" o:spid="_x0000_s1106" style="position:absolute;left:139979;top:159915;width:26262;height:13496;visibility:visible;mso-wrap-style:square;v-text-anchor:top" coordsize="26262,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" path="m,l7878,3875v4248,612,9199,-48,14800,-2432l26262,9467c18662,12694,11855,13496,5938,12516l,9484,,xe" fillcolor="#fffefd" stroked="f" strokeweight="0">
                  <v:stroke miterlimit="83231f" joinstyle="miter"/>
                  <v:path arrowok="t" textboxrect="0,0,26262,13496"/>
                </v:shape>
                <v:shape id="Shape 454026" o:spid="_x0000_s1107" style="position:absolute;left:139979;top:140508;width:21099;height:9144;visibility:visible;mso-wrap-style:square;v-text-anchor:top" coordsize="21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" path="m,l21099,r,9144l,9144,,e" fillcolor="#fffefd" stroked="f" strokeweight="0">
                  <v:stroke miterlimit="83231f" joinstyle="miter"/>
                  <v:path arrowok="t" textboxrect="0,0,21099,9144"/>
                </v:shape>
                <v:shape id="Shape 454027" o:spid="_x0000_s1108" style="position:absolute;left:139979;top:128720;width:21099;height:9144;visibility:visible;mso-wrap-style:square;v-text-anchor:top" coordsize="21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" path="m,l21099,r,9144l,9144,,e" fillcolor="#fffefd" stroked="f" strokeweight="0">
                  <v:stroke miterlimit="83231f" joinstyle="miter"/>
                  <v:path arrowok="t" textboxrect="0,0,21099,9144"/>
                </v:shape>
                <v:shape id="Shape 363" o:spid="_x0000_s1109" style="position:absolute;left:139979;top:101150;width:24829;height:14473;visibility:visible;mso-wrap-style:square;v-text-anchor:top" coordsize="24829,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" path="m24829,1977r-1908,8555c15692,9003,9720,9304,4921,10881l,14473,,3752,1318,2754c7670,510,15479,,24829,1977xe" fillcolor="#fffefd" stroked="f" strokeweight="0">
                  <v:stroke miterlimit="83231f" joinstyle="miter"/>
                  <v:path arrowok="t" textboxrect="0,0,24829,14473"/>
                </v:shape>
                <v:shape id="Shape 364" o:spid="_x0000_s1110" style="position:absolute;left:139979;top:65143;width:79528;height:143463;visibility:visible;mso-wrap-style:square;v-text-anchor:top" coordsize="79528,14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" path="m5668,c26068,,44536,8036,57901,21015,71266,33995,79528,51931,79528,71731v,19800,-8262,37748,-21627,50728c44536,135427,26068,143463,5668,143463l,142351r,-9557l5668,133905v17678,,33692,-6950,45271,-18196c62518,104452,69687,88900,69687,71731v,-17168,-7169,-32709,-18748,-43966c39360,16520,23346,9558,5668,9558l,10669,,717,5668,xe" fillcolor="#fffefd" stroked="f" strokeweight="0">
                  <v:stroke miterlimit="83231f" joinstyle="miter"/>
                  <v:path arrowok="t" textboxrect="0,0,79528,143463"/>
                </v:shape>
                <v:shape id="Shape 365" o:spid="_x0000_s1111" style="position:absolute;left:113717;top:99173;width:52525;height:76664;visibility:visible;mso-wrap-style:square;v-text-anchor:top" coordsize="52525,7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" path="m,41335r6415,c6209,38928,6209,36497,6427,34055l,34055,,29547r7071,c8055,24638,9951,19954,12818,15906,19853,5995,32392,,51091,3953r-1908,8555c34725,9452,25296,13712,20218,20862v-1835,2596,-3147,5534,-3961,8685l47361,29547r,4508l15443,34055v-243,2277,-255,4590,-49,6867l15443,41335r31918,l47361,45855r-31153,c17460,51117,19962,55920,23559,59413v5577,5416,14179,7540,25381,2772l52525,70209c37325,76664,25296,73419,17217,65607,11931,60498,8469,53418,7035,45855l,45855,,41335xe" filled="f" strokecolor="#fffefd" strokeweight="0">
                  <v:stroke miterlimit="1" joinstyle="miter"/>
                  <v:path arrowok="t" textboxrect="0,0,52525,76664"/>
                </v:shape>
                <v:shape id="Shape 366" o:spid="_x0000_s1112" style="position:absolute;left:40330;top:35053;width:80287;height:78020;visibility:visible;mso-wrap-style:square;v-text-anchor:top" coordsize="80287,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" path="m20206,41429r4033,c24106,39907,24106,38373,24251,36851r-4045,l20206,34019r4446,c25272,30916,26475,27965,28273,25417,32684,19186,40581,15410,52355,17888r-1191,5393c42063,21369,36122,24036,32927,28544v-1143,1628,-1981,3481,-2479,5475l50010,34019r,2832l29913,36851v-145,1428,-158,2879,-24,4319l29913,41429r20097,l50010,44273r-19611,c31189,47577,32769,50609,35029,52804v3207,3103,7970,4496,14106,2466c50398,53819,51711,52450,53096,51105,60702,43707,69972,37924,80287,34314,79170,25429,74990,17475,68794,11457,61516,4378,51431,,40302,,29172,,19100,4378,11810,11457,4508,18537,,28331,,39140,,49949,4508,59731,11810,66811v6245,6076,14556,10171,23814,11209c37726,72239,40569,66775,44044,61760v-5310,142,-9684,-1840,-13013,-5062c27714,53489,25539,49040,24616,44273r-4410,l20206,41429xe" filled="f" strokecolor="#fffefd" strokeweight="0">
                  <v:stroke miterlimit="1" joinstyle="miter"/>
                  <v:path arrowok="t" textboxrect="0,0,80287,78020"/>
                </v:shape>
                <v:shape id="Shape 367" o:spid="_x0000_s1113" style="position:absolute;left:34134;top:29035;width:185373;height:179570;visibility:visible;mso-wrap-style:square;v-text-anchor:top" coordsize="185373,17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" path="m46498,c59329,,70956,5062,79364,13240v6901,6690,11628,15457,13122,25275c98561,36945,104940,36108,111513,36108v20400,,38868,8035,52233,21015c177111,70103,185373,88039,185373,107839v,19800,-8262,37748,-21627,50728c150381,171535,131913,179570,111513,179570v-20388,,-38868,-8035,-52221,-21003c45927,145587,37665,127639,37665,107839v,-6207,802,-12225,2333,-17971c29755,88476,20594,83850,13620,77089,5200,68911,,57619,,45158,,32698,5200,21405,13620,13240,22040,5050,33668,,46498,xe" filled="f" strokecolor="#fffefd" strokeweight="0">
                  <v:stroke miterlimit="1" joinstyle="miter"/>
                  <v:path arrowok="t" textboxrect="0,0,185373,179570"/>
                </v:shape>
                <v:shape id="Shape 368" o:spid="_x0000_s1114" style="position:absolute;left:81641;top:74700;width:128025;height:124347;visibility:visible;mso-wrap-style:square;v-text-anchor:top" coordsize="128025,12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" path="m109277,18207c97698,6962,81685,,64006,,46328,,30326,6962,18748,18207,7156,29464,,45005,,62174v,17168,7156,32721,18748,43978c30326,117397,46328,124347,64006,124347v17679,,33692,-6950,45271,-18195c120856,94895,128025,79342,128025,62174v,-17169,-7169,-32710,-18748,-43967xe" filled="f" strokecolor="#fffefd" strokeweight="0">
                  <v:stroke miterlimit="1" joinstyle="miter"/>
                  <v:path arrowok="t" textboxrect="0,0,128025,124347"/>
                </v:shape>
                <w10:anchorlock/>
              </v:group>
            </w:pict>
          </mc:Fallback>
        </mc:AlternateContent>
      </w:r>
      <w:r>
        <w:rPr>
          <w:b/>
          <w:sz w:val="16"/>
        </w:rPr>
        <w:t xml:space="preserve"> Jak i kiedy należy opłacać składki?</w:t>
      </w:r>
    </w:p>
    <w:p w14:paraId="2DBB06A2" w14:textId="77777777" w:rsidR="00C7681D" w:rsidRDefault="00000000">
      <w:pPr>
        <w:spacing w:after="540" w:line="248" w:lineRule="auto"/>
        <w:ind w:left="-5" w:right="0" w:hanging="10"/>
      </w:pPr>
      <w:r>
        <w:rPr>
          <w:sz w:val="16"/>
        </w:rPr>
        <w:t>Składkę należy opłacić w wysokości, formie (gotówka lub przelew) i terminach określonych w umowie ubezpieczenia.</w:t>
      </w:r>
    </w:p>
    <w:p w14:paraId="7AFA34D7"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4F794FF8" wp14:editId="7BFDC3E4">
                <wp:extent cx="236693" cy="263868"/>
                <wp:effectExtent l="0" t="0" r="0" b="0"/>
                <wp:docPr id="331579" name="Group 331579"/>
                <wp:cNvGraphicFramePr/>
                <a:graphic xmlns:a="http://schemas.openxmlformats.org/drawingml/2006/main">
                  <a:graphicData uri="http://schemas.microsoft.com/office/word/2010/wordprocessingGroup">
                    <wpg:wgp>
                      <wpg:cNvGrpSpPr/>
                      <wpg:grpSpPr>
                        <a:xfrm>
                          <a:off x="0" y="0"/>
                          <a:ext cx="236693" cy="263868"/>
                          <a:chOff x="0" y="0"/>
                          <a:chExt cx="236693" cy="263868"/>
                        </a:xfrm>
                      </wpg:grpSpPr>
                      <wps:wsp>
                        <wps:cNvPr id="54788" name="Rectangle 54788"/>
                        <wps:cNvSpPr/>
                        <wps:spPr>
                          <a:xfrm>
                            <a:off x="0" y="141745"/>
                            <a:ext cx="28647" cy="162424"/>
                          </a:xfrm>
                          <a:prstGeom prst="rect">
                            <a:avLst/>
                          </a:prstGeom>
                          <a:ln>
                            <a:noFill/>
                          </a:ln>
                        </wps:spPr>
                        <wps:txbx>
                          <w:txbxContent>
                            <w:p w14:paraId="59EDA27F"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789" name="Rectangle 54789"/>
                        <wps:cNvSpPr/>
                        <wps:spPr>
                          <a:xfrm>
                            <a:off x="143967" y="141745"/>
                            <a:ext cx="28647" cy="162424"/>
                          </a:xfrm>
                          <a:prstGeom prst="rect">
                            <a:avLst/>
                          </a:prstGeom>
                          <a:ln>
                            <a:noFill/>
                          </a:ln>
                        </wps:spPr>
                        <wps:txbx>
                          <w:txbxContent>
                            <w:p w14:paraId="1ED92F46"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33" name="Shape 454033"/>
                        <wps:cNvSpPr/>
                        <wps:spPr>
                          <a:xfrm>
                            <a:off x="4214" y="0"/>
                            <a:ext cx="232479" cy="225766"/>
                          </a:xfrm>
                          <a:custGeom>
                            <a:avLst/>
                            <a:gdLst/>
                            <a:ahLst/>
                            <a:cxnLst/>
                            <a:rect l="0" t="0" r="0" b="0"/>
                            <a:pathLst>
                              <a:path w="232479" h="225766">
                                <a:moveTo>
                                  <a:pt x="0" y="0"/>
                                </a:moveTo>
                                <a:lnTo>
                                  <a:pt x="232479" y="0"/>
                                </a:lnTo>
                                <a:lnTo>
                                  <a:pt x="232479" y="225766"/>
                                </a:lnTo>
                                <a:lnTo>
                                  <a:pt x="0" y="225766"/>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70" name="Shape 370"/>
                        <wps:cNvSpPr/>
                        <wps:spPr>
                          <a:xfrm>
                            <a:off x="4214" y="0"/>
                            <a:ext cx="232479" cy="225778"/>
                          </a:xfrm>
                          <a:custGeom>
                            <a:avLst/>
                            <a:gdLst/>
                            <a:ahLst/>
                            <a:cxnLst/>
                            <a:rect l="0" t="0" r="0" b="0"/>
                            <a:pathLst>
                              <a:path w="232479" h="225778">
                                <a:moveTo>
                                  <a:pt x="0" y="0"/>
                                </a:moveTo>
                                <a:lnTo>
                                  <a:pt x="232479" y="0"/>
                                </a:lnTo>
                                <a:lnTo>
                                  <a:pt x="232479" y="225778"/>
                                </a:lnTo>
                                <a:lnTo>
                                  <a:pt x="0" y="225778"/>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371" name="Shape 371"/>
                        <wps:cNvSpPr/>
                        <wps:spPr>
                          <a:xfrm>
                            <a:off x="54709" y="46968"/>
                            <a:ext cx="63047" cy="136194"/>
                          </a:xfrm>
                          <a:custGeom>
                            <a:avLst/>
                            <a:gdLst/>
                            <a:ahLst/>
                            <a:cxnLst/>
                            <a:rect l="0" t="0" r="0" b="0"/>
                            <a:pathLst>
                              <a:path w="63047" h="136194">
                                <a:moveTo>
                                  <a:pt x="4933" y="0"/>
                                </a:moveTo>
                                <a:lnTo>
                                  <a:pt x="63047" y="0"/>
                                </a:lnTo>
                                <a:lnTo>
                                  <a:pt x="63047" y="9546"/>
                                </a:lnTo>
                                <a:lnTo>
                                  <a:pt x="20704" y="9546"/>
                                </a:lnTo>
                                <a:cubicBezTo>
                                  <a:pt x="22356" y="19493"/>
                                  <a:pt x="25284" y="28662"/>
                                  <a:pt x="29440" y="37040"/>
                                </a:cubicBezTo>
                                <a:cubicBezTo>
                                  <a:pt x="34190" y="46633"/>
                                  <a:pt x="40569" y="55271"/>
                                  <a:pt x="48527" y="62964"/>
                                </a:cubicBezTo>
                                <a:lnTo>
                                  <a:pt x="52026" y="66374"/>
                                </a:lnTo>
                                <a:lnTo>
                                  <a:pt x="48782" y="70009"/>
                                </a:lnTo>
                                <a:cubicBezTo>
                                  <a:pt x="40338" y="79448"/>
                                  <a:pt x="34178" y="89443"/>
                                  <a:pt x="29512" y="99756"/>
                                </a:cubicBezTo>
                                <a:cubicBezTo>
                                  <a:pt x="25624" y="108393"/>
                                  <a:pt x="22757" y="117303"/>
                                  <a:pt x="20461" y="126376"/>
                                </a:cubicBezTo>
                                <a:lnTo>
                                  <a:pt x="63047" y="126376"/>
                                </a:lnTo>
                                <a:lnTo>
                                  <a:pt x="63047" y="135934"/>
                                </a:lnTo>
                                <a:lnTo>
                                  <a:pt x="15297" y="135934"/>
                                </a:lnTo>
                                <a:cubicBezTo>
                                  <a:pt x="14495" y="136135"/>
                                  <a:pt x="13645" y="136194"/>
                                  <a:pt x="12794" y="136017"/>
                                </a:cubicBezTo>
                                <a:lnTo>
                                  <a:pt x="12539" y="135934"/>
                                </a:lnTo>
                                <a:lnTo>
                                  <a:pt x="4933" y="135934"/>
                                </a:lnTo>
                                <a:cubicBezTo>
                                  <a:pt x="2223" y="135934"/>
                                  <a:pt x="0" y="133798"/>
                                  <a:pt x="0" y="131156"/>
                                </a:cubicBezTo>
                                <a:cubicBezTo>
                                  <a:pt x="0" y="128524"/>
                                  <a:pt x="2223" y="126376"/>
                                  <a:pt x="4933" y="126376"/>
                                </a:cubicBezTo>
                                <a:lnTo>
                                  <a:pt x="9526" y="126376"/>
                                </a:lnTo>
                                <a:cubicBezTo>
                                  <a:pt x="12029" y="115981"/>
                                  <a:pt x="15248" y="105691"/>
                                  <a:pt x="19768" y="95638"/>
                                </a:cubicBezTo>
                                <a:cubicBezTo>
                                  <a:pt x="24251" y="85703"/>
                                  <a:pt x="30011" y="76062"/>
                                  <a:pt x="37629" y="66858"/>
                                </a:cubicBezTo>
                                <a:cubicBezTo>
                                  <a:pt x="30363" y="59212"/>
                                  <a:pt x="24434" y="50763"/>
                                  <a:pt x="19853" y="41547"/>
                                </a:cubicBezTo>
                                <a:cubicBezTo>
                                  <a:pt x="14993" y="31753"/>
                                  <a:pt x="11664" y="21086"/>
                                  <a:pt x="9927" y="9546"/>
                                </a:cubicBezTo>
                                <a:lnTo>
                                  <a:pt x="4933" y="9546"/>
                                </a:lnTo>
                                <a:cubicBezTo>
                                  <a:pt x="2223" y="9546"/>
                                  <a:pt x="0" y="7410"/>
                                  <a:pt x="0" y="4779"/>
                                </a:cubicBezTo>
                                <a:cubicBezTo>
                                  <a:pt x="0" y="2136"/>
                                  <a:pt x="2223" y="0"/>
                                  <a:pt x="49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17755" y="46968"/>
                            <a:ext cx="63047" cy="136194"/>
                          </a:xfrm>
                          <a:custGeom>
                            <a:avLst/>
                            <a:gdLst/>
                            <a:ahLst/>
                            <a:cxnLst/>
                            <a:rect l="0" t="0" r="0" b="0"/>
                            <a:pathLst>
                              <a:path w="63047" h="136194">
                                <a:moveTo>
                                  <a:pt x="0" y="0"/>
                                </a:moveTo>
                                <a:lnTo>
                                  <a:pt x="58126" y="0"/>
                                </a:lnTo>
                                <a:cubicBezTo>
                                  <a:pt x="60835" y="0"/>
                                  <a:pt x="63047" y="2136"/>
                                  <a:pt x="63047" y="4779"/>
                                </a:cubicBezTo>
                                <a:cubicBezTo>
                                  <a:pt x="63047" y="7410"/>
                                  <a:pt x="60835" y="9546"/>
                                  <a:pt x="58126" y="9546"/>
                                </a:cubicBezTo>
                                <a:lnTo>
                                  <a:pt x="53120" y="9546"/>
                                </a:lnTo>
                                <a:cubicBezTo>
                                  <a:pt x="51395" y="21086"/>
                                  <a:pt x="48053" y="31753"/>
                                  <a:pt x="43193" y="41547"/>
                                </a:cubicBezTo>
                                <a:cubicBezTo>
                                  <a:pt x="38637" y="50763"/>
                                  <a:pt x="32684" y="59212"/>
                                  <a:pt x="25418" y="66858"/>
                                </a:cubicBezTo>
                                <a:cubicBezTo>
                                  <a:pt x="33048" y="76062"/>
                                  <a:pt x="38807" y="85703"/>
                                  <a:pt x="43291" y="95638"/>
                                </a:cubicBezTo>
                                <a:cubicBezTo>
                                  <a:pt x="47810" y="105691"/>
                                  <a:pt x="51030" y="115981"/>
                                  <a:pt x="53545" y="126376"/>
                                </a:cubicBezTo>
                                <a:lnTo>
                                  <a:pt x="58126" y="126376"/>
                                </a:lnTo>
                                <a:cubicBezTo>
                                  <a:pt x="60835" y="126376"/>
                                  <a:pt x="63047" y="128524"/>
                                  <a:pt x="63047" y="131156"/>
                                </a:cubicBezTo>
                                <a:cubicBezTo>
                                  <a:pt x="63047" y="133798"/>
                                  <a:pt x="60835" y="135934"/>
                                  <a:pt x="58126" y="135934"/>
                                </a:cubicBezTo>
                                <a:lnTo>
                                  <a:pt x="50520" y="135934"/>
                                </a:lnTo>
                                <a:lnTo>
                                  <a:pt x="50277" y="136017"/>
                                </a:lnTo>
                                <a:cubicBezTo>
                                  <a:pt x="49414" y="136194"/>
                                  <a:pt x="48552" y="136135"/>
                                  <a:pt x="47762" y="135934"/>
                                </a:cubicBezTo>
                                <a:lnTo>
                                  <a:pt x="0" y="135934"/>
                                </a:lnTo>
                                <a:lnTo>
                                  <a:pt x="0" y="126376"/>
                                </a:lnTo>
                                <a:lnTo>
                                  <a:pt x="42586" y="126376"/>
                                </a:lnTo>
                                <a:cubicBezTo>
                                  <a:pt x="40302" y="117303"/>
                                  <a:pt x="37422" y="108393"/>
                                  <a:pt x="33534" y="99756"/>
                                </a:cubicBezTo>
                                <a:cubicBezTo>
                                  <a:pt x="28893" y="89443"/>
                                  <a:pt x="22721" y="79448"/>
                                  <a:pt x="14264" y="70009"/>
                                </a:cubicBezTo>
                                <a:lnTo>
                                  <a:pt x="11008" y="66374"/>
                                </a:lnTo>
                                <a:lnTo>
                                  <a:pt x="14531" y="62964"/>
                                </a:lnTo>
                                <a:cubicBezTo>
                                  <a:pt x="22502" y="55271"/>
                                  <a:pt x="28868" y="46633"/>
                                  <a:pt x="33631" y="37040"/>
                                </a:cubicBezTo>
                                <a:cubicBezTo>
                                  <a:pt x="37774" y="28662"/>
                                  <a:pt x="40703" y="19493"/>
                                  <a:pt x="42343" y="9546"/>
                                </a:cubicBezTo>
                                <a:lnTo>
                                  <a:pt x="0" y="954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54709" y="46968"/>
                            <a:ext cx="126093" cy="136194"/>
                          </a:xfrm>
                          <a:custGeom>
                            <a:avLst/>
                            <a:gdLst/>
                            <a:ahLst/>
                            <a:cxnLst/>
                            <a:rect l="0" t="0" r="0" b="0"/>
                            <a:pathLst>
                              <a:path w="126093" h="136194">
                                <a:moveTo>
                                  <a:pt x="4933" y="135934"/>
                                </a:moveTo>
                                <a:cubicBezTo>
                                  <a:pt x="2223" y="135934"/>
                                  <a:pt x="0" y="133798"/>
                                  <a:pt x="0" y="131156"/>
                                </a:cubicBezTo>
                                <a:cubicBezTo>
                                  <a:pt x="0" y="128524"/>
                                  <a:pt x="2223" y="126376"/>
                                  <a:pt x="4933" y="126376"/>
                                </a:cubicBezTo>
                                <a:lnTo>
                                  <a:pt x="9526" y="126376"/>
                                </a:lnTo>
                                <a:cubicBezTo>
                                  <a:pt x="12029" y="115981"/>
                                  <a:pt x="15248" y="105691"/>
                                  <a:pt x="19768" y="95638"/>
                                </a:cubicBezTo>
                                <a:cubicBezTo>
                                  <a:pt x="24251" y="85703"/>
                                  <a:pt x="30011" y="76062"/>
                                  <a:pt x="37629" y="66858"/>
                                </a:cubicBezTo>
                                <a:cubicBezTo>
                                  <a:pt x="30363" y="59212"/>
                                  <a:pt x="24434" y="50763"/>
                                  <a:pt x="19853" y="41547"/>
                                </a:cubicBezTo>
                                <a:cubicBezTo>
                                  <a:pt x="14993" y="31753"/>
                                  <a:pt x="11664" y="21086"/>
                                  <a:pt x="9927" y="9546"/>
                                </a:cubicBezTo>
                                <a:lnTo>
                                  <a:pt x="4933" y="9546"/>
                                </a:lnTo>
                                <a:cubicBezTo>
                                  <a:pt x="2223" y="9546"/>
                                  <a:pt x="0" y="7410"/>
                                  <a:pt x="0" y="4779"/>
                                </a:cubicBezTo>
                                <a:cubicBezTo>
                                  <a:pt x="0" y="2136"/>
                                  <a:pt x="2223" y="0"/>
                                  <a:pt x="4933" y="0"/>
                                </a:cubicBezTo>
                                <a:lnTo>
                                  <a:pt x="121172" y="0"/>
                                </a:lnTo>
                                <a:cubicBezTo>
                                  <a:pt x="123882" y="0"/>
                                  <a:pt x="126093" y="2136"/>
                                  <a:pt x="126093" y="4779"/>
                                </a:cubicBezTo>
                                <a:cubicBezTo>
                                  <a:pt x="126093" y="7410"/>
                                  <a:pt x="123882" y="9546"/>
                                  <a:pt x="121172" y="9546"/>
                                </a:cubicBezTo>
                                <a:lnTo>
                                  <a:pt x="116167" y="9546"/>
                                </a:lnTo>
                                <a:cubicBezTo>
                                  <a:pt x="114441" y="21086"/>
                                  <a:pt x="111100" y="31753"/>
                                  <a:pt x="106240" y="41547"/>
                                </a:cubicBezTo>
                                <a:cubicBezTo>
                                  <a:pt x="101684" y="50763"/>
                                  <a:pt x="95730" y="59212"/>
                                  <a:pt x="88464" y="66858"/>
                                </a:cubicBezTo>
                                <a:cubicBezTo>
                                  <a:pt x="96095" y="76062"/>
                                  <a:pt x="101854" y="85703"/>
                                  <a:pt x="106337" y="95638"/>
                                </a:cubicBezTo>
                                <a:cubicBezTo>
                                  <a:pt x="110857" y="105691"/>
                                  <a:pt x="114077" y="115981"/>
                                  <a:pt x="116592" y="126376"/>
                                </a:cubicBezTo>
                                <a:lnTo>
                                  <a:pt x="121172" y="126376"/>
                                </a:lnTo>
                                <a:cubicBezTo>
                                  <a:pt x="123882" y="126376"/>
                                  <a:pt x="126093" y="128524"/>
                                  <a:pt x="126093" y="131156"/>
                                </a:cubicBezTo>
                                <a:cubicBezTo>
                                  <a:pt x="126093" y="133798"/>
                                  <a:pt x="123882" y="135934"/>
                                  <a:pt x="121172" y="135934"/>
                                </a:cubicBezTo>
                                <a:lnTo>
                                  <a:pt x="113566" y="135934"/>
                                </a:lnTo>
                                <a:lnTo>
                                  <a:pt x="113323" y="136017"/>
                                </a:lnTo>
                                <a:cubicBezTo>
                                  <a:pt x="112461" y="136194"/>
                                  <a:pt x="111598" y="136135"/>
                                  <a:pt x="110808" y="135934"/>
                                </a:cubicBezTo>
                                <a:lnTo>
                                  <a:pt x="15297" y="135934"/>
                                </a:lnTo>
                                <a:cubicBezTo>
                                  <a:pt x="14495" y="136135"/>
                                  <a:pt x="13645" y="136194"/>
                                  <a:pt x="12794" y="136017"/>
                                </a:cubicBezTo>
                                <a:lnTo>
                                  <a:pt x="12539" y="135934"/>
                                </a:lnTo>
                                <a:lnTo>
                                  <a:pt x="4933" y="135934"/>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74" name="Shape 374"/>
                        <wps:cNvSpPr/>
                        <wps:spPr>
                          <a:xfrm>
                            <a:off x="75169" y="56514"/>
                            <a:ext cx="85172" cy="116830"/>
                          </a:xfrm>
                          <a:custGeom>
                            <a:avLst/>
                            <a:gdLst/>
                            <a:ahLst/>
                            <a:cxnLst/>
                            <a:rect l="0" t="0" r="0" b="0"/>
                            <a:pathLst>
                              <a:path w="85172" h="116830">
                                <a:moveTo>
                                  <a:pt x="0" y="116830"/>
                                </a:moveTo>
                                <a:lnTo>
                                  <a:pt x="85172" y="116830"/>
                                </a:lnTo>
                                <a:cubicBezTo>
                                  <a:pt x="82888" y="107757"/>
                                  <a:pt x="80008" y="98847"/>
                                  <a:pt x="76120" y="90210"/>
                                </a:cubicBezTo>
                                <a:cubicBezTo>
                                  <a:pt x="71479" y="79897"/>
                                  <a:pt x="65306" y="69902"/>
                                  <a:pt x="56850" y="60463"/>
                                </a:cubicBezTo>
                                <a:lnTo>
                                  <a:pt x="53594" y="56828"/>
                                </a:lnTo>
                                <a:lnTo>
                                  <a:pt x="57117" y="53418"/>
                                </a:lnTo>
                                <a:cubicBezTo>
                                  <a:pt x="65088" y="45725"/>
                                  <a:pt x="71454" y="37087"/>
                                  <a:pt x="76217" y="27494"/>
                                </a:cubicBezTo>
                                <a:cubicBezTo>
                                  <a:pt x="80360" y="19116"/>
                                  <a:pt x="83289" y="9947"/>
                                  <a:pt x="84929" y="0"/>
                                </a:cubicBezTo>
                                <a:lnTo>
                                  <a:pt x="243" y="0"/>
                                </a:lnTo>
                                <a:cubicBezTo>
                                  <a:pt x="1895" y="9947"/>
                                  <a:pt x="4824" y="19116"/>
                                  <a:pt x="8979" y="27494"/>
                                </a:cubicBezTo>
                                <a:cubicBezTo>
                                  <a:pt x="13730" y="37087"/>
                                  <a:pt x="20108" y="45725"/>
                                  <a:pt x="28067" y="53418"/>
                                </a:cubicBezTo>
                                <a:lnTo>
                                  <a:pt x="31566" y="56828"/>
                                </a:lnTo>
                                <a:lnTo>
                                  <a:pt x="28322" y="60463"/>
                                </a:lnTo>
                                <a:cubicBezTo>
                                  <a:pt x="19877" y="69902"/>
                                  <a:pt x="13717" y="79897"/>
                                  <a:pt x="9052" y="90210"/>
                                </a:cubicBezTo>
                                <a:cubicBezTo>
                                  <a:pt x="5164" y="98847"/>
                                  <a:pt x="2296" y="107757"/>
                                  <a:pt x="0" y="116830"/>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75" name="Shape 375"/>
                        <wps:cNvSpPr/>
                        <wps:spPr>
                          <a:xfrm>
                            <a:off x="86754" y="121678"/>
                            <a:ext cx="62014" cy="44013"/>
                          </a:xfrm>
                          <a:custGeom>
                            <a:avLst/>
                            <a:gdLst/>
                            <a:ahLst/>
                            <a:cxnLst/>
                            <a:rect l="0" t="0" r="0" b="0"/>
                            <a:pathLst>
                              <a:path w="62014" h="44013">
                                <a:moveTo>
                                  <a:pt x="27872" y="0"/>
                                </a:moveTo>
                                <a:lnTo>
                                  <a:pt x="34129" y="0"/>
                                </a:lnTo>
                                <a:lnTo>
                                  <a:pt x="34129" y="9440"/>
                                </a:lnTo>
                                <a:cubicBezTo>
                                  <a:pt x="48807" y="16496"/>
                                  <a:pt x="55040" y="29735"/>
                                  <a:pt x="62014" y="44013"/>
                                </a:cubicBezTo>
                                <a:lnTo>
                                  <a:pt x="0" y="44013"/>
                                </a:lnTo>
                                <a:cubicBezTo>
                                  <a:pt x="6124" y="27859"/>
                                  <a:pt x="13827" y="16390"/>
                                  <a:pt x="27872" y="9392"/>
                                </a:cubicBezTo>
                                <a:lnTo>
                                  <a:pt x="278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94773" y="75929"/>
                            <a:ext cx="46510" cy="37595"/>
                          </a:xfrm>
                          <a:custGeom>
                            <a:avLst/>
                            <a:gdLst/>
                            <a:ahLst/>
                            <a:cxnLst/>
                            <a:rect l="0" t="0" r="0" b="0"/>
                            <a:pathLst>
                              <a:path w="46510" h="37595">
                                <a:moveTo>
                                  <a:pt x="0" y="0"/>
                                </a:moveTo>
                                <a:lnTo>
                                  <a:pt x="46510" y="0"/>
                                </a:lnTo>
                                <a:cubicBezTo>
                                  <a:pt x="41189" y="11659"/>
                                  <a:pt x="34445" y="21806"/>
                                  <a:pt x="26390" y="30538"/>
                                </a:cubicBezTo>
                                <a:lnTo>
                                  <a:pt x="26390" y="37595"/>
                                </a:lnTo>
                                <a:lnTo>
                                  <a:pt x="20120" y="37595"/>
                                </a:lnTo>
                                <a:lnTo>
                                  <a:pt x="20120" y="30585"/>
                                </a:lnTo>
                                <a:cubicBezTo>
                                  <a:pt x="11822" y="21700"/>
                                  <a:pt x="5273" y="113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86754" y="121678"/>
                            <a:ext cx="62014" cy="44013"/>
                          </a:xfrm>
                          <a:custGeom>
                            <a:avLst/>
                            <a:gdLst/>
                            <a:ahLst/>
                            <a:cxnLst/>
                            <a:rect l="0" t="0" r="0" b="0"/>
                            <a:pathLst>
                              <a:path w="62014" h="44013">
                                <a:moveTo>
                                  <a:pt x="34129" y="9440"/>
                                </a:moveTo>
                                <a:cubicBezTo>
                                  <a:pt x="48807" y="16496"/>
                                  <a:pt x="55040" y="29735"/>
                                  <a:pt x="62014" y="44013"/>
                                </a:cubicBezTo>
                                <a:lnTo>
                                  <a:pt x="0" y="44013"/>
                                </a:lnTo>
                                <a:cubicBezTo>
                                  <a:pt x="6124" y="27859"/>
                                  <a:pt x="13827" y="16390"/>
                                  <a:pt x="27872" y="9392"/>
                                </a:cubicBezTo>
                                <a:lnTo>
                                  <a:pt x="27872" y="0"/>
                                </a:lnTo>
                                <a:lnTo>
                                  <a:pt x="34129" y="0"/>
                                </a:lnTo>
                                <a:lnTo>
                                  <a:pt x="34129" y="9440"/>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78" name="Shape 378"/>
                        <wps:cNvSpPr/>
                        <wps:spPr>
                          <a:xfrm>
                            <a:off x="94773" y="75929"/>
                            <a:ext cx="46510" cy="37595"/>
                          </a:xfrm>
                          <a:custGeom>
                            <a:avLst/>
                            <a:gdLst/>
                            <a:ahLst/>
                            <a:cxnLst/>
                            <a:rect l="0" t="0" r="0" b="0"/>
                            <a:pathLst>
                              <a:path w="46510" h="37595">
                                <a:moveTo>
                                  <a:pt x="26390" y="30538"/>
                                </a:moveTo>
                                <a:cubicBezTo>
                                  <a:pt x="34445" y="21806"/>
                                  <a:pt x="41189" y="11659"/>
                                  <a:pt x="46510" y="0"/>
                                </a:cubicBezTo>
                                <a:lnTo>
                                  <a:pt x="0" y="0"/>
                                </a:lnTo>
                                <a:cubicBezTo>
                                  <a:pt x="5273" y="11363"/>
                                  <a:pt x="11822" y="21700"/>
                                  <a:pt x="20120" y="30585"/>
                                </a:cubicBezTo>
                                <a:lnTo>
                                  <a:pt x="20120" y="37595"/>
                                </a:lnTo>
                                <a:lnTo>
                                  <a:pt x="26390" y="37595"/>
                                </a:lnTo>
                                <a:lnTo>
                                  <a:pt x="26390" y="30538"/>
                                </a:ln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4F794FF8" id="Group 331579" o:spid="_x0000_s1115" style="width:18.65pt;height:20.8pt;mso-position-horizontal-relative:char;mso-position-vertical-relative:line" coordsize="236693,26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">
                <v:rect id="Rectangle 54788" o:spid="_x0000_s1116" style="position:absolute;top:141745;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" filled="f" stroked="f">
                  <v:textbox inset="0,0,0,0">
                    <w:txbxContent>
                      <w:p w14:paraId="59EDA27F" w14:textId="77777777" w:rsidR="00C7681D" w:rsidRDefault="00000000">
                        <w:pPr>
                          <w:spacing w:after="160" w:line="259" w:lineRule="auto"/>
                          <w:ind w:left="0" w:right="0" w:firstLine="0"/>
                          <w:jc w:val="left"/>
                        </w:pPr>
                        <w:r>
                          <w:rPr>
                            <w:sz w:val="16"/>
                          </w:rPr>
                          <w:t xml:space="preserve"> </w:t>
                        </w:r>
                      </w:p>
                    </w:txbxContent>
                  </v:textbox>
                </v:rect>
                <v:rect id="Rectangle 54789" o:spid="_x0000_s1117" style="position:absolute;left:143967;top:141745;width:28647;height:16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" filled="f" stroked="f">
                  <v:textbox inset="0,0,0,0">
                    <w:txbxContent>
                      <w:p w14:paraId="1ED92F46" w14:textId="77777777" w:rsidR="00C7681D" w:rsidRDefault="00000000">
                        <w:pPr>
                          <w:spacing w:after="160" w:line="259" w:lineRule="auto"/>
                          <w:ind w:left="0" w:right="0" w:firstLine="0"/>
                          <w:jc w:val="left"/>
                        </w:pPr>
                        <w:r>
                          <w:rPr>
                            <w:sz w:val="16"/>
                          </w:rPr>
                          <w:t xml:space="preserve"> </w:t>
                        </w:r>
                      </w:p>
                    </w:txbxContent>
                  </v:textbox>
                </v:rect>
                <v:shape id="Shape 454033" o:spid="_x0000_s1118" style="position:absolute;left:4214;width:232479;height:225766;visibility:visible;mso-wrap-style:square;v-text-anchor:top" coordsize="232479,2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" path="m,l232479,r,225766l,225766,,e" fillcolor="#878887" stroked="f" strokeweight="0">
                  <v:stroke miterlimit="83231f" joinstyle="miter"/>
                  <v:path arrowok="t" textboxrect="0,0,232479,225766"/>
                </v:shape>
                <v:shape id="Shape 370" o:spid="_x0000_s1119" style="position:absolute;left:4214;width:232479;height:225778;visibility:visible;mso-wrap-style:square;v-text-anchor:top" coordsize="232479,22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" path="m,l232479,r,225778l,225778,,xe" filled="f" strokecolor="#878887" strokeweight="0">
                  <v:stroke miterlimit="1" joinstyle="miter"/>
                  <v:path arrowok="t" textboxrect="0,0,232479,225778"/>
                </v:shape>
                <v:shape id="Shape 371" o:spid="_x0000_s1120" style="position:absolute;left:54709;top:46968;width:63047;height:136194;visibility:visible;mso-wrap-style:square;v-text-anchor:top" coordsize="63047,1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" path="m4933,l63047,r,9546l20704,9546v1652,9947,4580,19116,8736,27494c34190,46633,40569,55271,48527,62964r3499,3410l48782,70009c40338,79448,34178,89443,29512,99756v-3888,8637,-6755,17547,-9051,26620l63047,126376r,9558l15297,135934v-802,201,-1652,260,-2503,83l12539,135934r-7606,c2223,135934,,133798,,131156v,-2632,2223,-4780,4933,-4780l9526,126376v2503,-10395,5722,-20685,10242,-30738c24251,85703,30011,76062,37629,66858,30363,59212,24434,50763,19853,41547,14993,31753,11664,21086,9927,9546r-4994,c2223,9546,,7410,,4779,,2136,2223,,4933,xe" fillcolor="#fffefd" stroked="f" strokeweight="0">
                  <v:stroke miterlimit="83231f" joinstyle="miter"/>
                  <v:path arrowok="t" textboxrect="0,0,63047,136194"/>
                </v:shape>
                <v:shape id="Shape 372" o:spid="_x0000_s1121" style="position:absolute;left:117755;top:46968;width:63047;height:136194;visibility:visible;mso-wrap-style:square;v-text-anchor:top" coordsize="63047,1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" path="m,l58126,v2709,,4921,2136,4921,4779c63047,7410,60835,9546,58126,9546r-5006,c51395,21086,48053,31753,43193,41547,38637,50763,32684,59212,25418,66858v7630,9204,13389,18845,17873,28780c47810,105691,51030,115981,53545,126376r4581,c60835,126376,63047,128524,63047,131156v,2642,-2212,4778,-4921,4778l50520,135934r-243,83c49414,136194,48552,136135,47762,135934l,135934r,-9558l42586,126376c40302,117303,37422,108393,33534,99756,28893,89443,22721,79448,14264,70009l11008,66374r3523,-3410c22502,55271,28868,46633,33631,37040,37774,28662,40703,19493,42343,9546l,9546,,xe" fillcolor="#fffefd" stroked="f" strokeweight="0">
                  <v:stroke miterlimit="83231f" joinstyle="miter"/>
                  <v:path arrowok="t" textboxrect="0,0,63047,136194"/>
                </v:shape>
                <v:shape id="Shape 373" o:spid="_x0000_s1122" style="position:absolute;left:54709;top:46968;width:126093;height:136194;visibility:visible;mso-wrap-style:square;v-text-anchor:top" coordsize="126093,1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" path="m4933,135934c2223,135934,,133798,,131156v,-2632,2223,-4780,4933,-4780l9526,126376v2503,-10395,5722,-20685,10242,-30738c24251,85703,30011,76062,37629,66858,30363,59212,24434,50763,19853,41547,14993,31753,11664,21086,9927,9546r-4994,c2223,9546,,7410,,4779,,2136,2223,,4933,l121172,v2710,,4921,2136,4921,4779c126093,7410,123882,9546,121172,9546r-5005,c114441,21086,111100,31753,106240,41547,101684,50763,95730,59212,88464,66858v7631,9204,13390,18845,17873,28780c110857,105691,114077,115981,116592,126376r4580,c123882,126376,126093,128524,126093,131156v,2642,-2211,4778,-4921,4778l113566,135934r-243,83c112461,136194,111598,136135,110808,135934r-95511,c14495,136135,13645,136194,12794,136017r-255,-83l4933,135934xe" filled="f" strokecolor="#fffefd" strokeweight="0">
                  <v:stroke miterlimit="1" joinstyle="miter"/>
                  <v:path arrowok="t" textboxrect="0,0,126093,136194"/>
                </v:shape>
                <v:shape id="Shape 374" o:spid="_x0000_s1123" style="position:absolute;left:75169;top:56514;width:85172;height:116830;visibility:visible;mso-wrap-style:square;v-text-anchor:top" coordsize="85172,11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" path="m,116830r85172,c82888,107757,80008,98847,76120,90210,71479,79897,65306,69902,56850,60463l53594,56828r3523,-3410c65088,45725,71454,37087,76217,27494,80360,19116,83289,9947,84929,l243,c1895,9947,4824,19116,8979,27494v4751,9593,11129,18231,19088,25924l31566,56828r-3244,3635c19877,69902,13717,79897,9052,90210,5164,98847,2296,107757,,116830xe" filled="f" strokecolor="#fffefd" strokeweight="0">
                  <v:stroke miterlimit="1" joinstyle="miter"/>
                  <v:path arrowok="t" textboxrect="0,0,85172,116830"/>
                </v:shape>
                <v:shape id="Shape 375" o:spid="_x0000_s1124" style="position:absolute;left:86754;top:121678;width:62014;height:44013;visibility:visible;mso-wrap-style:square;v-text-anchor:top" coordsize="62014,4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" path="m27872,r6257,l34129,9440v14678,7056,20911,20295,27885,34573l,44013c6124,27859,13827,16390,27872,9392l27872,xe" fillcolor="#fffefd" stroked="f" strokeweight="0">
                  <v:stroke miterlimit="83231f" joinstyle="miter"/>
                  <v:path arrowok="t" textboxrect="0,0,62014,44013"/>
                </v:shape>
                <v:shape id="Shape 376" o:spid="_x0000_s1125" style="position:absolute;left:94773;top:75929;width:46510;height:37595;visibility:visible;mso-wrap-style:square;v-text-anchor:top" coordsize="4651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" path="m,l46510,c41189,11659,34445,21806,26390,30538r,7057l20120,37595r,-7010c11822,21700,5273,11363,,xe" fillcolor="#fffefd" stroked="f" strokeweight="0">
                  <v:stroke miterlimit="83231f" joinstyle="miter"/>
                  <v:path arrowok="t" textboxrect="0,0,46510,37595"/>
                </v:shape>
                <v:shape id="Shape 377" o:spid="_x0000_s1126" style="position:absolute;left:86754;top:121678;width:62014;height:44013;visibility:visible;mso-wrap-style:square;v-text-anchor:top" coordsize="62014,4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" path="m34129,9440v14678,7056,20911,20295,27885,34573l,44013c6124,27859,13827,16390,27872,9392l27872,r6257,l34129,9440xe" filled="f" strokecolor="#fffefd" strokeweight="0">
                  <v:stroke miterlimit="1" joinstyle="miter"/>
                  <v:path arrowok="t" textboxrect="0,0,62014,44013"/>
                </v:shape>
                <v:shape id="Shape 378" o:spid="_x0000_s1127" style="position:absolute;left:94773;top:75929;width:46510;height:37595;visibility:visible;mso-wrap-style:square;v-text-anchor:top" coordsize="4651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" path="m26390,30538c34445,21806,41189,11659,46510,l,c5273,11363,11822,21700,20120,30585r,7010l26390,37595r,-7057xe" filled="f" strokecolor="#fffefd" strokeweight="0">
                  <v:stroke miterlimit="1" joinstyle="miter"/>
                  <v:path arrowok="t" textboxrect="0,0,46510,37595"/>
                </v:shape>
                <w10:anchorlock/>
              </v:group>
            </w:pict>
          </mc:Fallback>
        </mc:AlternateContent>
      </w:r>
      <w:r>
        <w:rPr>
          <w:b/>
          <w:sz w:val="16"/>
        </w:rPr>
        <w:t xml:space="preserve"> Kiedy rozpoczyna się i kończy ochrona ubezpieczeniowa?</w:t>
      </w:r>
    </w:p>
    <w:p w14:paraId="6BCA1197" w14:textId="77777777" w:rsidR="00C7681D" w:rsidRDefault="00000000">
      <w:pPr>
        <w:spacing w:after="87" w:line="248" w:lineRule="auto"/>
        <w:ind w:left="-5" w:right="0" w:hanging="10"/>
      </w:pPr>
      <w:r>
        <w:rPr>
          <w:sz w:val="16"/>
        </w:rPr>
        <w:t>Odpowiedzialność InterRisk z tytułu mowy ubezpieczenia rozpoczyna się od dnia wskazanego w umowie ubezpieczenia jako początek okresu ubezpieczenia, chyba że umówiono się inaczej; jednakże wobec Ubezpieczonego przystępującego do ubezpieczenia za pomocą środków komunikacji elektronicznej po upływie miesiąca od dnia wskazanego w umowie ubezpieczenia jako początek okresu ubezpieczenia, odpowiedzialność InterRisk rozpoczyna się od dnia następnego po zapłaceniu składki lub jej pierwszej raty.</w:t>
      </w:r>
    </w:p>
    <w:p w14:paraId="4211C6DD" w14:textId="77777777" w:rsidR="00C7681D" w:rsidRDefault="00000000">
      <w:pPr>
        <w:spacing w:after="87" w:line="248" w:lineRule="auto"/>
        <w:ind w:left="-5" w:right="0" w:hanging="10"/>
      </w:pPr>
      <w:r>
        <w:rPr>
          <w:sz w:val="16"/>
        </w:rPr>
        <w:t>Odpowiedzialność InterRisk ustaje:</w:t>
      </w:r>
    </w:p>
    <w:p w14:paraId="3F06F39D" w14:textId="77777777" w:rsidR="00C7681D" w:rsidRDefault="00000000">
      <w:pPr>
        <w:numPr>
          <w:ilvl w:val="1"/>
          <w:numId w:val="1"/>
        </w:numPr>
        <w:spacing w:after="87" w:line="248" w:lineRule="auto"/>
        <w:ind w:left="454" w:right="0" w:hanging="227"/>
      </w:pPr>
      <w:r>
        <w:rPr>
          <w:sz w:val="16"/>
        </w:rPr>
        <w:t xml:space="preserve">wraz z zakończeniem okresu ubezpieczenia; </w:t>
      </w:r>
    </w:p>
    <w:p w14:paraId="08BC9406" w14:textId="77777777" w:rsidR="00C7681D" w:rsidRDefault="00000000">
      <w:pPr>
        <w:numPr>
          <w:ilvl w:val="1"/>
          <w:numId w:val="1"/>
        </w:numPr>
        <w:spacing w:after="87" w:line="248" w:lineRule="auto"/>
        <w:ind w:left="454" w:right="0" w:hanging="227"/>
      </w:pPr>
      <w:r>
        <w:rPr>
          <w:sz w:val="16"/>
        </w:rPr>
        <w:t xml:space="preserve">z dniem odstąpienia przez Ubezpieczającego od umowy ubezpieczenia; </w:t>
      </w:r>
    </w:p>
    <w:p w14:paraId="45875051" w14:textId="77777777" w:rsidR="00C7681D" w:rsidRDefault="00000000">
      <w:pPr>
        <w:numPr>
          <w:ilvl w:val="1"/>
          <w:numId w:val="1"/>
        </w:numPr>
        <w:spacing w:after="87" w:line="248" w:lineRule="auto"/>
        <w:ind w:left="454" w:right="0" w:hanging="227"/>
      </w:pPr>
      <w:r>
        <w:rPr>
          <w:sz w:val="16"/>
        </w:rPr>
        <w:t xml:space="preserve">z dniem rozwiązania umowy ubezpieczenia za porozumieniem stron albo w wyniku jej wypowiedzenia; </w:t>
      </w:r>
    </w:p>
    <w:p w14:paraId="73211EB8" w14:textId="77777777" w:rsidR="00C7681D" w:rsidRDefault="00000000">
      <w:pPr>
        <w:numPr>
          <w:ilvl w:val="1"/>
          <w:numId w:val="1"/>
        </w:numPr>
        <w:spacing w:after="87" w:line="248" w:lineRule="auto"/>
        <w:ind w:left="454" w:right="0" w:hanging="227"/>
      </w:pPr>
      <w:r>
        <w:rPr>
          <w:sz w:val="16"/>
        </w:rPr>
        <w:t xml:space="preserve">w przypadku opłacenia składki w ratach – jeżeli po upływie terminu płatności raty InterRisk wezwie Ubezpieczającego do jej zapłaty z zagrożeniem, że brak zapłaty w terminie 7 dni od daty otrzymania wezwania przez Ubezpieczającego spowoduje ustanie odpowiedzialność InterRisk, a kolejna rata składki nie zostanie opłacona w tym terminie – z dniem upływu tego terminu; </w:t>
      </w:r>
    </w:p>
    <w:p w14:paraId="58A47D3E" w14:textId="77777777" w:rsidR="00C7681D" w:rsidRDefault="00000000">
      <w:pPr>
        <w:numPr>
          <w:ilvl w:val="1"/>
          <w:numId w:val="1"/>
        </w:numPr>
        <w:spacing w:after="87" w:line="248" w:lineRule="auto"/>
        <w:ind w:left="454" w:right="0" w:hanging="227"/>
      </w:pPr>
      <w:r>
        <w:rPr>
          <w:sz w:val="16"/>
        </w:rPr>
        <w:t xml:space="preserve">wobec Ubezpieczonego – z dniem wyczerpaniem sumy ubezpieczenia wskutek wypłacenia świadczenia lub świadczeń o łącznej wysokości równej sumie ubezpieczenia lub górnej granicy odpowiedzialności; </w:t>
      </w:r>
    </w:p>
    <w:p w14:paraId="39658BDD" w14:textId="77777777" w:rsidR="00C7681D" w:rsidRDefault="00000000">
      <w:pPr>
        <w:numPr>
          <w:ilvl w:val="1"/>
          <w:numId w:val="1"/>
        </w:numPr>
        <w:spacing w:after="87" w:line="248" w:lineRule="auto"/>
        <w:ind w:left="454" w:right="0" w:hanging="227"/>
      </w:pPr>
      <w:r>
        <w:rPr>
          <w:sz w:val="16"/>
        </w:rPr>
        <w:t xml:space="preserve">wobec Ubezpieczonego – z dniem jego zgonu; </w:t>
      </w:r>
    </w:p>
    <w:p w14:paraId="07B37D0C" w14:textId="77777777" w:rsidR="00C7681D" w:rsidRDefault="00000000">
      <w:pPr>
        <w:numPr>
          <w:ilvl w:val="1"/>
          <w:numId w:val="1"/>
        </w:numPr>
        <w:spacing w:after="555" w:line="248" w:lineRule="auto"/>
        <w:ind w:left="454" w:right="0" w:hanging="227"/>
      </w:pPr>
      <w:r>
        <w:rPr>
          <w:sz w:val="16"/>
        </w:rPr>
        <w:t>wobec Ubezpieczonego w umowie ubezpieczenia grupowego – z upływem ostatniego dnia miesiąca kalendarzowego, w którym InterRisk otrzymał oświadczenie o wystąpieniu Ubezpieczonego z ubezpieczenia.</w:t>
      </w:r>
    </w:p>
    <w:p w14:paraId="0BD0EE15" w14:textId="77777777" w:rsidR="00C7681D" w:rsidRDefault="00000000">
      <w:pPr>
        <w:spacing w:after="77" w:line="259" w:lineRule="auto"/>
        <w:ind w:left="-5" w:right="0" w:hanging="10"/>
        <w:jc w:val="left"/>
      </w:pPr>
      <w:r>
        <w:rPr>
          <w:noProof/>
          <w:color w:val="000000"/>
          <w:sz w:val="22"/>
        </w:rPr>
        <mc:AlternateContent>
          <mc:Choice Requires="wpg">
            <w:drawing>
              <wp:inline distT="0" distB="0" distL="0" distR="0" wp14:anchorId="51510A1F" wp14:editId="2CFE30B0">
                <wp:extent cx="236693" cy="256208"/>
                <wp:effectExtent l="0" t="0" r="0" b="0"/>
                <wp:docPr id="331580" name="Group 331580"/>
                <wp:cNvGraphicFramePr/>
                <a:graphic xmlns:a="http://schemas.openxmlformats.org/drawingml/2006/main">
                  <a:graphicData uri="http://schemas.microsoft.com/office/word/2010/wordprocessingGroup">
                    <wpg:wgp>
                      <wpg:cNvGrpSpPr/>
                      <wpg:grpSpPr>
                        <a:xfrm>
                          <a:off x="0" y="0"/>
                          <a:ext cx="236693" cy="256208"/>
                          <a:chOff x="0" y="0"/>
                          <a:chExt cx="236693" cy="256208"/>
                        </a:xfrm>
                      </wpg:grpSpPr>
                      <wps:wsp>
                        <wps:cNvPr id="54845" name="Rectangle 54845"/>
                        <wps:cNvSpPr/>
                        <wps:spPr>
                          <a:xfrm>
                            <a:off x="0" y="134085"/>
                            <a:ext cx="28647" cy="162423"/>
                          </a:xfrm>
                          <a:prstGeom prst="rect">
                            <a:avLst/>
                          </a:prstGeom>
                          <a:ln>
                            <a:noFill/>
                          </a:ln>
                        </wps:spPr>
                        <wps:txbx>
                          <w:txbxContent>
                            <w:p w14:paraId="084AA68C"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4846" name="Rectangle 54846"/>
                        <wps:cNvSpPr/>
                        <wps:spPr>
                          <a:xfrm>
                            <a:off x="143967" y="134085"/>
                            <a:ext cx="28647" cy="162423"/>
                          </a:xfrm>
                          <a:prstGeom prst="rect">
                            <a:avLst/>
                          </a:prstGeom>
                          <a:ln>
                            <a:noFill/>
                          </a:ln>
                        </wps:spPr>
                        <wps:txbx>
                          <w:txbxContent>
                            <w:p w14:paraId="6FCFDB5A" w14:textId="77777777" w:rsidR="00C7681D"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54035" name="Shape 454035"/>
                        <wps:cNvSpPr/>
                        <wps:spPr>
                          <a:xfrm>
                            <a:off x="4214" y="0"/>
                            <a:ext cx="232479" cy="225766"/>
                          </a:xfrm>
                          <a:custGeom>
                            <a:avLst/>
                            <a:gdLst/>
                            <a:ahLst/>
                            <a:cxnLst/>
                            <a:rect l="0" t="0" r="0" b="0"/>
                            <a:pathLst>
                              <a:path w="232479" h="225766">
                                <a:moveTo>
                                  <a:pt x="0" y="0"/>
                                </a:moveTo>
                                <a:lnTo>
                                  <a:pt x="232479" y="0"/>
                                </a:lnTo>
                                <a:lnTo>
                                  <a:pt x="232479" y="225766"/>
                                </a:lnTo>
                                <a:lnTo>
                                  <a:pt x="0" y="225766"/>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80" name="Shape 380"/>
                        <wps:cNvSpPr/>
                        <wps:spPr>
                          <a:xfrm>
                            <a:off x="4214" y="0"/>
                            <a:ext cx="232479" cy="225766"/>
                          </a:xfrm>
                          <a:custGeom>
                            <a:avLst/>
                            <a:gdLst/>
                            <a:ahLst/>
                            <a:cxnLst/>
                            <a:rect l="0" t="0" r="0" b="0"/>
                            <a:pathLst>
                              <a:path w="232479" h="225766">
                                <a:moveTo>
                                  <a:pt x="0" y="0"/>
                                </a:moveTo>
                                <a:lnTo>
                                  <a:pt x="232479" y="0"/>
                                </a:lnTo>
                                <a:lnTo>
                                  <a:pt x="232479" y="225766"/>
                                </a:lnTo>
                                <a:lnTo>
                                  <a:pt x="0" y="225766"/>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s:wsp>
                        <wps:cNvPr id="381" name="Shape 381"/>
                        <wps:cNvSpPr/>
                        <wps:spPr>
                          <a:xfrm>
                            <a:off x="50665" y="30024"/>
                            <a:ext cx="147149" cy="169835"/>
                          </a:xfrm>
                          <a:custGeom>
                            <a:avLst/>
                            <a:gdLst/>
                            <a:ahLst/>
                            <a:cxnLst/>
                            <a:rect l="0" t="0" r="0" b="0"/>
                            <a:pathLst>
                              <a:path w="147149" h="169835">
                                <a:moveTo>
                                  <a:pt x="73593" y="0"/>
                                </a:moveTo>
                                <a:lnTo>
                                  <a:pt x="73629" y="36"/>
                                </a:lnTo>
                                <a:cubicBezTo>
                                  <a:pt x="82389" y="8342"/>
                                  <a:pt x="91891" y="15033"/>
                                  <a:pt x="102571" y="19706"/>
                                </a:cubicBezTo>
                                <a:cubicBezTo>
                                  <a:pt x="115401" y="24756"/>
                                  <a:pt x="130018" y="26915"/>
                                  <a:pt x="145849" y="26597"/>
                                </a:cubicBezTo>
                                <a:cubicBezTo>
                                  <a:pt x="146347" y="35435"/>
                                  <a:pt x="146505" y="43919"/>
                                  <a:pt x="146311" y="52084"/>
                                </a:cubicBezTo>
                                <a:cubicBezTo>
                                  <a:pt x="147149" y="93549"/>
                                  <a:pt x="141997" y="132347"/>
                                  <a:pt x="103567" y="156277"/>
                                </a:cubicBezTo>
                                <a:cubicBezTo>
                                  <a:pt x="95171" y="162177"/>
                                  <a:pt x="85415" y="166732"/>
                                  <a:pt x="74225" y="169835"/>
                                </a:cubicBezTo>
                                <a:lnTo>
                                  <a:pt x="73568" y="169635"/>
                                </a:lnTo>
                                <a:lnTo>
                                  <a:pt x="72924" y="169835"/>
                                </a:lnTo>
                                <a:cubicBezTo>
                                  <a:pt x="61710" y="166732"/>
                                  <a:pt x="51978" y="162177"/>
                                  <a:pt x="43570" y="156277"/>
                                </a:cubicBezTo>
                                <a:cubicBezTo>
                                  <a:pt x="5152" y="132347"/>
                                  <a:pt x="0" y="93549"/>
                                  <a:pt x="826" y="52084"/>
                                </a:cubicBezTo>
                                <a:cubicBezTo>
                                  <a:pt x="632" y="43919"/>
                                  <a:pt x="790" y="35435"/>
                                  <a:pt x="1276" y="26597"/>
                                </a:cubicBezTo>
                                <a:cubicBezTo>
                                  <a:pt x="17132" y="26915"/>
                                  <a:pt x="31748" y="24756"/>
                                  <a:pt x="44603" y="19706"/>
                                </a:cubicBezTo>
                                <a:cubicBezTo>
                                  <a:pt x="55270" y="15022"/>
                                  <a:pt x="64820" y="8342"/>
                                  <a:pt x="73568" y="36"/>
                                </a:cubicBezTo>
                                <a:lnTo>
                                  <a:pt x="735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2" name="Shape 382"/>
                        <wps:cNvSpPr/>
                        <wps:spPr>
                          <a:xfrm>
                            <a:off x="50665" y="30024"/>
                            <a:ext cx="147149" cy="169835"/>
                          </a:xfrm>
                          <a:custGeom>
                            <a:avLst/>
                            <a:gdLst/>
                            <a:ahLst/>
                            <a:cxnLst/>
                            <a:rect l="0" t="0" r="0" b="0"/>
                            <a:pathLst>
                              <a:path w="147149" h="169835">
                                <a:moveTo>
                                  <a:pt x="74225" y="169835"/>
                                </a:moveTo>
                                <a:lnTo>
                                  <a:pt x="73568" y="169635"/>
                                </a:lnTo>
                                <a:lnTo>
                                  <a:pt x="72924" y="169835"/>
                                </a:lnTo>
                                <a:cubicBezTo>
                                  <a:pt x="61710" y="166732"/>
                                  <a:pt x="51978" y="162177"/>
                                  <a:pt x="43570" y="156277"/>
                                </a:cubicBezTo>
                                <a:cubicBezTo>
                                  <a:pt x="5152" y="132347"/>
                                  <a:pt x="0" y="93549"/>
                                  <a:pt x="826" y="52084"/>
                                </a:cubicBezTo>
                                <a:cubicBezTo>
                                  <a:pt x="632" y="43919"/>
                                  <a:pt x="790" y="35435"/>
                                  <a:pt x="1276" y="26597"/>
                                </a:cubicBezTo>
                                <a:cubicBezTo>
                                  <a:pt x="17132" y="26915"/>
                                  <a:pt x="31748" y="24756"/>
                                  <a:pt x="44603" y="19706"/>
                                </a:cubicBezTo>
                                <a:cubicBezTo>
                                  <a:pt x="55270" y="15022"/>
                                  <a:pt x="64820" y="8342"/>
                                  <a:pt x="73568" y="36"/>
                                </a:cubicBezTo>
                                <a:lnTo>
                                  <a:pt x="73593" y="0"/>
                                </a:lnTo>
                                <a:lnTo>
                                  <a:pt x="73629" y="36"/>
                                </a:lnTo>
                                <a:cubicBezTo>
                                  <a:pt x="82389" y="8342"/>
                                  <a:pt x="91891" y="15033"/>
                                  <a:pt x="102571" y="19706"/>
                                </a:cubicBezTo>
                                <a:cubicBezTo>
                                  <a:pt x="115401" y="24756"/>
                                  <a:pt x="130018" y="26915"/>
                                  <a:pt x="145849" y="26597"/>
                                </a:cubicBezTo>
                                <a:cubicBezTo>
                                  <a:pt x="146347" y="35435"/>
                                  <a:pt x="146505" y="43919"/>
                                  <a:pt x="146311" y="52084"/>
                                </a:cubicBezTo>
                                <a:cubicBezTo>
                                  <a:pt x="147149" y="93549"/>
                                  <a:pt x="141997" y="132347"/>
                                  <a:pt x="103567" y="156277"/>
                                </a:cubicBezTo>
                                <a:cubicBezTo>
                                  <a:pt x="95171" y="162177"/>
                                  <a:pt x="85415" y="166732"/>
                                  <a:pt x="74225" y="169835"/>
                                </a:cubicBezTo>
                                <a:close/>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383" name="Shape 383"/>
                        <wps:cNvSpPr/>
                        <wps:spPr>
                          <a:xfrm>
                            <a:off x="50665" y="30024"/>
                            <a:ext cx="147149" cy="169835"/>
                          </a:xfrm>
                          <a:custGeom>
                            <a:avLst/>
                            <a:gdLst/>
                            <a:ahLst/>
                            <a:cxnLst/>
                            <a:rect l="0" t="0" r="0" b="0"/>
                            <a:pathLst>
                              <a:path w="147149" h="169835">
                                <a:moveTo>
                                  <a:pt x="74225" y="169835"/>
                                </a:moveTo>
                                <a:lnTo>
                                  <a:pt x="73568" y="169635"/>
                                </a:lnTo>
                                <a:lnTo>
                                  <a:pt x="72924" y="169835"/>
                                </a:lnTo>
                                <a:cubicBezTo>
                                  <a:pt x="61710" y="166732"/>
                                  <a:pt x="51978" y="162177"/>
                                  <a:pt x="43570" y="156277"/>
                                </a:cubicBezTo>
                                <a:cubicBezTo>
                                  <a:pt x="5152" y="132347"/>
                                  <a:pt x="0" y="93549"/>
                                  <a:pt x="826" y="52084"/>
                                </a:cubicBezTo>
                                <a:cubicBezTo>
                                  <a:pt x="632" y="43919"/>
                                  <a:pt x="790" y="35435"/>
                                  <a:pt x="1276" y="26597"/>
                                </a:cubicBezTo>
                                <a:cubicBezTo>
                                  <a:pt x="17132" y="26915"/>
                                  <a:pt x="31748" y="24756"/>
                                  <a:pt x="44603" y="19706"/>
                                </a:cubicBezTo>
                                <a:cubicBezTo>
                                  <a:pt x="55270" y="15022"/>
                                  <a:pt x="64820" y="8342"/>
                                  <a:pt x="73568" y="36"/>
                                </a:cubicBezTo>
                                <a:lnTo>
                                  <a:pt x="73593" y="0"/>
                                </a:lnTo>
                                <a:lnTo>
                                  <a:pt x="73629" y="36"/>
                                </a:lnTo>
                                <a:cubicBezTo>
                                  <a:pt x="82389" y="8342"/>
                                  <a:pt x="91891" y="15033"/>
                                  <a:pt x="102571" y="19706"/>
                                </a:cubicBezTo>
                                <a:cubicBezTo>
                                  <a:pt x="115401" y="24756"/>
                                  <a:pt x="130018" y="26915"/>
                                  <a:pt x="145849" y="26597"/>
                                </a:cubicBezTo>
                                <a:cubicBezTo>
                                  <a:pt x="146347" y="35435"/>
                                  <a:pt x="146505" y="43919"/>
                                  <a:pt x="146311" y="52084"/>
                                </a:cubicBezTo>
                                <a:cubicBezTo>
                                  <a:pt x="147149" y="93549"/>
                                  <a:pt x="141997" y="132347"/>
                                  <a:pt x="103567" y="156277"/>
                                </a:cubicBezTo>
                                <a:cubicBezTo>
                                  <a:pt x="95171" y="162177"/>
                                  <a:pt x="85415" y="166732"/>
                                  <a:pt x="74225" y="169835"/>
                                </a:cubicBezTo>
                                <a:close/>
                              </a:path>
                            </a:pathLst>
                          </a:custGeom>
                          <a:ln w="6691" cap="flat">
                            <a:miter lim="100000"/>
                          </a:ln>
                        </wps:spPr>
                        <wps:style>
                          <a:lnRef idx="1">
                            <a:srgbClr val="878887"/>
                          </a:lnRef>
                          <a:fillRef idx="0">
                            <a:srgbClr val="000000">
                              <a:alpha val="0"/>
                            </a:srgbClr>
                          </a:fillRef>
                          <a:effectRef idx="0">
                            <a:scrgbClr r="0" g="0" b="0"/>
                          </a:effectRef>
                          <a:fontRef idx="none"/>
                        </wps:style>
                        <wps:bodyPr/>
                      </wps:wsp>
                      <wps:wsp>
                        <wps:cNvPr id="384" name="Shape 384"/>
                        <wps:cNvSpPr/>
                        <wps:spPr>
                          <a:xfrm>
                            <a:off x="89401" y="60716"/>
                            <a:ext cx="90093" cy="115518"/>
                          </a:xfrm>
                          <a:custGeom>
                            <a:avLst/>
                            <a:gdLst/>
                            <a:ahLst/>
                            <a:cxnLst/>
                            <a:rect l="0" t="0" r="0" b="0"/>
                            <a:pathLst>
                              <a:path w="90093" h="115518">
                                <a:moveTo>
                                  <a:pt x="40487" y="109"/>
                                </a:moveTo>
                                <a:cubicBezTo>
                                  <a:pt x="43251" y="218"/>
                                  <a:pt x="46024" y="2304"/>
                                  <a:pt x="46036" y="6038"/>
                                </a:cubicBezTo>
                                <a:lnTo>
                                  <a:pt x="46036" y="48034"/>
                                </a:lnTo>
                                <a:cubicBezTo>
                                  <a:pt x="47640" y="48093"/>
                                  <a:pt x="49244" y="48152"/>
                                  <a:pt x="50824" y="48188"/>
                                </a:cubicBezTo>
                                <a:lnTo>
                                  <a:pt x="50824" y="14853"/>
                                </a:lnTo>
                                <a:cubicBezTo>
                                  <a:pt x="50969" y="6192"/>
                                  <a:pt x="61649" y="7218"/>
                                  <a:pt x="61734" y="15007"/>
                                </a:cubicBezTo>
                                <a:lnTo>
                                  <a:pt x="61734" y="66301"/>
                                </a:lnTo>
                                <a:cubicBezTo>
                                  <a:pt x="65076" y="62359"/>
                                  <a:pt x="68441" y="58407"/>
                                  <a:pt x="71795" y="54442"/>
                                </a:cubicBezTo>
                                <a:cubicBezTo>
                                  <a:pt x="78368" y="46760"/>
                                  <a:pt x="90093" y="52566"/>
                                  <a:pt x="83337" y="62619"/>
                                </a:cubicBezTo>
                                <a:cubicBezTo>
                                  <a:pt x="77347" y="71009"/>
                                  <a:pt x="71357" y="79398"/>
                                  <a:pt x="65355" y="87788"/>
                                </a:cubicBezTo>
                                <a:cubicBezTo>
                                  <a:pt x="41262" y="115518"/>
                                  <a:pt x="2114" y="109865"/>
                                  <a:pt x="0" y="74324"/>
                                </a:cubicBezTo>
                                <a:cubicBezTo>
                                  <a:pt x="0" y="57864"/>
                                  <a:pt x="158" y="39963"/>
                                  <a:pt x="158" y="23514"/>
                                </a:cubicBezTo>
                                <a:cubicBezTo>
                                  <a:pt x="753" y="13815"/>
                                  <a:pt x="13341" y="13756"/>
                                  <a:pt x="13037" y="23668"/>
                                </a:cubicBezTo>
                                <a:lnTo>
                                  <a:pt x="13037" y="50748"/>
                                </a:lnTo>
                                <a:lnTo>
                                  <a:pt x="17994" y="50748"/>
                                </a:lnTo>
                                <a:lnTo>
                                  <a:pt x="17994" y="9402"/>
                                </a:lnTo>
                                <a:cubicBezTo>
                                  <a:pt x="18310" y="1248"/>
                                  <a:pt x="29488" y="1271"/>
                                  <a:pt x="29707" y="9248"/>
                                </a:cubicBezTo>
                                <a:lnTo>
                                  <a:pt x="29707" y="47716"/>
                                </a:lnTo>
                                <a:cubicBezTo>
                                  <a:pt x="31578" y="47822"/>
                                  <a:pt x="33109" y="47775"/>
                                  <a:pt x="34992" y="47881"/>
                                </a:cubicBezTo>
                                <a:cubicBezTo>
                                  <a:pt x="34871" y="33875"/>
                                  <a:pt x="35089" y="20033"/>
                                  <a:pt x="34992" y="6038"/>
                                </a:cubicBezTo>
                                <a:cubicBezTo>
                                  <a:pt x="34968" y="1867"/>
                                  <a:pt x="37723" y="0"/>
                                  <a:pt x="40487" y="109"/>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85" name="Shape 385"/>
                        <wps:cNvSpPr/>
                        <wps:spPr>
                          <a:xfrm>
                            <a:off x="89401" y="58413"/>
                            <a:ext cx="90093" cy="117821"/>
                          </a:xfrm>
                          <a:custGeom>
                            <a:avLst/>
                            <a:gdLst/>
                            <a:ahLst/>
                            <a:cxnLst/>
                            <a:rect l="0" t="0" r="0" b="0"/>
                            <a:pathLst>
                              <a:path w="90093" h="117821">
                                <a:moveTo>
                                  <a:pt x="13037" y="25971"/>
                                </a:moveTo>
                                <a:cubicBezTo>
                                  <a:pt x="13341" y="16059"/>
                                  <a:pt x="753" y="16118"/>
                                  <a:pt x="158" y="25818"/>
                                </a:cubicBezTo>
                                <a:cubicBezTo>
                                  <a:pt x="158" y="42267"/>
                                  <a:pt x="0" y="60168"/>
                                  <a:pt x="0" y="76628"/>
                                </a:cubicBezTo>
                                <a:cubicBezTo>
                                  <a:pt x="2114" y="112169"/>
                                  <a:pt x="41262" y="117821"/>
                                  <a:pt x="65355" y="90091"/>
                                </a:cubicBezTo>
                                <a:cubicBezTo>
                                  <a:pt x="71357" y="81702"/>
                                  <a:pt x="77347" y="73313"/>
                                  <a:pt x="83337" y="64922"/>
                                </a:cubicBezTo>
                                <a:cubicBezTo>
                                  <a:pt x="90093" y="54870"/>
                                  <a:pt x="78368" y="49064"/>
                                  <a:pt x="71795" y="56745"/>
                                </a:cubicBezTo>
                                <a:cubicBezTo>
                                  <a:pt x="68441" y="60710"/>
                                  <a:pt x="65076" y="64663"/>
                                  <a:pt x="61734" y="68604"/>
                                </a:cubicBezTo>
                                <a:lnTo>
                                  <a:pt x="61734" y="17311"/>
                                </a:lnTo>
                                <a:cubicBezTo>
                                  <a:pt x="61649" y="9522"/>
                                  <a:pt x="50969" y="8496"/>
                                  <a:pt x="50824" y="17157"/>
                                </a:cubicBezTo>
                                <a:lnTo>
                                  <a:pt x="50824" y="50491"/>
                                </a:lnTo>
                                <a:cubicBezTo>
                                  <a:pt x="49244" y="50456"/>
                                  <a:pt x="47640" y="50397"/>
                                  <a:pt x="46036" y="50338"/>
                                </a:cubicBezTo>
                                <a:lnTo>
                                  <a:pt x="46036" y="8342"/>
                                </a:lnTo>
                                <a:cubicBezTo>
                                  <a:pt x="46012" y="873"/>
                                  <a:pt x="34944" y="0"/>
                                  <a:pt x="34992" y="8342"/>
                                </a:cubicBezTo>
                                <a:cubicBezTo>
                                  <a:pt x="35089" y="22337"/>
                                  <a:pt x="34871" y="36178"/>
                                  <a:pt x="34992" y="50185"/>
                                </a:cubicBezTo>
                                <a:cubicBezTo>
                                  <a:pt x="33109" y="50078"/>
                                  <a:pt x="31578" y="50126"/>
                                  <a:pt x="29707" y="50019"/>
                                </a:cubicBezTo>
                                <a:lnTo>
                                  <a:pt x="29707" y="11552"/>
                                </a:lnTo>
                                <a:cubicBezTo>
                                  <a:pt x="29488" y="3575"/>
                                  <a:pt x="18310" y="3552"/>
                                  <a:pt x="17994" y="11705"/>
                                </a:cubicBezTo>
                                <a:lnTo>
                                  <a:pt x="17994" y="53052"/>
                                </a:lnTo>
                                <a:lnTo>
                                  <a:pt x="13037" y="53052"/>
                                </a:lnTo>
                                <a:lnTo>
                                  <a:pt x="13037" y="25971"/>
                                </a:lnTo>
                                <a:close/>
                              </a:path>
                            </a:pathLst>
                          </a:custGeom>
                          <a:ln w="0" cap="flat">
                            <a:miter lim="100000"/>
                          </a:ln>
                        </wps:spPr>
                        <wps:style>
                          <a:lnRef idx="1">
                            <a:srgbClr val="878887"/>
                          </a:lnRef>
                          <a:fillRef idx="0">
                            <a:srgbClr val="000000">
                              <a:alpha val="0"/>
                            </a:srgbClr>
                          </a:fillRef>
                          <a:effectRef idx="0">
                            <a:scrgbClr r="0" g="0" b="0"/>
                          </a:effectRef>
                          <a:fontRef idx="none"/>
                        </wps:style>
                        <wps:bodyPr/>
                      </wps:wsp>
                    </wpg:wgp>
                  </a:graphicData>
                </a:graphic>
              </wp:inline>
            </w:drawing>
          </mc:Choice>
          <mc:Fallback>
            <w:pict>
              <v:group w14:anchorId="51510A1F" id="Group 331580" o:spid="_x0000_s1128" style="width:18.65pt;height:20.15pt;mso-position-horizontal-relative:char;mso-position-vertical-relative:line" coordsize="236693,25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">
                <v:rect id="Rectangle 54845" o:spid="_x0000_s1129" style="position:absolute;top:134085;width:28647;height:16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" filled="f" stroked="f">
                  <v:textbox inset="0,0,0,0">
                    <w:txbxContent>
                      <w:p w14:paraId="084AA68C" w14:textId="77777777" w:rsidR="00C7681D" w:rsidRDefault="00000000">
                        <w:pPr>
                          <w:spacing w:after="160" w:line="259" w:lineRule="auto"/>
                          <w:ind w:left="0" w:right="0" w:firstLine="0"/>
                          <w:jc w:val="left"/>
                        </w:pPr>
                        <w:r>
                          <w:rPr>
                            <w:sz w:val="16"/>
                          </w:rPr>
                          <w:t xml:space="preserve"> </w:t>
                        </w:r>
                      </w:p>
                    </w:txbxContent>
                  </v:textbox>
                </v:rect>
                <v:rect id="Rectangle 54846" o:spid="_x0000_s1130" style="position:absolute;left:143967;top:134085;width:28647;height:16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hv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zEgxH83QlXQM5+AQAA//8DAFBLAQItABQABgAIAAAAIQDb4fbL7gAAAIUBAAATAAAAAAAA&#10;AAAAAAAAAAAAAABbQ29udGVudF9UeXBlc10ueG1sUEsBAi0AFAAGAAgAAAAhAFr0LFu/AAAAFQEA&#10;AAsAAAAAAAAAAAAAAAAAHwEAAF9yZWxzLy5yZWxzUEsBAi0AFAAGAAgAAAAhAPDRKG/HAAAA3gAA&#10;AA8AAAAAAAAAAAAAAAAABwIAAGRycy9kb3ducmV2LnhtbFBLBQYAAAAAAwADALcAAAD7AgAAAAA=&#10;" filled="f" stroked="f">
                  <v:textbox inset="0,0,0,0">
                    <w:txbxContent>
                      <w:p w14:paraId="6FCFDB5A" w14:textId="77777777" w:rsidR="00C7681D" w:rsidRDefault="00000000">
                        <w:pPr>
                          <w:spacing w:after="160" w:line="259" w:lineRule="auto"/>
                          <w:ind w:left="0" w:right="0" w:firstLine="0"/>
                          <w:jc w:val="left"/>
                        </w:pPr>
                        <w:r>
                          <w:rPr>
                            <w:sz w:val="16"/>
                          </w:rPr>
                          <w:t xml:space="preserve"> </w:t>
                        </w:r>
                      </w:p>
                    </w:txbxContent>
                  </v:textbox>
                </v:rect>
                <v:shape id="Shape 454035" o:spid="_x0000_s1131" style="position:absolute;left:4214;width:232479;height:225766;visibility:visible;mso-wrap-style:square;v-text-anchor:top" coordsize="232479,2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" path="m,l232479,r,225766l,225766,,e" fillcolor="#878887" stroked="f" strokeweight="0">
                  <v:stroke miterlimit="83231f" joinstyle="miter"/>
                  <v:path arrowok="t" textboxrect="0,0,232479,225766"/>
                </v:shape>
                <v:shape id="Shape 380" o:spid="_x0000_s1132" style="position:absolute;left:4214;width:232479;height:225766;visibility:visible;mso-wrap-style:square;v-text-anchor:top" coordsize="232479,2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" path="m,l232479,r,225766l,225766,,xe" filled="f" strokecolor="#878887" strokeweight="0">
                  <v:stroke miterlimit="1" joinstyle="miter"/>
                  <v:path arrowok="t" textboxrect="0,0,232479,225766"/>
                </v:shape>
                <v:shape id="Shape 381" o:spid="_x0000_s1133" style="position:absolute;left:50665;top:30024;width:147149;height:169835;visibility:visible;mso-wrap-style:square;v-text-anchor:top" coordsize="147149,16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" path="m73593,r36,36c82389,8342,91891,15033,102571,19706v12830,5050,27447,7209,43278,6891c146347,35435,146505,43919,146311,52084v838,41465,-4314,80263,-42744,104193c95171,162177,85415,166732,74225,169835r-657,-200l72924,169835c61710,166732,51978,162177,43570,156277,5152,132347,,93549,826,52084,632,43919,790,35435,1276,26597v15856,318,30472,-1841,43327,-6891c55270,15022,64820,8342,73568,36l73593,xe" fillcolor="#fffefd" stroked="f" strokeweight="0">
                  <v:stroke miterlimit="83231f" joinstyle="miter"/>
                  <v:path arrowok="t" textboxrect="0,0,147149,169835"/>
                </v:shape>
                <v:shape id="Shape 382" o:spid="_x0000_s1134" style="position:absolute;left:50665;top:30024;width:147149;height:169835;visibility:visible;mso-wrap-style:square;v-text-anchor:top" coordsize="147149,16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" path="m74225,169835r-657,-200l72924,169835c61710,166732,51978,162177,43570,156277,5152,132347,,93549,826,52084,632,43919,790,35435,1276,26597v15856,318,30472,-1841,43327,-6891c55270,15022,64820,8342,73568,36l73593,r36,36c82389,8342,91891,15033,102571,19706v12830,5050,27447,7209,43278,6891c146347,35435,146505,43919,146311,52084v838,41465,-4314,80263,-42744,104193c95171,162177,85415,166732,74225,169835xe" filled="f" strokecolor="#fffefd" strokeweight="0">
                  <v:stroke miterlimit="1" joinstyle="miter"/>
                  <v:path arrowok="t" textboxrect="0,0,147149,169835"/>
                </v:shape>
                <v:shape id="Shape 383" o:spid="_x0000_s1135" style="position:absolute;left:50665;top:30024;width:147149;height:169835;visibility:visible;mso-wrap-style:square;v-text-anchor:top" coordsize="147149,16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" path="m74225,169835r-657,-200l72924,169835c61710,166732,51978,162177,43570,156277,5152,132347,,93549,826,52084,632,43919,790,35435,1276,26597v15856,318,30472,-1841,43327,-6891c55270,15022,64820,8342,73568,36l73593,r36,36c82389,8342,91891,15033,102571,19706v12830,5050,27447,7209,43278,6891c146347,35435,146505,43919,146311,52084v838,41465,-4314,80263,-42744,104193c95171,162177,85415,166732,74225,169835xe" filled="f" strokecolor="#878887" strokeweight=".18586mm">
                  <v:stroke miterlimit="1" joinstyle="miter"/>
                  <v:path arrowok="t" textboxrect="0,0,147149,169835"/>
                </v:shape>
                <v:shape id="Shape 384" o:spid="_x0000_s1136" style="position:absolute;left:89401;top:60716;width:90093;height:115518;visibility:visible;mso-wrap-style:square;v-text-anchor:top" coordsize="90093,11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" path="m40487,109v2764,109,5537,2195,5549,5929l46036,48034v1604,59,3208,118,4788,154l50824,14853v145,-8661,10825,-7635,10910,154l61734,66301v3342,-3942,6707,-7894,10061,-11859c78368,46760,90093,52566,83337,62619,77347,71009,71357,79398,65355,87788,41262,115518,2114,109865,,74324,,57864,158,39963,158,23514v595,-9699,13183,-9758,12879,154l13037,50748r4957,l17994,9402c18310,1248,29488,1271,29707,9248r,38468c31578,47822,33109,47775,34992,47881v-121,-14006,97,-27848,,-41843c34968,1867,37723,,40487,109xe" fillcolor="#878887" stroked="f" strokeweight="0">
                  <v:stroke miterlimit="83231f" joinstyle="miter"/>
                  <v:path arrowok="t" textboxrect="0,0,90093,115518"/>
                </v:shape>
                <v:shape id="Shape 385" o:spid="_x0000_s1137" style="position:absolute;left:89401;top:58413;width:90093;height:117821;visibility:visible;mso-wrap-style:square;v-text-anchor:top" coordsize="90093,11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" path="m13037,25971c13341,16059,753,16118,158,25818,158,42267,,60168,,76628v2114,35541,41262,41193,65355,13463c71357,81702,77347,73313,83337,64922,90093,54870,78368,49064,71795,56745v-3354,3965,-6719,7918,-10061,11859l61734,17311c61649,9522,50969,8496,50824,17157r,33334c49244,50456,47640,50397,46036,50338r,-41996c46012,873,34944,,34992,8342v97,13995,-121,27836,,41843c33109,50078,31578,50126,29707,50019r,-38467c29488,3575,18310,3552,17994,11705r,41347l13037,53052r,-27081xe" filled="f" strokecolor="#878887" strokeweight="0">
                  <v:stroke miterlimit="1" joinstyle="miter"/>
                  <v:path arrowok="t" textboxrect="0,0,90093,117821"/>
                </v:shape>
                <w10:anchorlock/>
              </v:group>
            </w:pict>
          </mc:Fallback>
        </mc:AlternateContent>
      </w:r>
      <w:r>
        <w:rPr>
          <w:b/>
          <w:sz w:val="16"/>
        </w:rPr>
        <w:t xml:space="preserve"> Jak rozwiązać umowę?</w:t>
      </w:r>
    </w:p>
    <w:p w14:paraId="694A625C" w14:textId="77777777" w:rsidR="00C7681D" w:rsidRDefault="00000000">
      <w:pPr>
        <w:spacing w:after="87" w:line="248" w:lineRule="auto"/>
        <w:ind w:left="-5" w:right="0" w:hanging="10"/>
      </w:pPr>
      <w:r>
        <w:rPr>
          <w:sz w:val="16"/>
        </w:rPr>
        <w:t>Jeżeli umowę ubezpieczenia zawarto na okres dłuższy niż sześć miesięcy, Ubezpieczający ma prawo odstąpić od umowy ubezpieczenia w terminie 30 dni a w przypadku, gdy Ubezpieczający jest przedsiębiorcą w terminie 7 dni od dnia zawarcia umowy ubezpieczenia.</w:t>
      </w:r>
    </w:p>
    <w:p w14:paraId="65AC4F3E" w14:textId="77777777" w:rsidR="00C7681D" w:rsidRDefault="00000000">
      <w:pPr>
        <w:spacing w:after="87" w:line="248" w:lineRule="auto"/>
        <w:ind w:left="-5" w:right="0" w:hanging="10"/>
      </w:pPr>
      <w:r>
        <w:rPr>
          <w:sz w:val="16"/>
        </w:rPr>
        <w:t xml:space="preserve">Konsument, który zawarł na odległość umowę ubezpieczenia, może od niej odstąpić bez podania przyczyn, składając oświadczenie na piśmie, w terminie 30 dni od dnia zawarcia umowy lub od dnia potwierdzenia informacji, o których mowa w art. 39 ustawy o prawach konsumenta, jeżeli jest to termin późniejszy. Termin uważa </w:t>
      </w:r>
      <w:r>
        <w:rPr>
          <w:sz w:val="16"/>
        </w:rPr>
        <w:lastRenderedPageBreak/>
        <w:t>się za zachowany, jeżeli przed jego upływem oświadczenie zostało wysłane. W przypadku odstąpienia przez konsumenta od umowy ubezpieczenia InterRisk przysługuje wyłącznie część składki obliczonej proporcjonalnie za każdy dzień udzielania przez InterRisk ochrony ubezpieczeniowej.</w:t>
      </w:r>
    </w:p>
    <w:p w14:paraId="1E68E5FA" w14:textId="77777777" w:rsidR="00C7681D" w:rsidRDefault="00000000">
      <w:pPr>
        <w:spacing w:after="87" w:line="248" w:lineRule="auto"/>
        <w:ind w:left="-5" w:right="0" w:hanging="10"/>
      </w:pPr>
      <w:r>
        <w:rPr>
          <w:sz w:val="16"/>
        </w:rPr>
        <w:t>Ubezpieczający może wypowiedzieć umowę ubezpieczenia w każdym czasie jej obowiązywania ze skutkiem na ostatni dzień miesiąca kalendarzowego z zachowaniem 30 dniowego okresu wypowiedzenia.</w:t>
      </w:r>
    </w:p>
    <w:p w14:paraId="394B633D" w14:textId="77777777" w:rsidR="00C7681D" w:rsidRDefault="00C7681D">
      <w:pPr>
        <w:sectPr w:rsidR="00C7681D">
          <w:type w:val="continuous"/>
          <w:pgSz w:w="11906" w:h="16838"/>
          <w:pgMar w:top="1249" w:right="679" w:bottom="1440" w:left="680" w:header="708" w:footer="708" w:gutter="0"/>
          <w:cols w:space="708"/>
        </w:sectPr>
      </w:pPr>
    </w:p>
    <w:p w14:paraId="1C2AF693" w14:textId="77777777" w:rsidR="00C7681D" w:rsidRDefault="00000000">
      <w:pPr>
        <w:spacing w:after="54" w:line="259" w:lineRule="auto"/>
        <w:ind w:left="2" w:right="0" w:firstLine="0"/>
        <w:jc w:val="left"/>
      </w:pPr>
      <w:r>
        <w:rPr>
          <w:b/>
          <w:sz w:val="24"/>
        </w:rPr>
        <w:lastRenderedPageBreak/>
        <w:t>oGÓLnE waRUnKi UBEzPiECzEnia EDU PLUS</w:t>
      </w:r>
    </w:p>
    <w:p w14:paraId="37422FF5" w14:textId="77777777" w:rsidR="00C7681D" w:rsidRDefault="00000000">
      <w:pPr>
        <w:spacing w:after="0" w:line="259" w:lineRule="auto"/>
        <w:ind w:left="1" w:right="0" w:firstLine="0"/>
        <w:jc w:val="left"/>
      </w:pPr>
      <w:r>
        <w:rPr>
          <w:b/>
          <w:sz w:val="12"/>
        </w:rPr>
        <w:t>SPiS tREŚCi</w:t>
      </w:r>
    </w:p>
    <w:p w14:paraId="01369995" w14:textId="77777777" w:rsidR="00C7681D" w:rsidRDefault="00000000">
      <w:pPr>
        <w:pStyle w:val="Nagwek1"/>
        <w:numPr>
          <w:ilvl w:val="0"/>
          <w:numId w:val="0"/>
        </w:numPr>
        <w:spacing w:after="3" w:line="256" w:lineRule="auto"/>
        <w:ind w:left="-6" w:right="0" w:hanging="9"/>
        <w:jc w:val="both"/>
      </w:pPr>
      <w:r>
        <w:rPr>
          <w:sz w:val="12"/>
        </w:rPr>
        <w:t xml:space="preserve">Informacje, o których mowa w art. 17 ust. 1 ustawy o działalności ubezpieczeniowej i reasekuracyjnej ...................................................................      rewers str. 1 POSTANOWIENIA POCZĄTKOWE ................................................................................................................................ 1 DEFINICJE ............................................................................................................................................................................ </w:t>
      </w:r>
      <w:r>
        <w:rPr>
          <w:sz w:val="12"/>
        </w:rPr>
        <w:tab/>
        <w:t xml:space="preserve">1 PRZEDMIOT UBEZPIECZENIA ........................................................................................................................................ 6 ZAKRES UBEZPIECZENIA ................................................................................................................................................ </w:t>
      </w:r>
      <w:r>
        <w:rPr>
          <w:sz w:val="12"/>
        </w:rPr>
        <w:tab/>
        <w:t>6 WYŁĄCZENIA ODPOWIEDZIALNOŚCI ........................................................................................................................ 7 RODZAJE I WYSOKOŚĆ ŚWIADCZEŃ W OPCJI PODSTAWOWEJ ..................................................................... 7 RODZAJE I WYSOKOŚĆ ŚWIADCZEŃ W OPCJI PODSTAWOWEJ PLUS .......................................................... 8 RODZAJE I WYSOKOŚĆ ŚWIADCZEŃ W OPCJI OCHRONA ................................................................................ 9 RODZAJE I WYSOKOŚĆ ŚWIADCZEŃ W OPCJI OCHRONA PLUS ..................................................................... 11 RODZAJE I WYSOKOŚĆ ŚWIADCZEŃ W OPCJI PROGRESJA .............................................................................. 12 RODZAJE I LIMITY ŚWIADCZEŃ W OPCJI HEJT STOP ........................................................................................ 13 O JAKIE OPCJE DODATKOWE MOŻESZ ROZSZERZYĆ WYBRANĄ OPCJĘ? ............................................... 14</w:t>
      </w:r>
    </w:p>
    <w:p w14:paraId="26AE98DC" w14:textId="77777777" w:rsidR="00C7681D" w:rsidRDefault="00000000">
      <w:pPr>
        <w:spacing w:after="0" w:line="259" w:lineRule="auto"/>
        <w:ind w:left="3682" w:right="0" w:firstLine="0"/>
        <w:jc w:val="right"/>
      </w:pPr>
      <w:r>
        <w:rPr>
          <w:noProof/>
          <w:color w:val="000000"/>
          <w:sz w:val="22"/>
        </w:rPr>
        <mc:AlternateContent>
          <mc:Choice Requires="wpg">
            <w:drawing>
              <wp:anchor distT="0" distB="0" distL="114300" distR="114300" simplePos="0" relativeHeight="251658240" behindDoc="0" locked="0" layoutInCell="1" allowOverlap="1" wp14:anchorId="2E9E9938" wp14:editId="1568C58C">
                <wp:simplePos x="0" y="0"/>
                <wp:positionH relativeFrom="column">
                  <wp:posOffset>2338002</wp:posOffset>
                </wp:positionH>
                <wp:positionV relativeFrom="paragraph">
                  <wp:posOffset>25947</wp:posOffset>
                </wp:positionV>
                <wp:extent cx="89497" cy="224401"/>
                <wp:effectExtent l="0" t="0" r="0" b="0"/>
                <wp:wrapSquare wrapText="bothSides"/>
                <wp:docPr id="331707" name="Group 331707"/>
                <wp:cNvGraphicFramePr/>
                <a:graphic xmlns:a="http://schemas.openxmlformats.org/drawingml/2006/main">
                  <a:graphicData uri="http://schemas.microsoft.com/office/word/2010/wordprocessingGroup">
                    <wpg:wgp>
                      <wpg:cNvGrpSpPr/>
                      <wpg:grpSpPr>
                        <a:xfrm>
                          <a:off x="0" y="0"/>
                          <a:ext cx="89497" cy="224401"/>
                          <a:chOff x="0" y="0"/>
                          <a:chExt cx="89497" cy="224401"/>
                        </a:xfrm>
                      </wpg:grpSpPr>
                      <wps:wsp>
                        <wps:cNvPr id="636" name="Shape 636"/>
                        <wps:cNvSpPr/>
                        <wps:spPr>
                          <a:xfrm>
                            <a:off x="0" y="110088"/>
                            <a:ext cx="150" cy="2515"/>
                          </a:xfrm>
                          <a:custGeom>
                            <a:avLst/>
                            <a:gdLst/>
                            <a:ahLst/>
                            <a:cxnLst/>
                            <a:rect l="0" t="0" r="0" b="0"/>
                            <a:pathLst>
                              <a:path w="150" h="2515">
                                <a:moveTo>
                                  <a:pt x="0" y="0"/>
                                </a:moveTo>
                                <a:lnTo>
                                  <a:pt x="150" y="1227"/>
                                </a:lnTo>
                                <a:lnTo>
                                  <a:pt x="38" y="25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7" name="Shape 637"/>
                        <wps:cNvSpPr/>
                        <wps:spPr>
                          <a:xfrm>
                            <a:off x="150" y="0"/>
                            <a:ext cx="89346" cy="224401"/>
                          </a:xfrm>
                          <a:custGeom>
                            <a:avLst/>
                            <a:gdLst/>
                            <a:ahLst/>
                            <a:cxnLst/>
                            <a:rect l="0" t="0" r="0" b="0"/>
                            <a:pathLst>
                              <a:path w="89346" h="224401">
                                <a:moveTo>
                                  <a:pt x="70693" y="597"/>
                                </a:moveTo>
                                <a:cubicBezTo>
                                  <a:pt x="73889" y="796"/>
                                  <a:pt x="76552" y="1722"/>
                                  <a:pt x="78425" y="3713"/>
                                </a:cubicBezTo>
                                <a:cubicBezTo>
                                  <a:pt x="85930" y="11689"/>
                                  <a:pt x="76646" y="45903"/>
                                  <a:pt x="71859" y="59111"/>
                                </a:cubicBezTo>
                                <a:cubicBezTo>
                                  <a:pt x="67058" y="72331"/>
                                  <a:pt x="40845" y="58971"/>
                                  <a:pt x="36895" y="67277"/>
                                </a:cubicBezTo>
                                <a:cubicBezTo>
                                  <a:pt x="33848" y="73735"/>
                                  <a:pt x="31425" y="80380"/>
                                  <a:pt x="29806" y="87693"/>
                                </a:cubicBezTo>
                                <a:lnTo>
                                  <a:pt x="27655" y="110835"/>
                                </a:lnTo>
                                <a:lnTo>
                                  <a:pt x="30619" y="133958"/>
                                </a:lnTo>
                                <a:cubicBezTo>
                                  <a:pt x="32492" y="141216"/>
                                  <a:pt x="35143" y="147776"/>
                                  <a:pt x="38407" y="154119"/>
                                </a:cubicBezTo>
                                <a:cubicBezTo>
                                  <a:pt x="42623" y="162285"/>
                                  <a:pt x="68379" y="147985"/>
                                  <a:pt x="73637" y="161028"/>
                                </a:cubicBezTo>
                                <a:cubicBezTo>
                                  <a:pt x="78894" y="174071"/>
                                  <a:pt x="89346" y="207955"/>
                                  <a:pt x="82133" y="216184"/>
                                </a:cubicBezTo>
                                <a:cubicBezTo>
                                  <a:pt x="74919" y="224401"/>
                                  <a:pt x="54498" y="216032"/>
                                  <a:pt x="38090" y="212095"/>
                                </a:cubicBezTo>
                                <a:cubicBezTo>
                                  <a:pt x="25783" y="209142"/>
                                  <a:pt x="10819" y="175885"/>
                                  <a:pt x="3812" y="142458"/>
                                </a:cubicBezTo>
                                <a:lnTo>
                                  <a:pt x="0" y="111316"/>
                                </a:lnTo>
                                <a:lnTo>
                                  <a:pt x="2720" y="80120"/>
                                </a:lnTo>
                                <a:cubicBezTo>
                                  <a:pt x="8556" y="46475"/>
                                  <a:pt x="22341" y="12730"/>
                                  <a:pt x="34533" y="9339"/>
                                </a:cubicBezTo>
                                <a:cubicBezTo>
                                  <a:pt x="46735" y="5948"/>
                                  <a:pt x="61108" y="0"/>
                                  <a:pt x="70693" y="5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331707" style="width:7.047pt;height:17.6694pt;position:absolute;mso-position-horizontal-relative:text;mso-position-horizontal:absolute;margin-left:184.095pt;mso-position-vertical-relative:text;margin-top:2.04309pt;" coordsize="894,2244">
                <v:shape id="Shape 636" style="position:absolute;width:1;height:25;left:0;top:1100;" coordsize="150,2515" path="m0,0l150,1227l38,2515l0,0x">
                  <v:stroke weight="0pt" endcap="flat" joinstyle="miter" miterlimit="10" on="false" color="#000000" opacity="0"/>
                  <v:fill on="true" color="#181717"/>
                </v:shape>
                <v:shape id="Shape 637" style="position:absolute;width:893;height:2244;left:1;top:0;" coordsize="89346,224401" path="m70693,597c73889,796,76552,1722,78425,3713c85930,11689,76646,45903,71859,59111c67058,72331,40845,58971,36895,67277c33848,73735,31425,80380,29806,87693l27655,110835l30619,133958c32492,141216,35143,147776,38407,154119c42623,162285,68379,147985,73637,161028c78894,174071,89346,207955,82133,216184c74919,224401,54498,216032,38090,212095c25783,209142,10819,175885,3812,142458l0,111316l2720,80120c8556,46475,22341,12730,34533,9339c46735,5948,61108,0,70693,597x">
                  <v:stroke weight="0pt" endcap="flat" joinstyle="miter" miterlimit="10" on="false" color="#000000" opacity="0"/>
                  <v:fill on="true" color="#181717"/>
                </v:shape>
                <w10:wrap type="square"/>
              </v:group>
            </w:pict>
          </mc:Fallback>
        </mc:AlternateContent>
      </w:r>
      <w:r>
        <w:rPr>
          <w:sz w:val="18"/>
        </w:rPr>
        <w:t>InterRisk Kontakt</w:t>
      </w:r>
    </w:p>
    <w:p w14:paraId="132AFE73" w14:textId="77777777" w:rsidR="00C7681D" w:rsidRDefault="00000000">
      <w:pPr>
        <w:pStyle w:val="Nagwek1"/>
        <w:ind w:left="3979" w:hanging="297"/>
      </w:pPr>
      <w:r>
        <w:t>575 25 25</w:t>
      </w:r>
    </w:p>
    <w:p w14:paraId="73704E8A" w14:textId="77777777" w:rsidR="00C7681D" w:rsidRDefault="00000000">
      <w:pPr>
        <w:pStyle w:val="Nagwek2"/>
        <w:numPr>
          <w:ilvl w:val="0"/>
          <w:numId w:val="0"/>
        </w:numPr>
        <w:spacing w:after="3" w:line="256" w:lineRule="auto"/>
        <w:ind w:left="-6" w:right="0" w:hanging="9"/>
        <w:jc w:val="both"/>
      </w:pPr>
      <w:r>
        <w:rPr>
          <w:b w:val="0"/>
          <w:sz w:val="12"/>
        </w:rPr>
        <w:t>OPCJA DODATKOWA D27 – ASYSTA PRAWNA .................................................................................................... 18 SUMA UBEZPIECZENIA I WARUNKI JEJ ZMIANY .................................................................................................... 19 ZAWARCIE UMOWY UBEZPIECZENIA ......................................................................................................................... 19 POCZĄTEK I KONIEC ODPOWIEDZIALNOŚCI INTERRISK ..................................................................................... 20 ODSTĄPIENIE, WYPOWI EDZENIE I WYSTĄPIENIE Z UMOW Y UBEZPIECZENIA ........................................... 20 SKŁADKA UBEZPIECZENIOWA ..................................................................................................................................... 20 PRAWA I OBOWIĄZKI STRON UMOWY UBEZPIECZENIA ..................................................................................... 20 ZGŁOSZENIE ROSZCZENIA. USTALENIE I WYPŁATA ŚWIADCZENIA ................................................................ 21 POSTANOWIENIA MAJĄCE ZASTOSOWANIE DO UMÓW UBEZPIECZENIA ZAWARTYCH NA ODLEGŁOŚĆ W ROZUMIENIU USTAWY O PRAWACH KONSUMENTA ...................................................... 23 POSTANOWIENIA KOŃCOWE ........................................................................................................................................ 23 Załącznik nr 1 - TABELA NORM USZCZERBKU NA ZDROWIU EDU PLUS ....................................................... 24 Załącznik nr 2 - WYMOGI TECHNICZNE URZĄDZEŃ UMOŻLIWIAJĄCYCH KOMUNIKACJĘ W CELU SKORZYSTANIA PRZEZ UBEZPIECZONEGO Z E-KONSULTACJI .......................................................................... 26 Załącznik nr 3 - TABELA NORM USZCZERBKU NA ZDROWIU EDU PLUS ....................................................... 27</w:t>
      </w:r>
    </w:p>
    <w:p w14:paraId="3681F4A3" w14:textId="77777777" w:rsidR="00C7681D" w:rsidRDefault="00C7681D">
      <w:pPr>
        <w:sectPr w:rsidR="00C7681D">
          <w:headerReference w:type="even" r:id="rId13"/>
          <w:headerReference w:type="default" r:id="rId14"/>
          <w:footerReference w:type="even" r:id="rId15"/>
          <w:footerReference w:type="default" r:id="rId16"/>
          <w:headerReference w:type="first" r:id="rId17"/>
          <w:footerReference w:type="first" r:id="rId18"/>
          <w:pgSz w:w="11906" w:h="16838"/>
          <w:pgMar w:top="1440" w:right="686" w:bottom="1440" w:left="680" w:header="398" w:footer="581" w:gutter="0"/>
          <w:pgNumType w:start="1"/>
          <w:cols w:num="2" w:space="239"/>
        </w:sectPr>
      </w:pPr>
    </w:p>
    <w:p w14:paraId="3292F40C" w14:textId="77777777" w:rsidR="00C7681D" w:rsidRDefault="00000000">
      <w:pPr>
        <w:spacing w:after="58" w:line="259" w:lineRule="auto"/>
        <w:ind w:left="15" w:right="35" w:hanging="10"/>
        <w:jc w:val="center"/>
      </w:pPr>
      <w:r>
        <w:rPr>
          <w:b/>
        </w:rPr>
        <w:t>PoStanowiEnia PoCzĄtKowE</w:t>
      </w:r>
    </w:p>
    <w:p w14:paraId="4AA93A3D" w14:textId="77777777" w:rsidR="00C7681D" w:rsidRDefault="00000000">
      <w:pPr>
        <w:spacing w:after="54" w:line="265" w:lineRule="auto"/>
        <w:ind w:left="110" w:right="131" w:hanging="10"/>
        <w:jc w:val="center"/>
      </w:pPr>
      <w:r>
        <w:t>§1</w:t>
      </w:r>
    </w:p>
    <w:p w14:paraId="592C13BF" w14:textId="77777777" w:rsidR="00C7681D" w:rsidRDefault="00000000">
      <w:pPr>
        <w:numPr>
          <w:ilvl w:val="0"/>
          <w:numId w:val="2"/>
        </w:numPr>
        <w:ind w:right="15" w:hanging="220"/>
      </w:pPr>
      <w:r>
        <w:t xml:space="preserve">Ogólne warunki ubezpieczenia EDU PLUS, zwane dalej „OWU” mają zastosowanie do umów ubezpieczenia zawieranych przez InterRisk Towarzystwo Ubezpieczeń Spółkę Akcyjną Vienna Insurance Group z siedzibą w Warszawie, ul. Noakowskiego 22, wpisaną do rejestru przedsiębiorców Krajowego Rejestru Sądowego prowadzonego przez Sąd Rejonowy dla m.st. Warszawy w Warszawie, XII Wydział Gospodarczy Krajowego Rejestru Sądowego pod numerem KRS: 0000054136, prowadzącą działalność ubezpieczeniową i reasekuracyjną w oparciu o zezwolenie Ministra Finansów Du/905/A/KP/93 z 5 listopada 1993 roku zwaną dalej „InterRisk” z osobami fizycznymi, osobami prawnymi oraz jednostkami organizacyjnymi nie będącymi osobami prawnymi, którym ustawa przyznaje zdolność prawną. </w:t>
      </w:r>
    </w:p>
    <w:p w14:paraId="0AFE5B36" w14:textId="77777777" w:rsidR="00C7681D" w:rsidRDefault="00000000">
      <w:pPr>
        <w:numPr>
          <w:ilvl w:val="0"/>
          <w:numId w:val="2"/>
        </w:numPr>
        <w:ind w:right="15" w:hanging="220"/>
      </w:pPr>
      <w:r>
        <w:t xml:space="preserve">Umowę ubezpieczenia można zawrzeć także na cudzy rachunek, z tym że Ubezpieczony imiennie wskazany jest w umowie ubezpieczenia lub też w zależności od rodzaju zawartej umowy ubezpieczenia nie jest wskazany w umowie ubezpieczenia. </w:t>
      </w:r>
    </w:p>
    <w:p w14:paraId="5AFDCB68" w14:textId="77777777" w:rsidR="00C7681D" w:rsidRDefault="00000000">
      <w:pPr>
        <w:numPr>
          <w:ilvl w:val="0"/>
          <w:numId w:val="2"/>
        </w:numPr>
        <w:ind w:right="15" w:hanging="220"/>
      </w:pPr>
      <w:r>
        <w:t>Strony mogą wprowadzić do umowy ubezpieczenia postanowienia dodatkowe lub odmienne. Różnice między OWU, a treścią umowy ubezpieczenia InterRisk przedstawi Ubezpieczającemu na piśmie przed zawarciem umowy ubezpieczenia.</w:t>
      </w:r>
    </w:p>
    <w:p w14:paraId="557135BD" w14:textId="77777777" w:rsidR="00C7681D" w:rsidRDefault="00000000">
      <w:pPr>
        <w:numPr>
          <w:ilvl w:val="0"/>
          <w:numId w:val="2"/>
        </w:numPr>
        <w:spacing w:after="313"/>
        <w:ind w:right="15" w:hanging="220"/>
      </w:pPr>
      <w:r>
        <w:t xml:space="preserve">Do umowy ubezpieczenia mają zastosowanie obowiązujące przepisy prawa polskiego, w tym przepisy kodeksu cywilnego i ustawy o działalności ubezpieczeniowej i reasekuracyjnej. </w:t>
      </w:r>
    </w:p>
    <w:p w14:paraId="73276F25" w14:textId="77777777" w:rsidR="00C7681D" w:rsidRDefault="00000000">
      <w:pPr>
        <w:spacing w:after="0" w:line="259" w:lineRule="auto"/>
        <w:ind w:left="15" w:right="35" w:hanging="10"/>
        <w:jc w:val="center"/>
      </w:pPr>
      <w:r>
        <w:rPr>
          <w:b/>
        </w:rPr>
        <w:t>Co oznaCzaJĄ oKREŚLEnia UŻYtE w owU?</w:t>
      </w:r>
    </w:p>
    <w:p w14:paraId="4ADFD654" w14:textId="77777777" w:rsidR="00C7681D" w:rsidRDefault="00000000">
      <w:pPr>
        <w:spacing w:after="58" w:line="259" w:lineRule="auto"/>
        <w:ind w:left="15" w:right="35" w:hanging="10"/>
        <w:jc w:val="center"/>
      </w:pPr>
      <w:r>
        <w:rPr>
          <w:b/>
        </w:rPr>
        <w:t>DEFiniCJE</w:t>
      </w:r>
    </w:p>
    <w:p w14:paraId="082E1FF9" w14:textId="77777777" w:rsidR="00C7681D" w:rsidRDefault="00000000">
      <w:pPr>
        <w:spacing w:after="54" w:line="265" w:lineRule="auto"/>
        <w:ind w:left="110" w:right="131" w:hanging="10"/>
        <w:jc w:val="center"/>
      </w:pPr>
      <w:r>
        <w:t>§2</w:t>
      </w:r>
    </w:p>
    <w:p w14:paraId="6C8D438F" w14:textId="77777777" w:rsidR="00C7681D" w:rsidRDefault="00000000">
      <w:pPr>
        <w:ind w:left="0" w:right="15" w:firstLine="0"/>
      </w:pPr>
      <w:r>
        <w:t>Poniższe pojęcia użyte w OWU oraz innych dokumentach dotyczących zawarcia lub wykonywania umowy ubezpieczenia mają następujące znaczenie:</w:t>
      </w:r>
    </w:p>
    <w:p w14:paraId="0265B652" w14:textId="77777777" w:rsidR="00C7681D" w:rsidRDefault="00000000">
      <w:pPr>
        <w:numPr>
          <w:ilvl w:val="1"/>
          <w:numId w:val="2"/>
        </w:numPr>
        <w:ind w:right="15" w:hanging="227"/>
      </w:pPr>
      <w:r>
        <w:rPr>
          <w:b/>
        </w:rPr>
        <w:t>akty terroru</w:t>
      </w:r>
      <w:r>
        <w:t xml:space="preserve"> – nielegalne działania i akcje organizowane z pobudek ideologicznych, religijnych, politycznych lub społecznych, indywidualne lub grupowe, prowadzone przez osoby działające samodzielnie lub na rzecz bądź z ramienia jakiejkolwiek organizacji lub rządu, skierowane przeciwko osobom, obiektom lub społeczeństwu, mające na celu wywarcie wpływu na rząd, wprowadzenie chaosu, zastraszenie ludności i dezorganizację życia publicznego przy użyciu przemocy lub groźby użycia przemocy; </w:t>
      </w:r>
    </w:p>
    <w:p w14:paraId="13101486" w14:textId="77777777" w:rsidR="00C7681D" w:rsidRDefault="00000000">
      <w:pPr>
        <w:numPr>
          <w:ilvl w:val="1"/>
          <w:numId w:val="2"/>
        </w:numPr>
        <w:ind w:right="15" w:hanging="227"/>
      </w:pPr>
      <w:r>
        <w:rPr>
          <w:b/>
        </w:rPr>
        <w:t>anemia aplastyczna</w:t>
      </w:r>
      <w:r>
        <w:t xml:space="preserve"> – niewydolność szpiku kostnego, rozpoznana przez lekarza i zakwalifikowana w Międzynarodowej Statystycznej Klasyfikacji Chorób i Problemów Zdrowotnych ICD-10 jako kod: D60-D61; </w:t>
      </w:r>
    </w:p>
    <w:p w14:paraId="6AF01D04" w14:textId="77777777" w:rsidR="00C7681D" w:rsidRDefault="00000000">
      <w:pPr>
        <w:numPr>
          <w:ilvl w:val="1"/>
          <w:numId w:val="2"/>
        </w:numPr>
        <w:ind w:right="15" w:hanging="227"/>
      </w:pPr>
      <w:r>
        <w:rPr>
          <w:b/>
        </w:rPr>
        <w:t>aplikacj</w:t>
      </w:r>
      <w:r>
        <w:t xml:space="preserve">a – w ramach Opcji Hejt Stop oprogramowanie komputerowe udostępnione Ubezpieczonemu przez  serwis informatyczny wskazany przez InterRisk, które jest instalowane na urządzeniu należącym do Ubezpieczonego, celem realizacji zdalnego i bezpiecznego wsparcia informatycznego; </w:t>
      </w:r>
    </w:p>
    <w:p w14:paraId="1896061C" w14:textId="77777777" w:rsidR="00C7681D" w:rsidRDefault="00000000">
      <w:pPr>
        <w:numPr>
          <w:ilvl w:val="1"/>
          <w:numId w:val="2"/>
        </w:numPr>
        <w:ind w:right="15" w:hanging="227"/>
      </w:pPr>
      <w:r>
        <w:rPr>
          <w:b/>
        </w:rPr>
        <w:t>badania diagnostyczne po ekspozycji</w:t>
      </w:r>
      <w:r>
        <w:t xml:space="preserve"> – przeprowadzone u Ubezpieczonego badania na obecność wirusa HIV lub WZW po ekspozycji; </w:t>
      </w:r>
    </w:p>
    <w:p w14:paraId="4E752A20" w14:textId="77777777" w:rsidR="00C7681D" w:rsidRDefault="00000000">
      <w:pPr>
        <w:numPr>
          <w:ilvl w:val="1"/>
          <w:numId w:val="2"/>
        </w:numPr>
        <w:ind w:right="15" w:hanging="227"/>
      </w:pPr>
      <w:r>
        <w:rPr>
          <w:b/>
        </w:rPr>
        <w:t>bąblowica</w:t>
      </w:r>
      <w:r>
        <w:t xml:space="preserve"> – choroba rozpoznana przez lekarza i zakwalifikowana w Międzynarodowej Statystycznej Klasyfikacji Chorób i Problemów Zdrowotnych ICD-10 jako kod: B67; </w:t>
      </w:r>
    </w:p>
    <w:p w14:paraId="7FDDF22D" w14:textId="77777777" w:rsidR="00C7681D" w:rsidRDefault="00000000">
      <w:pPr>
        <w:numPr>
          <w:ilvl w:val="1"/>
          <w:numId w:val="2"/>
        </w:numPr>
        <w:ind w:right="15" w:hanging="227"/>
      </w:pPr>
      <w:r>
        <w:rPr>
          <w:b/>
        </w:rPr>
        <w:t>borelioza</w:t>
      </w:r>
      <w:r>
        <w:t xml:space="preserve"> – choroba rozpoznana przez lekarza i zakwalifikowana w Międzynarodowej Statystycznej Klasyfikacji Chorób i Problemów Zdrowotnych ICD-10 jako kod: A69.2; </w:t>
      </w:r>
    </w:p>
    <w:p w14:paraId="00A09F6A" w14:textId="77777777" w:rsidR="00C7681D" w:rsidRDefault="00000000">
      <w:pPr>
        <w:numPr>
          <w:ilvl w:val="1"/>
          <w:numId w:val="2"/>
        </w:numPr>
        <w:ind w:right="15" w:hanging="227"/>
      </w:pPr>
      <w:r>
        <w:rPr>
          <w:b/>
        </w:rPr>
        <w:t>Centrum assistance</w:t>
      </w:r>
      <w:r>
        <w:t xml:space="preserve"> – jednostka organizacyjna wskazana przez InterRisk (adres, numer telefonu podawany jest w umowie ubezpieczenia), która na zlecenie InterRisk organizuje świadczenia assistance w zakresie Opcji Hejt Stop oraz w zakresie Opcji Dodatkowej D15 (Assistance Edu Plus); </w:t>
      </w:r>
    </w:p>
    <w:p w14:paraId="2D104AC0" w14:textId="77777777" w:rsidR="00C7681D" w:rsidRDefault="00000000">
      <w:pPr>
        <w:numPr>
          <w:ilvl w:val="1"/>
          <w:numId w:val="2"/>
        </w:numPr>
        <w:ind w:right="15" w:hanging="227"/>
      </w:pPr>
      <w:r>
        <w:rPr>
          <w:b/>
        </w:rPr>
        <w:t>Centrum onKo</w:t>
      </w:r>
      <w:r>
        <w:t xml:space="preserve"> – jednostka organizacyjna wskazana przez InterRisk (szczegółowe dane podane są w OWU), która na zlecenie InterRisk organizuje usługi objęte Pakietem ONKO; </w:t>
      </w:r>
    </w:p>
    <w:p w14:paraId="651065CA" w14:textId="77777777" w:rsidR="00C7681D" w:rsidRDefault="00000000">
      <w:pPr>
        <w:numPr>
          <w:ilvl w:val="1"/>
          <w:numId w:val="2"/>
        </w:numPr>
        <w:ind w:right="15" w:hanging="227"/>
      </w:pPr>
      <w:r>
        <w:rPr>
          <w:b/>
        </w:rPr>
        <w:t>Centrum teleMedycyny</w:t>
      </w:r>
      <w:r>
        <w:t xml:space="preserve"> – jednostka organizacyjna wskazana przez InterRisk (szczegółowe dane podane są w OWU), która na zlecenie InterRisk organizuje świadczenia TeleMedycyny; </w:t>
      </w:r>
    </w:p>
    <w:p w14:paraId="411DEB02" w14:textId="77777777" w:rsidR="00C7681D" w:rsidRDefault="00000000">
      <w:pPr>
        <w:numPr>
          <w:ilvl w:val="1"/>
          <w:numId w:val="2"/>
        </w:numPr>
        <w:ind w:right="15" w:hanging="227"/>
      </w:pPr>
      <w:r>
        <w:rPr>
          <w:b/>
        </w:rPr>
        <w:t>Centrum e-Rehabilitacji</w:t>
      </w:r>
      <w:r>
        <w:t xml:space="preserve"> – jednostka organizacyjna wskazana przez InterRisk (adres, numer telefonu podawany jest w umowie ubezpieczenia), która na zlecenie InterRisk organizuje świadczenia zdrowotne w ramach E-Rehabilitacji;  </w:t>
      </w:r>
    </w:p>
    <w:p w14:paraId="33CD8E2F" w14:textId="77777777" w:rsidR="00C7681D" w:rsidRDefault="00000000">
      <w:pPr>
        <w:numPr>
          <w:ilvl w:val="1"/>
          <w:numId w:val="2"/>
        </w:numPr>
        <w:ind w:right="15" w:hanging="227"/>
      </w:pPr>
      <w:r>
        <w:rPr>
          <w:b/>
        </w:rPr>
        <w:t>choroba</w:t>
      </w:r>
      <w:r>
        <w:t xml:space="preserve"> – zaburzenia w funkcjonowaniu narządów lub organów ciała Ubezpieczonego, niezależnie od niczyjej woli, co do których lekarz może postawić diagnozę, wymagające leczenia lub diagnostyki; </w:t>
      </w:r>
    </w:p>
    <w:p w14:paraId="6FD46E79" w14:textId="77777777" w:rsidR="00C7681D" w:rsidRDefault="00000000">
      <w:pPr>
        <w:numPr>
          <w:ilvl w:val="1"/>
          <w:numId w:val="2"/>
        </w:numPr>
        <w:ind w:right="15" w:hanging="227"/>
      </w:pPr>
      <w:r>
        <w:rPr>
          <w:b/>
        </w:rPr>
        <w:t>choroba psychiczna</w:t>
      </w:r>
      <w:r>
        <w:t xml:space="preserve"> – zgodnie z diagnozą lekarza prowadzącego leczenie choroba zakwalifikowana w Międzynarodowej Statystycznej Klasyfikacji Chorób i Problemów Zdrowotnych ICD-10 jako zaburzenia psychiczne i zaburzenia zachowania jako kod ICD: F00-F99; </w:t>
      </w:r>
    </w:p>
    <w:p w14:paraId="439F0A26" w14:textId="77777777" w:rsidR="00C7681D" w:rsidRDefault="00000000">
      <w:pPr>
        <w:numPr>
          <w:ilvl w:val="1"/>
          <w:numId w:val="2"/>
        </w:numPr>
        <w:ind w:right="15" w:hanging="227"/>
      </w:pPr>
      <w:r>
        <w:rPr>
          <w:b/>
        </w:rPr>
        <w:t>choroba zawodowa</w:t>
      </w:r>
      <w:r>
        <w:t xml:space="preserve"> – choroba znajdująca się w wykazie chorób stanowiącym załącznik do rozporządzenia Rady Ministrów w sprawie chorób zawodowych w brzmieniu obowiązującym w dniu zawarcia umowy ubezpieczenia; </w:t>
      </w:r>
    </w:p>
    <w:p w14:paraId="475526C0" w14:textId="77777777" w:rsidR="00C7681D" w:rsidRDefault="00000000">
      <w:pPr>
        <w:numPr>
          <w:ilvl w:val="1"/>
          <w:numId w:val="2"/>
        </w:numPr>
        <w:ind w:right="15" w:hanging="227"/>
      </w:pPr>
      <w:r>
        <w:rPr>
          <w:b/>
        </w:rPr>
        <w:t>choroby autoimmunologiczne</w:t>
      </w:r>
      <w:r>
        <w:t xml:space="preserve"> – schorzenia w przebiegu których układ odpornościowy wytwarza przeciwciała skierowane przeciwko własnym tkankom, co wywołuje chroniczne zapalenie i ich trwałe uszkodzenia. Niezbędne jest wystąpienie podwyższonego ponad normę miana przeciwciał oraz wystąpienie co najmniej jednego objawu klinicznego charakterystycznych dla danego zespołu chorobowego; </w:t>
      </w:r>
    </w:p>
    <w:p w14:paraId="28BC7083" w14:textId="77777777" w:rsidR="00C7681D" w:rsidRDefault="00000000">
      <w:pPr>
        <w:numPr>
          <w:ilvl w:val="1"/>
          <w:numId w:val="2"/>
        </w:numPr>
        <w:ind w:right="15" w:hanging="227"/>
      </w:pPr>
      <w:r>
        <w:rPr>
          <w:b/>
        </w:rPr>
        <w:t>cukrzyca typu i</w:t>
      </w:r>
      <w:r>
        <w:t xml:space="preserve"> – choroba rozpoznana przez lekarza i zakwalifikowana zgodnie z Międzynarodową Statystyczną Klasyfikacją Chorób i Problemów Zdrowotnych ICD-10 jako kod: E10; </w:t>
      </w:r>
    </w:p>
    <w:p w14:paraId="6035267B" w14:textId="77777777" w:rsidR="00C7681D" w:rsidRDefault="00000000">
      <w:pPr>
        <w:numPr>
          <w:ilvl w:val="1"/>
          <w:numId w:val="2"/>
        </w:numPr>
        <w:ind w:right="15" w:hanging="227"/>
      </w:pPr>
      <w:r>
        <w:rPr>
          <w:b/>
        </w:rPr>
        <w:t>czasowa niezdolność Ubezpieczonego do nauki lub do pracy</w:t>
      </w:r>
      <w:r>
        <w:t xml:space="preserve"> – czasowa utrata zdolności do wykonywania pracy przez Ubezpieczonego lub uczęszczania na zajęcia lekcyjne powstała w następstwie nieszczęśliwego wypadku, który miał miejsce w trakcie trwania ochrony ubezpieczeniowej, udokumentowana:</w:t>
      </w:r>
    </w:p>
    <w:p w14:paraId="7212352A" w14:textId="77777777" w:rsidR="00C7681D" w:rsidRDefault="00000000">
      <w:pPr>
        <w:numPr>
          <w:ilvl w:val="1"/>
          <w:numId w:val="3"/>
        </w:numPr>
        <w:ind w:right="15" w:hanging="227"/>
      </w:pPr>
      <w:r>
        <w:t xml:space="preserve">kopią zaświadczenia lekarskiego/wydrukiem zaświadczenia lekarskiego wystawionego zgodnie z rozporządzeniem Ministra Pracy i Polityki Społecznej w sprawie trybu i sposobu orzekania o czasowej niezdolności do pracy, wystawiania zaświadczenia lekarskiego oraz trybu i sposobu sprostowania błędu w zaświadczeniu lekarskim w brzmieniu obowiązującym w dniu zawarcia umowy ubezpieczenia, potwierdzoną za zgodność z oryginałem przez pracodawcę lub placówkę medyczną, która wystawiła ww. zaświadczenie oraz zaświadczeniem stwierdzającym zatrudnienie – w przypadku Ubezpieczonego będącego pracownikiem placówki oświatowej, chyba że Ubezpieczony nie mógł go uzyskać z przyczyn od siebie niezależnych, </w:t>
      </w:r>
    </w:p>
    <w:p w14:paraId="3F8E8F75" w14:textId="77777777" w:rsidR="00C7681D" w:rsidRDefault="00000000">
      <w:pPr>
        <w:numPr>
          <w:ilvl w:val="1"/>
          <w:numId w:val="3"/>
        </w:numPr>
        <w:ind w:right="15" w:hanging="227"/>
      </w:pPr>
      <w:r>
        <w:t xml:space="preserve">zaświadczeniem lekarskim/wydrukiem zaświadczenia lekarskiego potwierdzającym okres niezdolności do nauki i zaświadczeniem ze szkoły potwierdzającym nieobecność na zajęciach lekcyjnych – w przypadku Ubezpieczonego będącego dzieckiem lub uczniem uczęszczającym do placówki oświatowej; </w:t>
      </w:r>
    </w:p>
    <w:p w14:paraId="5B225771" w14:textId="77777777" w:rsidR="00C7681D" w:rsidRDefault="00000000">
      <w:pPr>
        <w:numPr>
          <w:ilvl w:val="0"/>
          <w:numId w:val="4"/>
        </w:numPr>
        <w:ind w:right="15" w:hanging="283"/>
      </w:pPr>
      <w:r>
        <w:rPr>
          <w:b/>
        </w:rPr>
        <w:t>czesne</w:t>
      </w:r>
      <w:r>
        <w:t xml:space="preserve"> – opłata za naukę Ubezpieczonego; </w:t>
      </w:r>
    </w:p>
    <w:p w14:paraId="4F815F05" w14:textId="77777777" w:rsidR="00C7681D" w:rsidRDefault="00000000">
      <w:pPr>
        <w:numPr>
          <w:ilvl w:val="0"/>
          <w:numId w:val="4"/>
        </w:numPr>
        <w:ind w:right="15" w:hanging="283"/>
      </w:pPr>
      <w:r>
        <w:rPr>
          <w:b/>
        </w:rPr>
        <w:t>droga publiczna</w:t>
      </w:r>
      <w:r>
        <w:t xml:space="preserve"> – droga w rozumieniu art. 1 ustawy o drogach publicznych w brzmieniu obowiązującym w dniu zawarcia umowy ubezpieczenia; </w:t>
      </w:r>
    </w:p>
    <w:p w14:paraId="31271BE8" w14:textId="77777777" w:rsidR="00C7681D" w:rsidRDefault="00000000">
      <w:pPr>
        <w:numPr>
          <w:ilvl w:val="0"/>
          <w:numId w:val="4"/>
        </w:numPr>
        <w:ind w:right="15" w:hanging="283"/>
      </w:pPr>
      <w:r>
        <w:rPr>
          <w:b/>
        </w:rPr>
        <w:t>Druga opinia Lekarska Krajowa</w:t>
      </w:r>
      <w:r>
        <w:t xml:space="preserve"> – jednorazowe świadczenie realizowane za pośrednictwem Centrum ONKO, polegające na przygotowaniu dla Ubezpieczonego opinii Lekarza Konsultanta na temat jednej z rodzajów Poważnych Chorób wymienionych w Pakiecie ONKO, na podstawie przesłanej przez Ubezpieczonego do Centrum ONKO dokumentacji medycznej Poważnej Choroby z Pakietu ONKO, która została u niego rozpoznana po raz pierwszy w </w:t>
      </w:r>
      <w:r>
        <w:lastRenderedPageBreak/>
        <w:t>okresie trwania ochrony ubezpieczeniowej. W ramach Drugiej Opinii Lekarskiej Krajowej InterRisk za pośrednictwem Centrum ONKO zorganizuje i pokryje koszt:</w:t>
      </w:r>
    </w:p>
    <w:p w14:paraId="44666BFF" w14:textId="77777777" w:rsidR="00C7681D" w:rsidRDefault="00000000">
      <w:pPr>
        <w:numPr>
          <w:ilvl w:val="1"/>
          <w:numId w:val="7"/>
        </w:numPr>
        <w:ind w:right="15" w:hanging="227"/>
      </w:pPr>
      <w:r>
        <w:t xml:space="preserve">udzielenia Ubezpieczonemu informacji o niezbędnej dokumentacji medycznej umożliwiającej wydanie Drugiej Opinii Lekarskiej Krajowej, </w:t>
      </w:r>
    </w:p>
    <w:p w14:paraId="2849F1E0" w14:textId="77777777" w:rsidR="00C7681D" w:rsidRDefault="00000000">
      <w:pPr>
        <w:numPr>
          <w:ilvl w:val="1"/>
          <w:numId w:val="7"/>
        </w:numPr>
        <w:ind w:right="15" w:hanging="227"/>
      </w:pPr>
      <w:r>
        <w:t xml:space="preserve">przygotowania Drugiej Opinii Lekarskiej Krajowej przez Lekarza Konsultanta, </w:t>
      </w:r>
    </w:p>
    <w:p w14:paraId="37D0E8DB" w14:textId="77777777" w:rsidR="00C7681D" w:rsidRDefault="00000000">
      <w:pPr>
        <w:numPr>
          <w:ilvl w:val="1"/>
          <w:numId w:val="7"/>
        </w:numPr>
        <w:ind w:right="15" w:hanging="227"/>
      </w:pPr>
      <w:r>
        <w:t xml:space="preserve">udostępnienia Drugiej Opinii Lekarskiej Krajowej Ubezpieczonemu; </w:t>
      </w:r>
    </w:p>
    <w:p w14:paraId="6481E22A" w14:textId="77777777" w:rsidR="00C7681D" w:rsidRDefault="00000000">
      <w:pPr>
        <w:numPr>
          <w:ilvl w:val="0"/>
          <w:numId w:val="4"/>
        </w:numPr>
        <w:ind w:right="15" w:hanging="283"/>
      </w:pPr>
      <w:r>
        <w:rPr>
          <w:b/>
        </w:rPr>
        <w:t>dziecko</w:t>
      </w:r>
      <w:r>
        <w:t xml:space="preserve"> – każde dziecko własne Ubezpieczającego lub dziecko w pełni, bądź nie w pełni przez niego przysposobione, w wieku do 18 lat, a w przypadku uczęszczania do szkoły publicznej lub niepublicznej (w tym uczelni wyższej), znajdującej się na terenie Rzeczypospolitej Polski, w trybie dziennym, zaocznym lub wieczorowym, z wyłączeniem kursów oraz kształcenia korespondencyjnego – w wieku do 25 lat; </w:t>
      </w:r>
    </w:p>
    <w:p w14:paraId="65CE3F78" w14:textId="77777777" w:rsidR="00C7681D" w:rsidRDefault="00C7681D">
      <w:pPr>
        <w:sectPr w:rsidR="00C7681D">
          <w:type w:val="continuous"/>
          <w:pgSz w:w="11906" w:h="16838"/>
          <w:pgMar w:top="1440" w:right="680" w:bottom="1440" w:left="680" w:header="708" w:footer="708" w:gutter="0"/>
          <w:cols w:num="2" w:space="435"/>
        </w:sectPr>
      </w:pPr>
    </w:p>
    <w:p w14:paraId="3465D31C" w14:textId="77777777" w:rsidR="00C7681D" w:rsidRDefault="00000000">
      <w:pPr>
        <w:spacing w:after="0" w:line="259" w:lineRule="auto"/>
        <w:ind w:left="1765" w:right="1472" w:hanging="111"/>
        <w:jc w:val="left"/>
      </w:pPr>
      <w:r>
        <w:rPr>
          <w:rFonts w:ascii="Times New Roman" w:eastAsia="Times New Roman" w:hAnsi="Times New Roman" w:cs="Times New Roman"/>
          <w:b/>
          <w:sz w:val="26"/>
        </w:rPr>
        <w:t>Informacje, o których mowa w art. 17 ust. 1 ustawy o działalności ubezpieczeniowej i reasekuracyjnej</w:t>
      </w:r>
    </w:p>
    <w:tbl>
      <w:tblPr>
        <w:tblStyle w:val="TableGrid"/>
        <w:tblW w:w="10525" w:type="dxa"/>
        <w:tblInd w:w="-730" w:type="dxa"/>
        <w:tblCellMar>
          <w:top w:w="380" w:type="dxa"/>
          <w:left w:w="307" w:type="dxa"/>
          <w:bottom w:w="0" w:type="dxa"/>
          <w:right w:w="58" w:type="dxa"/>
        </w:tblCellMar>
        <w:tblLook w:val="04A0" w:firstRow="1" w:lastRow="0" w:firstColumn="1" w:lastColumn="0" w:noHBand="0" w:noVBand="1"/>
      </w:tblPr>
      <w:tblGrid>
        <w:gridCol w:w="5262"/>
        <w:gridCol w:w="5263"/>
      </w:tblGrid>
      <w:tr w:rsidR="00C7681D" w14:paraId="21DD15F5" w14:textId="77777777">
        <w:trPr>
          <w:trHeight w:val="1236"/>
        </w:trPr>
        <w:tc>
          <w:tcPr>
            <w:tcW w:w="5262" w:type="dxa"/>
            <w:tcBorders>
              <w:top w:val="single" w:sz="8" w:space="0" w:color="181717"/>
              <w:left w:val="single" w:sz="8" w:space="0" w:color="181717"/>
              <w:bottom w:val="single" w:sz="8" w:space="0" w:color="181717"/>
              <w:right w:val="single" w:sz="8" w:space="0" w:color="181717"/>
            </w:tcBorders>
          </w:tcPr>
          <w:p w14:paraId="41609DF5" w14:textId="77777777" w:rsidR="00C7681D" w:rsidRDefault="00000000">
            <w:pPr>
              <w:spacing w:after="0" w:line="259" w:lineRule="auto"/>
              <w:ind w:left="0" w:right="249" w:firstLine="0"/>
              <w:jc w:val="center"/>
            </w:pPr>
            <w:r>
              <w:rPr>
                <w:rFonts w:ascii="Times New Roman" w:eastAsia="Times New Roman" w:hAnsi="Times New Roman" w:cs="Times New Roman"/>
                <w:b/>
                <w:sz w:val="26"/>
              </w:rPr>
              <w:t>RODZAJ INFORMACJI</w:t>
            </w:r>
          </w:p>
        </w:tc>
        <w:tc>
          <w:tcPr>
            <w:tcW w:w="5262" w:type="dxa"/>
            <w:tcBorders>
              <w:top w:val="single" w:sz="8" w:space="0" w:color="181717"/>
              <w:left w:val="single" w:sz="8" w:space="0" w:color="181717"/>
              <w:bottom w:val="single" w:sz="8" w:space="0" w:color="181717"/>
              <w:right w:val="single" w:sz="8" w:space="0" w:color="181717"/>
            </w:tcBorders>
            <w:vAlign w:val="center"/>
          </w:tcPr>
          <w:p w14:paraId="3298901A" w14:textId="77777777" w:rsidR="00C7681D" w:rsidRDefault="00000000">
            <w:pPr>
              <w:spacing w:after="0" w:line="259" w:lineRule="auto"/>
              <w:ind w:left="0" w:right="0" w:firstLine="0"/>
              <w:jc w:val="center"/>
            </w:pPr>
            <w:r>
              <w:rPr>
                <w:rFonts w:ascii="Times New Roman" w:eastAsia="Times New Roman" w:hAnsi="Times New Roman" w:cs="Times New Roman"/>
                <w:b/>
                <w:sz w:val="26"/>
              </w:rPr>
              <w:t xml:space="preserve">NUMER ZAPISU Z WZORCA UMOWNEGO  </w:t>
            </w:r>
          </w:p>
        </w:tc>
      </w:tr>
      <w:tr w:rsidR="00C7681D" w14:paraId="6A7F0822" w14:textId="77777777">
        <w:trPr>
          <w:trHeight w:val="1540"/>
        </w:trPr>
        <w:tc>
          <w:tcPr>
            <w:tcW w:w="5262" w:type="dxa"/>
            <w:tcBorders>
              <w:top w:val="single" w:sz="8" w:space="0" w:color="181717"/>
              <w:left w:val="single" w:sz="8" w:space="0" w:color="181717"/>
              <w:bottom w:val="single" w:sz="8" w:space="0" w:color="181717"/>
              <w:right w:val="single" w:sz="8" w:space="0" w:color="181717"/>
            </w:tcBorders>
            <w:vAlign w:val="center"/>
          </w:tcPr>
          <w:p w14:paraId="39A009AF" w14:textId="77777777" w:rsidR="00C7681D" w:rsidRDefault="00000000">
            <w:pPr>
              <w:spacing w:after="0" w:line="259" w:lineRule="auto"/>
              <w:ind w:left="0" w:right="399" w:firstLine="0"/>
              <w:jc w:val="left"/>
            </w:pPr>
            <w:r>
              <w:rPr>
                <w:rFonts w:ascii="Times New Roman" w:eastAsia="Times New Roman" w:hAnsi="Times New Roman" w:cs="Times New Roman"/>
                <w:sz w:val="26"/>
              </w:rPr>
              <w:t>1. Przesłanki wypłaty odszkodowania     i innych świadczeń lub wartości wykupu     ubezpieczenia</w:t>
            </w:r>
          </w:p>
        </w:tc>
        <w:tc>
          <w:tcPr>
            <w:tcW w:w="5262" w:type="dxa"/>
            <w:tcBorders>
              <w:top w:val="single" w:sz="8" w:space="0" w:color="181717"/>
              <w:left w:val="single" w:sz="8" w:space="0" w:color="181717"/>
              <w:bottom w:val="single" w:sz="8" w:space="0" w:color="181717"/>
              <w:right w:val="single" w:sz="8" w:space="0" w:color="181717"/>
            </w:tcBorders>
          </w:tcPr>
          <w:p w14:paraId="4BA04275" w14:textId="77777777" w:rsidR="00C7681D" w:rsidRDefault="00000000">
            <w:pPr>
              <w:spacing w:after="0" w:line="259" w:lineRule="auto"/>
              <w:ind w:left="0" w:right="163" w:firstLine="0"/>
              <w:jc w:val="center"/>
            </w:pPr>
            <w:r>
              <w:rPr>
                <w:rFonts w:ascii="Times New Roman" w:eastAsia="Times New Roman" w:hAnsi="Times New Roman" w:cs="Times New Roman"/>
                <w:sz w:val="26"/>
              </w:rPr>
              <w:t xml:space="preserve">§2, §3, §4, §6, §7, §8, §9, §10, §11, §12, §13, </w:t>
            </w:r>
          </w:p>
          <w:p w14:paraId="5E227212" w14:textId="77777777" w:rsidR="00C7681D" w:rsidRDefault="00000000">
            <w:pPr>
              <w:spacing w:after="0" w:line="259" w:lineRule="auto"/>
              <w:ind w:left="0" w:right="0" w:firstLine="0"/>
              <w:jc w:val="left"/>
            </w:pPr>
            <w:r>
              <w:rPr>
                <w:rFonts w:ascii="Times New Roman" w:eastAsia="Times New Roman" w:hAnsi="Times New Roman" w:cs="Times New Roman"/>
                <w:sz w:val="26"/>
              </w:rPr>
              <w:t>§17, §18, §19 ust. 10-12, §21, §22, §23</w:t>
            </w:r>
          </w:p>
        </w:tc>
      </w:tr>
      <w:tr w:rsidR="00C7681D" w14:paraId="46BD138D" w14:textId="77777777">
        <w:trPr>
          <w:trHeight w:val="2140"/>
        </w:trPr>
        <w:tc>
          <w:tcPr>
            <w:tcW w:w="5262" w:type="dxa"/>
            <w:tcBorders>
              <w:top w:val="single" w:sz="8" w:space="0" w:color="181717"/>
              <w:left w:val="single" w:sz="8" w:space="0" w:color="181717"/>
              <w:bottom w:val="single" w:sz="8" w:space="0" w:color="181717"/>
              <w:right w:val="single" w:sz="8" w:space="0" w:color="181717"/>
            </w:tcBorders>
            <w:vAlign w:val="center"/>
          </w:tcPr>
          <w:p w14:paraId="2667FA43" w14:textId="77777777" w:rsidR="00C7681D" w:rsidRDefault="00000000">
            <w:pPr>
              <w:spacing w:after="0" w:line="259" w:lineRule="auto"/>
              <w:ind w:left="0" w:right="465" w:firstLine="0"/>
              <w:jc w:val="left"/>
            </w:pPr>
            <w:r>
              <w:rPr>
                <w:rFonts w:ascii="Times New Roman" w:eastAsia="Times New Roman" w:hAnsi="Times New Roman" w:cs="Times New Roman"/>
                <w:sz w:val="26"/>
              </w:rPr>
              <w:t>2. Ograniczenia oraz wyłączenia     odpowiedzialności zakładu ubezpieczeń     uprawniające do odmowy wypłaty     odszkodowania i innych świadczeń     lub ich obniżenia</w:t>
            </w:r>
          </w:p>
        </w:tc>
        <w:tc>
          <w:tcPr>
            <w:tcW w:w="5262" w:type="dxa"/>
            <w:tcBorders>
              <w:top w:val="single" w:sz="8" w:space="0" w:color="181717"/>
              <w:left w:val="single" w:sz="8" w:space="0" w:color="181717"/>
              <w:bottom w:val="single" w:sz="8" w:space="0" w:color="181717"/>
              <w:right w:val="single" w:sz="8" w:space="0" w:color="181717"/>
            </w:tcBorders>
          </w:tcPr>
          <w:p w14:paraId="7DF8A41E" w14:textId="77777777" w:rsidR="00C7681D" w:rsidRDefault="00000000">
            <w:pPr>
              <w:spacing w:after="0" w:line="259" w:lineRule="auto"/>
              <w:ind w:left="0" w:right="65" w:firstLine="0"/>
            </w:pPr>
            <w:r>
              <w:rPr>
                <w:rFonts w:ascii="Times New Roman" w:eastAsia="Times New Roman" w:hAnsi="Times New Roman" w:cs="Times New Roman"/>
                <w:sz w:val="26"/>
              </w:rPr>
              <w:t>§5, §8 pkt 4 lit. d, §8 pkt 6 lit. b, §8 pkt 8 lit. d, §9 pkt 9 lit. a, §9 pkt 10 lit. d, §11, §12 ust. 1 pkt 2 i pkt 3, §13, §14, §20 ust. 4, §23 ust. 5 i ust. 6 OWU</w:t>
            </w:r>
          </w:p>
        </w:tc>
      </w:tr>
    </w:tbl>
    <w:p w14:paraId="5EA3DD6A" w14:textId="77777777" w:rsidR="00C7681D" w:rsidRDefault="00C7681D">
      <w:pPr>
        <w:sectPr w:rsidR="00C7681D">
          <w:type w:val="continuous"/>
          <w:pgSz w:w="11906" w:h="16838"/>
          <w:pgMar w:top="1440" w:right="1440" w:bottom="1440" w:left="1440" w:header="708" w:footer="708" w:gutter="0"/>
          <w:cols w:space="708"/>
        </w:sectPr>
      </w:pPr>
    </w:p>
    <w:p w14:paraId="4F721980" w14:textId="77777777" w:rsidR="00C7681D" w:rsidRDefault="00000000">
      <w:pPr>
        <w:numPr>
          <w:ilvl w:val="0"/>
          <w:numId w:val="4"/>
        </w:numPr>
        <w:ind w:right="15" w:hanging="283"/>
      </w:pPr>
      <w:r>
        <w:rPr>
          <w:b/>
        </w:rPr>
        <w:t>dzień pobytu w szpitalu</w:t>
      </w:r>
      <w:r>
        <w:t xml:space="preserve"> – pobyt na oddziale szpitalnym trwający co najmniej jeden dzień, służący przywracaniu lub poprawie stanu zdrowia Ubezpieczonego, spowodowany nieszczęśliwym wypadkiem lub chorobą. Dzień przyjęcia Ubezpieczonego do szpitala i dzień wypisu ze szpitala, w przypadku wypłaty świadczenia, liczone są oddzielnie jako pełne dni pobytu w szpitalu, z zastrzeżeniem, że jeśli dzień przyjęcia Ubezpieczonego do szpitala i dzień wypisu ze szpitala nastąpiły w tym samym dniu, liczone są one jako jeden dzień pobytu w szpitalu; </w:t>
      </w:r>
    </w:p>
    <w:p w14:paraId="67493637" w14:textId="77777777" w:rsidR="00C7681D" w:rsidRDefault="00000000">
      <w:pPr>
        <w:numPr>
          <w:ilvl w:val="0"/>
          <w:numId w:val="4"/>
        </w:numPr>
        <w:ind w:right="15" w:hanging="283"/>
      </w:pPr>
      <w:r>
        <w:rPr>
          <w:b/>
        </w:rPr>
        <w:t>E–konsultacja</w:t>
      </w:r>
      <w:r>
        <w:t xml:space="preserve"> – świadczenie TeleMedycyny organizowane przez Centrum TeleMedycyny na zlecenie InterRisk, realizowane w formie:</w:t>
      </w:r>
    </w:p>
    <w:p w14:paraId="7EB1B956" w14:textId="77777777" w:rsidR="00C7681D" w:rsidRDefault="00000000">
      <w:pPr>
        <w:numPr>
          <w:ilvl w:val="1"/>
          <w:numId w:val="4"/>
        </w:numPr>
        <w:ind w:left="681" w:right="15" w:hanging="227"/>
      </w:pPr>
      <w:r>
        <w:t xml:space="preserve">czatu internetowego – wymiany krótkich wiadomości tekstowych, </w:t>
      </w:r>
    </w:p>
    <w:p w14:paraId="032024E3" w14:textId="77777777" w:rsidR="00C7681D" w:rsidRDefault="00000000">
      <w:pPr>
        <w:numPr>
          <w:ilvl w:val="1"/>
          <w:numId w:val="4"/>
        </w:numPr>
        <w:ind w:left="681" w:right="15" w:hanging="227"/>
      </w:pPr>
      <w:r>
        <w:t xml:space="preserve">telekonferencji – przekazu audio, </w:t>
      </w:r>
    </w:p>
    <w:p w14:paraId="0333C9B2" w14:textId="77777777" w:rsidR="00C7681D" w:rsidRDefault="00000000">
      <w:pPr>
        <w:numPr>
          <w:ilvl w:val="1"/>
          <w:numId w:val="4"/>
        </w:numPr>
        <w:spacing w:after="4" w:line="337" w:lineRule="auto"/>
        <w:ind w:left="681" w:right="15" w:hanging="227"/>
      </w:pPr>
      <w:r>
        <w:t xml:space="preserve">wideokonferencji – przekazu audiowizualnego. E-konsultacja trwa maksimum 15 minut; </w:t>
      </w:r>
    </w:p>
    <w:p w14:paraId="74CD721A" w14:textId="77777777" w:rsidR="00C7681D" w:rsidRDefault="00000000">
      <w:pPr>
        <w:numPr>
          <w:ilvl w:val="0"/>
          <w:numId w:val="4"/>
        </w:numPr>
        <w:ind w:right="15" w:hanging="283"/>
      </w:pPr>
      <w:r>
        <w:rPr>
          <w:b/>
        </w:rPr>
        <w:t>e-Rehabilitacja</w:t>
      </w:r>
      <w:r>
        <w:t xml:space="preserve"> – świadczenia zdrowotne, w organizacji których pośredniczy Centrum e-Rehabilitacji na zlecenie InterRisk, realizowane w domu lub w Centrum e-Rehabilitacji pod osobistym nadzorem i zgodnie z zaleceniami fizjoterapeuty albo w domu pod zdalnym nadzorem fizjoterapeuty wykonywanym za pośrednictwem systemów teleinformatycznych lub systemów łączności, które umożliwiają przesyłanie obrazu oraz dźwięku (wideokonferencji); </w:t>
      </w:r>
    </w:p>
    <w:p w14:paraId="089F4861" w14:textId="77777777" w:rsidR="00C7681D" w:rsidRDefault="00000000">
      <w:pPr>
        <w:numPr>
          <w:ilvl w:val="0"/>
          <w:numId w:val="4"/>
        </w:numPr>
        <w:ind w:right="15" w:hanging="283"/>
      </w:pPr>
      <w:r>
        <w:rPr>
          <w:b/>
        </w:rPr>
        <w:t>ekspozycja</w:t>
      </w:r>
      <w:r>
        <w:t xml:space="preserve"> – narażenie na zakażenie wirusem HIV lub zakażenie wirusem WZW Ubezpieczonego zdobywającego – zgodnie z ustawą o działalności leczniczej w brzmieniu obowiązującym w dniu zawarcia umowy ubezpieczenia – kwalifikacje do wykonywania zawodu medycznego; </w:t>
      </w:r>
    </w:p>
    <w:p w14:paraId="61A863AA" w14:textId="77777777" w:rsidR="00C7681D" w:rsidRDefault="00000000">
      <w:pPr>
        <w:numPr>
          <w:ilvl w:val="0"/>
          <w:numId w:val="4"/>
        </w:numPr>
        <w:ind w:right="15" w:hanging="283"/>
      </w:pPr>
      <w:r>
        <w:rPr>
          <w:b/>
        </w:rPr>
        <w:t>jednorazowe świadczenie</w:t>
      </w:r>
      <w:r>
        <w:t xml:space="preserve"> – świadczenie wypłacane Ubezpieczonemu z tytułu ubezpieczenia, w ramach którego odpowiedzialność InterRisk jest ograniczona do jednego zdarzenia w okresie ubezpieczenia; </w:t>
      </w:r>
    </w:p>
    <w:p w14:paraId="140453F7" w14:textId="77777777" w:rsidR="00C7681D" w:rsidRDefault="00000000">
      <w:pPr>
        <w:numPr>
          <w:ilvl w:val="0"/>
          <w:numId w:val="4"/>
        </w:numPr>
        <w:ind w:right="15" w:hanging="283"/>
      </w:pPr>
      <w:r>
        <w:rPr>
          <w:b/>
        </w:rPr>
        <w:t>kolarstwo górskie</w:t>
      </w:r>
      <w:r>
        <w:t xml:space="preserve"> – forma kolarstwa uprawianego za pomocą rowerów górskich w trudnym terenie: górskim, leśnym poza wyznaczonymi szlakami turystycznymi dla rowerów oraz na specjalnie wyznaczonych torach rowerowych obfitujących w liczne naturalne lub sztuczne przeszkody (muldy, koleiny, ostre wiraże, skocznie); </w:t>
      </w:r>
    </w:p>
    <w:p w14:paraId="0515F118" w14:textId="77777777" w:rsidR="00C7681D" w:rsidRDefault="00000000">
      <w:pPr>
        <w:numPr>
          <w:ilvl w:val="0"/>
          <w:numId w:val="4"/>
        </w:numPr>
        <w:ind w:right="15" w:hanging="283"/>
      </w:pPr>
      <w:r>
        <w:rPr>
          <w:b/>
        </w:rPr>
        <w:t>konsultacje specjalistyczne po ekspozycji</w:t>
      </w:r>
      <w:r>
        <w:t xml:space="preserve"> – przeprowadzone przez Ubezpieczonego z lekarzem konsultacje po ekspozycji; </w:t>
      </w:r>
    </w:p>
    <w:p w14:paraId="35CEC856" w14:textId="77777777" w:rsidR="00C7681D" w:rsidRDefault="00000000">
      <w:pPr>
        <w:numPr>
          <w:ilvl w:val="0"/>
          <w:numId w:val="4"/>
        </w:numPr>
        <w:ind w:right="15" w:hanging="283"/>
      </w:pPr>
      <w:r>
        <w:rPr>
          <w:b/>
        </w:rPr>
        <w:t>koszty leczenia</w:t>
      </w:r>
      <w:r>
        <w:t xml:space="preserve"> – poniesione na terytorium Rzeczpospolitej Polskiej, niezbędne z medycznego punktu widzenia i udokumentowane koszty z tytułu: a) wizyt lekarskich z wyłączeniem wizyt stomatologicznych,</w:t>
      </w:r>
    </w:p>
    <w:p w14:paraId="58E861EF" w14:textId="77777777" w:rsidR="00C7681D" w:rsidRDefault="00000000">
      <w:pPr>
        <w:numPr>
          <w:ilvl w:val="1"/>
          <w:numId w:val="8"/>
        </w:numPr>
        <w:ind w:left="681" w:right="15" w:hanging="227"/>
      </w:pPr>
      <w:r>
        <w:t xml:space="preserve">zabiegów ambulatoryjnych, </w:t>
      </w:r>
    </w:p>
    <w:p w14:paraId="6601EDBB" w14:textId="77777777" w:rsidR="00C7681D" w:rsidRDefault="00000000">
      <w:pPr>
        <w:numPr>
          <w:ilvl w:val="1"/>
          <w:numId w:val="8"/>
        </w:numPr>
        <w:ind w:left="681" w:right="15" w:hanging="227"/>
      </w:pPr>
      <w:r>
        <w:t>badań zleconych przez lekarza prowadzącego leczenie,</w:t>
      </w:r>
    </w:p>
    <w:p w14:paraId="730A0BF4" w14:textId="77777777" w:rsidR="00C7681D" w:rsidRDefault="00000000">
      <w:pPr>
        <w:numPr>
          <w:ilvl w:val="1"/>
          <w:numId w:val="8"/>
        </w:numPr>
        <w:ind w:left="681" w:right="15" w:hanging="227"/>
      </w:pPr>
      <w:r>
        <w:t>pobytu w szpitalu,</w:t>
      </w:r>
    </w:p>
    <w:p w14:paraId="6379747E" w14:textId="77777777" w:rsidR="00C7681D" w:rsidRDefault="00000000">
      <w:pPr>
        <w:numPr>
          <w:ilvl w:val="1"/>
          <w:numId w:val="8"/>
        </w:numPr>
        <w:spacing w:after="13"/>
        <w:ind w:left="681" w:right="15" w:hanging="227"/>
      </w:pPr>
      <w:r>
        <w:t>operacji przeprowadzonej w trakcie co najmniej trzydniowego pobytu w szpi-</w:t>
      </w:r>
    </w:p>
    <w:p w14:paraId="4576F27F" w14:textId="77777777" w:rsidR="00C7681D" w:rsidRDefault="00000000">
      <w:pPr>
        <w:ind w:left="680" w:right="15" w:firstLine="0"/>
      </w:pPr>
      <w:r>
        <w:t xml:space="preserve">talu, za wyjątkiem operacji plastycznych, </w:t>
      </w:r>
    </w:p>
    <w:p w14:paraId="7F41BB1D" w14:textId="77777777" w:rsidR="00C7681D" w:rsidRDefault="00000000">
      <w:pPr>
        <w:numPr>
          <w:ilvl w:val="1"/>
          <w:numId w:val="8"/>
        </w:numPr>
        <w:ind w:left="681" w:right="15" w:hanging="227"/>
      </w:pPr>
      <w:r>
        <w:t>zakupu środków opatrunkowych przepisanych przez lekarza,</w:t>
      </w:r>
    </w:p>
    <w:p w14:paraId="17B44498" w14:textId="77777777" w:rsidR="00C7681D" w:rsidRDefault="00000000">
      <w:pPr>
        <w:numPr>
          <w:ilvl w:val="1"/>
          <w:numId w:val="8"/>
        </w:numPr>
        <w:ind w:left="681" w:right="15" w:hanging="227"/>
      </w:pPr>
      <w:r>
        <w:t xml:space="preserve">rehabilitacji zleconej przez lekarza prowadzącego leczenie; </w:t>
      </w:r>
    </w:p>
    <w:p w14:paraId="79B834D6" w14:textId="77777777" w:rsidR="00C7681D" w:rsidRDefault="00000000">
      <w:pPr>
        <w:numPr>
          <w:ilvl w:val="0"/>
          <w:numId w:val="4"/>
        </w:numPr>
        <w:ind w:right="15" w:hanging="283"/>
      </w:pPr>
      <w:r>
        <w:rPr>
          <w:b/>
        </w:rPr>
        <w:t>koszty leczenia po ekspozycji</w:t>
      </w:r>
      <w:r>
        <w:t xml:space="preserve"> – poniesione na terytorium Rzeczpospolitej Polskiej w okresie nie dłuższym niż 12 miesięcy od daty ekspozycji, niezbędne z medycznego punktu widzenia i udokumentowane koszty z tytułu: a) konsultacji specjalistycznych po ekspozycji, </w:t>
      </w:r>
    </w:p>
    <w:p w14:paraId="2ACFE9BC" w14:textId="77777777" w:rsidR="00C7681D" w:rsidRDefault="00000000">
      <w:pPr>
        <w:numPr>
          <w:ilvl w:val="1"/>
          <w:numId w:val="6"/>
        </w:numPr>
        <w:ind w:left="681" w:right="15" w:hanging="227"/>
      </w:pPr>
      <w:r>
        <w:t xml:space="preserve">badań diagnostycznych po ekspozycji, </w:t>
      </w:r>
    </w:p>
    <w:p w14:paraId="05468BAC" w14:textId="77777777" w:rsidR="00C7681D" w:rsidRDefault="00000000">
      <w:pPr>
        <w:numPr>
          <w:ilvl w:val="1"/>
          <w:numId w:val="6"/>
        </w:numPr>
        <w:ind w:left="681" w:right="15" w:hanging="227"/>
      </w:pPr>
      <w:r>
        <w:t xml:space="preserve">profilaktyki lekowej po ekspozycji; </w:t>
      </w:r>
    </w:p>
    <w:p w14:paraId="7E68E5B3" w14:textId="77777777" w:rsidR="00C7681D" w:rsidRDefault="00000000">
      <w:pPr>
        <w:numPr>
          <w:ilvl w:val="0"/>
          <w:numId w:val="4"/>
        </w:numPr>
        <w:ind w:right="15" w:hanging="283"/>
      </w:pPr>
      <w:r>
        <w:rPr>
          <w:b/>
        </w:rPr>
        <w:t>koszty pogrzebu</w:t>
      </w:r>
      <w:r>
        <w:t xml:space="preserve"> – poniesione na terytorium Rzeczypospolitej Polskiej, udokumentowane koszty pogrzebu lub kremacji powstałe w wyniku śmierci Ubezpieczonego w następstwie nieszczęśliwego wypadku. Kosztami pogrzebu są koszty: zakupu trumny lub urny; przygotowania ciała zmarłego do pogrzebu lub kremacji; transportu zwłok na terenie Rzeczypospolitej Polskiej do miejsca </w:t>
      </w:r>
      <w:r>
        <w:lastRenderedPageBreak/>
        <w:t xml:space="preserve">pogrzebu lub kremacji, zakupu i montażu nagrobka, zakupu wieńców, kwiatów, organizacji ostatniego pożegnania (konsolacji). Definicja kosztów pogrzebu nie obejmuje: opłat i datków wniesionych na rzecz jakiegokolwiek kościoła, kosztów zakupu odzieży dla zmarłego, kosztów zakupu odzieży żałobnej dla członków rodziny, kosztów zakupu miejsca pochówku; </w:t>
      </w:r>
    </w:p>
    <w:p w14:paraId="19410847" w14:textId="77777777" w:rsidR="00C7681D" w:rsidRDefault="00000000">
      <w:pPr>
        <w:numPr>
          <w:ilvl w:val="0"/>
          <w:numId w:val="4"/>
        </w:numPr>
        <w:ind w:right="15" w:hanging="283"/>
      </w:pPr>
      <w:r>
        <w:rPr>
          <w:b/>
        </w:rPr>
        <w:t>lekarz</w:t>
      </w:r>
      <w:r>
        <w:t xml:space="preserve"> – osoba posiadająca formalnie potwierdzone kwalifikacje zgodnie z wymogami prawa obowiązującego w kraju, w którym świadczy usługi, wykonująca zawód w zakresie swoich uprawnień i kwalifikacji, niebędąca Ubezpieczającym, Ubezpieczonym lub osobą bliską dla Ubezpieczonego; </w:t>
      </w:r>
    </w:p>
    <w:p w14:paraId="6EE75632" w14:textId="77777777" w:rsidR="00C7681D" w:rsidRDefault="00000000">
      <w:pPr>
        <w:numPr>
          <w:ilvl w:val="0"/>
          <w:numId w:val="4"/>
        </w:numPr>
        <w:ind w:right="15" w:hanging="283"/>
      </w:pPr>
      <w:r>
        <w:rPr>
          <w:b/>
        </w:rPr>
        <w:t>lekarz Centrum assistance</w:t>
      </w:r>
      <w:r>
        <w:t xml:space="preserve"> – lekarz zatrudniony lub współpracujący z Centrum Assistance; </w:t>
      </w:r>
    </w:p>
    <w:p w14:paraId="3BE2A42A" w14:textId="77777777" w:rsidR="00C7681D" w:rsidRDefault="00000000">
      <w:pPr>
        <w:numPr>
          <w:ilvl w:val="0"/>
          <w:numId w:val="4"/>
        </w:numPr>
        <w:ind w:right="15" w:hanging="283"/>
      </w:pPr>
      <w:r>
        <w:rPr>
          <w:b/>
        </w:rPr>
        <w:t>Lekarz Konsultant</w:t>
      </w:r>
      <w:r>
        <w:t xml:space="preserve"> – lekarz wydający w ramach Pakietu ONKO Drugą Opinię Lekarską Krajową oraz udzielający Telekonsultacji lekarskich specjalistycznych, będący chirurgiem, nefrologiem, kardiologiem, endokrynologiem, reumatologiem, specjalistą chorób zakaźnych, onkologiem. Wybór Lekarza Konsultanta dla Ubezpieczonego będzie dokonywany przez Centrum ONKO, z uwzględnieniem specyfiki jednej z Poważnych Chorób Ubezpieczonego wymienionych w Pakiecie ONKO; </w:t>
      </w:r>
    </w:p>
    <w:p w14:paraId="00C0BD99" w14:textId="77777777" w:rsidR="00C7681D" w:rsidRDefault="00000000">
      <w:pPr>
        <w:numPr>
          <w:ilvl w:val="0"/>
          <w:numId w:val="4"/>
        </w:numPr>
        <w:ind w:right="15" w:hanging="283"/>
      </w:pPr>
      <w:r>
        <w:rPr>
          <w:b/>
        </w:rPr>
        <w:t>materiały wybuchowe</w:t>
      </w:r>
      <w:r>
        <w:t xml:space="preserve"> – substancje chemiczne stałe lub ciekłe albo mieszaniny substancji zdolne do reakcji chemicznej z wytwarzaniem gazu o takiej temperaturze i ciśnieniu i z taką szybkością, że mogą powodować zniszczenia w otaczającym środowisku, a także wyroby wypełnione materiałem wybuchowym w rozumieniu ustawy o wykonywaniu działalności gospodarczej w zakresie wytwarzania i obrotu materiałami wybuchowymi, bronią, amunicją oraz wyrobami i technologią o przeznaczeniu wojskowym i policyjnym w brzmieniu obowiązującym w dniu zawarcia umowy ubezpieczenia, a także ustawy o materiałach wybuchowych przeznaczonych do użytku cywilnego w brzmieniu obowiązującym w dniu zawarcia umowy ubezpieczenia. Za materiały wybuchowe nie uważa się amunicji do broni palnej używanej wyłącznie pod nadzorem instruktora na strzelnicy sportowej lub wojskowej; </w:t>
      </w:r>
    </w:p>
    <w:p w14:paraId="7D363DFE" w14:textId="77777777" w:rsidR="00C7681D" w:rsidRDefault="00000000">
      <w:pPr>
        <w:numPr>
          <w:ilvl w:val="0"/>
          <w:numId w:val="4"/>
        </w:numPr>
        <w:ind w:right="15" w:hanging="283"/>
      </w:pPr>
      <w:r>
        <w:rPr>
          <w:b/>
        </w:rPr>
        <w:t>nieszczęśliwy wypadek</w:t>
      </w:r>
      <w:r>
        <w:t xml:space="preserve"> – nagłe zdarzenie mające miejsce w trakcie trwania ochrony ubezpieczeniowej wywołane przyczyną zewnętrzną, na skutek której Ubezpieczony niezależnie od swej woli doznał uszkodzenia ciała, rozstroju zdrowia lub zmarł. W rozumieniu OWU za nieszczęśliwy wypadek uważa się również zawał serca lub udar mózgu, za wyjątkiem ubezpieczenia na wypadek śmierci opiekuna prawnego lub rodzica Ubezpieczonego w następstwie nieszczęśliwego wypadku, o którym mowa w §4 ust. 1 pkt 1) lit. h), pkt 2) lit. k) oraz pkt 3) lit. g); </w:t>
      </w:r>
    </w:p>
    <w:p w14:paraId="24F527F2" w14:textId="77777777" w:rsidR="00C7681D" w:rsidRDefault="00000000">
      <w:pPr>
        <w:numPr>
          <w:ilvl w:val="0"/>
          <w:numId w:val="4"/>
        </w:numPr>
        <w:ind w:right="15" w:hanging="283"/>
      </w:pPr>
      <w:r>
        <w:rPr>
          <w:b/>
        </w:rPr>
        <w:t>niewydolność nerek</w:t>
      </w:r>
      <w:r>
        <w:t xml:space="preserve"> – choroba, w której dochodzi do upośledzenia funkcji nerek i ograniczenia współczynnika przesączania kłębuszkowego poniżej 60 ml/min/1.73m</w:t>
      </w:r>
      <w:r>
        <w:rPr>
          <w:sz w:val="13"/>
          <w:vertAlign w:val="superscript"/>
        </w:rPr>
        <w:t>2</w:t>
      </w:r>
      <w:r>
        <w:t xml:space="preserve"> powierzchni ciała, rozpoznana przez lekarza i zakwalifikowana zgodnie z Międzynarodową Statystyczną Klasyfikacją Chorób i Problemów Zdrowotnych ICD-10 jako kod: N17-N18.9; </w:t>
      </w:r>
    </w:p>
    <w:p w14:paraId="6C0A38DE" w14:textId="77777777" w:rsidR="00C7681D" w:rsidRDefault="00000000">
      <w:pPr>
        <w:numPr>
          <w:ilvl w:val="0"/>
          <w:numId w:val="4"/>
        </w:numPr>
        <w:ind w:right="15" w:hanging="283"/>
      </w:pPr>
      <w:r>
        <w:rPr>
          <w:b/>
        </w:rPr>
        <w:t>niewydolność serca</w:t>
      </w:r>
      <w:r>
        <w:t xml:space="preserve"> – choroba rozpoznana przez lekarza i zakwalifikowana zgodnie z Międzynarodową Statystyczną Klasyfikacją Chorób i Problemów Zdrowotnych ICD-10 jako kod: I50 oraz w której funkcjonowanie serca upośledza zdolność do zapewnienia wystarczającego przepływu krwi zgodnie z zapotrzebowaniem organizmu. Prezentując przy tym objawy kliniczne, zawarte w III i IV klasie wg Skala NYHA; </w:t>
      </w:r>
    </w:p>
    <w:p w14:paraId="5F348133" w14:textId="77777777" w:rsidR="00C7681D" w:rsidRDefault="00000000">
      <w:pPr>
        <w:spacing w:after="13"/>
        <w:ind w:left="212" w:right="15" w:firstLine="0"/>
      </w:pPr>
      <w:r>
        <w:t xml:space="preserve">Skala NYHA: </w:t>
      </w:r>
    </w:p>
    <w:tbl>
      <w:tblPr>
        <w:tblStyle w:val="TableGrid"/>
        <w:tblW w:w="4689" w:type="dxa"/>
        <w:tblInd w:w="232" w:type="dxa"/>
        <w:tblCellMar>
          <w:top w:w="52" w:type="dxa"/>
          <w:left w:w="80" w:type="dxa"/>
          <w:bottom w:w="0" w:type="dxa"/>
          <w:right w:w="50" w:type="dxa"/>
        </w:tblCellMar>
        <w:tblLook w:val="04A0" w:firstRow="1" w:lastRow="0" w:firstColumn="1" w:lastColumn="0" w:noHBand="0" w:noVBand="1"/>
      </w:tblPr>
      <w:tblGrid>
        <w:gridCol w:w="330"/>
        <w:gridCol w:w="4359"/>
      </w:tblGrid>
      <w:tr w:rsidR="00C7681D" w14:paraId="766C03A9" w14:textId="77777777">
        <w:trPr>
          <w:trHeight w:val="585"/>
        </w:trPr>
        <w:tc>
          <w:tcPr>
            <w:tcW w:w="330" w:type="dxa"/>
            <w:tcBorders>
              <w:top w:val="single" w:sz="4" w:space="0" w:color="181717"/>
              <w:left w:val="single" w:sz="4" w:space="0" w:color="181717"/>
              <w:bottom w:val="single" w:sz="4" w:space="0" w:color="181717"/>
              <w:right w:val="single" w:sz="4" w:space="0" w:color="181717"/>
            </w:tcBorders>
          </w:tcPr>
          <w:p w14:paraId="7C4D78BC" w14:textId="77777777" w:rsidR="00C7681D" w:rsidRDefault="00000000">
            <w:pPr>
              <w:spacing w:after="0" w:line="259" w:lineRule="auto"/>
              <w:ind w:left="0" w:right="0" w:firstLine="0"/>
              <w:jc w:val="left"/>
            </w:pPr>
            <w:r>
              <w:t>III</w:t>
            </w:r>
          </w:p>
        </w:tc>
        <w:tc>
          <w:tcPr>
            <w:tcW w:w="4359" w:type="dxa"/>
            <w:tcBorders>
              <w:top w:val="single" w:sz="4" w:space="0" w:color="181717"/>
              <w:left w:val="single" w:sz="4" w:space="0" w:color="181717"/>
              <w:bottom w:val="single" w:sz="4" w:space="0" w:color="181717"/>
              <w:right w:val="single" w:sz="4" w:space="0" w:color="181717"/>
            </w:tcBorders>
          </w:tcPr>
          <w:p w14:paraId="431DC420" w14:textId="77777777" w:rsidR="00C7681D" w:rsidRDefault="00000000">
            <w:pPr>
              <w:spacing w:after="0" w:line="225" w:lineRule="auto"/>
              <w:ind w:left="0" w:right="0" w:firstLine="0"/>
            </w:pPr>
            <w:r>
              <w:t xml:space="preserve">Chorzy ze znacznie ograniczoną aktywnością, wskutek pojawiania się dolegliwości przy małych wysiłkach, takich jak mycie lub ubieranie się. </w:t>
            </w:r>
          </w:p>
          <w:p w14:paraId="67F9D4F7" w14:textId="77777777" w:rsidR="00C7681D" w:rsidRDefault="00000000">
            <w:pPr>
              <w:spacing w:after="0" w:line="259" w:lineRule="auto"/>
              <w:ind w:left="0" w:right="0" w:firstLine="0"/>
              <w:jc w:val="left"/>
            </w:pPr>
            <w:r>
              <w:t>Dolegliwości w spoczynku nie występują.</w:t>
            </w:r>
          </w:p>
        </w:tc>
      </w:tr>
      <w:tr w:rsidR="00C7681D" w14:paraId="0E7E1F96" w14:textId="77777777">
        <w:trPr>
          <w:trHeight w:val="585"/>
        </w:trPr>
        <w:tc>
          <w:tcPr>
            <w:tcW w:w="330" w:type="dxa"/>
            <w:tcBorders>
              <w:top w:val="single" w:sz="4" w:space="0" w:color="181717"/>
              <w:left w:val="single" w:sz="4" w:space="0" w:color="181717"/>
              <w:bottom w:val="single" w:sz="4" w:space="0" w:color="181717"/>
              <w:right w:val="single" w:sz="4" w:space="0" w:color="181717"/>
            </w:tcBorders>
          </w:tcPr>
          <w:p w14:paraId="28D554DF" w14:textId="77777777" w:rsidR="00C7681D" w:rsidRDefault="00000000">
            <w:pPr>
              <w:spacing w:after="0" w:line="259" w:lineRule="auto"/>
              <w:ind w:left="0" w:right="0" w:firstLine="0"/>
              <w:jc w:val="left"/>
            </w:pPr>
            <w:r>
              <w:t>IV</w:t>
            </w:r>
          </w:p>
        </w:tc>
        <w:tc>
          <w:tcPr>
            <w:tcW w:w="4359" w:type="dxa"/>
            <w:tcBorders>
              <w:top w:val="single" w:sz="4" w:space="0" w:color="181717"/>
              <w:left w:val="single" w:sz="4" w:space="0" w:color="181717"/>
              <w:bottom w:val="single" w:sz="4" w:space="0" w:color="181717"/>
              <w:right w:val="single" w:sz="4" w:space="0" w:color="181717"/>
            </w:tcBorders>
          </w:tcPr>
          <w:p w14:paraId="1B25A6D6" w14:textId="77777777" w:rsidR="00C7681D" w:rsidRDefault="00000000">
            <w:pPr>
              <w:spacing w:after="0" w:line="259" w:lineRule="auto"/>
              <w:ind w:left="0" w:firstLine="0"/>
            </w:pPr>
            <w:r>
              <w:t>Chorzy, u których najmniejszy wysiłek powoduje pojawienie się zmęczenia, duszności, kołatania serca lub bólu dławicowego, a dolegliwości pojawiają się także w spoczynku.</w:t>
            </w:r>
          </w:p>
        </w:tc>
      </w:tr>
    </w:tbl>
    <w:p w14:paraId="178E67AE" w14:textId="77777777" w:rsidR="00C7681D" w:rsidRDefault="00000000">
      <w:pPr>
        <w:numPr>
          <w:ilvl w:val="0"/>
          <w:numId w:val="4"/>
        </w:numPr>
        <w:ind w:right="15" w:hanging="283"/>
      </w:pPr>
      <w:r>
        <w:rPr>
          <w:b/>
        </w:rPr>
        <w:t>nowotwór złośliwy</w:t>
      </w:r>
      <w:r>
        <w:t xml:space="preserve"> – choroba rozpoznana przez lekarza i zakwalifikowana zgodnie z Międzynarodową Statystyczną Klasyfikacją Chorób i Problemów Zdrowotnych ICD-10 jako kod: C00-C97, za wyjątkiem chorób zakwalifikowanych jako kod: C76-C80 oraz nowotworu nieinwazyjnego (carcinoma in situ); </w:t>
      </w:r>
    </w:p>
    <w:p w14:paraId="4D2C3BCD" w14:textId="77777777" w:rsidR="00C7681D" w:rsidRDefault="00000000">
      <w:pPr>
        <w:numPr>
          <w:ilvl w:val="0"/>
          <w:numId w:val="4"/>
        </w:numPr>
        <w:ind w:right="15" w:hanging="283"/>
      </w:pPr>
      <w:r>
        <w:rPr>
          <w:b/>
        </w:rPr>
        <w:t>odmrożenie</w:t>
      </w:r>
      <w:r>
        <w:t xml:space="preserve"> – uszkodzenie skóry, powstałe w wyniku działania niskiej temperatury. Stopień odmrożenia określany jest w dokumentacji medycznej przez lekarza zgodnie z Międzynarodową Statystyczną Klasyfikacją Chorób i Problemów Zdrowotnych ICD-10; </w:t>
      </w:r>
    </w:p>
    <w:p w14:paraId="34FF0D27" w14:textId="77777777" w:rsidR="00C7681D" w:rsidRDefault="00000000">
      <w:pPr>
        <w:numPr>
          <w:ilvl w:val="0"/>
          <w:numId w:val="4"/>
        </w:numPr>
        <w:ind w:right="15" w:hanging="283"/>
      </w:pPr>
      <w:r>
        <w:rPr>
          <w:b/>
        </w:rPr>
        <w:t>odpady radioaktywne</w:t>
      </w:r>
      <w:r>
        <w:t xml:space="preserve"> – odpady promieniotwórcze: stałe, ciekłe lub gazowe, zawierające substancje promieniotwórcze; </w:t>
      </w:r>
    </w:p>
    <w:p w14:paraId="37A8574D" w14:textId="77777777" w:rsidR="00C7681D" w:rsidRDefault="00000000">
      <w:pPr>
        <w:numPr>
          <w:ilvl w:val="0"/>
          <w:numId w:val="4"/>
        </w:numPr>
        <w:ind w:right="15" w:hanging="283"/>
      </w:pPr>
      <w:r>
        <w:rPr>
          <w:b/>
        </w:rPr>
        <w:t>oparzenie</w:t>
      </w:r>
      <w:r>
        <w:t xml:space="preserve"> – uszkodzenie skóry, powstałe w wyniku działania ciepła, żrących substancji chemicznych (stałych, płynnych, gazowych) prądu elektrycznego, promieni słonecznych – UV, promieniowania (RTG, UV i innych czynników promieniotwórczych), wysokiej temperatury.</w:t>
      </w:r>
    </w:p>
    <w:p w14:paraId="5029FF69" w14:textId="77777777" w:rsidR="00C7681D" w:rsidRDefault="00000000">
      <w:pPr>
        <w:ind w:left="212" w:right="15" w:firstLine="0"/>
      </w:pPr>
      <w:r>
        <w:t xml:space="preserve">Stopień oparzenia określany jest w dokumentacji medycznej przez lekarza zgodnie z Międzynarodową Statystyczną Klasyfikacją Chorób i Problemów Zdrowotnych ICD-10; </w:t>
      </w:r>
    </w:p>
    <w:p w14:paraId="76384232" w14:textId="77777777" w:rsidR="00C7681D" w:rsidRDefault="00000000">
      <w:pPr>
        <w:numPr>
          <w:ilvl w:val="0"/>
          <w:numId w:val="4"/>
        </w:numPr>
        <w:ind w:right="15" w:hanging="283"/>
      </w:pPr>
      <w:r>
        <w:rPr>
          <w:b/>
        </w:rPr>
        <w:t>operacja</w:t>
      </w:r>
      <w:r>
        <w:t xml:space="preserve"> – inwazyjny zabieg chirurgiczny, wykonany w znieczuleniu ogólnym, przewodowym lub miejscowym, przez uprawnionego lekarza o specjalności zabiegowej, przeprowadzony podczas co najmniej trzydniowego pobytu w </w:t>
      </w:r>
      <w:r>
        <w:t xml:space="preserve">szpitalu w okresie trwania ochrony ubezpieczeniowej, niezbędny z medycznego punktu widzenia dla przywrócenia prawidłowej czynności chorego narządu lub organu. Operacją, w rozumieniu OWU, nie jest: zabieg przeprowadzony w celach diagnostycznych, inwazyjny zabieg chirurgiczny niewymagający co najmniej trzydniowego pobytu w szpitalu oraz zabieg niewynikający ze wskazań medycznych; </w:t>
      </w:r>
    </w:p>
    <w:p w14:paraId="67507D4F" w14:textId="77777777" w:rsidR="00C7681D" w:rsidRDefault="00000000">
      <w:pPr>
        <w:numPr>
          <w:ilvl w:val="0"/>
          <w:numId w:val="4"/>
        </w:numPr>
        <w:ind w:right="15" w:hanging="283"/>
      </w:pPr>
      <w:r>
        <w:rPr>
          <w:b/>
        </w:rPr>
        <w:t>operacja plastyczna</w:t>
      </w:r>
      <w:r>
        <w:t xml:space="preserve"> – inwazyjny zabieg chirurgiczny wykonany w znieczuleniu ogólnym, przewodowym lub miejscowym, przez uprawnionego lekarza o specjalności zabiegowej, przeprowadzony w szpitalu,  mający na celu usunięcie oszpeceń, okaleczeń lub deformacji ciała Ubezpieczonego, powstałych wskutek nieszczęśliwego wypadku, zalecony przez lekarza prowadzącego leczenie jako niezbędna część procesu leczenia; </w:t>
      </w:r>
    </w:p>
    <w:p w14:paraId="15E4375D" w14:textId="77777777" w:rsidR="00C7681D" w:rsidRDefault="00000000">
      <w:pPr>
        <w:numPr>
          <w:ilvl w:val="0"/>
          <w:numId w:val="4"/>
        </w:numPr>
        <w:ind w:right="15" w:hanging="283"/>
      </w:pPr>
      <w:r>
        <w:rPr>
          <w:b/>
        </w:rPr>
        <w:t>operacja wtórna</w:t>
      </w:r>
      <w:r>
        <w:t xml:space="preserve"> – każda następna operacja związana przyczynowo z tym samym nieszczęśliwym wypadkiem lub chorobą; </w:t>
      </w:r>
    </w:p>
    <w:p w14:paraId="6F2CA155" w14:textId="77777777" w:rsidR="00C7681D" w:rsidRDefault="00000000">
      <w:pPr>
        <w:numPr>
          <w:ilvl w:val="0"/>
          <w:numId w:val="4"/>
        </w:numPr>
        <w:ind w:right="15" w:hanging="283"/>
      </w:pPr>
      <w:r>
        <w:rPr>
          <w:b/>
        </w:rPr>
        <w:t>opiekun prawny</w:t>
      </w:r>
      <w:r>
        <w:t xml:space="preserve"> – osoba sprawująca opiekę nad Ubezpieczonym ustanowiona przez sąd opiekuńczy zgodnie z przepisami kodeksu rodzinnego i opiekuńczego; </w:t>
      </w:r>
    </w:p>
    <w:p w14:paraId="1E361CB6" w14:textId="77777777" w:rsidR="00C7681D" w:rsidRDefault="00000000">
      <w:pPr>
        <w:numPr>
          <w:ilvl w:val="0"/>
          <w:numId w:val="4"/>
        </w:numPr>
        <w:ind w:right="15" w:hanging="283"/>
      </w:pPr>
      <w:r>
        <w:rPr>
          <w:b/>
        </w:rPr>
        <w:t>osoby bliskie</w:t>
      </w:r>
      <w:r>
        <w:t xml:space="preserve"> – małżonek, dzieci, partner, rodzeństwo, matka, ojciec, ojczym, macocha, pasierb, pasierbica, teściowie, zięciowie, synowe, przysposabiający i przysposobieni Ubezpieczonego, opiekunowie ustanowieni przez sąd opiekuńczy; </w:t>
      </w:r>
    </w:p>
    <w:p w14:paraId="1CF83C13" w14:textId="77777777" w:rsidR="00C7681D" w:rsidRDefault="00000000">
      <w:pPr>
        <w:numPr>
          <w:ilvl w:val="0"/>
          <w:numId w:val="4"/>
        </w:numPr>
        <w:ind w:right="15" w:hanging="283"/>
      </w:pPr>
      <w:r>
        <w:rPr>
          <w:b/>
        </w:rPr>
        <w:t>padaczka</w:t>
      </w:r>
      <w:r>
        <w:t xml:space="preserve"> – choroba rozpoznana przez lekarza i zakwalifikowana zgodnie z Międzynarodową Statystyczną Klasyfikacją Chorób i Problemów Zdrowotnych ICD- 10 jako kod G40-G40.9; </w:t>
      </w:r>
    </w:p>
    <w:p w14:paraId="7A256317" w14:textId="77777777" w:rsidR="00C7681D" w:rsidRDefault="00000000">
      <w:pPr>
        <w:numPr>
          <w:ilvl w:val="0"/>
          <w:numId w:val="4"/>
        </w:numPr>
        <w:ind w:right="15" w:hanging="283"/>
      </w:pPr>
      <w:r>
        <w:rPr>
          <w:b/>
        </w:rPr>
        <w:t>Pakiet onKo</w:t>
      </w:r>
      <w:r>
        <w:t xml:space="preserve"> – świadczone przez InterRisk za pośrednictwem Centrum ONKO usługi obejmujące Drugą Opinię Lekarską Krajową oraz Telekonsultacje lekarskie specjalistyczne, pod warunkiem rozpoznania u Ubezpieczonego po raz pierwszy w okresie trwania ochrony ubezpieczeniowej jednej z następujących rodzajów Poważnych Chorób: nowotworu złośliwego, cukrzycy typu I, niewydolności serca, niewydolności nerek, choroby autoimmunologicznej, zapalenia opon mózgowordzeniowych;  </w:t>
      </w:r>
    </w:p>
    <w:p w14:paraId="0757606C" w14:textId="77777777" w:rsidR="00C7681D" w:rsidRDefault="00000000">
      <w:pPr>
        <w:numPr>
          <w:ilvl w:val="0"/>
          <w:numId w:val="4"/>
        </w:numPr>
        <w:ind w:right="15" w:hanging="283"/>
      </w:pPr>
      <w:r>
        <w:rPr>
          <w:b/>
        </w:rPr>
        <w:t>pandemia</w:t>
      </w:r>
      <w:r>
        <w:t xml:space="preserve"> – epidemia danej choroby zakaźnej występująca w tym samym czasie w różnych krajach i na różnych kontynentach, w rozumieniu Światowej Organizacji Zdrowia (WHO); </w:t>
      </w:r>
    </w:p>
    <w:p w14:paraId="3E1AB479" w14:textId="77777777" w:rsidR="00C7681D" w:rsidRDefault="00000000">
      <w:pPr>
        <w:numPr>
          <w:ilvl w:val="0"/>
          <w:numId w:val="4"/>
        </w:numPr>
        <w:ind w:right="15" w:hanging="283"/>
      </w:pPr>
      <w:r>
        <w:rPr>
          <w:b/>
        </w:rPr>
        <w:t>paraliż</w:t>
      </w:r>
      <w:r>
        <w:t xml:space="preserve"> – całkowita, nieodwracalna utrata funkcji ruchowej co najmniej dwóch kończyn. Choroba rozpoznana przez lekarza i zakwalifikowana zgodnie z Międzynarodową Statystyczną Klasyfikacją Chorób i Problemów Zdrowotnych ICD-10 jako kod: G81 – G83.0; </w:t>
      </w:r>
    </w:p>
    <w:p w14:paraId="218A6A5D" w14:textId="77777777" w:rsidR="00C7681D" w:rsidRDefault="00000000">
      <w:pPr>
        <w:numPr>
          <w:ilvl w:val="0"/>
          <w:numId w:val="4"/>
        </w:numPr>
        <w:ind w:right="15" w:hanging="283"/>
      </w:pPr>
      <w:r>
        <w:rPr>
          <w:b/>
        </w:rPr>
        <w:t>partner</w:t>
      </w:r>
      <w:r>
        <w:t xml:space="preserve"> – osoba fizyczna, pozostająca z Ubezpieczonym w związku pozamałżeńskim, niepozostająca z Ubezpieczonym w stosunku pokrewieństwa, powinowactwa, ani przysposobienia, zamieszkująca pod tym samym adresem przez okres co najmniej dwóch lat, pod warunkiem, iż Ubezpieczony oraz partner nie pozostają w związku małżeńskim z innymi osobami; </w:t>
      </w:r>
    </w:p>
    <w:p w14:paraId="561F348C" w14:textId="77777777" w:rsidR="00C7681D" w:rsidRDefault="00000000">
      <w:pPr>
        <w:numPr>
          <w:ilvl w:val="0"/>
          <w:numId w:val="4"/>
        </w:numPr>
        <w:ind w:right="15" w:hanging="283"/>
      </w:pPr>
      <w:r>
        <w:rPr>
          <w:b/>
        </w:rPr>
        <w:t>placówka oświatowa</w:t>
      </w:r>
      <w:r>
        <w:t xml:space="preserve"> – żłobek lub klub dziecięcy, w rozumieniu ustawy o opiece nad dziećmi w wieku do lat 3 w brzmieniu obowiązującym w dniu zawarcia umowy ubezpieczenia, oraz przedszkole, szkoła, placówka oświatowo-wychowawcza, placówka kształcenia ustawicznego, placówka kształcenia praktycznego, ośrodek kształcenia i doskonalenia zawodowego, placówka artystyczna, w rozumieniu ustawy o systemie oświaty w brzmieniu obowiązującym w dniu zawarcia umowy ubezpieczenia, oraz uczelnie w rozumieniu ustawy Prawo o szkolnictwie wyższym i nauce w brzmieniu obowiązującym w dniu zawarcia umowy ubezpieczenia; </w:t>
      </w:r>
    </w:p>
    <w:p w14:paraId="062FB2A2" w14:textId="77777777" w:rsidR="00C7681D" w:rsidRDefault="00000000">
      <w:pPr>
        <w:numPr>
          <w:ilvl w:val="0"/>
          <w:numId w:val="4"/>
        </w:numPr>
        <w:ind w:right="15" w:hanging="283"/>
      </w:pPr>
      <w:r>
        <w:rPr>
          <w:b/>
        </w:rPr>
        <w:t>pobyt w szpitalu</w:t>
      </w:r>
      <w:r>
        <w:t xml:space="preserve"> – pobyt Ubezpieczonego na oddziale szpitalnym służący przywracaniu lub poprawie stanu zdrowia Ubezpieczonego spowodowany nieszczęśliwym wypadkiem lub chorobą. Gdy wypis ze szpitala nastąpi po zakończeniu okresu ubezpieczenia pobyt w szpitalu jest objęty odpowiedzialnością Ubezpieczyciela, pod warunkiem, że przyjęcie do szpitala nastąpiło w okresie ubezpieczenia; </w:t>
      </w:r>
    </w:p>
    <w:p w14:paraId="6EE4A72C" w14:textId="77777777" w:rsidR="00C7681D" w:rsidRDefault="00000000">
      <w:pPr>
        <w:numPr>
          <w:ilvl w:val="0"/>
          <w:numId w:val="4"/>
        </w:numPr>
        <w:ind w:right="15" w:hanging="283"/>
      </w:pPr>
      <w:r>
        <w:rPr>
          <w:b/>
        </w:rPr>
        <w:t>podmiot wykonujący działalność leczniczą</w:t>
      </w:r>
      <w:r>
        <w:t xml:space="preserve"> – podmiot leczniczy oraz praktyka zawodowa, w rozumieniu ustawy o działalności leczniczej w brzmieniu obowiązującym w dniu zawarcia umowy ubezpieczenia; </w:t>
      </w:r>
    </w:p>
    <w:p w14:paraId="54EE3746" w14:textId="77777777" w:rsidR="00C7681D" w:rsidRDefault="00000000">
      <w:pPr>
        <w:numPr>
          <w:ilvl w:val="0"/>
          <w:numId w:val="4"/>
        </w:numPr>
        <w:ind w:right="15" w:hanging="283"/>
      </w:pPr>
      <w:r>
        <w:rPr>
          <w:b/>
        </w:rPr>
        <w:t>pogryzienie</w:t>
      </w:r>
      <w:r>
        <w:t xml:space="preserve"> – uszkodzenie ciała wskutek pogryzienia przez psa; </w:t>
      </w:r>
    </w:p>
    <w:p w14:paraId="51CB4EAC" w14:textId="77777777" w:rsidR="00C7681D" w:rsidRDefault="00000000">
      <w:pPr>
        <w:numPr>
          <w:ilvl w:val="0"/>
          <w:numId w:val="4"/>
        </w:numPr>
        <w:ind w:right="15" w:hanging="283"/>
      </w:pPr>
      <w:r>
        <w:rPr>
          <w:b/>
        </w:rPr>
        <w:t>pojazd</w:t>
      </w:r>
      <w:r>
        <w:t xml:space="preserve"> – w rozumieniu OWU, wyłącznie na potrzeby ubezpieczenia śmierci Ubezpieczonego w następstwie wypadku komunikacyjnego (Opcja Dodatkowa D1), o którym mowa w §4 ust. 3 pkt 1) OWU za pojazd uznaje się wyłącznie: samochód osobowy, samochód ciężarowy, autobus, pociąg, tramwaj, trolejbus, metro; </w:t>
      </w:r>
    </w:p>
    <w:p w14:paraId="7F95F8F1" w14:textId="77777777" w:rsidR="00C7681D" w:rsidRDefault="00000000">
      <w:pPr>
        <w:numPr>
          <w:ilvl w:val="0"/>
          <w:numId w:val="4"/>
        </w:numPr>
        <w:ind w:right="15" w:hanging="283"/>
      </w:pPr>
      <w:r>
        <w:rPr>
          <w:b/>
        </w:rPr>
        <w:t>pokąsanie</w:t>
      </w:r>
      <w:r>
        <w:t xml:space="preserve"> – uszkodzenie ciała przez zwierzęta inne niż psy lub owady; </w:t>
      </w:r>
    </w:p>
    <w:p w14:paraId="377C3B4C" w14:textId="77777777" w:rsidR="00C7681D" w:rsidRDefault="00000000">
      <w:pPr>
        <w:numPr>
          <w:ilvl w:val="0"/>
          <w:numId w:val="4"/>
        </w:numPr>
        <w:ind w:right="15" w:hanging="283"/>
      </w:pPr>
      <w:r>
        <w:rPr>
          <w:b/>
        </w:rPr>
        <w:t>poliomyelitis</w:t>
      </w:r>
      <w:r>
        <w:t xml:space="preserve"> – infekcja wywołana wirusem polio, której skutkiem jest paraliż mięśni oddechowych lub mięśni kończyn lub zajęcie ośrodka oddechowego w pniu mózgu, z trwałym następstwem w postaci nasilonego niedowładu lub paraliżu. Choroba rozpoznana przez lekarza i zakwalifikowana zgodnie z Międzynarodową Statystyczną Klasyfikacją Chorób i Problemów Zdrowotnych ICD-10 jako kod: A80 lub B91; </w:t>
      </w:r>
    </w:p>
    <w:p w14:paraId="33FBB54A" w14:textId="77777777" w:rsidR="00C7681D" w:rsidRDefault="00000000">
      <w:pPr>
        <w:numPr>
          <w:ilvl w:val="0"/>
          <w:numId w:val="4"/>
        </w:numPr>
        <w:ind w:right="15" w:hanging="283"/>
      </w:pPr>
      <w:r>
        <w:rPr>
          <w:b/>
        </w:rPr>
        <w:t>Poważna Choroba</w:t>
      </w:r>
      <w:r>
        <w:t xml:space="preserve"> – wyłącznie poniżej wymienione choroby, które zostały rozpoznane po raz pierwszy w trakcie okresu ubezpieczenia: nowotwór złośliwy, </w:t>
      </w:r>
      <w:r>
        <w:lastRenderedPageBreak/>
        <w:t xml:space="preserve">paraliż, niewydolność nerek, poliomyelitis, utrata wzroku, utrata mowy, utrata słuchu, anemia aplastyczna, stwardnienie rozsiane, cukrzyca typu I, niewydolność serca, choroby autoimmunologiczne, zapalenie opon mózgowo-rdzeniowych. Za Poważną Chorobę uważa się również transplantację głównych organów; </w:t>
      </w:r>
    </w:p>
    <w:p w14:paraId="5A66BA30" w14:textId="77777777" w:rsidR="00C7681D" w:rsidRDefault="00000000">
      <w:pPr>
        <w:numPr>
          <w:ilvl w:val="0"/>
          <w:numId w:val="4"/>
        </w:numPr>
        <w:spacing w:after="95"/>
        <w:ind w:right="15" w:hanging="283"/>
      </w:pPr>
      <w:r>
        <w:rPr>
          <w:b/>
        </w:rPr>
        <w:t>pozostawanie pod wpływem alkoholu</w:t>
      </w:r>
      <w:r>
        <w:t xml:space="preserve"> – działanie w stanie, gdy zawartość alkoholu w organizmie wynosi od 0,2 ‰ alkoholu we krwi lub od 0,1 mg alkoholu w 1 dm</w:t>
      </w:r>
      <w:r>
        <w:rPr>
          <w:sz w:val="13"/>
          <w:vertAlign w:val="superscript"/>
        </w:rPr>
        <w:t>3</w:t>
      </w:r>
      <w:r>
        <w:t xml:space="preserve"> w wydychanym powietrzu; </w:t>
      </w:r>
    </w:p>
    <w:p w14:paraId="3201A944" w14:textId="77777777" w:rsidR="00C7681D" w:rsidRDefault="00000000">
      <w:pPr>
        <w:numPr>
          <w:ilvl w:val="0"/>
          <w:numId w:val="4"/>
        </w:numPr>
        <w:ind w:right="15" w:hanging="283"/>
      </w:pPr>
      <w:r>
        <w:rPr>
          <w:b/>
        </w:rPr>
        <w:t>praca zawodowa</w:t>
      </w:r>
      <w:r>
        <w:t xml:space="preserve"> – forma świadczenia pracy lub usług za wynagrodzeniem w ramach stosunku pracy, na podstawie umowy cywilnoprawnej, stosunku służbowego o charakterze administracyjno-prawnym lub w zakresie wykonywania działalności gospodarczej we własnym imieniu; </w:t>
      </w:r>
    </w:p>
    <w:p w14:paraId="04C769C7" w14:textId="77777777" w:rsidR="00C7681D" w:rsidRDefault="00000000">
      <w:pPr>
        <w:numPr>
          <w:ilvl w:val="0"/>
          <w:numId w:val="4"/>
        </w:numPr>
        <w:ind w:right="15" w:hanging="283"/>
      </w:pPr>
      <w:r>
        <w:rPr>
          <w:b/>
        </w:rPr>
        <w:t>profilaktyka lekowa po ekspozycji</w:t>
      </w:r>
      <w:r>
        <w:t xml:space="preserve"> – przeprowadzone u Ubezpieczonego leczenie profilaktyczne lekami antyretrowirusowymi po ekspozycji; </w:t>
      </w:r>
    </w:p>
    <w:p w14:paraId="7131A320" w14:textId="77777777" w:rsidR="00C7681D" w:rsidRDefault="00000000">
      <w:pPr>
        <w:numPr>
          <w:ilvl w:val="0"/>
          <w:numId w:val="4"/>
        </w:numPr>
        <w:ind w:right="15" w:hanging="283"/>
      </w:pPr>
      <w:r>
        <w:rPr>
          <w:b/>
        </w:rPr>
        <w:t>przekwalifikowanie zawodowe osób niepełnosprawnych</w:t>
      </w:r>
      <w:r>
        <w:t xml:space="preserve"> – przeszkolenie zawodowe osoby, w stosunku do której Zakład Ubezpieczeń Społecznych lub powiatowy (wojewódzki) zespół ds. orzekania o niepełnosprawności orzekł celowość przekwalifikowania zawodowego ze względu na niezdolność do pracy Ubezpieczonego w jego dotychczas wykonywanym zawodzie; </w:t>
      </w:r>
    </w:p>
    <w:p w14:paraId="184BE66F" w14:textId="77777777" w:rsidR="00C7681D" w:rsidRDefault="00000000">
      <w:pPr>
        <w:numPr>
          <w:ilvl w:val="0"/>
          <w:numId w:val="4"/>
        </w:numPr>
        <w:ind w:right="15" w:hanging="283"/>
      </w:pPr>
      <w:r>
        <w:rPr>
          <w:b/>
        </w:rPr>
        <w:t>rana</w:t>
      </w:r>
      <w:r>
        <w:t xml:space="preserve"> – przerwanie ciągłości powłoki ciała w wyniku działania ostrego lub tępego przedmiotu, prowadzące do linijnego lub nieregulowanego uszkodzenia tkanki, powstałe w następstwie nieszczęśliwego wypadku. W rozumieniu OWU za rany nie uważa się ran związanych z leczeniem operacyjnym Ubezpieczonego; </w:t>
      </w:r>
    </w:p>
    <w:p w14:paraId="32D3E1B4" w14:textId="77777777" w:rsidR="00C7681D" w:rsidRDefault="00000000">
      <w:pPr>
        <w:numPr>
          <w:ilvl w:val="0"/>
          <w:numId w:val="4"/>
        </w:numPr>
        <w:ind w:right="15" w:hanging="283"/>
      </w:pPr>
      <w:r>
        <w:rPr>
          <w:b/>
        </w:rPr>
        <w:t>rekreacyjne uprawianie sportu</w:t>
      </w:r>
      <w:r>
        <w:t xml:space="preserve"> – podejmowana dobrowolnie, nie w celach zarobkowych, forma aktywności fizycznej Ubezpieczonego polegająca na uprawianiu sportu w celu odpoczynku lub rozrywki, niezwiązana z uczestniczeniem w treningach, zawodach, zgrupowaniach i obozach kondycyjnych lub szkoleniowych organizowanych przez kluby, związki, organizacje sportowe, wykonywana w czasie wolnym od pracy/nauki; </w:t>
      </w:r>
    </w:p>
    <w:p w14:paraId="058684C5" w14:textId="77777777" w:rsidR="00C7681D" w:rsidRDefault="00000000">
      <w:pPr>
        <w:numPr>
          <w:ilvl w:val="0"/>
          <w:numId w:val="4"/>
        </w:numPr>
        <w:ind w:right="15" w:hanging="283"/>
      </w:pPr>
      <w:r>
        <w:rPr>
          <w:b/>
        </w:rPr>
        <w:t>rehabilitacja</w:t>
      </w:r>
      <w:r>
        <w:t xml:space="preserve"> – zlecone przez lekarza prowadzącego leczenie specjalistyczne zabiegi udzielane przez osoby uprawnione do udzielania w/w świadczeń, realizowane metodą kinezyterapii, fizykoterapii, masażu leczniczego, mające na celu wyleczenie lub zmniejszenie dysfunkcji narządów, a także przywrócenie pełnej lub możliwej do osiągnięcia sprawności fizycznej, utraconej w następstwie nieszczęśliwego wypadku; </w:t>
      </w:r>
    </w:p>
    <w:p w14:paraId="14A02CE5" w14:textId="77777777" w:rsidR="00C7681D" w:rsidRDefault="00000000">
      <w:pPr>
        <w:numPr>
          <w:ilvl w:val="0"/>
          <w:numId w:val="4"/>
        </w:numPr>
        <w:ind w:right="15" w:hanging="283"/>
      </w:pPr>
      <w:r>
        <w:rPr>
          <w:b/>
        </w:rPr>
        <w:t>rodzic Ubezpieczonego</w:t>
      </w:r>
      <w:r>
        <w:t xml:space="preserve"> – ojciec lub matka Ubezpieczonego w rozumieniu przepisów kodeksu rodzinnego i opiekuńczego w brzmieniu obowiązującym w dniu zawarcia umowy ubezpieczenia; </w:t>
      </w:r>
    </w:p>
    <w:p w14:paraId="5FE710ED" w14:textId="77777777" w:rsidR="00C7681D" w:rsidRDefault="00000000">
      <w:pPr>
        <w:numPr>
          <w:ilvl w:val="0"/>
          <w:numId w:val="4"/>
        </w:numPr>
        <w:ind w:right="15" w:hanging="283"/>
      </w:pPr>
      <w:r>
        <w:rPr>
          <w:b/>
        </w:rPr>
        <w:t>ruch pojazdu</w:t>
      </w:r>
      <w:r>
        <w:t xml:space="preserve"> – sytuacje, gdy pojazd porusza się wskutek pracy silnika lub siłą bezwładności; </w:t>
      </w:r>
    </w:p>
    <w:p w14:paraId="3E8135BB" w14:textId="77777777" w:rsidR="00C7681D" w:rsidRDefault="00000000">
      <w:pPr>
        <w:numPr>
          <w:ilvl w:val="0"/>
          <w:numId w:val="4"/>
        </w:numPr>
        <w:ind w:right="15" w:hanging="283"/>
      </w:pPr>
      <w:r>
        <w:rPr>
          <w:b/>
        </w:rPr>
        <w:t>sepsa</w:t>
      </w:r>
      <w:r>
        <w:t xml:space="preserve"> – rozpoznany przez lekarza zespół ogólnoustrojowej reakcji zapalnej (SIRS) wywołanej zakażeniem, spowodowanym obecnością drobnoustrojów i ich toksycznych produktów we krwi, powodujący dysfunkcję lub niewydolność co najmniej dwóch narządów lub układów; </w:t>
      </w:r>
    </w:p>
    <w:p w14:paraId="7DF71468" w14:textId="77777777" w:rsidR="00C7681D" w:rsidRDefault="00000000">
      <w:pPr>
        <w:numPr>
          <w:ilvl w:val="0"/>
          <w:numId w:val="4"/>
        </w:numPr>
        <w:ind w:right="15" w:hanging="283"/>
      </w:pPr>
      <w:r>
        <w:rPr>
          <w:b/>
        </w:rPr>
        <w:t>sporty i aktywności wysokiego ryzyka</w:t>
      </w:r>
      <w:r>
        <w:t xml:space="preserve"> – highlining, slacklining bouldering, wspinaczka skalna w terenie naturalnym, wspinaczka lodowa, taternictwo, alpinizm, himalaizm, skialpinizm i każda forma chodzenia po górach poza wyznaczonymi trasami oraz powyżej wysokości 2000 metrów n.p.m. trekking, zjazdy ekstremalne na nartach, również freestyle, freeride, snowboarding wysokogórski, snowboarding prędkościowy, skoki i ewolucje narciarskie i snowboardowe, rafting, canyoning, hydrospeed, kajakarstwo górskie, szybownictwo spadochroniarstwo, lotniarstwo, paralotniarstwo, motolotniarstwo, baloniarstwo, pilotowanie samolotów lub śmigłowców, zorbing, skoki z/na bungee, nurkowanie do 20 m głębokości, parkour, freerun, buggykitting, windsurfing, jazda quadem, kitesurfing, żegluga poza wodami terytorialnymi w odległości powyżej 12 mil morskich od brzegu, kolarstwo ekstremalne, kolarstwo górskie, speleologia, bobsleje, saneczkarstwo, sporty motorowe tj. sporty realizowane przy użyciu pojazdów silnikowych (spalinowych i elektrycznych) w tym rajdy pojazdów lądowych, wodnych lub powietrznych, heliskiing, heliboarding, freefall, downhill, b.a.s.e. jumping, dream jumping oraz zjazdy na nartach lub snowboardzie poza wyznaczonymi trasami, jazda na nartach wodnych oraz sporty, w których wykorzystywane są pojazdy przeznaczone do poruszania się po śniegu lub lodzie, sporty walki, w tym: mieszane sztuki walki (MMA), kick-boxing, sambo, boks, boks tajski (muay thai), z wyłączeniem karate, judo, taekwondo, kendo, szermierka, capoeira, jiu-jitsu, brazylijskie jiu-jitsu, zapasy, aikido, kung-fu, tai chi, żużel (speedway); </w:t>
      </w:r>
    </w:p>
    <w:p w14:paraId="0AD6D2F2" w14:textId="77777777" w:rsidR="00C7681D" w:rsidRDefault="00000000">
      <w:pPr>
        <w:numPr>
          <w:ilvl w:val="0"/>
          <w:numId w:val="4"/>
        </w:numPr>
        <w:ind w:right="15" w:hanging="283"/>
      </w:pPr>
      <w:r>
        <w:rPr>
          <w:b/>
        </w:rPr>
        <w:t>stwardnienie rozsiane</w:t>
      </w:r>
      <w:r>
        <w:t xml:space="preserve"> – choroba charakteryzująca się demielinizacją włókien nerwowych w obrębie mózgu i rdzenia kręgowego, rozpoznana przez lekarza i zakwalifikowana zgodnie z Międzynarodową Statystyczną Klasyfikacją Chorób i Problemów Zdrowotnych ICD-10 jako kod: G35; </w:t>
      </w:r>
    </w:p>
    <w:p w14:paraId="6E673673" w14:textId="77777777" w:rsidR="00C7681D" w:rsidRDefault="00000000">
      <w:pPr>
        <w:numPr>
          <w:ilvl w:val="0"/>
          <w:numId w:val="4"/>
        </w:numPr>
        <w:ind w:right="15" w:hanging="283"/>
      </w:pPr>
      <w:r>
        <w:rPr>
          <w:b/>
        </w:rPr>
        <w:t>substancja psychotropowa</w:t>
      </w:r>
      <w:r>
        <w:t xml:space="preserve"> – substancja określona w wykazie substancji psychotropowych zawartym w rozporządzeniu Ministra Zdrowia w sprawie wykazu substancji psychotropowych, środków odurzających oraz nowych substancji psychoaktywnych w brzmieniu obowiązującym w dniu zawarcia umowy ubezpieczenia; </w:t>
      </w:r>
    </w:p>
    <w:p w14:paraId="08A0BDE3" w14:textId="77777777" w:rsidR="00C7681D" w:rsidRDefault="00000000">
      <w:pPr>
        <w:numPr>
          <w:ilvl w:val="0"/>
          <w:numId w:val="4"/>
        </w:numPr>
        <w:ind w:right="15" w:hanging="283"/>
      </w:pPr>
      <w:r>
        <w:rPr>
          <w:b/>
        </w:rPr>
        <w:t>szpital</w:t>
      </w:r>
      <w:r>
        <w:t xml:space="preserve"> – przedsiębiorstwo podmiotu leczniczego, w którym podmiot ten wykonuje działalność leczniczą w postaci świadczeń szpitalnych w rozumieniu </w:t>
      </w:r>
      <w:r>
        <w:t xml:space="preserve">ustawy o działalności leczniczej w brzmieniu obowiązującym w dniu zawarcia umowy ubezpieczenia; </w:t>
      </w:r>
    </w:p>
    <w:p w14:paraId="19A1545B" w14:textId="77777777" w:rsidR="00C7681D" w:rsidRDefault="00000000">
      <w:pPr>
        <w:numPr>
          <w:ilvl w:val="0"/>
          <w:numId w:val="4"/>
        </w:numPr>
        <w:ind w:right="15" w:hanging="283"/>
      </w:pPr>
      <w:r>
        <w:rPr>
          <w:b/>
        </w:rPr>
        <w:t>środek odurzający</w:t>
      </w:r>
      <w:r>
        <w:t xml:space="preserve"> – substancja określona w wykazie środków odurzających zawartym w rozporządzeniu Ministra Zdrowia w sprawie wykazu substancji psychotropowych, środków odurzających oraz nowych substancji psychoaktywnych w brzmieniu obowiązującym w dniu zawarcia umowy ubezpieczenia; </w:t>
      </w:r>
    </w:p>
    <w:p w14:paraId="5D2DE4F3" w14:textId="77777777" w:rsidR="00C7681D" w:rsidRDefault="00000000">
      <w:pPr>
        <w:numPr>
          <w:ilvl w:val="0"/>
          <w:numId w:val="4"/>
        </w:numPr>
        <w:ind w:right="15" w:hanging="283"/>
      </w:pPr>
      <w:r>
        <w:rPr>
          <w:b/>
        </w:rPr>
        <w:t>środek zastępczy</w:t>
      </w:r>
      <w:r>
        <w:t xml:space="preserve"> – produkt zawierający substancję o działaniu na ośrodkowy układ nerwowy, który może być użyty w takich samych celach jak środek odurzający, substancja psychotropowa lub nowa substancja psychoaktywna, których wytwarzanie i wprowadzanie do obrotu nie jest regulowane na podstawie przepisów odrębnych, w rozumieniu ustawy o przeciwdziałaniu narkomanii w brzmieniu obowiązującym w dniu zawarcia umowy ubezpieczenia; </w:t>
      </w:r>
    </w:p>
    <w:p w14:paraId="44B51977" w14:textId="77777777" w:rsidR="00C7681D" w:rsidRDefault="00000000">
      <w:pPr>
        <w:numPr>
          <w:ilvl w:val="0"/>
          <w:numId w:val="4"/>
        </w:numPr>
        <w:ind w:right="15" w:hanging="283"/>
      </w:pPr>
      <w:r>
        <w:rPr>
          <w:b/>
        </w:rPr>
        <w:t>świadczenie</w:t>
      </w:r>
      <w:r>
        <w:t xml:space="preserve"> – kwota pieniężna wypłacana Ubezpieczonemu, a w przypadku śmierci Ubezpieczonego kwota pieniężna wypłacana Uprawnionemu przez InterRisk w przypadku uznania roszczenia powstałego w wyniku zajścia zdarzenia, które jest objęte ochroną ubezpieczeniową; </w:t>
      </w:r>
    </w:p>
    <w:p w14:paraId="729EC63D" w14:textId="77777777" w:rsidR="00C7681D" w:rsidRDefault="00000000">
      <w:pPr>
        <w:numPr>
          <w:ilvl w:val="0"/>
          <w:numId w:val="4"/>
        </w:numPr>
        <w:ind w:right="15" w:hanging="283"/>
      </w:pPr>
      <w:r>
        <w:rPr>
          <w:b/>
        </w:rPr>
        <w:t>świadczenia szpitalne</w:t>
      </w:r>
      <w:r>
        <w:t xml:space="preserve"> – świadczenia w rozumieniu ustawy o działalności leczniczej w brzmieniu obowiązującym w dniu zawarcia umowy ubezpieczenia wykonywane całą dobę, kompleksowe świadczenia zdrowotne polegające na diagnozowaniu, leczeniu, pielęgnacji i rehabilitacji, które nie mogą być realizowane w ramach innych stacjonarnych i całodobowych świadczeń zdrowotnych lub ambulatoryjnych świadczeń zdrowotnych; </w:t>
      </w:r>
    </w:p>
    <w:p w14:paraId="50281476" w14:textId="77777777" w:rsidR="00C7681D" w:rsidRDefault="00000000">
      <w:pPr>
        <w:numPr>
          <w:ilvl w:val="0"/>
          <w:numId w:val="4"/>
        </w:numPr>
        <w:ind w:right="15" w:hanging="283"/>
      </w:pPr>
      <w:r>
        <w:rPr>
          <w:b/>
        </w:rPr>
        <w:t>świadczenie teleMedycyny</w:t>
      </w:r>
      <w:r>
        <w:t xml:space="preserve"> – świadczenie zdrowotne w rozumieniu ustawy o działalności leczniczej w brzmieniu obowiązującym w dniu zawarcia umowy ubezpieczenia realizowane przez lekarza internistę, pediatrę lub dietetyka za pomocą systemów teleinformatycznych lub systemów łączności; </w:t>
      </w:r>
    </w:p>
    <w:p w14:paraId="2CA5C7EA" w14:textId="77777777" w:rsidR="00C7681D" w:rsidRDefault="00000000">
      <w:pPr>
        <w:numPr>
          <w:ilvl w:val="0"/>
          <w:numId w:val="4"/>
        </w:numPr>
        <w:spacing w:after="52"/>
        <w:ind w:right="15" w:hanging="283"/>
      </w:pPr>
      <w:r>
        <w:rPr>
          <w:b/>
        </w:rPr>
        <w:t>telekonsultacje lekarskie specjalistyczne</w:t>
      </w:r>
      <w:r>
        <w:t xml:space="preserve"> – przysługujące Ubezpieczonemu w ramach Pakietu ONKO świadczenie zdrowotne w rozumieniu ustawy o działalności leczniczej w brzmieniu obowiązującym w dniu zawarcia umowy ubezpieczenia realizowane przez Lekarza Konsultanta za pomocą systemów teleinformatycznych lub systemów łączności, pod warunkiem rozpoznania u Ubezpieczonego po raz pierwszy w okresie trwania ochrony ubezpieczeniowej jednej z rodzajów Poważnych Chorób z Pakietu ONKO. W ramach Telekonsultacji lekarskich specjalistycznych InterRisk za pośrednictwem Centrum ONKO zorganizuje i pokryje koszt 12 takich telekonsultacji, z zastrzeżeniem, że pomiędzy dwoma następującymi po sobie telekonsultacjami musi nastąpić minimum 12 godzinna przerwa. Koszty połączeń Ubezpieczony ponosi we własnym zakresie; </w:t>
      </w:r>
    </w:p>
    <w:p w14:paraId="6EF315B3" w14:textId="77777777" w:rsidR="00C7681D" w:rsidRDefault="00000000">
      <w:pPr>
        <w:numPr>
          <w:ilvl w:val="0"/>
          <w:numId w:val="4"/>
        </w:numPr>
        <w:ind w:right="15" w:hanging="283"/>
      </w:pPr>
      <w:r>
        <w:rPr>
          <w:b/>
        </w:rPr>
        <w:t>teren placówki oświatowej</w:t>
      </w:r>
      <w:r>
        <w:t xml:space="preserve"> – budynki oraz ogrodzony teren placówki oświatowej; </w:t>
      </w:r>
    </w:p>
    <w:p w14:paraId="7E946EFB" w14:textId="77777777" w:rsidR="00C7681D" w:rsidRDefault="00000000">
      <w:pPr>
        <w:numPr>
          <w:ilvl w:val="0"/>
          <w:numId w:val="4"/>
        </w:numPr>
        <w:ind w:right="15" w:hanging="283"/>
      </w:pPr>
      <w:r>
        <w:rPr>
          <w:b/>
        </w:rPr>
        <w:t>toksoplazmoza</w:t>
      </w:r>
      <w:r>
        <w:t xml:space="preserve"> – choroba rozpoznana przez lekarza i zakwalifikowana w Międzynarodowej Statystycznej Klasyfikacji Chorób i Problemów Zdrowotnych ICD-10 jako kod: B58; </w:t>
      </w:r>
    </w:p>
    <w:p w14:paraId="1F72963C" w14:textId="77777777" w:rsidR="00C7681D" w:rsidRDefault="00000000">
      <w:pPr>
        <w:numPr>
          <w:ilvl w:val="0"/>
          <w:numId w:val="4"/>
        </w:numPr>
        <w:ind w:right="15" w:hanging="283"/>
      </w:pPr>
      <w:r>
        <w:rPr>
          <w:b/>
        </w:rPr>
        <w:t>transplantacja głównych organów</w:t>
      </w:r>
      <w:r>
        <w:t xml:space="preserve"> – przebycie jako biorca operacji przeszczepu serca, serca i płuc, wątroby lub jej części, nerki lub przeszczepu szpiku kostnego będącej następstwem choroby rozpoznanej po raz pierwszy w okresie trwania ochrony ubezpieczeniowej; </w:t>
      </w:r>
    </w:p>
    <w:p w14:paraId="09FA49CD" w14:textId="77777777" w:rsidR="00C7681D" w:rsidRDefault="00000000">
      <w:pPr>
        <w:numPr>
          <w:ilvl w:val="0"/>
          <w:numId w:val="4"/>
        </w:numPr>
        <w:ind w:right="15" w:hanging="283"/>
      </w:pPr>
      <w:r>
        <w:rPr>
          <w:b/>
        </w:rPr>
        <w:t>trekking</w:t>
      </w:r>
      <w:r>
        <w:t xml:space="preserve"> – forma turystyki pieszej, uprawiana w trudnych warunkach terenowych i klimatycznych: rzecznych, bagiennych, na wulkanach, pustyniach, terenach tropikalnych, lodowcach, górach powyżej wysokości 1 500 n.p.m. lub poza wyznaczonymi górskimi szlakami turystycznymi; </w:t>
      </w:r>
    </w:p>
    <w:p w14:paraId="61EDF452" w14:textId="77777777" w:rsidR="00C7681D" w:rsidRDefault="00000000">
      <w:pPr>
        <w:numPr>
          <w:ilvl w:val="0"/>
          <w:numId w:val="4"/>
        </w:numPr>
        <w:ind w:right="15" w:hanging="283"/>
      </w:pPr>
      <w:r>
        <w:rPr>
          <w:b/>
        </w:rPr>
        <w:t>trwałe inwalidztwo częściowe</w:t>
      </w:r>
      <w:r>
        <w:t xml:space="preserve"> – uszkodzenia ciała, wymienione w TABELI nr 1 w §8 pkt 4), a także w TABELI nr 4 w §9 pkt 9) powstałe w następstwie nieszczęśliwego wypadku; </w:t>
      </w:r>
    </w:p>
    <w:p w14:paraId="00C2C622" w14:textId="77777777" w:rsidR="00C7681D" w:rsidRDefault="00000000">
      <w:pPr>
        <w:numPr>
          <w:ilvl w:val="0"/>
          <w:numId w:val="4"/>
        </w:numPr>
        <w:ind w:right="15" w:hanging="283"/>
      </w:pPr>
      <w:r>
        <w:rPr>
          <w:b/>
        </w:rPr>
        <w:t>Ubezpieczający</w:t>
      </w:r>
      <w:r>
        <w:t xml:space="preserve"> – osoba fizyczna, osoba prawna albo jednostka organizacyjna nie będąca osobą prawną, której ustawa przyznaje zdolność prawną, zawierająca umowę ubezpieczenia z InterRisk na rachunek Ubezpieczonych lub w przypadku gdy Ubezpieczający ukończył 18 rok życia i spełnia definicję dziecka określoną w OWU – na rachunek własny, zobowiązana do opłacenia składki ubezpieczeniowej;</w:t>
      </w:r>
    </w:p>
    <w:p w14:paraId="4B37BFBF" w14:textId="77777777" w:rsidR="00C7681D" w:rsidRDefault="00000000">
      <w:pPr>
        <w:numPr>
          <w:ilvl w:val="0"/>
          <w:numId w:val="4"/>
        </w:numPr>
        <w:ind w:right="15" w:hanging="283"/>
      </w:pPr>
      <w:r>
        <w:t>u</w:t>
      </w:r>
      <w:r>
        <w:rPr>
          <w:b/>
        </w:rPr>
        <w:t>bezpieczenie grupowe</w:t>
      </w:r>
      <w:r>
        <w:t xml:space="preserve"> – umowa ubezpieczenia zawierana na rachunek osób fizycznych, przy czym minimalna grupa osób przystępujących do ubezpieczenia wynosi co najmniej 3 osoby, a w przypadku rozszerzenia Opcji Podstawowej, Opcji Podstawowej Plus, Opcji Ochrona, Opcji Ochrona Plus lub Opcji Progresja o Opcje Dodatkowe (D1-D27), o których mowa w §12, §13 minimalna grupa osób przystępujących do ubezpieczenia wynosi co najmniej 5 osób; </w:t>
      </w:r>
    </w:p>
    <w:p w14:paraId="34C3E179" w14:textId="77777777" w:rsidR="00C7681D" w:rsidRDefault="00000000">
      <w:pPr>
        <w:numPr>
          <w:ilvl w:val="0"/>
          <w:numId w:val="4"/>
        </w:numPr>
        <w:ind w:right="15" w:hanging="283"/>
      </w:pPr>
      <w:r>
        <w:rPr>
          <w:b/>
        </w:rPr>
        <w:t>ubezpieczenie indywidualne</w:t>
      </w:r>
      <w:r>
        <w:t xml:space="preserve"> – umowa ubezpieczenia zawierana przez Ubezpieczającego będącego osobą fizyczną na rachunek dziecka lub w przypadku gdy Ubezpieczający ukończył 18 rok życia i spełnia definicję dziecka określoną w OWU, na rachunek własny; </w:t>
      </w:r>
    </w:p>
    <w:p w14:paraId="59ADB127" w14:textId="77777777" w:rsidR="00C7681D" w:rsidRDefault="00000000">
      <w:pPr>
        <w:numPr>
          <w:ilvl w:val="0"/>
          <w:numId w:val="4"/>
        </w:numPr>
        <w:ind w:right="15" w:hanging="283"/>
      </w:pPr>
      <w:r>
        <w:rPr>
          <w:b/>
        </w:rPr>
        <w:t>ubezpieczenie rodzinne</w:t>
      </w:r>
      <w:r>
        <w:t xml:space="preserve"> – umowa ubezpieczenia zawierana przez Ubezpieczającego będącego osobą fizyczną na rachunek dzieci, przy czym minimalna liczba osób objętych ochroną ubezpieczeniową w ramach w/w umowy ubezpieczenia wynosi co najmniej 2 osoby; </w:t>
      </w:r>
    </w:p>
    <w:p w14:paraId="777208F8" w14:textId="77777777" w:rsidR="00C7681D" w:rsidRDefault="00000000">
      <w:pPr>
        <w:numPr>
          <w:ilvl w:val="0"/>
          <w:numId w:val="4"/>
        </w:numPr>
        <w:ind w:right="15" w:hanging="283"/>
      </w:pPr>
      <w:r>
        <w:rPr>
          <w:b/>
        </w:rPr>
        <w:lastRenderedPageBreak/>
        <w:t>Ubezpieczony</w:t>
      </w:r>
      <w:r>
        <w:t xml:space="preserve"> – w ramach Opcji Podstawowej, Opcji Podstawowej Plus, Opcji Ochrona, Opcji Ochrona Plus lub Opcji Progresja oraz w ramach Opcji Dodatkowych (D1-D26) – osoba fizyczna, która w dniu przystąpienia do ubezpieczenia nie ukończyła 65 lat, na rzecz której Ubezpieczający zawarł umowę ubezpieczenia, a w ramach Opcji Dodatkowej D27 (Asysta Prawna) – osoba fizyczna, która w dniu przystąpienia do ubezpieczenia jest dzieckiem w rozumieniu OWU, na rzecz której Ubezpieczający zawarł umowę ubezpieczenia; </w:t>
      </w:r>
    </w:p>
    <w:p w14:paraId="6CCF1032" w14:textId="77777777" w:rsidR="00C7681D" w:rsidRDefault="00000000">
      <w:pPr>
        <w:numPr>
          <w:ilvl w:val="0"/>
          <w:numId w:val="4"/>
        </w:numPr>
        <w:ind w:right="15" w:hanging="283"/>
      </w:pPr>
      <w:r>
        <w:rPr>
          <w:b/>
        </w:rPr>
        <w:t>uciążliwe leczenie</w:t>
      </w:r>
      <w:r>
        <w:t xml:space="preserve"> – leczenie Ubezpieczonego będące następstwem nieszczęśliwego wypadku, który miał miejsce w trakcie trwania ochrony ubezpieczeniowej, w wyniku którego nie nastąpił uszczerbek na zdrowiu Ubezpieczonego (0% uszczerbku na zdrowiu), bądź trwałego inwalidztwa częściowego, złamania kości, ran ciętych lub szarpanych, urazów narządów ruchu, wstrząśnienia mózgu, ale przebieg leczenia spowodował czasową niezdolność Ubezpieczonego do nauki lub do pracy przez okres nie krótszy niż 10 dni; </w:t>
      </w:r>
    </w:p>
    <w:p w14:paraId="5EAD42FA" w14:textId="77777777" w:rsidR="00C7681D" w:rsidRDefault="00000000">
      <w:pPr>
        <w:numPr>
          <w:ilvl w:val="0"/>
          <w:numId w:val="4"/>
        </w:numPr>
        <w:spacing w:after="0"/>
        <w:ind w:right="15" w:hanging="283"/>
      </w:pPr>
      <w:r>
        <w:rPr>
          <w:b/>
        </w:rPr>
        <w:t>udar mózgu</w:t>
      </w:r>
      <w:r>
        <w:t xml:space="preserve"> – rozpoznany przez lekarza i zakwalifikowany w Międzynarodowej Statystycznej Klasyfikacji Chorób i Problemów Zdrowotnych ICD-10 jako kod: I60-</w:t>
      </w:r>
    </w:p>
    <w:p w14:paraId="37EF518E" w14:textId="77777777" w:rsidR="00C7681D" w:rsidRDefault="00000000">
      <w:pPr>
        <w:ind w:left="454" w:right="15" w:firstLine="0"/>
      </w:pPr>
      <w:r>
        <w:t xml:space="preserve">I64; </w:t>
      </w:r>
    </w:p>
    <w:p w14:paraId="73187B2A" w14:textId="77777777" w:rsidR="00C7681D" w:rsidRDefault="00000000">
      <w:pPr>
        <w:numPr>
          <w:ilvl w:val="0"/>
          <w:numId w:val="4"/>
        </w:numPr>
        <w:ind w:right="15" w:hanging="283"/>
      </w:pPr>
      <w:r>
        <w:rPr>
          <w:b/>
        </w:rPr>
        <w:t>ukąszenie</w:t>
      </w:r>
      <w:r>
        <w:t xml:space="preserve"> – naruszenie tkanki skóry przez owada; </w:t>
      </w:r>
    </w:p>
    <w:p w14:paraId="0D39FE82" w14:textId="77777777" w:rsidR="00C7681D" w:rsidRDefault="00000000">
      <w:pPr>
        <w:numPr>
          <w:ilvl w:val="0"/>
          <w:numId w:val="4"/>
        </w:numPr>
        <w:ind w:right="15" w:hanging="283"/>
      </w:pPr>
      <w:r>
        <w:rPr>
          <w:b/>
        </w:rPr>
        <w:t>Uprawniony</w:t>
      </w:r>
      <w:r>
        <w:t xml:space="preserve"> – podmiot wskazany przez Ubezpieczonego a w przypadku osób niepełnoletnich przez przedstawiciela ustawowego Ubezpieczonego do otrzymania świadczenia w razie śmierci Ubezpieczonego w następstwie nieszczęśliwego wypadku. W przypadku niewyznaczenia Uprawnionego, w razie śmierci Ubezpieczonego w następstwie nieszczęśliwego wypadku, za Uprawnionego uważa się członków najbliższej rodziny Ubezpieczonego według następującej kolejności i udziałów:</w:t>
      </w:r>
    </w:p>
    <w:p w14:paraId="04E58BA2" w14:textId="77777777" w:rsidR="00C7681D" w:rsidRDefault="00000000">
      <w:pPr>
        <w:numPr>
          <w:ilvl w:val="1"/>
          <w:numId w:val="4"/>
        </w:numPr>
        <w:ind w:left="681" w:right="15" w:hanging="227"/>
      </w:pPr>
      <w:r>
        <w:t xml:space="preserve">współmałżonek Ubezpieczonego (w całości), z zastrzeżeniem że przed śmiercią Ubezpieczonego nie została orzeczona separacja. W przypadku orzeczonej separacji świadczenie nie jest wypłacane współmałżonkowi Ubezpieczonego, </w:t>
      </w:r>
    </w:p>
    <w:p w14:paraId="752A877C" w14:textId="77777777" w:rsidR="00C7681D" w:rsidRDefault="00000000">
      <w:pPr>
        <w:numPr>
          <w:ilvl w:val="1"/>
          <w:numId w:val="4"/>
        </w:numPr>
        <w:ind w:left="681" w:right="15" w:hanging="227"/>
      </w:pPr>
      <w:r>
        <w:t>dzieci Ubezpieczonego (w częściach równych),</w:t>
      </w:r>
    </w:p>
    <w:p w14:paraId="7B9CA4BE" w14:textId="77777777" w:rsidR="00C7681D" w:rsidRDefault="00000000">
      <w:pPr>
        <w:numPr>
          <w:ilvl w:val="1"/>
          <w:numId w:val="4"/>
        </w:numPr>
        <w:spacing w:after="83" w:line="225" w:lineRule="auto"/>
        <w:ind w:left="681" w:right="15" w:hanging="227"/>
      </w:pPr>
      <w:r>
        <w:t xml:space="preserve">rodzice Ubezpieczonego (w częściach równych) albo opiekunowie prawni (w częściach równych) sprawujący opiekę w momencie śmierci Ubezpieczonego, </w:t>
      </w:r>
    </w:p>
    <w:p w14:paraId="4369013D" w14:textId="77777777" w:rsidR="00C7681D" w:rsidRDefault="00000000">
      <w:pPr>
        <w:numPr>
          <w:ilvl w:val="1"/>
          <w:numId w:val="4"/>
        </w:numPr>
        <w:ind w:left="681" w:right="15" w:hanging="227"/>
      </w:pPr>
      <w:r>
        <w:t xml:space="preserve">pozostali członkowie najbliższej rodziny Ubezpieczonego będący spadkobiercami Ubezpieczonego (w częściach równych); </w:t>
      </w:r>
    </w:p>
    <w:p w14:paraId="2E615083" w14:textId="77777777" w:rsidR="00C7681D" w:rsidRDefault="00000000">
      <w:pPr>
        <w:numPr>
          <w:ilvl w:val="0"/>
          <w:numId w:val="4"/>
        </w:numPr>
        <w:ind w:right="15" w:hanging="283"/>
      </w:pPr>
      <w:r>
        <w:rPr>
          <w:b/>
        </w:rPr>
        <w:t>uraz narządu ruchu</w:t>
      </w:r>
      <w:r>
        <w:t xml:space="preserve"> – powstały w następstwie nieszczęśliwego wypadku uraz narządu ruchu, w wyniku którego nie nastąpiło złamanie kości, ale zgodnie z zaleceniem lekarza narząd ruchu został unieruchomiony z zastosowaniem środka medycznego (gipsu, gipsu syntetycznego (lekkiego), szyny, gorsetu, kołnierza ortopedycznego, stabilizatora, ortezy, tutora gipsowego, kamizelki ortopedycznej); </w:t>
      </w:r>
    </w:p>
    <w:p w14:paraId="665A72C7" w14:textId="77777777" w:rsidR="00C7681D" w:rsidRDefault="00000000">
      <w:pPr>
        <w:numPr>
          <w:ilvl w:val="0"/>
          <w:numId w:val="4"/>
        </w:numPr>
        <w:ind w:right="15" w:hanging="283"/>
      </w:pPr>
      <w:r>
        <w:rPr>
          <w:b/>
        </w:rPr>
        <w:t>urządzenie</w:t>
      </w:r>
      <w:r>
        <w:t xml:space="preserve"> – w ramach Opcji Hejt Stop nieuszkodzony i używany zgodnie z przeznaczeniem:</w:t>
      </w:r>
    </w:p>
    <w:p w14:paraId="36F2172F" w14:textId="77777777" w:rsidR="00C7681D" w:rsidRDefault="00000000">
      <w:pPr>
        <w:numPr>
          <w:ilvl w:val="1"/>
          <w:numId w:val="4"/>
        </w:numPr>
        <w:ind w:left="681" w:right="15" w:hanging="227"/>
      </w:pPr>
      <w:r>
        <w:t xml:space="preserve">sprzęt komputerowy – stacjonarna stacja komputerowa lub notebook, na którym może zostać zainstalowana aplikacja, </w:t>
      </w:r>
    </w:p>
    <w:p w14:paraId="00702638" w14:textId="77777777" w:rsidR="00C7681D" w:rsidRDefault="00000000">
      <w:pPr>
        <w:numPr>
          <w:ilvl w:val="1"/>
          <w:numId w:val="4"/>
        </w:numPr>
        <w:spacing w:after="13"/>
        <w:ind w:left="681" w:right="15" w:hanging="227"/>
      </w:pPr>
      <w:r>
        <w:t xml:space="preserve">kompatybilne ze sprzętem komputerowym urządzenia peryferyjne: skaner, </w:t>
      </w:r>
    </w:p>
    <w:p w14:paraId="6976D209" w14:textId="77777777" w:rsidR="00C7681D" w:rsidRDefault="00000000">
      <w:pPr>
        <w:ind w:left="510" w:right="15" w:firstLine="0"/>
      </w:pPr>
      <w:r>
        <w:t xml:space="preserve">monitor, klawiatura, drukarka, </w:t>
      </w:r>
    </w:p>
    <w:p w14:paraId="0E649D1C" w14:textId="77777777" w:rsidR="00C7681D" w:rsidRDefault="00000000">
      <w:pPr>
        <w:numPr>
          <w:ilvl w:val="1"/>
          <w:numId w:val="4"/>
        </w:numPr>
        <w:ind w:left="681" w:right="15" w:hanging="227"/>
      </w:pPr>
      <w:r>
        <w:t xml:space="preserve">podpięte pod sprzęt komputerowy: router, tablet lub smartphone; </w:t>
      </w:r>
    </w:p>
    <w:p w14:paraId="44EBE116" w14:textId="77777777" w:rsidR="00C7681D" w:rsidRDefault="00000000">
      <w:pPr>
        <w:numPr>
          <w:ilvl w:val="0"/>
          <w:numId w:val="4"/>
        </w:numPr>
        <w:ind w:right="15" w:hanging="283"/>
      </w:pPr>
      <w:r>
        <w:rPr>
          <w:b/>
        </w:rPr>
        <w:t>uszczerbek na zdrowiu</w:t>
      </w:r>
      <w:r>
        <w:t xml:space="preserve"> – naruszenie sprawności organizmu powstałe w następstwie nieszczęśliwego wypadku, polegające na trwałym, nierokującym poprawy w świetle aktualnego stanu wiedzy medycznej, uszkodzeniu danego organu, narządu lub układu; </w:t>
      </w:r>
    </w:p>
    <w:p w14:paraId="2826DF63" w14:textId="77777777" w:rsidR="00C7681D" w:rsidRDefault="00000000">
      <w:pPr>
        <w:numPr>
          <w:ilvl w:val="0"/>
          <w:numId w:val="4"/>
        </w:numPr>
        <w:ind w:right="15" w:hanging="283"/>
      </w:pPr>
      <w:r>
        <w:rPr>
          <w:b/>
        </w:rPr>
        <w:t>utrata mowy</w:t>
      </w:r>
      <w:r>
        <w:t xml:space="preserve"> – rozpoznana przez lekarza całkowita i nieodwracalna utrata zdolności mowy, oznaczająca niemożność artykułowania zrozumiałych słów lub zrozumiale mówionego języka, trwająca nieprzerwanie przez okres co najmniej 6 miesięcy; </w:t>
      </w:r>
    </w:p>
    <w:p w14:paraId="76549CFF" w14:textId="77777777" w:rsidR="00C7681D" w:rsidRDefault="00000000">
      <w:pPr>
        <w:numPr>
          <w:ilvl w:val="0"/>
          <w:numId w:val="4"/>
        </w:numPr>
        <w:ind w:right="15" w:hanging="283"/>
      </w:pPr>
      <w:r>
        <w:rPr>
          <w:b/>
        </w:rPr>
        <w:t>utrata słuchu</w:t>
      </w:r>
      <w:r>
        <w:t xml:space="preserve"> – rozpoznana przez lekarza całkowita i nieodwracalna utrata słuchu dla wszystkich dźwięków jako następstwo choroby lub nieszczęśliwego wypadku, trwająca nieprzerwanie przez okres co najmniej 6 miesięcy; </w:t>
      </w:r>
    </w:p>
    <w:p w14:paraId="2717E025" w14:textId="77777777" w:rsidR="00C7681D" w:rsidRDefault="00000000">
      <w:pPr>
        <w:numPr>
          <w:ilvl w:val="0"/>
          <w:numId w:val="4"/>
        </w:numPr>
        <w:ind w:right="15" w:hanging="283"/>
      </w:pPr>
      <w:r>
        <w:rPr>
          <w:b/>
        </w:rPr>
        <w:t>utrata wzroku</w:t>
      </w:r>
      <w:r>
        <w:t xml:space="preserve"> – rozpoznana przez lekarza całkowita, trwała i nieodwracalna utrata wzroku w obu oczach (VO=0, z brakiem poczucia światła lub z poczuciem światła bez lokalizacji) powstała w następstwie choroby lub nieszczęśliwego wypadku, z zastrzeżeniem, że o trwałości schorzenia orzeka się po upływie co najmniej 6 miesięcy od daty jego wystąpienia; </w:t>
      </w:r>
    </w:p>
    <w:p w14:paraId="59FEA882" w14:textId="77777777" w:rsidR="00C7681D" w:rsidRDefault="00000000">
      <w:pPr>
        <w:numPr>
          <w:ilvl w:val="0"/>
          <w:numId w:val="4"/>
        </w:numPr>
        <w:ind w:right="15" w:hanging="283"/>
      </w:pPr>
      <w:r>
        <w:rPr>
          <w:b/>
        </w:rPr>
        <w:t>wada wrodzona</w:t>
      </w:r>
      <w:r>
        <w:t xml:space="preserve"> – nieprawidłowość anatomiczna zakwalifikowana w Międzynarodowej Statystycznej Klasyfikacji Chorób i Problemów Zdrowotnych ICD-10 jako wady rozwojowe wrodzone, zniekształcenia i aberracje chromosomowe (kod ICD: Q00-Q99); </w:t>
      </w:r>
    </w:p>
    <w:p w14:paraId="19935E7E" w14:textId="77777777" w:rsidR="00C7681D" w:rsidRDefault="00000000">
      <w:pPr>
        <w:numPr>
          <w:ilvl w:val="0"/>
          <w:numId w:val="4"/>
        </w:numPr>
        <w:ind w:right="15" w:hanging="283"/>
      </w:pPr>
      <w:r>
        <w:t>w</w:t>
      </w:r>
      <w:r>
        <w:rPr>
          <w:b/>
        </w:rPr>
        <w:t>strząśnienie mózgu</w:t>
      </w:r>
      <w:r>
        <w:t xml:space="preserve"> – rozpoznane przez lekarza zaburzenie czynności pnia mózgu jako następstwo nieszczęśliwego wypadku, zakwalifikowane w Międzynarodowej Statystycznej Klasyfikacji Chorób i Problemów Zdrowotnych ICD-10 jako wstrząśnienie (kod ICD: S06.0); </w:t>
      </w:r>
    </w:p>
    <w:p w14:paraId="459CC464" w14:textId="77777777" w:rsidR="00C7681D" w:rsidRDefault="00000000">
      <w:pPr>
        <w:numPr>
          <w:ilvl w:val="0"/>
          <w:numId w:val="4"/>
        </w:numPr>
        <w:ind w:right="15" w:hanging="283"/>
      </w:pPr>
      <w:r>
        <w:rPr>
          <w:b/>
        </w:rPr>
        <w:t>wścieklizna</w:t>
      </w:r>
      <w:r>
        <w:t xml:space="preserve"> – choroba rozpoznana przez lekarza i zakwalifikowana w Międzynarodowej Statystycznej Klasyfikacji Chorób i Problemów Zdrowotnych ICD-10 jako kod: A82; </w:t>
      </w:r>
    </w:p>
    <w:p w14:paraId="2A270825" w14:textId="77777777" w:rsidR="00C7681D" w:rsidRDefault="00000000">
      <w:pPr>
        <w:numPr>
          <w:ilvl w:val="0"/>
          <w:numId w:val="4"/>
        </w:numPr>
        <w:ind w:right="15" w:hanging="283"/>
      </w:pPr>
      <w:r>
        <w:rPr>
          <w:b/>
        </w:rPr>
        <w:t>wyczynowe uprawianie sportu</w:t>
      </w:r>
      <w:r>
        <w:t xml:space="preserve"> – forma aktywności fizycznej podejmowana w celu uzyskania, w drodze indywidualnej lub zbiorowej rywalizacji, maksymalnych wyników sportowych, polegająca na uprawianiu przez Ubezpieczonego sportu:</w:t>
      </w:r>
    </w:p>
    <w:p w14:paraId="367048C9" w14:textId="77777777" w:rsidR="00C7681D" w:rsidRDefault="00000000">
      <w:pPr>
        <w:numPr>
          <w:ilvl w:val="1"/>
          <w:numId w:val="4"/>
        </w:numPr>
        <w:ind w:left="681" w:right="15" w:hanging="227"/>
      </w:pPr>
      <w:r>
        <w:t xml:space="preserve">poprzez uczestniczenie w treningach, zawodach, zgrupowaniach i obozach kondycyjnych lub szkoleniowych w ramach pozaszkolnych klubów, związków i organizacji sportowych, </w:t>
      </w:r>
    </w:p>
    <w:p w14:paraId="0CA51C97" w14:textId="77777777" w:rsidR="00C7681D" w:rsidRDefault="00000000">
      <w:pPr>
        <w:numPr>
          <w:ilvl w:val="1"/>
          <w:numId w:val="4"/>
        </w:numPr>
        <w:ind w:left="681" w:right="15" w:hanging="227"/>
      </w:pPr>
      <w:r>
        <w:t xml:space="preserve">podczas zajęć wychowania fizycznego odbywających się w ramach obowiązującego planu lekcji w szkołach sportowych, </w:t>
      </w:r>
    </w:p>
    <w:p w14:paraId="354690F7" w14:textId="77777777" w:rsidR="00C7681D" w:rsidRDefault="00000000">
      <w:pPr>
        <w:numPr>
          <w:ilvl w:val="1"/>
          <w:numId w:val="4"/>
        </w:numPr>
        <w:ind w:left="681" w:right="15" w:hanging="227"/>
      </w:pPr>
      <w:r>
        <w:t>za wynagrodzeniem, tj. w przypadku otrzymywania wynagrodzenia na podstawie umowy o pracę lub umowy cywilnoprawnej z tytułu uprawiania sportu, zarówno w formie indywidualnej, jak i zespołowej.</w:t>
      </w:r>
    </w:p>
    <w:p w14:paraId="6F3431D6" w14:textId="77777777" w:rsidR="00C7681D" w:rsidRDefault="00000000">
      <w:pPr>
        <w:ind w:left="212" w:right="15" w:firstLine="0"/>
      </w:pPr>
      <w:r>
        <w:t>W rozumieniu OWU za wyczynowe uprawianie sportu nie uważa się aktywności fizycznej Ubezpieczonego, który w dniu przystąpienia do ubezpieczenia nie miał ukończonych 10 lat lub polegającej na:</w:t>
      </w:r>
    </w:p>
    <w:p w14:paraId="4068E457" w14:textId="77777777" w:rsidR="00C7681D" w:rsidRDefault="00000000">
      <w:pPr>
        <w:numPr>
          <w:ilvl w:val="1"/>
          <w:numId w:val="5"/>
        </w:numPr>
        <w:ind w:right="15" w:hanging="227"/>
      </w:pPr>
      <w:r>
        <w:t xml:space="preserve">uczestniczeniu w treningach, zawodach, zgrupowaniach i obozach kondycyjnych lub szkoleniowych w ramach szkolnych (uczniowskich) klubów sportowych, </w:t>
      </w:r>
    </w:p>
    <w:p w14:paraId="130CB25A" w14:textId="77777777" w:rsidR="00C7681D" w:rsidRDefault="00000000">
      <w:pPr>
        <w:numPr>
          <w:ilvl w:val="1"/>
          <w:numId w:val="5"/>
        </w:numPr>
        <w:ind w:right="15" w:hanging="227"/>
      </w:pPr>
      <w:r>
        <w:t xml:space="preserve">uprawianiu sportu podczas zajęć wychowania fizycznego (również w klasach sportowych) odbywających się w ramach obowiązującego planu lekcji, za wyjątkiem sytuacji, gdy Ubezpieczony jest uczniem szkoły sportowej, </w:t>
      </w:r>
    </w:p>
    <w:p w14:paraId="6922EAE1" w14:textId="77777777" w:rsidR="00C7681D" w:rsidRDefault="00000000">
      <w:pPr>
        <w:numPr>
          <w:ilvl w:val="1"/>
          <w:numId w:val="5"/>
        </w:numPr>
        <w:spacing w:after="13"/>
        <w:ind w:right="15" w:hanging="227"/>
      </w:pPr>
      <w:r>
        <w:t>udziale Ubezpieczonego w zawodach wewnątrzszkolnych lub międzyszkol-</w:t>
      </w:r>
    </w:p>
    <w:p w14:paraId="7B999ED0" w14:textId="77777777" w:rsidR="00C7681D" w:rsidRDefault="00000000">
      <w:pPr>
        <w:spacing w:after="55" w:line="259" w:lineRule="auto"/>
        <w:ind w:left="15" w:right="15" w:hanging="10"/>
        <w:jc w:val="right"/>
      </w:pPr>
      <w:r>
        <w:t xml:space="preserve">nych, za wyjątkiem sytuacji, gdy Ubezpieczony jest uczniem szkoły sportowej, </w:t>
      </w:r>
    </w:p>
    <w:p w14:paraId="4F6E930A" w14:textId="77777777" w:rsidR="00C7681D" w:rsidRDefault="00000000">
      <w:pPr>
        <w:numPr>
          <w:ilvl w:val="1"/>
          <w:numId w:val="5"/>
        </w:numPr>
        <w:ind w:right="15" w:hanging="227"/>
      </w:pPr>
      <w:r>
        <w:t xml:space="preserve">rekreacyjnym uprawianiu sportu; </w:t>
      </w:r>
    </w:p>
    <w:p w14:paraId="600BBBAD" w14:textId="77777777" w:rsidR="00C7681D" w:rsidRDefault="00000000">
      <w:pPr>
        <w:numPr>
          <w:ilvl w:val="0"/>
          <w:numId w:val="4"/>
        </w:numPr>
        <w:ind w:right="15" w:hanging="283"/>
      </w:pPr>
      <w:r>
        <w:rPr>
          <w:b/>
        </w:rPr>
        <w:t>wypadek komunikacyjny</w:t>
      </w:r>
      <w:r>
        <w:t xml:space="preserve"> – nagłe zdarzenie wywołane ruchem pojazdu, na skutek którego Ubezpieczony, będący pasażerem pojazdu, pieszym lub osobą kierującą pojazdem, niezależnie od swej woli doznał uszkodzenia ciała, rozstroju zdrowia lub zmarł; </w:t>
      </w:r>
    </w:p>
    <w:p w14:paraId="3D2BBBE8" w14:textId="77777777" w:rsidR="00C7681D" w:rsidRDefault="00000000">
      <w:pPr>
        <w:numPr>
          <w:ilvl w:val="0"/>
          <w:numId w:val="4"/>
        </w:numPr>
        <w:ind w:right="15" w:hanging="283"/>
      </w:pPr>
      <w:r>
        <w:rPr>
          <w:b/>
        </w:rPr>
        <w:t>wyroby medyczne wydawane na zlecenie</w:t>
      </w:r>
      <w:r>
        <w:t xml:space="preserve"> – wyłącznie wyroby medyczne wydawane na zlecenie wymienione w rozporządzeniu Ministra Zdrowia w sprawie wykazu wyrobów medycznych wydawanych na zlecenie w brzmieniu obowiązującym w dniu zawarcia umowy ubezpieczenia; </w:t>
      </w:r>
    </w:p>
    <w:p w14:paraId="51D487E0" w14:textId="77777777" w:rsidR="00C7681D" w:rsidRDefault="00000000">
      <w:pPr>
        <w:numPr>
          <w:ilvl w:val="0"/>
          <w:numId w:val="4"/>
        </w:numPr>
        <w:ind w:right="15" w:hanging="283"/>
      </w:pPr>
      <w:r>
        <w:rPr>
          <w:b/>
        </w:rPr>
        <w:t>zakażenie wirusem HiV</w:t>
      </w:r>
      <w:r>
        <w:t xml:space="preserve"> – rozpoznane przez lekarza i zakwalifikowane w Międzynarodowej Statystycznej Klasyfikacji Chorób i Problemów Zdrowotnych ICD-10 jako kod: B20-B24 zakażenie wirusem HIV, które nastąpiło wyłącznie w wyniku transfuzji krwi lub w związku z wykonywanym zawodem; </w:t>
      </w:r>
    </w:p>
    <w:p w14:paraId="616D78FC" w14:textId="77777777" w:rsidR="00C7681D" w:rsidRDefault="00000000">
      <w:pPr>
        <w:numPr>
          <w:ilvl w:val="0"/>
          <w:numId w:val="4"/>
        </w:numPr>
        <w:ind w:right="15" w:hanging="283"/>
      </w:pPr>
      <w:r>
        <w:rPr>
          <w:b/>
        </w:rPr>
        <w:t>zakażenie wirusem wzw</w:t>
      </w:r>
      <w:r>
        <w:t xml:space="preserve"> – rozpoznane przez lekarza na podstawie przeprowadzonych badań – zażółcenie powłok skórnych i błon śluzowych, podwyższone parametry AspAT, AlAT, obecność antygenu HBs i antygenu HBe; </w:t>
      </w:r>
    </w:p>
    <w:p w14:paraId="3FC748DE" w14:textId="77777777" w:rsidR="00C7681D" w:rsidRDefault="00000000">
      <w:pPr>
        <w:numPr>
          <w:ilvl w:val="0"/>
          <w:numId w:val="4"/>
        </w:numPr>
        <w:ind w:right="15" w:hanging="283"/>
      </w:pPr>
      <w:r>
        <w:rPr>
          <w:b/>
        </w:rPr>
        <w:t>zapalenie opon mózgowo-rdzeniowych</w:t>
      </w:r>
      <w:r>
        <w:t xml:space="preserve"> – choroba rozpoznana przez lekarza, wywoływana przez wirusy i bakterie, powodująca stan zapalny, potwierdzony badaniem płynu mózgowo-rdzeniowego, obejmujący: oponę miękką, oponę pajęczą oraz przestrzeń podpajęczynówkową, zakwalifikowana zgodnie z Międzynarodową Statystyczną Klasyfikacją Chorób i Problemów Zdrowotnych ICD-10 jako kod: G00-G05; </w:t>
      </w:r>
    </w:p>
    <w:p w14:paraId="5B434703" w14:textId="77777777" w:rsidR="00C7681D" w:rsidRDefault="00000000">
      <w:pPr>
        <w:numPr>
          <w:ilvl w:val="0"/>
          <w:numId w:val="4"/>
        </w:numPr>
        <w:ind w:right="15" w:hanging="283"/>
      </w:pPr>
      <w:r>
        <w:rPr>
          <w:b/>
        </w:rPr>
        <w:t>zatrucie pokarmowe</w:t>
      </w:r>
      <w:r>
        <w:t xml:space="preserve"> – bakteryjne ostre zaburzenie żołądkowo-jelitowe, wynikające ze spożycia pokarmu lub przyjęcia płynów zawierających czynniki szkodliwe, charakteryzujące się biegunką lub wymiotami. Za zatrucie pokarmowe nie uważa się zatrucia spowodowanego zażyciem środków odurzających, środków zastępczych, substancji psychotropowych oraz alkoholu; </w:t>
      </w:r>
    </w:p>
    <w:p w14:paraId="3F081A2D" w14:textId="77777777" w:rsidR="00C7681D" w:rsidRDefault="00000000">
      <w:pPr>
        <w:numPr>
          <w:ilvl w:val="0"/>
          <w:numId w:val="4"/>
        </w:numPr>
        <w:ind w:right="15" w:hanging="283"/>
      </w:pPr>
      <w:r>
        <w:rPr>
          <w:b/>
        </w:rPr>
        <w:t>zawał serca</w:t>
      </w:r>
      <w:r>
        <w:t xml:space="preserve"> – rozpoznany przez lekarza i zakwalifikowany w Międzynarodowej Statystycznej Klasyfikacji Chorób i Problemów Zdrowotnych ICD-10 jako kod: I21-I22 </w:t>
      </w:r>
    </w:p>
    <w:p w14:paraId="34E11341" w14:textId="77777777" w:rsidR="00C7681D" w:rsidRDefault="00000000">
      <w:pPr>
        <w:numPr>
          <w:ilvl w:val="0"/>
          <w:numId w:val="4"/>
        </w:numPr>
        <w:ind w:right="15" w:hanging="283"/>
      </w:pPr>
      <w:r>
        <w:rPr>
          <w:b/>
        </w:rPr>
        <w:t>złamanie</w:t>
      </w:r>
      <w:r>
        <w:t xml:space="preserve"> – przerwanie ciągłości tkanki kostnej stwierdzone przez lekarza; </w:t>
      </w:r>
    </w:p>
    <w:p w14:paraId="39AC7576" w14:textId="77777777" w:rsidR="00C7681D" w:rsidRDefault="00000000">
      <w:pPr>
        <w:numPr>
          <w:ilvl w:val="0"/>
          <w:numId w:val="4"/>
        </w:numPr>
        <w:spacing w:after="292" w:line="265" w:lineRule="auto"/>
        <w:ind w:right="15" w:hanging="283"/>
      </w:pPr>
      <w:r>
        <w:rPr>
          <w:b/>
        </w:rPr>
        <w:t>zwichnięcie nawykowe</w:t>
      </w:r>
      <w:r>
        <w:t xml:space="preserve"> – co najmniej trzecie już zwichnięcie tego samego stawu.</w:t>
      </w:r>
    </w:p>
    <w:p w14:paraId="28230955" w14:textId="77777777" w:rsidR="00C7681D" w:rsidRDefault="00000000">
      <w:pPr>
        <w:spacing w:after="0" w:line="259" w:lineRule="auto"/>
        <w:ind w:left="15" w:right="35" w:hanging="10"/>
        <w:jc w:val="center"/>
      </w:pPr>
      <w:r>
        <w:rPr>
          <w:b/>
        </w:rPr>
        <w:t>JaKĄ oCHRonĘ zaPEwnia UBEzPiECzEniE?</w:t>
      </w:r>
    </w:p>
    <w:p w14:paraId="6329D712" w14:textId="77777777" w:rsidR="00C7681D" w:rsidRDefault="00000000">
      <w:pPr>
        <w:spacing w:after="58" w:line="259" w:lineRule="auto"/>
        <w:ind w:left="15" w:right="35" w:hanging="10"/>
        <w:jc w:val="center"/>
      </w:pPr>
      <w:r>
        <w:rPr>
          <w:b/>
        </w:rPr>
        <w:t>PRzEDMiot UBEzPiECzEnia</w:t>
      </w:r>
    </w:p>
    <w:p w14:paraId="572CBB88" w14:textId="77777777" w:rsidR="00C7681D" w:rsidRDefault="00000000">
      <w:pPr>
        <w:spacing w:after="54" w:line="265" w:lineRule="auto"/>
        <w:ind w:left="110" w:right="131" w:hanging="10"/>
        <w:jc w:val="center"/>
      </w:pPr>
      <w:r>
        <w:t>§3</w:t>
      </w:r>
    </w:p>
    <w:p w14:paraId="6A23431F" w14:textId="77777777" w:rsidR="00C7681D" w:rsidRDefault="00000000">
      <w:pPr>
        <w:numPr>
          <w:ilvl w:val="0"/>
          <w:numId w:val="9"/>
        </w:numPr>
        <w:ind w:right="15" w:hanging="220"/>
      </w:pPr>
      <w:r>
        <w:t xml:space="preserve">Przedmiotem ubezpieczenia są następstwa nieszczęśliwego wypadku, który wydarzył się podczas trwania ochrony ubezpieczeniowej lub choroby i ich następstwa, które zostały rozpoznane w trakcie trwania ochrony ubezpieczeniowej. </w:t>
      </w:r>
    </w:p>
    <w:p w14:paraId="65D2D99F" w14:textId="77777777" w:rsidR="00C7681D" w:rsidRDefault="00000000">
      <w:pPr>
        <w:numPr>
          <w:ilvl w:val="0"/>
          <w:numId w:val="9"/>
        </w:numPr>
        <w:spacing w:after="313"/>
        <w:ind w:right="15" w:hanging="220"/>
      </w:pPr>
      <w:r>
        <w:t xml:space="preserve">Ochrona ubezpieczeniowa udzielana jest przez 24 godziny na dobę na obszarze całego świata, za wyjątkiem: Opcji Dodatkowej D4 (pobyt w szpitalu w wyniku nieszczęśliwego wypadku), Opcji Dodatkowej D5 (pobyt w szpitalu w wyniku choroby), Opcji Dodatkowej D7 (koszty operacji plastycznych w wyniku nieszczęśliwego wypadku), Opcji Dodatkowej D8 (operacje w wyniku nieszczęśliwego wypadku), Opcji Dodatkowej D9 (operacje w wyniku choroby), Opcji Dodatkowej D10 (koszty leczenia w wyniku nieszczęśliwego wypadku), Opcji Dodatkowej D11 (czasowa niezdolność Ubezpieczonego do nauki lub do pracy), Opcji Dodatkowej D13 (koszty leczenia stomatologicznego w wyniku NNW), Opcji Dodatkowej D14 (uciążliwe leczenie w wyniku nieszczęśliwego wypadku),Opcji Dodatkowej D15 (assistance Edu </w:t>
      </w:r>
      <w:r>
        <w:lastRenderedPageBreak/>
        <w:t>Plus), Opcji Dodatkowej D18 (koszty leków), Opcji Dodatkowej D21 (dostosowanie mieszkania lub pojazdu po nieszczęśliwym wypadku), Opcji Dodatkowej D24 (opieka nad dzieckiem przebywającym w szpitalu), w ramach których ochrona ubezpieczeniowa udzielana jest przez 24 godziny na dobę na terytorium Rzeczypospolitej Polskiej, a w przypadku Opcji Dodatkowej D27 (Asysta Prawna) ochrona ubezpieczeniowa jest udzielana od poniedziałku do piątku w godzinach 9:00 – 17:00 i obejmuje wypadki ubezpieczeniowe zaistniałe w okresie ubezpieczenia i rozpoznawane na terenie Rzeczypospolitej Polskiej według prawa polskiego, a w przypadku Opcji Hejt Stop pomoc informatyczna udzielana jest przez 24 godziny na dobę w dni robocze (od poniedziałku do piątku), a pomoc prawna i pomoc psychologiczna udzielane są w dni robocze w godz. 8:00 – 20:00, z wyłączeniem dni wolnych od pracy oraz 24 i 31 grudnia.</w:t>
      </w:r>
    </w:p>
    <w:p w14:paraId="64F38F09" w14:textId="77777777" w:rsidR="00C7681D" w:rsidRDefault="00000000">
      <w:pPr>
        <w:spacing w:after="0" w:line="259" w:lineRule="auto"/>
        <w:ind w:left="15" w:right="35" w:hanging="10"/>
        <w:jc w:val="center"/>
      </w:pPr>
      <w:r>
        <w:rPr>
          <w:b/>
        </w:rPr>
        <w:t>JaKĄ oPCJĘ UBEzPiECzEnia wYBiERzESz?</w:t>
      </w:r>
    </w:p>
    <w:p w14:paraId="6EC34A26" w14:textId="77777777" w:rsidR="00C7681D" w:rsidRDefault="00000000">
      <w:pPr>
        <w:spacing w:after="58" w:line="259" w:lineRule="auto"/>
        <w:ind w:left="15" w:right="35" w:hanging="10"/>
        <w:jc w:val="center"/>
      </w:pPr>
      <w:r>
        <w:rPr>
          <w:b/>
        </w:rPr>
        <w:t>zaKRES UBEzPiECzEnia</w:t>
      </w:r>
    </w:p>
    <w:p w14:paraId="550073A3" w14:textId="77777777" w:rsidR="00C7681D" w:rsidRDefault="00000000">
      <w:pPr>
        <w:spacing w:after="54" w:line="265" w:lineRule="auto"/>
        <w:ind w:left="110" w:right="131" w:hanging="10"/>
        <w:jc w:val="center"/>
      </w:pPr>
      <w:r>
        <w:t>§4</w:t>
      </w:r>
    </w:p>
    <w:p w14:paraId="0D611A58" w14:textId="77777777" w:rsidR="00C7681D" w:rsidRDefault="00000000">
      <w:pPr>
        <w:numPr>
          <w:ilvl w:val="0"/>
          <w:numId w:val="10"/>
        </w:numPr>
        <w:ind w:right="15" w:hanging="220"/>
      </w:pPr>
      <w:r>
        <w:t>Stosownie do wniosku Ubezpieczającego, jak również w oparciu o postanowienia OWU, umowa ubezpieczenia może być zawarta w:</w:t>
      </w:r>
    </w:p>
    <w:p w14:paraId="613C6B8C" w14:textId="77777777" w:rsidR="00C7681D" w:rsidRDefault="00000000">
      <w:pPr>
        <w:numPr>
          <w:ilvl w:val="1"/>
          <w:numId w:val="10"/>
        </w:numPr>
        <w:spacing w:after="58" w:line="259" w:lineRule="auto"/>
        <w:ind w:right="15" w:hanging="227"/>
      </w:pPr>
      <w:r>
        <w:rPr>
          <w:b/>
        </w:rPr>
        <w:t>opcji Podstawowej</w:t>
      </w:r>
      <w:r>
        <w:t xml:space="preserve">, </w:t>
      </w:r>
      <w:r>
        <w:rPr>
          <w:b/>
        </w:rPr>
        <w:t>opcji Podstawowej Plus</w:t>
      </w:r>
      <w:r>
        <w:t xml:space="preserve"> lub </w:t>
      </w:r>
      <w:r>
        <w:rPr>
          <w:b/>
        </w:rPr>
        <w:t>opcji Progresja</w:t>
      </w:r>
      <w:r>
        <w:t xml:space="preserve"> obejmującej następujące ryzyka:</w:t>
      </w:r>
    </w:p>
    <w:p w14:paraId="65F6C1EF" w14:textId="77777777" w:rsidR="00C7681D" w:rsidRDefault="00000000">
      <w:pPr>
        <w:numPr>
          <w:ilvl w:val="2"/>
          <w:numId w:val="10"/>
        </w:numPr>
        <w:ind w:left="717" w:right="15" w:hanging="263"/>
      </w:pPr>
      <w:r>
        <w:t xml:space="preserve">śmierć Ubezpieczonego w wyniku nieszczęśliwego wypadku, </w:t>
      </w:r>
    </w:p>
    <w:p w14:paraId="467AD321" w14:textId="77777777" w:rsidR="00C7681D" w:rsidRDefault="00000000">
      <w:pPr>
        <w:numPr>
          <w:ilvl w:val="2"/>
          <w:numId w:val="10"/>
        </w:numPr>
        <w:spacing w:after="13"/>
        <w:ind w:left="717" w:right="15" w:hanging="263"/>
      </w:pPr>
      <w:r>
        <w:t>śmierć Ubezpieczonego w wyniku nieszczęśliwego wypadku na terenie pla-</w:t>
      </w:r>
    </w:p>
    <w:p w14:paraId="710262A4" w14:textId="77777777" w:rsidR="00C7681D" w:rsidRDefault="00000000">
      <w:pPr>
        <w:ind w:left="680" w:right="15" w:firstLine="0"/>
      </w:pPr>
      <w:r>
        <w:t xml:space="preserve">cówki oświatowej, </w:t>
      </w:r>
    </w:p>
    <w:p w14:paraId="038F1CA0" w14:textId="77777777" w:rsidR="00C7681D" w:rsidRDefault="00000000">
      <w:pPr>
        <w:numPr>
          <w:ilvl w:val="2"/>
          <w:numId w:val="10"/>
        </w:numPr>
        <w:ind w:left="717" w:right="15" w:hanging="263"/>
      </w:pPr>
      <w:r>
        <w:t xml:space="preserve">uszczerbek na zdrowiu w wyniku nieszczęśliwego wypadku, </w:t>
      </w:r>
    </w:p>
    <w:p w14:paraId="2449E118" w14:textId="77777777" w:rsidR="00C7681D" w:rsidRDefault="00000000">
      <w:pPr>
        <w:numPr>
          <w:ilvl w:val="2"/>
          <w:numId w:val="10"/>
        </w:numPr>
        <w:ind w:left="717" w:right="15" w:hanging="263"/>
      </w:pPr>
      <w:r>
        <w:t>koszty nabycia wyrobów medycznych wydawanych na zlecenie oraz koszty zakupu lub naprawy okularów korekcyjnych lub aparatu słuchowego uszkodzonych w wyniku nieszczęśliwego wypadku na terenie placówki oświatowej,</w:t>
      </w:r>
    </w:p>
    <w:p w14:paraId="414D2DAF" w14:textId="77777777" w:rsidR="00C7681D" w:rsidRDefault="00000000">
      <w:pPr>
        <w:numPr>
          <w:ilvl w:val="2"/>
          <w:numId w:val="10"/>
        </w:numPr>
        <w:ind w:left="717" w:right="15" w:hanging="263"/>
      </w:pPr>
      <w:r>
        <w:t>koszty przekwalifikowania zawodowego osób niepełnosprawnych,</w:t>
      </w:r>
    </w:p>
    <w:p w14:paraId="48DE75DB" w14:textId="77777777" w:rsidR="00C7681D" w:rsidRDefault="00000000">
      <w:pPr>
        <w:numPr>
          <w:ilvl w:val="2"/>
          <w:numId w:val="10"/>
        </w:numPr>
        <w:ind w:left="717" w:right="15" w:hanging="263"/>
      </w:pPr>
      <w:r>
        <w:t>pogryzienie, pokąsanie, ukąszenie,</w:t>
      </w:r>
    </w:p>
    <w:p w14:paraId="195C1FE3" w14:textId="77777777" w:rsidR="00C7681D" w:rsidRDefault="00000000">
      <w:pPr>
        <w:numPr>
          <w:ilvl w:val="2"/>
          <w:numId w:val="10"/>
        </w:numPr>
        <w:ind w:left="717" w:right="15" w:hanging="263"/>
      </w:pPr>
      <w:r>
        <w:t xml:space="preserve">rozpoznanie u Ubezpieczonego sepsy, </w:t>
      </w:r>
    </w:p>
    <w:p w14:paraId="7E400C52" w14:textId="77777777" w:rsidR="00C7681D" w:rsidRDefault="00000000">
      <w:pPr>
        <w:numPr>
          <w:ilvl w:val="2"/>
          <w:numId w:val="10"/>
        </w:numPr>
        <w:spacing w:after="13"/>
        <w:ind w:left="717" w:right="15" w:hanging="263"/>
      </w:pPr>
      <w:r>
        <w:t xml:space="preserve">śmierć opiekuna prawnego lub rodzica Ubezpieczonego w następstwie </w:t>
      </w:r>
    </w:p>
    <w:p w14:paraId="7A25A337" w14:textId="77777777" w:rsidR="00C7681D" w:rsidRDefault="00000000">
      <w:pPr>
        <w:ind w:left="680" w:right="15" w:firstLine="0"/>
      </w:pPr>
      <w:r>
        <w:t xml:space="preserve">nieszczęśliwego wypadku, </w:t>
      </w:r>
    </w:p>
    <w:p w14:paraId="10F377E2" w14:textId="77777777" w:rsidR="00C7681D" w:rsidRDefault="00000000">
      <w:pPr>
        <w:numPr>
          <w:ilvl w:val="2"/>
          <w:numId w:val="10"/>
        </w:numPr>
        <w:ind w:left="717" w:right="15" w:hanging="263"/>
      </w:pPr>
      <w:r>
        <w:t xml:space="preserve">uszczerbek na zdrowiu w wyniku padaczki, </w:t>
      </w:r>
    </w:p>
    <w:p w14:paraId="674AD92A" w14:textId="77777777" w:rsidR="00C7681D" w:rsidRDefault="00000000">
      <w:pPr>
        <w:numPr>
          <w:ilvl w:val="2"/>
          <w:numId w:val="10"/>
        </w:numPr>
        <w:ind w:left="717" w:right="15" w:hanging="263"/>
      </w:pPr>
      <w:r>
        <w:t>wstrząśnienie mózgu w następstwie nieszczęśliwego wypadku,</w:t>
      </w:r>
    </w:p>
    <w:p w14:paraId="3D7A05B6" w14:textId="77777777" w:rsidR="00C7681D" w:rsidRDefault="00000000">
      <w:pPr>
        <w:numPr>
          <w:ilvl w:val="2"/>
          <w:numId w:val="10"/>
        </w:numPr>
        <w:ind w:left="717" w:right="15" w:hanging="263"/>
      </w:pPr>
      <w:r>
        <w:t>zatrucie pokarmowe lub nagłe zatrucie gazami, bądź porażenie prądem lub piorunem,</w:t>
      </w:r>
    </w:p>
    <w:p w14:paraId="0D39EEB6" w14:textId="77777777" w:rsidR="00C7681D" w:rsidRDefault="00000000">
      <w:pPr>
        <w:numPr>
          <w:ilvl w:val="2"/>
          <w:numId w:val="10"/>
        </w:numPr>
        <w:ind w:left="717" w:right="15" w:hanging="263"/>
      </w:pPr>
      <w:r>
        <w:t xml:space="preserve">rozpoznanie u Ubezpieczonego chorób odzwierzęcych (bąblowicy, toksoplazmozy, wścieklizny); </w:t>
      </w:r>
    </w:p>
    <w:p w14:paraId="02877C8F" w14:textId="77777777" w:rsidR="00C7681D" w:rsidRDefault="00000000">
      <w:pPr>
        <w:numPr>
          <w:ilvl w:val="1"/>
          <w:numId w:val="10"/>
        </w:numPr>
        <w:ind w:right="15" w:hanging="227"/>
      </w:pPr>
      <w:r>
        <w:rPr>
          <w:b/>
        </w:rPr>
        <w:t>opcji ochrona</w:t>
      </w:r>
      <w:r>
        <w:t xml:space="preserve">, w jednym z wariantów (01-11), obejmującym następujące ryzyka: </w:t>
      </w:r>
    </w:p>
    <w:p w14:paraId="22C23585" w14:textId="77777777" w:rsidR="00C7681D" w:rsidRDefault="00000000">
      <w:pPr>
        <w:numPr>
          <w:ilvl w:val="2"/>
          <w:numId w:val="10"/>
        </w:numPr>
        <w:ind w:left="717" w:right="15" w:hanging="263"/>
      </w:pPr>
      <w:r>
        <w:t>śmierć Ubezpieczonego w wyniku nieszczęśliwego wypadku,</w:t>
      </w:r>
    </w:p>
    <w:p w14:paraId="0F8BF24F" w14:textId="77777777" w:rsidR="00C7681D" w:rsidRDefault="00000000">
      <w:pPr>
        <w:numPr>
          <w:ilvl w:val="2"/>
          <w:numId w:val="10"/>
        </w:numPr>
        <w:spacing w:after="13"/>
        <w:ind w:left="717" w:right="15" w:hanging="263"/>
      </w:pPr>
      <w:r>
        <w:t>śmierć Ubezpieczonego w wyniku nieszczęśliwego wypadku na terenie pla-</w:t>
      </w:r>
    </w:p>
    <w:p w14:paraId="06DB73A7" w14:textId="77777777" w:rsidR="00C7681D" w:rsidRDefault="00000000">
      <w:pPr>
        <w:ind w:left="680" w:right="15" w:firstLine="0"/>
      </w:pPr>
      <w:r>
        <w:t xml:space="preserve">cówki oświatowej, </w:t>
      </w:r>
    </w:p>
    <w:p w14:paraId="2BF094ED" w14:textId="77777777" w:rsidR="00C7681D" w:rsidRDefault="00000000">
      <w:pPr>
        <w:numPr>
          <w:ilvl w:val="2"/>
          <w:numId w:val="10"/>
        </w:numPr>
        <w:ind w:left="717" w:right="15" w:hanging="263"/>
      </w:pPr>
      <w:r>
        <w:t>rozpoznanie u Ubezpieczonego sepsy,</w:t>
      </w:r>
    </w:p>
    <w:p w14:paraId="478E17F9" w14:textId="77777777" w:rsidR="00C7681D" w:rsidRDefault="00000000">
      <w:pPr>
        <w:numPr>
          <w:ilvl w:val="2"/>
          <w:numId w:val="10"/>
        </w:numPr>
        <w:ind w:left="717" w:right="15" w:hanging="263"/>
      </w:pPr>
      <w:r>
        <w:t>trwałe inwalidztwo częściowe,</w:t>
      </w:r>
    </w:p>
    <w:p w14:paraId="313A7710" w14:textId="77777777" w:rsidR="00C7681D" w:rsidRDefault="00000000">
      <w:pPr>
        <w:numPr>
          <w:ilvl w:val="2"/>
          <w:numId w:val="10"/>
        </w:numPr>
        <w:ind w:left="717" w:right="15" w:hanging="263"/>
      </w:pPr>
      <w:r>
        <w:t>koszty zakupu wózka inwalidzkiego w przypadku inwalidztwa spowodowa-</w:t>
      </w:r>
    </w:p>
    <w:p w14:paraId="2AF65EDB" w14:textId="77777777" w:rsidR="00C7681D" w:rsidRDefault="00000000">
      <w:pPr>
        <w:ind w:left="680" w:right="15" w:firstLine="0"/>
      </w:pPr>
      <w:r>
        <w:t>nego nieszczęśliwym wypadkiem,</w:t>
      </w:r>
    </w:p>
    <w:p w14:paraId="48A1BA52" w14:textId="77777777" w:rsidR="00C7681D" w:rsidRDefault="00000000">
      <w:pPr>
        <w:numPr>
          <w:ilvl w:val="2"/>
          <w:numId w:val="10"/>
        </w:numPr>
        <w:ind w:left="717" w:right="15" w:hanging="263"/>
      </w:pPr>
      <w:r>
        <w:t xml:space="preserve">złamanie jednej lub więcej kości w wyniku nieszczęśliwego wypadku, </w:t>
      </w:r>
    </w:p>
    <w:p w14:paraId="7F75AF8E" w14:textId="77777777" w:rsidR="00C7681D" w:rsidRDefault="00000000">
      <w:pPr>
        <w:numPr>
          <w:ilvl w:val="2"/>
          <w:numId w:val="10"/>
        </w:numPr>
        <w:ind w:left="717" w:right="15" w:hanging="263"/>
      </w:pPr>
      <w:r>
        <w:t xml:space="preserve">rany będące następstwem nieszczęśliwego wypadku, </w:t>
      </w:r>
    </w:p>
    <w:p w14:paraId="60DCDDA2" w14:textId="77777777" w:rsidR="00C7681D" w:rsidRDefault="00000000">
      <w:pPr>
        <w:numPr>
          <w:ilvl w:val="2"/>
          <w:numId w:val="10"/>
        </w:numPr>
        <w:ind w:left="717" w:right="15" w:hanging="263"/>
      </w:pPr>
      <w:r>
        <w:t>urazy narządu ruchu będące następstwem nieszczęśliwego wypadku,</w:t>
      </w:r>
    </w:p>
    <w:p w14:paraId="142F8438" w14:textId="77777777" w:rsidR="00C7681D" w:rsidRDefault="00000000">
      <w:pPr>
        <w:numPr>
          <w:ilvl w:val="2"/>
          <w:numId w:val="10"/>
        </w:numPr>
        <w:ind w:left="717" w:right="15" w:hanging="263"/>
      </w:pPr>
      <w:r>
        <w:t>pogryzienie, pokąsanie, ukąszenie,</w:t>
      </w:r>
    </w:p>
    <w:p w14:paraId="7DF00F30" w14:textId="77777777" w:rsidR="00C7681D" w:rsidRDefault="00000000">
      <w:pPr>
        <w:numPr>
          <w:ilvl w:val="2"/>
          <w:numId w:val="10"/>
        </w:numPr>
        <w:ind w:left="717" w:right="15" w:hanging="263"/>
      </w:pPr>
      <w:r>
        <w:t xml:space="preserve">wstrząśnienie mózgu w następstwie nieszczęśliwego wypadku, </w:t>
      </w:r>
    </w:p>
    <w:p w14:paraId="7D83A323" w14:textId="77777777" w:rsidR="00C7681D" w:rsidRDefault="00000000">
      <w:pPr>
        <w:numPr>
          <w:ilvl w:val="2"/>
          <w:numId w:val="10"/>
        </w:numPr>
        <w:ind w:left="717" w:right="15" w:hanging="263"/>
      </w:pPr>
      <w:r>
        <w:t>śmierć opiekuna prawnego lub rodzica Ubezpieczonego w następstwie nieszczęśliwego wypadku,</w:t>
      </w:r>
    </w:p>
    <w:p w14:paraId="3E167BE9" w14:textId="77777777" w:rsidR="00C7681D" w:rsidRDefault="00000000">
      <w:pPr>
        <w:numPr>
          <w:ilvl w:val="2"/>
          <w:numId w:val="10"/>
        </w:numPr>
        <w:ind w:left="717" w:right="15" w:hanging="263"/>
      </w:pPr>
      <w:r>
        <w:t xml:space="preserve">zatrucie pokarmowe lub nagłe zatrucie gazami, bądź porażenie prądem lub piorunem, </w:t>
      </w:r>
    </w:p>
    <w:p w14:paraId="7F9C7FC5" w14:textId="77777777" w:rsidR="00C7681D" w:rsidRDefault="00000000">
      <w:pPr>
        <w:numPr>
          <w:ilvl w:val="2"/>
          <w:numId w:val="10"/>
        </w:numPr>
        <w:ind w:left="717" w:right="15" w:hanging="263"/>
      </w:pPr>
      <w:r>
        <w:t>rozpoznanie u Ubezpieczonego chorób odzwierzęcych (bąblowicy, toksoplazmozy, wścieklizny);</w:t>
      </w:r>
    </w:p>
    <w:p w14:paraId="31DE9883" w14:textId="77777777" w:rsidR="00C7681D" w:rsidRDefault="00000000">
      <w:pPr>
        <w:numPr>
          <w:ilvl w:val="1"/>
          <w:numId w:val="10"/>
        </w:numPr>
        <w:ind w:right="15" w:hanging="227"/>
      </w:pPr>
      <w:r>
        <w:rPr>
          <w:b/>
        </w:rPr>
        <w:t>opcji ochrona Plus</w:t>
      </w:r>
      <w:r>
        <w:t xml:space="preserve"> obejmującej następujące ryzyka:</w:t>
      </w:r>
    </w:p>
    <w:p w14:paraId="438D9B74" w14:textId="77777777" w:rsidR="00C7681D" w:rsidRDefault="00000000">
      <w:pPr>
        <w:numPr>
          <w:ilvl w:val="2"/>
          <w:numId w:val="10"/>
        </w:numPr>
        <w:ind w:left="717" w:right="15" w:hanging="263"/>
      </w:pPr>
      <w:r>
        <w:t>śmierć Ubezpieczonego w wyniku nieszczęśliwego wypadku,</w:t>
      </w:r>
    </w:p>
    <w:p w14:paraId="2A917E05" w14:textId="77777777" w:rsidR="00C7681D" w:rsidRDefault="00000000">
      <w:pPr>
        <w:numPr>
          <w:ilvl w:val="2"/>
          <w:numId w:val="10"/>
        </w:numPr>
        <w:ind w:left="717" w:right="15" w:hanging="263"/>
      </w:pPr>
      <w:r>
        <w:t xml:space="preserve">śmierć Ubezpieczonego w wyniku nieszczęśliwego wypadku na terenie placówki oświatowej, </w:t>
      </w:r>
    </w:p>
    <w:p w14:paraId="2A9C473B" w14:textId="77777777" w:rsidR="00C7681D" w:rsidRDefault="00000000">
      <w:pPr>
        <w:numPr>
          <w:ilvl w:val="2"/>
          <w:numId w:val="10"/>
        </w:numPr>
        <w:ind w:left="717" w:right="15" w:hanging="263"/>
      </w:pPr>
      <w:r>
        <w:t xml:space="preserve">koszty nabycia wyrobów medycznych wydawanych na zlecenie oraz koszty zakupu lub naprawy okularów korekcyjnych lub aparatu słuchowego uszkodzonych w wyniku nieszczęśliwego wypadku na terenie placówki oświatowej, </w:t>
      </w:r>
    </w:p>
    <w:p w14:paraId="48656BDD" w14:textId="77777777" w:rsidR="00C7681D" w:rsidRDefault="00000000">
      <w:pPr>
        <w:numPr>
          <w:ilvl w:val="2"/>
          <w:numId w:val="10"/>
        </w:numPr>
        <w:ind w:left="717" w:right="15" w:hanging="263"/>
      </w:pPr>
      <w:r>
        <w:t xml:space="preserve">koszty przekwalifikowania zawodowego osób niepełnosprawnych, </w:t>
      </w:r>
    </w:p>
    <w:p w14:paraId="75E7D76C" w14:textId="77777777" w:rsidR="00C7681D" w:rsidRDefault="00000000">
      <w:pPr>
        <w:numPr>
          <w:ilvl w:val="2"/>
          <w:numId w:val="10"/>
        </w:numPr>
        <w:ind w:left="717" w:right="15" w:hanging="263"/>
      </w:pPr>
      <w:r>
        <w:t>pogryzienie, pokąsanie, ukąszenie,</w:t>
      </w:r>
    </w:p>
    <w:p w14:paraId="5A4037C7" w14:textId="77777777" w:rsidR="00C7681D" w:rsidRDefault="00000000">
      <w:pPr>
        <w:numPr>
          <w:ilvl w:val="2"/>
          <w:numId w:val="10"/>
        </w:numPr>
        <w:ind w:left="717" w:right="15" w:hanging="263"/>
      </w:pPr>
      <w:r>
        <w:t>rozpoznanie u Ubezpieczonego sepsy,</w:t>
      </w:r>
    </w:p>
    <w:p w14:paraId="6CA8BCB5" w14:textId="77777777" w:rsidR="00C7681D" w:rsidRDefault="00000000">
      <w:pPr>
        <w:numPr>
          <w:ilvl w:val="2"/>
          <w:numId w:val="10"/>
        </w:numPr>
        <w:spacing w:after="13"/>
        <w:ind w:left="717" w:right="15" w:hanging="263"/>
      </w:pPr>
      <w:r>
        <w:t xml:space="preserve">śmierć opiekuna prawnego lub rodzica Ubezpieczonego w następstwie </w:t>
      </w:r>
    </w:p>
    <w:p w14:paraId="205C6FC8" w14:textId="77777777" w:rsidR="00C7681D" w:rsidRDefault="00000000">
      <w:pPr>
        <w:ind w:left="680" w:right="15" w:firstLine="0"/>
      </w:pPr>
      <w:r>
        <w:t xml:space="preserve">nieszczęśliwego wypadku, </w:t>
      </w:r>
    </w:p>
    <w:p w14:paraId="1539013C" w14:textId="77777777" w:rsidR="00C7681D" w:rsidRDefault="00000000">
      <w:pPr>
        <w:numPr>
          <w:ilvl w:val="2"/>
          <w:numId w:val="10"/>
        </w:numPr>
        <w:ind w:left="717" w:right="15" w:hanging="263"/>
      </w:pPr>
      <w:r>
        <w:t xml:space="preserve">uszczerbek na zdrowiu w wyniku padaczki, </w:t>
      </w:r>
    </w:p>
    <w:p w14:paraId="46F10967" w14:textId="77777777" w:rsidR="00C7681D" w:rsidRDefault="00000000">
      <w:pPr>
        <w:numPr>
          <w:ilvl w:val="2"/>
          <w:numId w:val="10"/>
        </w:numPr>
        <w:ind w:left="717" w:right="15" w:hanging="263"/>
      </w:pPr>
      <w:r>
        <w:t xml:space="preserve">trwałe inwalidztwo częściowe, </w:t>
      </w:r>
    </w:p>
    <w:p w14:paraId="28028D82" w14:textId="77777777" w:rsidR="00C7681D" w:rsidRDefault="00000000">
      <w:pPr>
        <w:numPr>
          <w:ilvl w:val="2"/>
          <w:numId w:val="10"/>
        </w:numPr>
        <w:ind w:left="717" w:right="15" w:hanging="263"/>
      </w:pPr>
      <w:r>
        <w:t xml:space="preserve">złamanie kości, zwichnięcia lub skręcenia stawów, </w:t>
      </w:r>
    </w:p>
    <w:p w14:paraId="04FB8CF2" w14:textId="77777777" w:rsidR="00C7681D" w:rsidRDefault="00000000">
      <w:pPr>
        <w:numPr>
          <w:ilvl w:val="2"/>
          <w:numId w:val="10"/>
        </w:numPr>
        <w:ind w:left="717" w:right="15" w:hanging="263"/>
      </w:pPr>
      <w:r>
        <w:t xml:space="preserve">zatrucie pokarmowe lub nagłe zatrucie gazami, bądź porażenie prądem lub piorunem, </w:t>
      </w:r>
    </w:p>
    <w:p w14:paraId="415AD5CA" w14:textId="77777777" w:rsidR="00C7681D" w:rsidRDefault="00000000">
      <w:pPr>
        <w:numPr>
          <w:ilvl w:val="2"/>
          <w:numId w:val="10"/>
        </w:numPr>
        <w:ind w:left="717" w:right="15" w:hanging="263"/>
      </w:pPr>
      <w:r>
        <w:t xml:space="preserve">uszkodzenie ciała w następstwie nieszczęśliwego wypadku, wymagające interwencji lekarskiej w placówce medycznej i co najmniej dwóch wizyt kontrolnych, </w:t>
      </w:r>
    </w:p>
    <w:p w14:paraId="54C870DC" w14:textId="77777777" w:rsidR="00C7681D" w:rsidRDefault="00000000">
      <w:pPr>
        <w:numPr>
          <w:ilvl w:val="2"/>
          <w:numId w:val="10"/>
        </w:numPr>
        <w:ind w:left="717" w:right="15" w:hanging="263"/>
      </w:pPr>
      <w:r>
        <w:t>wstrząśnienie mózgu w następstwie nieszczęśliwego wypadku,</w:t>
      </w:r>
    </w:p>
    <w:p w14:paraId="289E96E4" w14:textId="77777777" w:rsidR="00C7681D" w:rsidRDefault="00000000">
      <w:pPr>
        <w:numPr>
          <w:ilvl w:val="2"/>
          <w:numId w:val="10"/>
        </w:numPr>
        <w:ind w:left="717" w:right="15" w:hanging="263"/>
      </w:pPr>
      <w:r>
        <w:t>rozpoznanie u Ubezpieczonego chorób odzwierzęcych (bąblowicy, toksoplazmozy, wścieklizny).</w:t>
      </w:r>
    </w:p>
    <w:p w14:paraId="670F830A" w14:textId="77777777" w:rsidR="00C7681D" w:rsidRDefault="00000000">
      <w:pPr>
        <w:numPr>
          <w:ilvl w:val="0"/>
          <w:numId w:val="10"/>
        </w:numPr>
        <w:ind w:right="15" w:hanging="220"/>
      </w:pPr>
      <w:r>
        <w:t>Zakres umowy ubezpieczenia zawartej w Opcji Podstawowej, Opcji Podstawowej Plus, Opcji Ochrona, Opcji Ochrona Plus lub Opcji Progresja, poza ryzykami wskazanymi w ust. 1, obejmuje również Opcję Hejt Stop, o której mowa w §11.</w:t>
      </w:r>
    </w:p>
    <w:p w14:paraId="59230B25" w14:textId="77777777" w:rsidR="00C7681D" w:rsidRDefault="00000000">
      <w:pPr>
        <w:numPr>
          <w:ilvl w:val="0"/>
          <w:numId w:val="10"/>
        </w:numPr>
        <w:ind w:right="15" w:hanging="220"/>
      </w:pPr>
      <w:r>
        <w:t xml:space="preserve">Za zapłatą dodatkowej składki, Opcja Podstawowa, Opcja Podstawowa Plus, Opcja Ochrona, Opcja Ochrona Plus lub Opcja Progresja, może zostać rozszerzona o </w:t>
      </w:r>
      <w:r>
        <w:rPr>
          <w:b/>
        </w:rPr>
        <w:t>opcje Dodatkowe D1-D27</w:t>
      </w:r>
      <w:r>
        <w:t>:</w:t>
      </w:r>
    </w:p>
    <w:p w14:paraId="306F7597" w14:textId="77777777" w:rsidR="00C7681D" w:rsidRDefault="00000000">
      <w:pPr>
        <w:numPr>
          <w:ilvl w:val="1"/>
          <w:numId w:val="10"/>
        </w:numPr>
        <w:ind w:right="15" w:hanging="227"/>
      </w:pPr>
      <w:r>
        <w:rPr>
          <w:b/>
        </w:rPr>
        <w:t>opcja Dodatkowa D1</w:t>
      </w:r>
      <w:r>
        <w:t xml:space="preserve"> – śmierć Ubezpieczonego w następstwie wypadku komunikacyjnego; </w:t>
      </w:r>
    </w:p>
    <w:p w14:paraId="3EFEF1F4" w14:textId="77777777" w:rsidR="00C7681D" w:rsidRDefault="00000000">
      <w:pPr>
        <w:numPr>
          <w:ilvl w:val="1"/>
          <w:numId w:val="10"/>
        </w:numPr>
        <w:ind w:right="15" w:hanging="227"/>
      </w:pPr>
      <w:r>
        <w:rPr>
          <w:b/>
        </w:rPr>
        <w:t>opcja Dodatkowa D2</w:t>
      </w:r>
      <w:r>
        <w:t xml:space="preserve"> – oparzenia w wyniku nieszczęśliwego wypadku; </w:t>
      </w:r>
    </w:p>
    <w:p w14:paraId="5594FE26" w14:textId="77777777" w:rsidR="00C7681D" w:rsidRDefault="00000000">
      <w:pPr>
        <w:numPr>
          <w:ilvl w:val="1"/>
          <w:numId w:val="10"/>
        </w:numPr>
        <w:spacing w:after="58" w:line="259" w:lineRule="auto"/>
        <w:ind w:right="15" w:hanging="227"/>
      </w:pPr>
      <w:r>
        <w:rPr>
          <w:b/>
        </w:rPr>
        <w:t>opcja Dodatkowa D3</w:t>
      </w:r>
      <w:r>
        <w:t xml:space="preserve"> – odmrożenia; </w:t>
      </w:r>
    </w:p>
    <w:p w14:paraId="4FE6CFD8" w14:textId="77777777" w:rsidR="00C7681D" w:rsidRDefault="00000000">
      <w:pPr>
        <w:numPr>
          <w:ilvl w:val="1"/>
          <w:numId w:val="10"/>
        </w:numPr>
        <w:ind w:right="15" w:hanging="227"/>
      </w:pPr>
      <w:r>
        <w:rPr>
          <w:b/>
        </w:rPr>
        <w:t>opcja Dodatkowa D4</w:t>
      </w:r>
      <w:r>
        <w:t xml:space="preserve"> – pobyt w szpitalu w wyniku nieszczęśliwego wypadku;</w:t>
      </w:r>
    </w:p>
    <w:p w14:paraId="64C07BB7" w14:textId="77777777" w:rsidR="00C7681D" w:rsidRDefault="00000000">
      <w:pPr>
        <w:numPr>
          <w:ilvl w:val="1"/>
          <w:numId w:val="10"/>
        </w:numPr>
        <w:ind w:right="15" w:hanging="227"/>
      </w:pPr>
      <w:r>
        <w:rPr>
          <w:b/>
        </w:rPr>
        <w:t>opcja Dodatkowa D5</w:t>
      </w:r>
      <w:r>
        <w:t xml:space="preserve"> – pobytu w szpitalu w wyniku choroby;</w:t>
      </w:r>
    </w:p>
    <w:p w14:paraId="47570B0C" w14:textId="77777777" w:rsidR="00C7681D" w:rsidRDefault="00000000">
      <w:pPr>
        <w:numPr>
          <w:ilvl w:val="1"/>
          <w:numId w:val="10"/>
        </w:numPr>
        <w:ind w:right="15" w:hanging="227"/>
      </w:pPr>
      <w:r>
        <w:rPr>
          <w:b/>
        </w:rPr>
        <w:t>opcja Dodatkowa D6</w:t>
      </w:r>
      <w:r>
        <w:t xml:space="preserve"> – Poważne Choroby;</w:t>
      </w:r>
    </w:p>
    <w:p w14:paraId="714FB6F4" w14:textId="77777777" w:rsidR="00C7681D" w:rsidRDefault="00000000">
      <w:pPr>
        <w:numPr>
          <w:ilvl w:val="1"/>
          <w:numId w:val="10"/>
        </w:numPr>
        <w:ind w:right="15" w:hanging="227"/>
      </w:pPr>
      <w:r>
        <w:rPr>
          <w:b/>
        </w:rPr>
        <w:t>opcja Dodatkowa D7</w:t>
      </w:r>
      <w:r>
        <w:t xml:space="preserve"> – koszty operacji plastycznych w wyniku nieszczęśliwego wypadku;</w:t>
      </w:r>
    </w:p>
    <w:p w14:paraId="1A2AA88D" w14:textId="77777777" w:rsidR="00C7681D" w:rsidRDefault="00000000">
      <w:pPr>
        <w:numPr>
          <w:ilvl w:val="1"/>
          <w:numId w:val="10"/>
        </w:numPr>
        <w:ind w:right="15" w:hanging="227"/>
      </w:pPr>
      <w:r>
        <w:rPr>
          <w:b/>
        </w:rPr>
        <w:t>opcja Dodatkowa D8</w:t>
      </w:r>
      <w:r>
        <w:t xml:space="preserve"> – operacje w wyniku nieszczęśliwego wypadku;</w:t>
      </w:r>
    </w:p>
    <w:p w14:paraId="7190F114" w14:textId="77777777" w:rsidR="00C7681D" w:rsidRDefault="00000000">
      <w:pPr>
        <w:numPr>
          <w:ilvl w:val="1"/>
          <w:numId w:val="10"/>
        </w:numPr>
        <w:ind w:right="15" w:hanging="227"/>
      </w:pPr>
      <w:r>
        <w:rPr>
          <w:b/>
        </w:rPr>
        <w:t>opcja Dodatkowa D9</w:t>
      </w:r>
      <w:r>
        <w:t xml:space="preserve"> – operacje w wyniku choroby;</w:t>
      </w:r>
    </w:p>
    <w:p w14:paraId="607D6D85" w14:textId="77777777" w:rsidR="00C7681D" w:rsidRDefault="00000000">
      <w:pPr>
        <w:numPr>
          <w:ilvl w:val="1"/>
          <w:numId w:val="10"/>
        </w:numPr>
        <w:ind w:right="15" w:hanging="227"/>
      </w:pPr>
      <w:r>
        <w:rPr>
          <w:b/>
        </w:rPr>
        <w:t>opcja Dodatkowa D10</w:t>
      </w:r>
      <w:r>
        <w:t xml:space="preserve"> – koszty leczenia w wyniku nieszczęśliwego wypadku;</w:t>
      </w:r>
    </w:p>
    <w:p w14:paraId="46DF7ED4" w14:textId="77777777" w:rsidR="00C7681D" w:rsidRDefault="00000000">
      <w:pPr>
        <w:numPr>
          <w:ilvl w:val="1"/>
          <w:numId w:val="10"/>
        </w:numPr>
        <w:ind w:right="15" w:hanging="227"/>
      </w:pPr>
      <w:r>
        <w:rPr>
          <w:b/>
        </w:rPr>
        <w:t>opcja Dodatkowa D11</w:t>
      </w:r>
      <w:r>
        <w:t xml:space="preserve"> – czasowa niezdolność Ubezpieczonego do nauki lub do pracy w wyniku nieszczęśliwego wypadku;</w:t>
      </w:r>
    </w:p>
    <w:p w14:paraId="071159FE" w14:textId="77777777" w:rsidR="00C7681D" w:rsidRDefault="00000000">
      <w:pPr>
        <w:numPr>
          <w:ilvl w:val="1"/>
          <w:numId w:val="10"/>
        </w:numPr>
        <w:ind w:right="15" w:hanging="227"/>
      </w:pPr>
      <w:r>
        <w:rPr>
          <w:b/>
        </w:rPr>
        <w:t>opcja Dodatkowa D12</w:t>
      </w:r>
      <w:r>
        <w:t xml:space="preserve"> – rozpoznanie u Ubezpieczonego wady wrodzonej serca;</w:t>
      </w:r>
    </w:p>
    <w:p w14:paraId="3FB629FC" w14:textId="77777777" w:rsidR="00C7681D" w:rsidRDefault="00000000">
      <w:pPr>
        <w:numPr>
          <w:ilvl w:val="1"/>
          <w:numId w:val="10"/>
        </w:numPr>
        <w:ind w:right="15" w:hanging="227"/>
      </w:pPr>
      <w:r>
        <w:rPr>
          <w:b/>
        </w:rPr>
        <w:t>opcja Dodatkowa D13</w:t>
      </w:r>
      <w:r>
        <w:t xml:space="preserve"> – koszty leczenia stomatologicznego w wyniku nieszczęśliwego wypadku;</w:t>
      </w:r>
    </w:p>
    <w:p w14:paraId="4A7571AD" w14:textId="77777777" w:rsidR="00C7681D" w:rsidRDefault="00000000">
      <w:pPr>
        <w:numPr>
          <w:ilvl w:val="1"/>
          <w:numId w:val="10"/>
        </w:numPr>
        <w:ind w:right="15" w:hanging="227"/>
      </w:pPr>
      <w:r>
        <w:rPr>
          <w:b/>
        </w:rPr>
        <w:t>opcja Dodatkowa D14</w:t>
      </w:r>
      <w:r>
        <w:t xml:space="preserve"> – uciążliwe leczenie w wyniku nieszczęśliwego wypadku; </w:t>
      </w:r>
    </w:p>
    <w:p w14:paraId="1696DE7B" w14:textId="77777777" w:rsidR="00C7681D" w:rsidRDefault="00000000">
      <w:pPr>
        <w:numPr>
          <w:ilvl w:val="1"/>
          <w:numId w:val="10"/>
        </w:numPr>
        <w:ind w:right="15" w:hanging="227"/>
      </w:pPr>
      <w:r>
        <w:rPr>
          <w:b/>
        </w:rPr>
        <w:t>opcja Dodatkowa D15</w:t>
      </w:r>
      <w:r>
        <w:t xml:space="preserve"> – Assistance Edu Plus;</w:t>
      </w:r>
    </w:p>
    <w:p w14:paraId="34E1C5FD" w14:textId="77777777" w:rsidR="00C7681D" w:rsidRDefault="00000000">
      <w:pPr>
        <w:numPr>
          <w:ilvl w:val="1"/>
          <w:numId w:val="10"/>
        </w:numPr>
        <w:ind w:right="15" w:hanging="227"/>
      </w:pPr>
      <w:r>
        <w:rPr>
          <w:b/>
        </w:rPr>
        <w:t>opcja Dodatkowa D16</w:t>
      </w:r>
      <w:r>
        <w:t xml:space="preserve"> – TeleMedycyna;</w:t>
      </w:r>
    </w:p>
    <w:p w14:paraId="54754251" w14:textId="77777777" w:rsidR="00C7681D" w:rsidRDefault="00000000">
      <w:pPr>
        <w:numPr>
          <w:ilvl w:val="1"/>
          <w:numId w:val="10"/>
        </w:numPr>
        <w:spacing w:after="1" w:line="340" w:lineRule="auto"/>
        <w:ind w:right="15" w:hanging="227"/>
      </w:pPr>
      <w:r>
        <w:rPr>
          <w:b/>
        </w:rPr>
        <w:t>opcja Dodatkowa D17</w:t>
      </w:r>
      <w:r>
        <w:t xml:space="preserve"> – Pakiet ONKO; 18) </w:t>
      </w:r>
      <w:r>
        <w:rPr>
          <w:b/>
        </w:rPr>
        <w:t xml:space="preserve">opcja Dodatkowa D18 </w:t>
      </w:r>
      <w:r>
        <w:t>– koszty leków;</w:t>
      </w:r>
    </w:p>
    <w:p w14:paraId="317DFB3D" w14:textId="77777777" w:rsidR="00C7681D" w:rsidRDefault="00000000">
      <w:pPr>
        <w:numPr>
          <w:ilvl w:val="1"/>
          <w:numId w:val="11"/>
        </w:numPr>
        <w:ind w:right="15" w:hanging="227"/>
      </w:pPr>
      <w:r>
        <w:rPr>
          <w:b/>
        </w:rPr>
        <w:t>opcja Dodatkowa D19</w:t>
      </w:r>
      <w:r>
        <w:t xml:space="preserve"> – koszty pogrzebu Ubezpieczonego;</w:t>
      </w:r>
    </w:p>
    <w:p w14:paraId="491C1685" w14:textId="77777777" w:rsidR="00C7681D" w:rsidRDefault="00000000">
      <w:pPr>
        <w:numPr>
          <w:ilvl w:val="1"/>
          <w:numId w:val="11"/>
        </w:numPr>
        <w:ind w:right="15" w:hanging="227"/>
      </w:pPr>
      <w:r>
        <w:rPr>
          <w:b/>
        </w:rPr>
        <w:t>opcja Dodatkowa D20</w:t>
      </w:r>
      <w:r>
        <w:t xml:space="preserve"> – Pakiet KLESZCZ i rozpoznanie boreliozy; </w:t>
      </w:r>
    </w:p>
    <w:p w14:paraId="5598D178" w14:textId="77777777" w:rsidR="00C7681D" w:rsidRDefault="00000000">
      <w:pPr>
        <w:numPr>
          <w:ilvl w:val="1"/>
          <w:numId w:val="11"/>
        </w:numPr>
        <w:ind w:right="15" w:hanging="227"/>
      </w:pPr>
      <w:r>
        <w:rPr>
          <w:b/>
        </w:rPr>
        <w:t>opcja Dodatkowa D21</w:t>
      </w:r>
      <w:r>
        <w:t xml:space="preserve"> – koszty dostosowania mieszkania lub pojazdu po nieszczęśliwym wypadku; </w:t>
      </w:r>
    </w:p>
    <w:p w14:paraId="62A8CAAC" w14:textId="77777777" w:rsidR="00C7681D" w:rsidRDefault="00000000">
      <w:pPr>
        <w:numPr>
          <w:ilvl w:val="1"/>
          <w:numId w:val="11"/>
        </w:numPr>
        <w:ind w:right="15" w:hanging="227"/>
      </w:pPr>
      <w:r>
        <w:rPr>
          <w:b/>
        </w:rPr>
        <w:t>opcja Dodatkowa D22</w:t>
      </w:r>
      <w:r>
        <w:t xml:space="preserve"> – koszty opłaconej wycieczki po nieszczęśliwym wypadku; </w:t>
      </w:r>
    </w:p>
    <w:p w14:paraId="00741FC6" w14:textId="77777777" w:rsidR="00C7681D" w:rsidRDefault="00000000">
      <w:pPr>
        <w:numPr>
          <w:ilvl w:val="1"/>
          <w:numId w:val="11"/>
        </w:numPr>
        <w:ind w:right="15" w:hanging="227"/>
      </w:pPr>
      <w:r>
        <w:rPr>
          <w:b/>
        </w:rPr>
        <w:t>opcja Dodatkowa D23</w:t>
      </w:r>
      <w:r>
        <w:t xml:space="preserve"> – koszty opłaconego czesnego po śmierci opiekuna prawnego lub rodzica Ubezpieczonego w następstwie nieszczęśliwego wypadku; </w:t>
      </w:r>
    </w:p>
    <w:p w14:paraId="01F3A901" w14:textId="77777777" w:rsidR="00C7681D" w:rsidRDefault="00000000">
      <w:pPr>
        <w:numPr>
          <w:ilvl w:val="1"/>
          <w:numId w:val="11"/>
        </w:numPr>
        <w:ind w:right="15" w:hanging="227"/>
      </w:pPr>
      <w:r>
        <w:rPr>
          <w:b/>
        </w:rPr>
        <w:t>opcja Dodatkowa D24</w:t>
      </w:r>
      <w:r>
        <w:t xml:space="preserve"> – opieka nad dzieckiem przebywającym w szpitalu; </w:t>
      </w:r>
    </w:p>
    <w:p w14:paraId="7BA73612" w14:textId="77777777" w:rsidR="00C7681D" w:rsidRDefault="00000000">
      <w:pPr>
        <w:numPr>
          <w:ilvl w:val="1"/>
          <w:numId w:val="11"/>
        </w:numPr>
        <w:spacing w:after="3" w:line="340" w:lineRule="auto"/>
        <w:ind w:right="15" w:hanging="227"/>
      </w:pPr>
      <w:r>
        <w:rPr>
          <w:b/>
        </w:rPr>
        <w:t>opcja Dodatkowa D25</w:t>
      </w:r>
      <w:r>
        <w:t xml:space="preserve"> – koszty leczenia po ekspozycji; 26) </w:t>
      </w:r>
      <w:r>
        <w:rPr>
          <w:b/>
        </w:rPr>
        <w:t>opcja Dodatkowa D26</w:t>
      </w:r>
      <w:r>
        <w:t xml:space="preserve"> – e-Rehabilitacja; </w:t>
      </w:r>
    </w:p>
    <w:p w14:paraId="58D24A68" w14:textId="77777777" w:rsidR="00C7681D" w:rsidRDefault="00000000">
      <w:pPr>
        <w:spacing w:after="3" w:line="340" w:lineRule="auto"/>
        <w:ind w:left="212" w:right="1485" w:firstLine="0"/>
        <w:jc w:val="left"/>
      </w:pPr>
      <w:r>
        <w:t xml:space="preserve">27) </w:t>
      </w:r>
      <w:r>
        <w:rPr>
          <w:b/>
        </w:rPr>
        <w:t>opcja Dodatkowa D27</w:t>
      </w:r>
      <w:r>
        <w:t xml:space="preserve"> – Asysta Prawna.</w:t>
      </w:r>
    </w:p>
    <w:p w14:paraId="167D5EA9" w14:textId="77777777" w:rsidR="00C7681D" w:rsidRDefault="00000000">
      <w:pPr>
        <w:numPr>
          <w:ilvl w:val="0"/>
          <w:numId w:val="10"/>
        </w:numPr>
        <w:ind w:right="15" w:hanging="220"/>
      </w:pPr>
      <w:r>
        <w:t xml:space="preserve">Za zapłatą dodatkowej składki, zakres ubezpieczenia Ubezpieczonego w umowie zawartej w formie indywidualnej lub rodzinnej, który w momencie zawierania umowy ubezpieczenia nie ukończył 20 roku życia może zostać rozszerzony na warunkach określonych w OWU o następstwa nieszczęśliwych wypadków doznane w związku z wyczynowym uprawianiem sportu. </w:t>
      </w:r>
    </w:p>
    <w:p w14:paraId="62A53BEE" w14:textId="77777777" w:rsidR="00C7681D" w:rsidRDefault="00000000">
      <w:pPr>
        <w:numPr>
          <w:ilvl w:val="0"/>
          <w:numId w:val="10"/>
        </w:numPr>
        <w:spacing w:after="313"/>
        <w:ind w:right="15" w:hanging="220"/>
      </w:pPr>
      <w:r>
        <w:t>Zakres ubezpieczenia Ubezpieczonego w umowie zawartej w formie grupowej obejmuje następstwa nieszczęśliwych wypadków doznane w związku z wyczynowym uprawianiem sportu.</w:t>
      </w:r>
    </w:p>
    <w:p w14:paraId="77F8FEB0" w14:textId="77777777" w:rsidR="00C7681D" w:rsidRDefault="00000000">
      <w:pPr>
        <w:spacing w:after="58" w:line="259" w:lineRule="auto"/>
        <w:ind w:left="727" w:right="747" w:hanging="10"/>
        <w:jc w:val="center"/>
      </w:pPr>
      <w:r>
        <w:rPr>
          <w:b/>
        </w:rPr>
        <w:lastRenderedPageBreak/>
        <w:t>KiEDY intERRiSK niE wYPŁaCi ŚwiaDCzEnia? wYŁĄCzEnia oDPowiEDziaLnoŚCi</w:t>
      </w:r>
    </w:p>
    <w:p w14:paraId="264F8EFD" w14:textId="77777777" w:rsidR="00C7681D" w:rsidRDefault="00000000">
      <w:pPr>
        <w:spacing w:after="54" w:line="265" w:lineRule="auto"/>
        <w:ind w:left="110" w:right="130" w:hanging="10"/>
        <w:jc w:val="center"/>
      </w:pPr>
      <w:r>
        <w:t>§5</w:t>
      </w:r>
    </w:p>
    <w:p w14:paraId="552D4CDC" w14:textId="77777777" w:rsidR="00C7681D" w:rsidRDefault="00000000">
      <w:pPr>
        <w:numPr>
          <w:ilvl w:val="0"/>
          <w:numId w:val="12"/>
        </w:numPr>
        <w:ind w:right="15" w:hanging="220"/>
      </w:pPr>
      <w:r>
        <w:t xml:space="preserve">InterRisk nie odpowiada za zdarzenia powstałe w następstwie lub w związku z: </w:t>
      </w:r>
    </w:p>
    <w:p w14:paraId="45EA82AA" w14:textId="77777777" w:rsidR="00C7681D" w:rsidRDefault="00000000">
      <w:pPr>
        <w:numPr>
          <w:ilvl w:val="1"/>
          <w:numId w:val="12"/>
        </w:numPr>
        <w:ind w:right="15" w:hanging="227"/>
      </w:pPr>
      <w:r>
        <w:t xml:space="preserve">umyślnym popełnieniem lub usiłowaniem popełnienia przestępstwa przez Ubezpieczonego, opiekuna prawnego lub rodzica Ubezpieczonego; </w:t>
      </w:r>
    </w:p>
    <w:p w14:paraId="50A39F6E" w14:textId="77777777" w:rsidR="00C7681D" w:rsidRDefault="00000000">
      <w:pPr>
        <w:numPr>
          <w:ilvl w:val="1"/>
          <w:numId w:val="12"/>
        </w:numPr>
        <w:ind w:right="15" w:hanging="227"/>
      </w:pPr>
      <w:r>
        <w:t xml:space="preserve">popełnieniem lub usiłowaniem popełnienia samobójstwa lub samookaleczenia się przez Ubezpieczonego, opiekuna prawnego lub rodzica Ubezpieczonego; </w:t>
      </w:r>
    </w:p>
    <w:p w14:paraId="3028197A" w14:textId="77777777" w:rsidR="00C7681D" w:rsidRDefault="00000000">
      <w:pPr>
        <w:numPr>
          <w:ilvl w:val="1"/>
          <w:numId w:val="12"/>
        </w:numPr>
        <w:ind w:right="15" w:hanging="227"/>
      </w:pPr>
      <w:r>
        <w:t xml:space="preserve">uszkodzeniami ciała powstałymi przed datą objęcia ochroną ubezpieczeniową Ubezpieczonego; </w:t>
      </w:r>
    </w:p>
    <w:p w14:paraId="0D6620FC" w14:textId="77777777" w:rsidR="00C7681D" w:rsidRDefault="00000000">
      <w:pPr>
        <w:numPr>
          <w:ilvl w:val="1"/>
          <w:numId w:val="12"/>
        </w:numPr>
        <w:ind w:right="15" w:hanging="227"/>
      </w:pPr>
      <w:r>
        <w:t xml:space="preserve">chorobami, które zostały rozpoznane przed dniem objęcia ochroną ubezpieczeniową; </w:t>
      </w:r>
    </w:p>
    <w:p w14:paraId="220C17D9" w14:textId="77777777" w:rsidR="00C7681D" w:rsidRDefault="00000000">
      <w:pPr>
        <w:numPr>
          <w:ilvl w:val="1"/>
          <w:numId w:val="12"/>
        </w:numPr>
        <w:ind w:right="15" w:hanging="227"/>
      </w:pPr>
      <w:r>
        <w:t>działaniami wojennymi, stanem wojennym, rozruchami i zamieszkami a także aktami terroru;</w:t>
      </w:r>
    </w:p>
    <w:p w14:paraId="44FBB16E" w14:textId="77777777" w:rsidR="00C7681D" w:rsidRDefault="00000000">
      <w:pPr>
        <w:numPr>
          <w:ilvl w:val="1"/>
          <w:numId w:val="12"/>
        </w:numPr>
        <w:ind w:right="15" w:hanging="227"/>
      </w:pPr>
      <w:r>
        <w:t xml:space="preserve">prowadzeniem pojazdu przez Ubezpieczonego, opiekuna prawnego lub rodzica Ubezpieczonego będącego kierowcą pojazdu, nieposiadającego wymaganych uprawnień do prowadzenia danego pojazdu jeżeli pojazd był niezarejestrowany lub nie posiadał ważnego badania technicznego, jeżeli w odniesieniu do danego pojazdu istnieje wymóg rejestracji lub dokonania okresowych badań technicznych, chyba ze brak wymaganych uprawnień do prowadzenia danego pojazdu, brak zarejestrowania pojazdu lub stan techniczny pojazdu nie miał wpływu na zajście wypadku; </w:t>
      </w:r>
    </w:p>
    <w:p w14:paraId="06D29B63" w14:textId="77777777" w:rsidR="00C7681D" w:rsidRDefault="00000000">
      <w:pPr>
        <w:numPr>
          <w:ilvl w:val="1"/>
          <w:numId w:val="12"/>
        </w:numPr>
        <w:ind w:right="15" w:hanging="227"/>
      </w:pPr>
      <w:r>
        <w:t xml:space="preserve">jazdą rowerem po drogach publicznych przez Ubezpieczonego w wieku do lat 10 bez opieki osoby dorosłej; </w:t>
      </w:r>
    </w:p>
    <w:p w14:paraId="589FD0F2" w14:textId="77777777" w:rsidR="00C7681D" w:rsidRDefault="00000000">
      <w:pPr>
        <w:numPr>
          <w:ilvl w:val="1"/>
          <w:numId w:val="12"/>
        </w:numPr>
        <w:ind w:right="15" w:hanging="227"/>
      </w:pPr>
      <w:r>
        <w:t xml:space="preserve">chorobą zawodową, chorobą psychiczną; </w:t>
      </w:r>
    </w:p>
    <w:p w14:paraId="061FC5A9" w14:textId="77777777" w:rsidR="00C7681D" w:rsidRDefault="00000000">
      <w:pPr>
        <w:numPr>
          <w:ilvl w:val="1"/>
          <w:numId w:val="12"/>
        </w:numPr>
        <w:ind w:right="15" w:hanging="227"/>
      </w:pPr>
      <w:r>
        <w:t xml:space="preserve">wadami wrodzonymi i ich następstwami, za wyjątkiem postanowień §12 ust. 1. pkt 12); </w:t>
      </w:r>
    </w:p>
    <w:p w14:paraId="0BEE8D89" w14:textId="77777777" w:rsidR="00C7681D" w:rsidRDefault="00000000">
      <w:pPr>
        <w:numPr>
          <w:ilvl w:val="1"/>
          <w:numId w:val="12"/>
        </w:numPr>
        <w:ind w:right="15" w:hanging="227"/>
      </w:pPr>
      <w:r>
        <w:t xml:space="preserve">zawałem serca lub udarem mózgu, w przypadku ubezpieczenia śmierci opiekuna prawnego lub rodzica Ubezpieczonego w następstwie nieszczęśliwego wypadku, o którym mowa w §6 pkt 6), §7 pkt 6), §8 pkt 11), §9 pkt 7), §10 pkt 6); </w:t>
      </w:r>
    </w:p>
    <w:p w14:paraId="59B86987" w14:textId="77777777" w:rsidR="00C7681D" w:rsidRDefault="00000000">
      <w:pPr>
        <w:numPr>
          <w:ilvl w:val="1"/>
          <w:numId w:val="12"/>
        </w:numPr>
        <w:ind w:right="15" w:hanging="227"/>
      </w:pPr>
      <w:r>
        <w:t xml:space="preserve">wyczynowym uprawianiem sportu w ramach umowy zawartej w formie indywidualnej lub rodzinnej, za wyjątkiem sytuacji, gdzie Ubezpieczający rozszerzył zakres ubezpieczenia o wyczynowe uprawianie sportu, zgodnie z §4 ust. 4; </w:t>
      </w:r>
    </w:p>
    <w:p w14:paraId="12B5590E" w14:textId="77777777" w:rsidR="00C7681D" w:rsidRDefault="00000000">
      <w:pPr>
        <w:numPr>
          <w:ilvl w:val="1"/>
          <w:numId w:val="12"/>
        </w:numPr>
        <w:ind w:right="15" w:hanging="227"/>
      </w:pPr>
      <w:r>
        <w:t xml:space="preserve">uprawianiem sportów i aktywności wysokiego ryzyka przez Ubezpieczonego, opiekuna prawnego lub rodzica Ubezpieczonego; </w:t>
      </w:r>
    </w:p>
    <w:p w14:paraId="52262EF9" w14:textId="77777777" w:rsidR="00C7681D" w:rsidRDefault="00000000">
      <w:pPr>
        <w:numPr>
          <w:ilvl w:val="1"/>
          <w:numId w:val="12"/>
        </w:numPr>
        <w:ind w:right="15" w:hanging="227"/>
      </w:pPr>
      <w:r>
        <w:t xml:space="preserve">nawykowym zwichnięciem; </w:t>
      </w:r>
    </w:p>
    <w:p w14:paraId="1DE4EBD6" w14:textId="77777777" w:rsidR="00C7681D" w:rsidRDefault="00000000">
      <w:pPr>
        <w:numPr>
          <w:ilvl w:val="1"/>
          <w:numId w:val="12"/>
        </w:numPr>
        <w:ind w:right="15" w:hanging="227"/>
      </w:pPr>
      <w:r>
        <w:t xml:space="preserve">wykonywaniem profilaktycznych badań, niewynikających z choroby lub nieszczęśliwego wypadku oraz niezaleconych przez lekarza; </w:t>
      </w:r>
    </w:p>
    <w:p w14:paraId="7238415D" w14:textId="77777777" w:rsidR="00C7681D" w:rsidRDefault="00000000">
      <w:pPr>
        <w:numPr>
          <w:ilvl w:val="1"/>
          <w:numId w:val="12"/>
        </w:numPr>
        <w:ind w:right="15" w:hanging="227"/>
      </w:pPr>
      <w:r>
        <w:t xml:space="preserve">Zespołem Nabytego Niedoboru Odporności (AIDS) i związanymi z tym zespołem zakażeń oportunistycznych, nowotworów, schorzeń neurologicznych oraz innych zespołów chorobowych towarzyszących AIDS; </w:t>
      </w:r>
    </w:p>
    <w:p w14:paraId="733077B4" w14:textId="77777777" w:rsidR="00C7681D" w:rsidRDefault="00000000">
      <w:pPr>
        <w:numPr>
          <w:ilvl w:val="1"/>
          <w:numId w:val="12"/>
        </w:numPr>
        <w:ind w:right="15" w:hanging="227"/>
      </w:pPr>
      <w:r>
        <w:t xml:space="preserve">pozostawaniem Ubezpieczonego, opiekuna prawnego lub rodzica Ubezpieczonego pod wpływem alkoholu, środków odurzających, substancji psychotropowych lub środków zastępczych w rozumieniu ustawy o przeciwdziałaniu narkomanii w brzmieniu obowiązującym w dniu zawarcia umowy ubezpieczenia, z wyłączeniem przypadków zażycia tych środków zgodnie z zaleceniem lekarza, o ile pozostawanie Ubezpieczonego, opiekuna prawnego lub rodzica Ubezpieczonego pod wypływem alkoholu, środków odurzających, substancji psychotropowych lub środków zastępczych miało wpływ na zajście nieszczęśliwego wypadku lub choroby; </w:t>
      </w:r>
    </w:p>
    <w:p w14:paraId="256D3C63" w14:textId="77777777" w:rsidR="00C7681D" w:rsidRDefault="00000000">
      <w:pPr>
        <w:numPr>
          <w:ilvl w:val="1"/>
          <w:numId w:val="12"/>
        </w:numPr>
        <w:ind w:right="15" w:hanging="227"/>
      </w:pPr>
      <w:r>
        <w:t xml:space="preserve">odpadami radioaktywnymi bądź materiałami wybuchowymi, za wyjątkiem sytuacji, gdy do zdarzenia powstałego w następstwie lub w związku z materiałami wybuchowymi wykorzystywanymi do zajęć lekcyjnych;  </w:t>
      </w:r>
    </w:p>
    <w:p w14:paraId="6AB26F83" w14:textId="77777777" w:rsidR="00C7681D" w:rsidRDefault="00000000">
      <w:pPr>
        <w:numPr>
          <w:ilvl w:val="1"/>
          <w:numId w:val="12"/>
        </w:numPr>
        <w:ind w:right="15" w:hanging="227"/>
      </w:pPr>
      <w:r>
        <w:t xml:space="preserve">operacją wtórną; </w:t>
      </w:r>
    </w:p>
    <w:p w14:paraId="5A6CF4B7" w14:textId="77777777" w:rsidR="00C7681D" w:rsidRDefault="00000000">
      <w:pPr>
        <w:numPr>
          <w:ilvl w:val="1"/>
          <w:numId w:val="12"/>
        </w:numPr>
        <w:ind w:right="15" w:hanging="227"/>
      </w:pPr>
      <w:r>
        <w:t>omdleniem, które nie zostało wywołane przyczyną zewnętrzną.</w:t>
      </w:r>
    </w:p>
    <w:p w14:paraId="20F5018D" w14:textId="77777777" w:rsidR="00C7681D" w:rsidRDefault="00000000">
      <w:pPr>
        <w:numPr>
          <w:ilvl w:val="0"/>
          <w:numId w:val="12"/>
        </w:numPr>
        <w:ind w:right="15" w:hanging="220"/>
      </w:pPr>
      <w:r>
        <w:t xml:space="preserve">W przypadku Opcji Dodatkowej D4 (pobyt w szpitalu w wyniku nieszczęśliwego wypadku) i Opcji Dodatkowej D5 (pobyt w szpitalu w wyniku choroby), o których mowa w §12 ust. 1. pkt 4) i 5) OWU, z uwzględnieniem wyłączeń określonych w ust. 1 niniejszego paragrafu, dodatkowo InterRisk nie odpowiada za zdarzenia powstałe w następstwie lub w związku z rehabilitacją zaleconą w związku z wypadkiem lub chorobą. </w:t>
      </w:r>
    </w:p>
    <w:p w14:paraId="7249355E" w14:textId="77777777" w:rsidR="00C7681D" w:rsidRDefault="00000000">
      <w:pPr>
        <w:numPr>
          <w:ilvl w:val="0"/>
          <w:numId w:val="12"/>
        </w:numPr>
        <w:ind w:right="15" w:hanging="220"/>
      </w:pPr>
      <w:r>
        <w:t>W przypadku Opcji Dodatkowej D6 (Poważne Choroby) i Opcji Dodatkowej D17 (Pakiet ONKO), InterRisk dodatkowo nie odpowiada za rozpoznanie nowotworu nieinwazyjnego (carcinoma in situ).</w:t>
      </w:r>
    </w:p>
    <w:p w14:paraId="7D914B5C" w14:textId="77777777" w:rsidR="00C7681D" w:rsidRDefault="00000000">
      <w:pPr>
        <w:numPr>
          <w:ilvl w:val="0"/>
          <w:numId w:val="12"/>
        </w:numPr>
        <w:ind w:right="15" w:hanging="220"/>
      </w:pPr>
      <w:r>
        <w:t>Ochrona ubezpieczeniowa nie obejmuje zadośćuczynienia za doznany ból, cierpienie fizyczne i psychiczne.</w:t>
      </w:r>
    </w:p>
    <w:p w14:paraId="4A04FE22" w14:textId="77777777" w:rsidR="00C7681D" w:rsidRDefault="00000000">
      <w:pPr>
        <w:numPr>
          <w:ilvl w:val="0"/>
          <w:numId w:val="12"/>
        </w:numPr>
        <w:ind w:right="15" w:hanging="220"/>
      </w:pPr>
      <w:r>
        <w:t>InterRisk nie odpowiada za koszty leczenia, a także koszty leczenia stomatologicznego poniesione poza terytorium Rzeczypospolitej Polskiej.</w:t>
      </w:r>
    </w:p>
    <w:p w14:paraId="3C9645FA" w14:textId="77777777" w:rsidR="00C7681D" w:rsidRDefault="00000000">
      <w:pPr>
        <w:numPr>
          <w:ilvl w:val="0"/>
          <w:numId w:val="12"/>
        </w:numPr>
        <w:ind w:right="15" w:hanging="220"/>
      </w:pPr>
      <w:r>
        <w:t xml:space="preserve">InterRisk nie pokrywa kosztów dojazdów do placówek medycznych przez Ubezpieczonego za wyjątkiem transportu medycznego w ramach Opcji Dodatkowej </w:t>
      </w:r>
      <w:r>
        <w:t>D15 (Assistance EDU PLUS), kosztów poniesionych w związku z uzyskaniem dokumentacji medycznej, kosztów zakupu leków za wyjątkiem rozszerzenia zakresu o Opcję Dodatkową D18 (koszty leków) zgodnie z zapisami §12 ust. 1. pkt 18) OWU.</w:t>
      </w:r>
    </w:p>
    <w:p w14:paraId="6C0769AD" w14:textId="77777777" w:rsidR="00C7681D" w:rsidRDefault="00000000">
      <w:pPr>
        <w:numPr>
          <w:ilvl w:val="0"/>
          <w:numId w:val="12"/>
        </w:numPr>
        <w:ind w:right="15" w:hanging="220"/>
      </w:pPr>
      <w:r>
        <w:t>Zakres świadczeń Opcji Dodatkowej D15 (Assistance EDU PLUS) nie obejmuje:</w:t>
      </w:r>
    </w:p>
    <w:p w14:paraId="736DF43A" w14:textId="77777777" w:rsidR="00C7681D" w:rsidRDefault="00000000">
      <w:pPr>
        <w:numPr>
          <w:ilvl w:val="1"/>
          <w:numId w:val="12"/>
        </w:numPr>
        <w:ind w:right="15" w:hanging="227"/>
      </w:pPr>
      <w:r>
        <w:t xml:space="preserve">zdarzeń, które wystąpiły poza terytorium Rzeczypospolitej Polskiej; </w:t>
      </w:r>
    </w:p>
    <w:p w14:paraId="5C3F41F1" w14:textId="77777777" w:rsidR="00C7681D" w:rsidRDefault="00000000">
      <w:pPr>
        <w:numPr>
          <w:ilvl w:val="1"/>
          <w:numId w:val="12"/>
        </w:numPr>
        <w:ind w:right="15" w:hanging="227"/>
      </w:pPr>
      <w:r>
        <w:t>kosztów poniesionych przez Ubezpieczonego bez uprzedniego powiadomienia i uzyskania zezwolenia Centrum Assistance, nawet gdy koszty te mieszczą się w granicach limitów odpowiedzialności, chyba że brak powiadomienia i uzyskania zezwolenia Centrum Assistance nastąpił z przyczyn niezależnych od Ubezpieczonego;</w:t>
      </w:r>
    </w:p>
    <w:p w14:paraId="01D1918C" w14:textId="77777777" w:rsidR="00C7681D" w:rsidRDefault="00000000">
      <w:pPr>
        <w:numPr>
          <w:ilvl w:val="1"/>
          <w:numId w:val="12"/>
        </w:numPr>
        <w:ind w:right="15" w:hanging="227"/>
      </w:pPr>
      <w:r>
        <w:t>kosztów transportu leków nieprzepisanych przez lekarza prowadzącego leczenie.</w:t>
      </w:r>
    </w:p>
    <w:p w14:paraId="5FC956EA" w14:textId="77777777" w:rsidR="00C7681D" w:rsidRDefault="00000000">
      <w:pPr>
        <w:numPr>
          <w:ilvl w:val="0"/>
          <w:numId w:val="12"/>
        </w:numPr>
        <w:ind w:right="15" w:hanging="220"/>
      </w:pPr>
      <w:r>
        <w:t>W przypadku Opcji Dodatkowej D25 (koszty leczenia po ekspozycji) InterRisk dodatkowo nie odpowiada za zakażenie wirusem HIV lub zakażenie wirusem WZW, które nastąpiło przed dniem objęcia ochroną ubezpieczeniową.</w:t>
      </w:r>
    </w:p>
    <w:p w14:paraId="4A182B8C" w14:textId="77777777" w:rsidR="00C7681D" w:rsidRDefault="00000000">
      <w:pPr>
        <w:numPr>
          <w:ilvl w:val="0"/>
          <w:numId w:val="12"/>
        </w:numPr>
        <w:ind w:right="15" w:hanging="220"/>
      </w:pPr>
      <w:r>
        <w:t>InterRisk przysługuje prawo do odmowy wypłaty świadczenia z tytułu czasowej niezdolności Ubezpieczonego do nauki lub do pracy, o którym mowa w §12 ust. 1 pkt 11), w przypadku stwierdzenia, iż w trakcie czasowej niezdolności Ubezpieczonego do nauki lub do pracy Ubezpieczony uczęszczał na zajęcia lekcyjne lub wykonywał pracę zawodową.</w:t>
      </w:r>
    </w:p>
    <w:p w14:paraId="1C4B70DB" w14:textId="77777777" w:rsidR="00C7681D" w:rsidRDefault="00000000">
      <w:pPr>
        <w:numPr>
          <w:ilvl w:val="0"/>
          <w:numId w:val="12"/>
        </w:numPr>
        <w:spacing w:after="313"/>
        <w:ind w:right="15" w:hanging="220"/>
      </w:pPr>
      <w:r>
        <w:t>InterRisk nie świadczy ochrony ani nie wypłaci świadczenia w zakresie w jakim ochrona lub wypłata świadczenia naraziłyby InterRisk na konsekwencje związane z nieprzestrzeganiem rezolucji ONZ lub regulacji sankcyjnych, embarga handlowego lub sankcji ekonomicznych wprowadzonych na podstawie prawa Unii Europejskiej lub Stanów Zjednoczonych Ameryki lub prawa innych krajów i regulacji wydanych przez organizacje międzynarodowe, jeśli mają zastosowanie do przedmiotu umowy.</w:t>
      </w:r>
    </w:p>
    <w:p w14:paraId="1535309E" w14:textId="77777777" w:rsidR="00C7681D" w:rsidRDefault="00000000">
      <w:pPr>
        <w:spacing w:after="0" w:line="259" w:lineRule="auto"/>
        <w:ind w:left="15" w:right="6" w:hanging="10"/>
        <w:jc w:val="center"/>
      </w:pPr>
      <w:r>
        <w:rPr>
          <w:b/>
        </w:rPr>
        <w:t>Co oFERUJE oPCJa PoDStawowa?</w:t>
      </w:r>
    </w:p>
    <w:p w14:paraId="3496D393" w14:textId="77777777" w:rsidR="00C7681D" w:rsidRDefault="00000000">
      <w:pPr>
        <w:spacing w:after="58" w:line="259" w:lineRule="auto"/>
        <w:ind w:left="712" w:right="15" w:hanging="10"/>
      </w:pPr>
      <w:r>
        <w:rPr>
          <w:b/>
        </w:rPr>
        <w:t>RoDzaJE i wYSoKoŚĆ ŚwiaDCzEŃ w oPCJi PoDStawowEJ</w:t>
      </w:r>
    </w:p>
    <w:p w14:paraId="193F6E65" w14:textId="77777777" w:rsidR="00C7681D" w:rsidRDefault="00000000">
      <w:pPr>
        <w:spacing w:after="54" w:line="265" w:lineRule="auto"/>
        <w:ind w:left="110" w:right="101" w:hanging="10"/>
        <w:jc w:val="center"/>
      </w:pPr>
      <w:r>
        <w:t>§6</w:t>
      </w:r>
    </w:p>
    <w:p w14:paraId="317AD0D0" w14:textId="77777777" w:rsidR="00C7681D" w:rsidRDefault="00000000">
      <w:pPr>
        <w:ind w:left="0" w:right="15" w:firstLine="0"/>
      </w:pPr>
      <w:r>
        <w:rPr>
          <w:b/>
        </w:rPr>
        <w:t>opcja Podstawowa</w:t>
      </w:r>
      <w:r>
        <w:t xml:space="preserve"> obejmuje następujące świadczenia:</w:t>
      </w:r>
    </w:p>
    <w:p w14:paraId="4FA99746" w14:textId="77777777" w:rsidR="00C7681D" w:rsidRDefault="00000000">
      <w:pPr>
        <w:numPr>
          <w:ilvl w:val="1"/>
          <w:numId w:val="12"/>
        </w:numPr>
        <w:spacing w:after="58" w:line="259" w:lineRule="auto"/>
        <w:ind w:right="15" w:hanging="227"/>
      </w:pPr>
      <w:r>
        <w:t>w wyniku n</w:t>
      </w:r>
      <w:r>
        <w:rPr>
          <w:b/>
        </w:rPr>
        <w:t>ieszczęśliwego wypadku</w:t>
      </w:r>
      <w:r>
        <w:t>:</w:t>
      </w:r>
    </w:p>
    <w:p w14:paraId="381D3EDC" w14:textId="77777777" w:rsidR="00C7681D" w:rsidRDefault="00000000">
      <w:pPr>
        <w:numPr>
          <w:ilvl w:val="2"/>
          <w:numId w:val="12"/>
        </w:numPr>
        <w:spacing w:after="13"/>
        <w:ind w:left="681" w:right="15" w:hanging="227"/>
      </w:pPr>
      <w:r>
        <w:t xml:space="preserve">w przypadku </w:t>
      </w:r>
      <w:r>
        <w:rPr>
          <w:b/>
        </w:rPr>
        <w:t>100% uszczerbku na zdrowiu</w:t>
      </w:r>
      <w:r>
        <w:t xml:space="preserve"> – świadczenie w wysokości </w:t>
      </w:r>
    </w:p>
    <w:p w14:paraId="55013D03" w14:textId="77777777" w:rsidR="00C7681D" w:rsidRDefault="00000000">
      <w:pPr>
        <w:ind w:left="680" w:right="15" w:firstLine="0"/>
      </w:pPr>
      <w:r>
        <w:t xml:space="preserve">100% sumy ubezpieczenia określonej w umowie ubezpieczenia, </w:t>
      </w:r>
    </w:p>
    <w:p w14:paraId="2B8E73AF" w14:textId="77777777" w:rsidR="00C7681D" w:rsidRDefault="00000000">
      <w:pPr>
        <w:numPr>
          <w:ilvl w:val="2"/>
          <w:numId w:val="12"/>
        </w:numPr>
        <w:spacing w:after="13"/>
        <w:ind w:left="681" w:right="15" w:hanging="227"/>
      </w:pPr>
      <w:r>
        <w:t xml:space="preserve">w przypadku </w:t>
      </w:r>
      <w:r>
        <w:rPr>
          <w:b/>
        </w:rPr>
        <w:t>uszczerbku na zdrowiu poniżej 100%</w:t>
      </w:r>
      <w:r>
        <w:t xml:space="preserve"> – świadczenie w wyso-</w:t>
      </w:r>
    </w:p>
    <w:p w14:paraId="12F8C104" w14:textId="77777777" w:rsidR="00C7681D" w:rsidRDefault="00000000">
      <w:pPr>
        <w:ind w:left="680" w:right="15" w:firstLine="0"/>
      </w:pPr>
      <w:r>
        <w:t xml:space="preserve">kości takiego procentu sumy ubezpieczenia, w jakim nastąpił uszczerbek na zdrowiu, </w:t>
      </w:r>
    </w:p>
    <w:p w14:paraId="6C117205" w14:textId="77777777" w:rsidR="00C7681D" w:rsidRDefault="00000000">
      <w:pPr>
        <w:numPr>
          <w:ilvl w:val="2"/>
          <w:numId w:val="12"/>
        </w:numPr>
        <w:ind w:left="681" w:right="15" w:hanging="227"/>
      </w:pPr>
      <w:r>
        <w:rPr>
          <w:b/>
        </w:rPr>
        <w:t>koszty nabycia wyrobów medycznych wydawanych na zlecenie</w:t>
      </w:r>
      <w:r>
        <w:t xml:space="preserve"> – zwrot udokumentowanych kosztów nabycia wyrobów medycznych wydawanych na zlecenie – do wysokości 30% sumy ubezpieczenia określonej w umowie ubezpieczenia, pod warunkiem iż:</w:t>
      </w:r>
    </w:p>
    <w:p w14:paraId="7450132A" w14:textId="77777777" w:rsidR="00C7681D" w:rsidRDefault="00000000">
      <w:pPr>
        <w:numPr>
          <w:ilvl w:val="3"/>
          <w:numId w:val="12"/>
        </w:numPr>
        <w:spacing w:after="0"/>
        <w:ind w:right="15" w:hanging="227"/>
      </w:pPr>
      <w:r>
        <w:t>są niezbędne z medycznego punktu widzenia i udokumentowane kopią zlecenia lekarskiego na zaopatrzenie w wyroby medyczne wydawane na zlecenie oraz</w:t>
      </w:r>
    </w:p>
    <w:p w14:paraId="3EFC1B15" w14:textId="77777777" w:rsidR="00C7681D" w:rsidRDefault="00000000">
      <w:pPr>
        <w:numPr>
          <w:ilvl w:val="3"/>
          <w:numId w:val="12"/>
        </w:numPr>
        <w:ind w:right="15" w:hanging="227"/>
      </w:pPr>
      <w:r>
        <w:t xml:space="preserve">zostały poniesione na terytorium Rzeczpospolitej Polskiej w okresie nie dłuższym niż dwa lata od daty nieszczęśliwego wypadku, </w:t>
      </w:r>
    </w:p>
    <w:p w14:paraId="68A7D2F6" w14:textId="77777777" w:rsidR="00C7681D" w:rsidRDefault="00000000">
      <w:pPr>
        <w:numPr>
          <w:ilvl w:val="2"/>
          <w:numId w:val="12"/>
        </w:numPr>
        <w:ind w:left="681" w:right="15" w:hanging="227"/>
      </w:pPr>
      <w:r>
        <w:rPr>
          <w:b/>
        </w:rPr>
        <w:t>koszty zakupu lub naprawy okularów korekcyjnych lub aparatu słuchowego uszkodzonych w wyniku nieszczęśliwego wypadku na terenie placówki oświatowej</w:t>
      </w:r>
      <w:r>
        <w:t xml:space="preserve"> – zwrot udokumentowanych kosztów do wysokości 200 zł, pod warunkiem że nieszczęśliwy wypadek, w wyniku którego doszło do uszkodzenia okularów korekcyjnych lub aparatu słuchowego miał miejsce na terenie placówki oświatowej, </w:t>
      </w:r>
    </w:p>
    <w:p w14:paraId="09551B82" w14:textId="77777777" w:rsidR="00C7681D" w:rsidRDefault="00000000">
      <w:pPr>
        <w:numPr>
          <w:ilvl w:val="2"/>
          <w:numId w:val="12"/>
        </w:numPr>
        <w:ind w:left="681" w:right="15" w:hanging="227"/>
      </w:pPr>
      <w:r>
        <w:rPr>
          <w:b/>
        </w:rPr>
        <w:t>koszty przekwalifikowania zawodowego osób niepełnosprawnych</w:t>
      </w:r>
      <w:r>
        <w:t xml:space="preserve"> – zwrot udokumentowanych kosztów do wysokości 30% sumy ubezpieczenia określonej w umowie ubezpieczenia, pod warunkiem iż:</w:t>
      </w:r>
    </w:p>
    <w:p w14:paraId="210D1289" w14:textId="77777777" w:rsidR="00C7681D" w:rsidRDefault="00000000">
      <w:pPr>
        <w:numPr>
          <w:ilvl w:val="3"/>
          <w:numId w:val="12"/>
        </w:numPr>
        <w:spacing w:after="0"/>
        <w:ind w:right="15" w:hanging="227"/>
      </w:pPr>
      <w:r>
        <w:t>Ubezpieczonemu na podstawie decyzji Zakładu Ubezpieczeń Społecznych przyznano rentę szkoleniową jako osobie trwale niezdolnej do pracy w dotychczasowym zawodzie lub orzeczenie powiatowego (lub wojewódzkiego) zespołu ds. orzekania o niepełnosprawności, w którym orzeczono o celowości przekwalifikowania zawodowego osoby niepełnosprawnej oraz</w:t>
      </w:r>
    </w:p>
    <w:p w14:paraId="0D8CD01D" w14:textId="77777777" w:rsidR="00C7681D" w:rsidRDefault="00000000">
      <w:pPr>
        <w:numPr>
          <w:ilvl w:val="3"/>
          <w:numId w:val="12"/>
        </w:numPr>
        <w:ind w:right="15" w:hanging="227"/>
      </w:pPr>
      <w:r>
        <w:t xml:space="preserve">zostały poniesione na terytorium Rzeczypospolitej Polskiej w okresie nie dłuższym niż dwa lata od daty nieszczęśliwego wypadku; </w:t>
      </w:r>
    </w:p>
    <w:p w14:paraId="6E18A0CE" w14:textId="77777777" w:rsidR="00C7681D" w:rsidRDefault="00000000">
      <w:pPr>
        <w:numPr>
          <w:ilvl w:val="1"/>
          <w:numId w:val="12"/>
        </w:numPr>
        <w:ind w:right="15" w:hanging="227"/>
      </w:pPr>
      <w:r>
        <w:t xml:space="preserve">w przypadku </w:t>
      </w:r>
      <w:r>
        <w:rPr>
          <w:b/>
        </w:rPr>
        <w:t>uszczerbku na zdrowiu w wyniku ataku padaczki</w:t>
      </w:r>
      <w:r>
        <w:t xml:space="preserve"> – jednorazowe świadczenie w wysokości 1% sumy ubezpieczenia określonej w umowie ubezpieczenia, pod warunkiem, iż padaczka została rozpoznana po raz pierwszy w okresie trwania ochrony ubezpieczeniowej;</w:t>
      </w:r>
    </w:p>
    <w:p w14:paraId="41DDE87C" w14:textId="77777777" w:rsidR="00C7681D" w:rsidRDefault="00000000">
      <w:pPr>
        <w:numPr>
          <w:ilvl w:val="1"/>
          <w:numId w:val="12"/>
        </w:numPr>
        <w:ind w:right="15" w:hanging="227"/>
      </w:pPr>
      <w:r>
        <w:t xml:space="preserve">w przypadku </w:t>
      </w:r>
      <w:r>
        <w:rPr>
          <w:b/>
        </w:rPr>
        <w:t>śmierci Ubezpieczonego w wyniku nieszczęśliwego wypadku</w:t>
      </w:r>
      <w:r>
        <w:t xml:space="preserve"> – świadczenie w wysokości 100% sumy ubezpieczenia określonej w umowie ubezpieczenia, pod warunkiem iż:</w:t>
      </w:r>
    </w:p>
    <w:p w14:paraId="792CBB61" w14:textId="77777777" w:rsidR="00C7681D" w:rsidRDefault="00000000">
      <w:pPr>
        <w:numPr>
          <w:ilvl w:val="2"/>
          <w:numId w:val="12"/>
        </w:numPr>
        <w:spacing w:after="13"/>
        <w:ind w:left="681" w:right="15" w:hanging="227"/>
      </w:pPr>
      <w:r>
        <w:t xml:space="preserve">nieszczęśliwy wypadek wydarzył się podczas trwania ochrony ubezpieczeniowej </w:t>
      </w:r>
    </w:p>
    <w:p w14:paraId="441D6C61" w14:textId="77777777" w:rsidR="00C7681D" w:rsidRDefault="00000000">
      <w:pPr>
        <w:spacing w:after="13"/>
        <w:ind w:left="680" w:right="15" w:firstLine="0"/>
      </w:pPr>
      <w:r>
        <w:t>oraz</w:t>
      </w:r>
    </w:p>
    <w:p w14:paraId="37D38DB2" w14:textId="77777777" w:rsidR="00C7681D" w:rsidRDefault="00000000">
      <w:pPr>
        <w:numPr>
          <w:ilvl w:val="2"/>
          <w:numId w:val="12"/>
        </w:numPr>
        <w:ind w:left="681" w:right="15" w:hanging="227"/>
      </w:pPr>
      <w:r>
        <w:t>śmierć nastąpiła w ciągu dwóch lat od daty nieszczęśliwego wypadku;</w:t>
      </w:r>
    </w:p>
    <w:p w14:paraId="49EFB1F1" w14:textId="77777777" w:rsidR="00C7681D" w:rsidRDefault="00000000">
      <w:pPr>
        <w:numPr>
          <w:ilvl w:val="1"/>
          <w:numId w:val="12"/>
        </w:numPr>
        <w:ind w:right="15" w:hanging="227"/>
      </w:pPr>
      <w:r>
        <w:lastRenderedPageBreak/>
        <w:t xml:space="preserve">w przypadku </w:t>
      </w:r>
      <w:r>
        <w:rPr>
          <w:b/>
        </w:rPr>
        <w:t>śmierci Ubezpieczonego w wyniku nieszczęśliwego wypadku na terenie placówki oświatowej</w:t>
      </w:r>
      <w:r>
        <w:t xml:space="preserve"> – dodatkowe świadczenie w wysokości 100% sumy ubezpieczenia określonej w umowie ubezpieczenia, pod warunkiem iż:</w:t>
      </w:r>
    </w:p>
    <w:p w14:paraId="0B8A40F2" w14:textId="77777777" w:rsidR="00C7681D" w:rsidRDefault="00000000">
      <w:pPr>
        <w:numPr>
          <w:ilvl w:val="2"/>
          <w:numId w:val="12"/>
        </w:numPr>
        <w:ind w:left="681" w:right="15" w:hanging="227"/>
      </w:pPr>
      <w:r>
        <w:t>nieszczęśliwy wypadek wydarzył się na terenie placówki oświatowej, której Ubezpieczony jest podopiecznym lub pracownikiem, podczas trwania ochrony ubezpieczeniowej,</w:t>
      </w:r>
    </w:p>
    <w:p w14:paraId="51EA47F3" w14:textId="77777777" w:rsidR="00C7681D" w:rsidRDefault="00000000">
      <w:pPr>
        <w:numPr>
          <w:ilvl w:val="2"/>
          <w:numId w:val="12"/>
        </w:numPr>
        <w:spacing w:after="0"/>
        <w:ind w:left="681" w:right="15" w:hanging="227"/>
      </w:pPr>
      <w:r>
        <w:t>śmierć nastąpiła w ciągu sześciu miesięcy od daty nieszczęśliwego wypadku oraz</w:t>
      </w:r>
    </w:p>
    <w:p w14:paraId="23D70C6C" w14:textId="77777777" w:rsidR="00C7681D" w:rsidRDefault="00000000">
      <w:pPr>
        <w:numPr>
          <w:ilvl w:val="2"/>
          <w:numId w:val="12"/>
        </w:numPr>
        <w:ind w:left="681" w:right="15" w:hanging="227"/>
      </w:pPr>
      <w:r>
        <w:t xml:space="preserve">zajście nieszczęśliwego wypadku zostało udokumentowane zaświadczeniem dyrektora placówki oświatowej; </w:t>
      </w:r>
    </w:p>
    <w:p w14:paraId="0C04483B" w14:textId="77777777" w:rsidR="00C7681D" w:rsidRDefault="00000000">
      <w:pPr>
        <w:numPr>
          <w:ilvl w:val="1"/>
          <w:numId w:val="12"/>
        </w:numPr>
        <w:ind w:right="15" w:hanging="227"/>
      </w:pPr>
      <w:r>
        <w:t xml:space="preserve">w przypadku </w:t>
      </w:r>
      <w:r>
        <w:rPr>
          <w:b/>
        </w:rPr>
        <w:t>rozpoznania u Ubezpieczonego sepsy</w:t>
      </w:r>
      <w:r>
        <w:t xml:space="preserve"> – jednorazowe świadczenie w wysokości 20% sumy ubezpieczenia określonej w umowie ubezpieczenia, pod warunkiem, iż sepsa została rozpoznana po raz pierwszy w okresie trwania ochrony ubezpieczeniowej; </w:t>
      </w:r>
    </w:p>
    <w:p w14:paraId="1B53AD5E" w14:textId="77777777" w:rsidR="00C7681D" w:rsidRDefault="00000000">
      <w:pPr>
        <w:numPr>
          <w:ilvl w:val="1"/>
          <w:numId w:val="12"/>
        </w:numPr>
        <w:spacing w:after="0" w:line="259" w:lineRule="auto"/>
        <w:ind w:right="15" w:hanging="227"/>
      </w:pPr>
      <w:r>
        <w:t xml:space="preserve">w przypadku </w:t>
      </w:r>
      <w:r>
        <w:rPr>
          <w:b/>
        </w:rPr>
        <w:t>śmierci</w:t>
      </w:r>
      <w:r>
        <w:t xml:space="preserve"> </w:t>
      </w:r>
      <w:r>
        <w:rPr>
          <w:b/>
        </w:rPr>
        <w:t>opiekuna prawnego lub rodzica</w:t>
      </w:r>
      <w:r>
        <w:t xml:space="preserve"> </w:t>
      </w:r>
      <w:r>
        <w:rPr>
          <w:b/>
        </w:rPr>
        <w:t>Ubezpieczonego w na-</w:t>
      </w:r>
    </w:p>
    <w:p w14:paraId="742EAFE2" w14:textId="77777777" w:rsidR="00C7681D" w:rsidRDefault="00000000">
      <w:pPr>
        <w:ind w:left="454" w:right="15" w:firstLine="0"/>
      </w:pPr>
      <w:r>
        <w:rPr>
          <w:b/>
        </w:rPr>
        <w:t>stępstwie nieszczęśliwego wypadku</w:t>
      </w:r>
      <w:r>
        <w:t xml:space="preserve"> – jednorazowe świadczenie w wysokości 10% sumy ubezpieczenia określonej w umowie ubezpieczenia, pod warunkiem iż:</w:t>
      </w:r>
    </w:p>
    <w:p w14:paraId="3E1E6EE8" w14:textId="77777777" w:rsidR="00C7681D" w:rsidRDefault="00000000">
      <w:pPr>
        <w:numPr>
          <w:ilvl w:val="2"/>
          <w:numId w:val="12"/>
        </w:numPr>
        <w:spacing w:after="13"/>
        <w:ind w:left="681" w:right="15" w:hanging="227"/>
      </w:pPr>
      <w:r>
        <w:t>nieszczęśliwy wypadek wydarzył się podczas trwania ochrony ubezpiecze-</w:t>
      </w:r>
    </w:p>
    <w:p w14:paraId="30919339" w14:textId="77777777" w:rsidR="00C7681D" w:rsidRDefault="00000000">
      <w:pPr>
        <w:ind w:left="680" w:right="15" w:firstLine="0"/>
      </w:pPr>
      <w:r>
        <w:t>niowej,</w:t>
      </w:r>
    </w:p>
    <w:p w14:paraId="5BC9BC7C" w14:textId="77777777" w:rsidR="00C7681D" w:rsidRDefault="00000000">
      <w:pPr>
        <w:numPr>
          <w:ilvl w:val="2"/>
          <w:numId w:val="12"/>
        </w:numPr>
        <w:ind w:left="681" w:right="15" w:hanging="227"/>
      </w:pPr>
      <w:r>
        <w:t>śmierć nastąpiła w ciągu 12 miesięcy od daty nieszczęśliwego wypadku; Odpowiedzialność InterRisk ograniczona jest do dwóch zdarzeń w okresie ubezpieczenia;</w:t>
      </w:r>
    </w:p>
    <w:p w14:paraId="6550C586" w14:textId="77777777" w:rsidR="00C7681D" w:rsidRDefault="00000000">
      <w:pPr>
        <w:numPr>
          <w:ilvl w:val="1"/>
          <w:numId w:val="12"/>
        </w:numPr>
        <w:ind w:right="15" w:hanging="227"/>
      </w:pPr>
      <w:r>
        <w:t xml:space="preserve">w przypadku </w:t>
      </w:r>
      <w:r>
        <w:rPr>
          <w:b/>
        </w:rPr>
        <w:t>pogryzienia, pokąsania, ukąszenia</w:t>
      </w:r>
      <w:r>
        <w:t xml:space="preserve"> – jednorazowe świadczenie w wysokości:</w:t>
      </w:r>
    </w:p>
    <w:p w14:paraId="66B695C5" w14:textId="77777777" w:rsidR="00C7681D" w:rsidRDefault="00000000">
      <w:pPr>
        <w:numPr>
          <w:ilvl w:val="2"/>
          <w:numId w:val="12"/>
        </w:numPr>
        <w:ind w:left="681" w:right="15" w:hanging="227"/>
      </w:pPr>
      <w:r>
        <w:t>1% sumy ubezpieczenia określonej w umowie ubezpieczenia w przypadku pogryzienia,</w:t>
      </w:r>
    </w:p>
    <w:p w14:paraId="059C9C95" w14:textId="77777777" w:rsidR="00C7681D" w:rsidRDefault="00000000">
      <w:pPr>
        <w:numPr>
          <w:ilvl w:val="2"/>
          <w:numId w:val="12"/>
        </w:numPr>
        <w:ind w:left="681" w:right="15" w:hanging="227"/>
      </w:pPr>
      <w:r>
        <w:t xml:space="preserve">2% sumy ubezpieczenia określonej w umowie ubezpieczenia w przypadku pokąsania, ukąszenia, pod warunkiem co najmniej dwudniowego pobytu w szpitalu w wyniku pokąsania, ukąszenia; </w:t>
      </w:r>
    </w:p>
    <w:p w14:paraId="642FB6D3" w14:textId="77777777" w:rsidR="00C7681D" w:rsidRDefault="00000000">
      <w:pPr>
        <w:numPr>
          <w:ilvl w:val="1"/>
          <w:numId w:val="12"/>
        </w:numPr>
        <w:ind w:right="15" w:hanging="227"/>
      </w:pPr>
      <w:r>
        <w:t xml:space="preserve">w przypadku </w:t>
      </w:r>
      <w:r>
        <w:rPr>
          <w:b/>
        </w:rPr>
        <w:t>wstrząśnienia mózgu w następstwie nieszczęśliwego wypadku</w:t>
      </w:r>
      <w:r>
        <w:t xml:space="preserve"> – jeżeli w wyniku nieszczęśliwego wypadku Ubezpieczony doznał wstrząśnienia mózgu, w wyniku którego konieczny był co najmniej trzydniowy pobyt w szpitalu przysługuje jednorazowe świadczenie w wysokości stanowiącej 1% sumy ubezpieczenia określonej w umowie ubezpieczenia;</w:t>
      </w:r>
    </w:p>
    <w:p w14:paraId="1585AD6C" w14:textId="77777777" w:rsidR="00C7681D" w:rsidRDefault="00000000">
      <w:pPr>
        <w:numPr>
          <w:ilvl w:val="1"/>
          <w:numId w:val="12"/>
        </w:numPr>
        <w:ind w:right="15" w:hanging="227"/>
      </w:pPr>
      <w:r>
        <w:t xml:space="preserve">w przypadku </w:t>
      </w:r>
      <w:r>
        <w:rPr>
          <w:b/>
        </w:rPr>
        <w:t>zatrucia pokarmowego, nagłego zatrucia gazami, bądź w przypadku porażenia prądem lub piorunem</w:t>
      </w:r>
      <w:r>
        <w:t xml:space="preserve"> – jednorazowe świadczenie w wysokości 5% sumy ubezpieczenia określonej w umowie ubezpieczenia, pod warunkiem co najmniej trzydniowego pobytu w szpitalu  w wyniku zatrucia pokarmowego, nagłego zatrucia gazami, bądź w przypadku porażenia prądem lub piorunem; </w:t>
      </w:r>
    </w:p>
    <w:p w14:paraId="445AC9DF" w14:textId="77777777" w:rsidR="00C7681D" w:rsidRDefault="00000000">
      <w:pPr>
        <w:numPr>
          <w:ilvl w:val="1"/>
          <w:numId w:val="12"/>
        </w:numPr>
        <w:spacing w:after="313"/>
        <w:ind w:right="15" w:hanging="227"/>
      </w:pPr>
      <w:r>
        <w:t xml:space="preserve">w przypadku </w:t>
      </w:r>
      <w:r>
        <w:rPr>
          <w:b/>
        </w:rPr>
        <w:t>rozpoznania u Ubezpieczonego chorób odzwierzęcych</w:t>
      </w:r>
      <w:r>
        <w:t xml:space="preserve"> (bąblowicy, toksoplazmozy, wścieklizny) – jednorazowe świadczenie w wysokości 5% sumy ubezpieczenia określonej w umowie ubezpieczenia, pod warunkiem, iż bąblowica, toksoplazmoza lub wścieklizna zostały rozpoznane w okresie trwania ochrony ubezpieczeniowej. </w:t>
      </w:r>
    </w:p>
    <w:p w14:paraId="69FF4E58" w14:textId="77777777" w:rsidR="00C7681D" w:rsidRDefault="00000000">
      <w:pPr>
        <w:spacing w:after="0" w:line="259" w:lineRule="auto"/>
        <w:ind w:left="15" w:right="35" w:hanging="10"/>
        <w:jc w:val="center"/>
      </w:pPr>
      <w:r>
        <w:rPr>
          <w:b/>
        </w:rPr>
        <w:t>Co oFERUJE oPCJa PoDStawowa PLUS?</w:t>
      </w:r>
    </w:p>
    <w:p w14:paraId="026D7A1D" w14:textId="77777777" w:rsidR="00C7681D" w:rsidRDefault="00000000">
      <w:pPr>
        <w:spacing w:after="58" w:line="259" w:lineRule="auto"/>
        <w:ind w:left="15" w:right="35" w:hanging="10"/>
        <w:jc w:val="center"/>
      </w:pPr>
      <w:r>
        <w:rPr>
          <w:b/>
        </w:rPr>
        <w:t>RoDzaJE i wYSoKoŚĆ ŚwiaDCzEŃ w oPCJi PoDStawowEJ PLUS</w:t>
      </w:r>
    </w:p>
    <w:p w14:paraId="3CF24C7A" w14:textId="77777777" w:rsidR="00C7681D" w:rsidRDefault="00000000">
      <w:pPr>
        <w:spacing w:after="54" w:line="265" w:lineRule="auto"/>
        <w:ind w:left="110" w:right="131" w:hanging="10"/>
        <w:jc w:val="center"/>
      </w:pPr>
      <w:r>
        <w:t>§7</w:t>
      </w:r>
    </w:p>
    <w:p w14:paraId="366CC907" w14:textId="77777777" w:rsidR="00C7681D" w:rsidRDefault="00000000">
      <w:pPr>
        <w:ind w:left="0" w:right="15" w:firstLine="0"/>
      </w:pPr>
      <w:r>
        <w:rPr>
          <w:b/>
        </w:rPr>
        <w:t>opcja Podstawowa Plus</w:t>
      </w:r>
      <w:r>
        <w:t xml:space="preserve"> obejmuje następujące świadczenia:</w:t>
      </w:r>
    </w:p>
    <w:p w14:paraId="0668E0D2" w14:textId="77777777" w:rsidR="00C7681D" w:rsidRDefault="00000000">
      <w:pPr>
        <w:spacing w:after="58" w:line="259" w:lineRule="auto"/>
        <w:ind w:left="222" w:right="15" w:hanging="10"/>
      </w:pPr>
      <w:r>
        <w:t xml:space="preserve">1) w wyniku </w:t>
      </w:r>
      <w:r>
        <w:rPr>
          <w:b/>
        </w:rPr>
        <w:t>nieszczęśliwego wypadku</w:t>
      </w:r>
      <w:r>
        <w:t>:</w:t>
      </w:r>
    </w:p>
    <w:p w14:paraId="00859283" w14:textId="77777777" w:rsidR="00C7681D" w:rsidRDefault="00000000">
      <w:pPr>
        <w:numPr>
          <w:ilvl w:val="2"/>
          <w:numId w:val="12"/>
        </w:numPr>
        <w:spacing w:after="13"/>
        <w:ind w:left="681" w:right="15" w:hanging="227"/>
      </w:pPr>
      <w:r>
        <w:t xml:space="preserve">w przypadku </w:t>
      </w:r>
      <w:r>
        <w:rPr>
          <w:b/>
        </w:rPr>
        <w:t>100% uszczerbku na zdrowiu</w:t>
      </w:r>
      <w:r>
        <w:t xml:space="preserve"> – świadczenie w wysokości </w:t>
      </w:r>
    </w:p>
    <w:p w14:paraId="1F52643D" w14:textId="77777777" w:rsidR="00C7681D" w:rsidRDefault="00000000">
      <w:pPr>
        <w:spacing w:after="54" w:line="265" w:lineRule="auto"/>
        <w:ind w:left="110" w:right="212" w:hanging="10"/>
        <w:jc w:val="center"/>
      </w:pPr>
      <w:r>
        <w:t>100% sumy ubezpieczenia określonej w umowie ubezpieczenia,</w:t>
      </w:r>
    </w:p>
    <w:p w14:paraId="36DC37ED" w14:textId="77777777" w:rsidR="00C7681D" w:rsidRDefault="00000000">
      <w:pPr>
        <w:numPr>
          <w:ilvl w:val="2"/>
          <w:numId w:val="12"/>
        </w:numPr>
        <w:ind w:left="681" w:right="15" w:hanging="227"/>
      </w:pPr>
      <w:r>
        <w:t xml:space="preserve">w przypadku </w:t>
      </w:r>
      <w:r>
        <w:rPr>
          <w:b/>
        </w:rPr>
        <w:t>uszczerbku na zdrowiu poniżej 100%</w:t>
      </w:r>
      <w:r>
        <w:t xml:space="preserve"> – świadczenie w wysokości takiego procentu sumy ubezpieczenia, w jakim nastąpił uszczerbek na zdrowiu wyłącznie za uszkodzenia ciała określone w Tabeli Norm Uszczerbku na Zdrowiu EDU PLUS, stanowiącej Załącznik nr 1 do OWU, </w:t>
      </w:r>
    </w:p>
    <w:p w14:paraId="395A542E" w14:textId="77777777" w:rsidR="00C7681D" w:rsidRDefault="00000000">
      <w:pPr>
        <w:numPr>
          <w:ilvl w:val="2"/>
          <w:numId w:val="12"/>
        </w:numPr>
        <w:spacing w:after="58" w:line="259" w:lineRule="auto"/>
        <w:ind w:left="681" w:right="15" w:hanging="227"/>
      </w:pPr>
      <w:r>
        <w:rPr>
          <w:b/>
        </w:rPr>
        <w:t>koszty nabycia wyrobów medycznych wydawanych na zlecenie oraz koszty zakupu lub naprawy okularów korekcyjnych lub aparatu słuchowego uszkodzonych w wyniku nieszczęśliwego wypadku na terenie placówki oświatowej</w:t>
      </w:r>
      <w:r>
        <w:t xml:space="preserve"> – zwrot udokumentowanych kosztów nabycia wyrobów medycznych wydawanych na zlecenie – do wysokości 30% sumy ubezpieczenia określonej w umowie ubezpieczenia, pod warunkiem iż:</w:t>
      </w:r>
    </w:p>
    <w:p w14:paraId="595C3908" w14:textId="77777777" w:rsidR="00C7681D" w:rsidRDefault="00000000">
      <w:pPr>
        <w:numPr>
          <w:ilvl w:val="2"/>
          <w:numId w:val="14"/>
        </w:numPr>
        <w:spacing w:after="0"/>
        <w:ind w:left="681" w:right="15" w:hanging="227"/>
      </w:pPr>
      <w:r>
        <w:t>są niezbędne z medycznego punktu widzenia i udokumentowane kopią zlecenia lekarskiego na zaopatrzenie w wyroby medyczne wydawane na zlecenie oraz</w:t>
      </w:r>
    </w:p>
    <w:p w14:paraId="4204DD52" w14:textId="77777777" w:rsidR="00C7681D" w:rsidRDefault="00000000">
      <w:pPr>
        <w:numPr>
          <w:ilvl w:val="2"/>
          <w:numId w:val="14"/>
        </w:numPr>
        <w:ind w:left="681" w:right="15" w:hanging="227"/>
      </w:pPr>
      <w:r>
        <w:t>zostały poniesione na terytorium Rzeczpospolitej Polskiej w okresie nie dłuższym niż dwa lata od daty nieszczęśliwego wypadku,</w:t>
      </w:r>
    </w:p>
    <w:p w14:paraId="4FAB5E77" w14:textId="77777777" w:rsidR="00C7681D" w:rsidRDefault="00000000">
      <w:pPr>
        <w:numPr>
          <w:ilvl w:val="2"/>
          <w:numId w:val="14"/>
        </w:numPr>
        <w:ind w:left="681" w:right="15" w:hanging="227"/>
      </w:pPr>
      <w:r>
        <w:t xml:space="preserve">zwrot udokumentowanych kosztów zakupu lub naprawy okularów korekcyjnych lub aparatu słuchowego uszkodzonych w wyniku nieszczęśliwego wypadku na terenie placówki oświatowej – do wysokości 200 PLN, pod warunkiem że nieszczęśliwy wypadek, w wyniku którego doszło do uszkodzenia okularów korekcyjnych lub aparatu słuchowego miał miejsce na terenie placówki oświatowej, </w:t>
      </w:r>
    </w:p>
    <w:p w14:paraId="7C53E699" w14:textId="77777777" w:rsidR="00C7681D" w:rsidRDefault="00000000">
      <w:pPr>
        <w:ind w:left="449" w:right="15"/>
      </w:pPr>
      <w:r>
        <w:t xml:space="preserve">d) </w:t>
      </w:r>
      <w:r>
        <w:rPr>
          <w:b/>
        </w:rPr>
        <w:t>koszty przekwalifikowania zawodowego osób niepełnosprawnych</w:t>
      </w:r>
      <w:r>
        <w:t xml:space="preserve"> – zwrot udokumentowanych kosztów do wysokości 30% sumy ubezpieczenia określonej w umowie ubezpieczenia, pod warunkiem iż:</w:t>
      </w:r>
    </w:p>
    <w:p w14:paraId="39C286F3" w14:textId="77777777" w:rsidR="00C7681D" w:rsidRDefault="00000000">
      <w:pPr>
        <w:numPr>
          <w:ilvl w:val="2"/>
          <w:numId w:val="13"/>
        </w:numPr>
        <w:spacing w:after="0"/>
        <w:ind w:left="681" w:right="15" w:hanging="227"/>
      </w:pPr>
      <w:r>
        <w:t>Ubezpieczonemu na podstawie decyzji Zakładu Ubezpieczeń Społecznych przyznano rentę szkoleniową jako osobie trwale niezdolnej do pracy w dotychczasowym zawodzie lub orzeczenie powiatowego (lub wojewódzkiego) zespołu ds. orzekania o niepełnosprawności, w którym orzeczono o celowości przekwalifikowania zawodowego osoby niepełnosprawnej oraz</w:t>
      </w:r>
    </w:p>
    <w:p w14:paraId="76BFEC6B" w14:textId="77777777" w:rsidR="00C7681D" w:rsidRDefault="00000000">
      <w:pPr>
        <w:numPr>
          <w:ilvl w:val="2"/>
          <w:numId w:val="13"/>
        </w:numPr>
        <w:ind w:left="681" w:right="15" w:hanging="227"/>
      </w:pPr>
      <w:r>
        <w:t xml:space="preserve">zostały poniesione na terytorium Rzeczypospolitej Polskiej w okresie nie dłuższym niż dwa lata od daty nieszczęśliwego wypadku; </w:t>
      </w:r>
    </w:p>
    <w:p w14:paraId="3BDDC466" w14:textId="77777777" w:rsidR="00C7681D" w:rsidRDefault="00000000">
      <w:pPr>
        <w:numPr>
          <w:ilvl w:val="0"/>
          <w:numId w:val="15"/>
        </w:numPr>
        <w:ind w:right="15" w:hanging="227"/>
      </w:pPr>
      <w:r>
        <w:t xml:space="preserve">w przypadku </w:t>
      </w:r>
      <w:r>
        <w:rPr>
          <w:b/>
        </w:rPr>
        <w:t>uszczerbku na zdrowiu w wyniku ataku padaczki</w:t>
      </w:r>
      <w:r>
        <w:t xml:space="preserve"> – jednorazowe świadczenie w wysokości 1% sumy ubezpieczenia określonej w umowie ubezpieczenia, pod warunkiem, iż padaczka została rozpoznana po raz pierwszy w okresie trwania ochrony ubezpieczeniowej; </w:t>
      </w:r>
    </w:p>
    <w:p w14:paraId="45C45CE3" w14:textId="77777777" w:rsidR="00C7681D" w:rsidRDefault="00000000">
      <w:pPr>
        <w:numPr>
          <w:ilvl w:val="0"/>
          <w:numId w:val="15"/>
        </w:numPr>
        <w:ind w:right="15" w:hanging="227"/>
      </w:pPr>
      <w:r>
        <w:t xml:space="preserve">w przypadku </w:t>
      </w:r>
      <w:r>
        <w:rPr>
          <w:b/>
        </w:rPr>
        <w:t>śmierci Ubezpieczonego w wyniku nieszczęśliwego wypadku</w:t>
      </w:r>
      <w:r>
        <w:t xml:space="preserve"> – świadczenie w wysokości 100% sumy ubezpieczenia określonej w umowie ubezpieczenia, pod warunkiem iż:</w:t>
      </w:r>
    </w:p>
    <w:p w14:paraId="192C5685" w14:textId="77777777" w:rsidR="00C7681D" w:rsidRDefault="00000000">
      <w:pPr>
        <w:numPr>
          <w:ilvl w:val="1"/>
          <w:numId w:val="15"/>
        </w:numPr>
        <w:spacing w:after="13"/>
        <w:ind w:right="15" w:hanging="227"/>
      </w:pPr>
      <w:r>
        <w:t xml:space="preserve">nieszczęśliwy wypadek wydarzył się podczas trwania ochrony ubezpieczeniowej </w:t>
      </w:r>
    </w:p>
    <w:p w14:paraId="54FFEEED" w14:textId="77777777" w:rsidR="00C7681D" w:rsidRDefault="00000000">
      <w:pPr>
        <w:spacing w:after="13"/>
        <w:ind w:left="454" w:right="15" w:firstLine="0"/>
      </w:pPr>
      <w:r>
        <w:t>oraz</w:t>
      </w:r>
    </w:p>
    <w:p w14:paraId="797DE64A" w14:textId="77777777" w:rsidR="00C7681D" w:rsidRDefault="00000000">
      <w:pPr>
        <w:numPr>
          <w:ilvl w:val="1"/>
          <w:numId w:val="15"/>
        </w:numPr>
        <w:ind w:right="15" w:hanging="227"/>
      </w:pPr>
      <w:r>
        <w:t>śmierć nastąpiła w ciągu dwóch lat od daty nieszczęśliwego wypadku;</w:t>
      </w:r>
    </w:p>
    <w:p w14:paraId="6DF8B02C" w14:textId="77777777" w:rsidR="00C7681D" w:rsidRDefault="00000000">
      <w:pPr>
        <w:numPr>
          <w:ilvl w:val="0"/>
          <w:numId w:val="15"/>
        </w:numPr>
        <w:ind w:right="15" w:hanging="227"/>
      </w:pPr>
      <w:r>
        <w:t xml:space="preserve">w przypadku </w:t>
      </w:r>
      <w:r>
        <w:rPr>
          <w:b/>
        </w:rPr>
        <w:t>śmierci Ubezpieczonego w wyniku nieszczęśliwego wypadku na terenie placówki oświatowej</w:t>
      </w:r>
      <w:r>
        <w:t xml:space="preserve"> – dodatkowe świadczenie w wysokości 100% sumy ubezpieczenia określonej w umowie ubezpieczenia, pod warunkiem iż:</w:t>
      </w:r>
    </w:p>
    <w:p w14:paraId="788B7B98" w14:textId="77777777" w:rsidR="00C7681D" w:rsidRDefault="00000000">
      <w:pPr>
        <w:numPr>
          <w:ilvl w:val="1"/>
          <w:numId w:val="15"/>
        </w:numPr>
        <w:ind w:right="15" w:hanging="227"/>
      </w:pPr>
      <w:r>
        <w:t xml:space="preserve">nieszczęśliwy wypadek wydarzył się na terenie placówki oświatowej, której Ubezpieczony jest podopiecznym lub pracownikiem i podczas trwania ochrony ubezpieczeniowej, </w:t>
      </w:r>
    </w:p>
    <w:p w14:paraId="1A1180EA" w14:textId="77777777" w:rsidR="00C7681D" w:rsidRDefault="00000000">
      <w:pPr>
        <w:numPr>
          <w:ilvl w:val="1"/>
          <w:numId w:val="15"/>
        </w:numPr>
        <w:spacing w:after="0"/>
        <w:ind w:right="15" w:hanging="227"/>
      </w:pPr>
      <w:r>
        <w:t>śmierć nastąpiła w ciągu sześciu miesięcy od daty nieszczęśliwego wypadku oraz</w:t>
      </w:r>
    </w:p>
    <w:p w14:paraId="2C8B4CE1" w14:textId="77777777" w:rsidR="00C7681D" w:rsidRDefault="00000000">
      <w:pPr>
        <w:numPr>
          <w:ilvl w:val="1"/>
          <w:numId w:val="15"/>
        </w:numPr>
        <w:ind w:right="15" w:hanging="227"/>
      </w:pPr>
      <w:r>
        <w:t>zajście nieszczęśliwego wypadku zostało udokumentowane zaświadczeniem dyrektora placówki oświatowej;</w:t>
      </w:r>
    </w:p>
    <w:p w14:paraId="77110C3B" w14:textId="77777777" w:rsidR="00C7681D" w:rsidRDefault="00000000">
      <w:pPr>
        <w:numPr>
          <w:ilvl w:val="0"/>
          <w:numId w:val="15"/>
        </w:numPr>
        <w:ind w:right="15" w:hanging="227"/>
      </w:pPr>
      <w:r>
        <w:t xml:space="preserve">w przypadku </w:t>
      </w:r>
      <w:r>
        <w:rPr>
          <w:b/>
        </w:rPr>
        <w:t>rozpoznania u Ubezpieczonego sepsy</w:t>
      </w:r>
      <w:r>
        <w:t xml:space="preserve"> – jednorazowe świadczenie w wysokości 20% sumy ubezpieczenia określonej w umowie ubezpieczenia, pod warunkiem, iż sepsa została rozpoznana po raz pierwszy w okresie trwania ochrony ubezpieczeniowej;</w:t>
      </w:r>
    </w:p>
    <w:p w14:paraId="640F31FC" w14:textId="77777777" w:rsidR="00C7681D" w:rsidRDefault="00000000">
      <w:pPr>
        <w:numPr>
          <w:ilvl w:val="0"/>
          <w:numId w:val="15"/>
        </w:numPr>
        <w:spacing w:after="0" w:line="259" w:lineRule="auto"/>
        <w:ind w:right="15" w:hanging="227"/>
      </w:pPr>
      <w:r>
        <w:t xml:space="preserve">w przypadku </w:t>
      </w:r>
      <w:r>
        <w:rPr>
          <w:b/>
        </w:rPr>
        <w:t>śmierci</w:t>
      </w:r>
      <w:r>
        <w:t xml:space="preserve"> </w:t>
      </w:r>
      <w:r>
        <w:rPr>
          <w:b/>
        </w:rPr>
        <w:t>opiekuna prawnego lub rodzica</w:t>
      </w:r>
      <w:r>
        <w:t xml:space="preserve"> </w:t>
      </w:r>
      <w:r>
        <w:rPr>
          <w:b/>
        </w:rPr>
        <w:t>Ubezpieczonego w na-</w:t>
      </w:r>
    </w:p>
    <w:p w14:paraId="35FD88CF" w14:textId="77777777" w:rsidR="00C7681D" w:rsidRDefault="00000000">
      <w:pPr>
        <w:ind w:left="212" w:right="15" w:firstLine="0"/>
      </w:pPr>
      <w:r>
        <w:rPr>
          <w:b/>
        </w:rPr>
        <w:t>stępstwie nieszczęśliwego wypadku</w:t>
      </w:r>
      <w:r>
        <w:t xml:space="preserve"> – jednorazowe świadczenie w wysokości 10% sumy ubezpieczenia określonej w umowie ubezpieczenia, pod warunkiem iż:</w:t>
      </w:r>
    </w:p>
    <w:p w14:paraId="5A763521" w14:textId="77777777" w:rsidR="00C7681D" w:rsidRDefault="00000000">
      <w:pPr>
        <w:numPr>
          <w:ilvl w:val="1"/>
          <w:numId w:val="15"/>
        </w:numPr>
        <w:spacing w:after="13"/>
        <w:ind w:right="15" w:hanging="227"/>
      </w:pPr>
      <w:r>
        <w:t xml:space="preserve">nieszczęśliwy wypadek wydarzył się podczas trwania ochrony ubezpieczeniowej </w:t>
      </w:r>
    </w:p>
    <w:p w14:paraId="03E11B38" w14:textId="77777777" w:rsidR="00C7681D" w:rsidRDefault="00000000">
      <w:pPr>
        <w:spacing w:after="13"/>
        <w:ind w:left="454" w:right="15" w:firstLine="0"/>
      </w:pPr>
      <w:r>
        <w:t>oraz</w:t>
      </w:r>
    </w:p>
    <w:p w14:paraId="6DDDD9DB" w14:textId="77777777" w:rsidR="00C7681D" w:rsidRDefault="00000000">
      <w:pPr>
        <w:numPr>
          <w:ilvl w:val="1"/>
          <w:numId w:val="15"/>
        </w:numPr>
        <w:ind w:right="15" w:hanging="227"/>
      </w:pPr>
      <w:r>
        <w:t xml:space="preserve">śmierć nastąpiła w ciągu 12 miesięcy od daty nieszczęśliwego wypadku; Odpowiedzialność InterRisk ograniczona jest do dwóch zdarzeń w okresie ubezpieczenia; </w:t>
      </w:r>
    </w:p>
    <w:p w14:paraId="72FB8E55" w14:textId="77777777" w:rsidR="00C7681D" w:rsidRDefault="00000000">
      <w:pPr>
        <w:numPr>
          <w:ilvl w:val="0"/>
          <w:numId w:val="15"/>
        </w:numPr>
        <w:ind w:right="15" w:hanging="227"/>
      </w:pPr>
      <w:r>
        <w:t xml:space="preserve">w przypadku </w:t>
      </w:r>
      <w:r>
        <w:rPr>
          <w:b/>
        </w:rPr>
        <w:t>pogryzienia, pokąsania, ukąszenia</w:t>
      </w:r>
      <w:r>
        <w:t xml:space="preserve"> – jednorazowe świadczenie w wysokości:</w:t>
      </w:r>
    </w:p>
    <w:p w14:paraId="379042BF" w14:textId="77777777" w:rsidR="00C7681D" w:rsidRDefault="00000000">
      <w:pPr>
        <w:numPr>
          <w:ilvl w:val="1"/>
          <w:numId w:val="15"/>
        </w:numPr>
        <w:ind w:right="15" w:hanging="227"/>
      </w:pPr>
      <w:r>
        <w:t xml:space="preserve">1% sumy ubezpieczenia określonej w umowie ubezpieczenia w przypadku pogryzienia, </w:t>
      </w:r>
    </w:p>
    <w:p w14:paraId="345D7A92" w14:textId="77777777" w:rsidR="00C7681D" w:rsidRDefault="00000000">
      <w:pPr>
        <w:numPr>
          <w:ilvl w:val="1"/>
          <w:numId w:val="15"/>
        </w:numPr>
        <w:ind w:right="15" w:hanging="227"/>
      </w:pPr>
      <w:r>
        <w:t xml:space="preserve">2% sumy ubezpieczenia określonej w umowie ubezpieczenia w przypadku pokąsania, ukąszenia, pod warunkiem co najmniej dwudniowego pobytu w szpitalu w wyniku pokąsania, ukąszenia; </w:t>
      </w:r>
    </w:p>
    <w:p w14:paraId="0133FD13" w14:textId="77777777" w:rsidR="00C7681D" w:rsidRDefault="00000000">
      <w:pPr>
        <w:numPr>
          <w:ilvl w:val="0"/>
          <w:numId w:val="15"/>
        </w:numPr>
        <w:ind w:right="15" w:hanging="227"/>
      </w:pPr>
      <w:r>
        <w:t xml:space="preserve">w przypadku </w:t>
      </w:r>
      <w:r>
        <w:rPr>
          <w:b/>
        </w:rPr>
        <w:t>wstrząśnienia mózgu w następstwie nieszczęśliwego wypadku</w:t>
      </w:r>
      <w:r>
        <w:t xml:space="preserve"> – jeżeli w wyniku nieszczęśliwego wypadku Ubezpieczony doznał wstrząśnienia mózgu, w wyniku którego konieczny był co najmniej trzydniowy pobyt Ubezpieczonego w szpitalu przysługuje jednorazowe świadczenie w wysokości stanowiącej 1% sumy ubezpieczenia określonej w umowie ubezpieczenia; </w:t>
      </w:r>
    </w:p>
    <w:p w14:paraId="428060B3" w14:textId="77777777" w:rsidR="00C7681D" w:rsidRDefault="00000000">
      <w:pPr>
        <w:numPr>
          <w:ilvl w:val="0"/>
          <w:numId w:val="15"/>
        </w:numPr>
        <w:ind w:right="15" w:hanging="227"/>
      </w:pPr>
      <w:r>
        <w:t xml:space="preserve">w przypadku </w:t>
      </w:r>
      <w:r>
        <w:rPr>
          <w:b/>
        </w:rPr>
        <w:t>zatrucia pokarmowego, nagłego zatrucia gazami, bądź w przypadku porażenia prądem lub piorunem</w:t>
      </w:r>
      <w:r>
        <w:t xml:space="preserve"> – jednorazowe świadczenie w wysokości 5% sumy ubezpieczenia określonej w umowie ubezpieczenia, pod warunkiem co najmniej trzydniowego pobytu w szpitalu w wyniku zatrucia pokarmowego, nagłego zatrucia gazami, bądź w przypadku porażenia prądem lub piorunem; </w:t>
      </w:r>
    </w:p>
    <w:p w14:paraId="520A7F9B" w14:textId="77777777" w:rsidR="00C7681D" w:rsidRDefault="00000000">
      <w:pPr>
        <w:numPr>
          <w:ilvl w:val="0"/>
          <w:numId w:val="15"/>
        </w:numPr>
        <w:ind w:right="15" w:hanging="227"/>
      </w:pPr>
      <w:r>
        <w:t xml:space="preserve">w przypadku </w:t>
      </w:r>
      <w:r>
        <w:rPr>
          <w:b/>
        </w:rPr>
        <w:t>rozpoznania u Ubezpieczonego chorób odzwierzęcych</w:t>
      </w:r>
      <w:r>
        <w:t xml:space="preserve"> (bąblowicy, toksoplazmozy, wścieklizny) – jednorazowe świadczenie w wysokości 5% sumy ubezpieczenia określonej w umowie ubezpieczenia, pod warunkiem, iż </w:t>
      </w:r>
    </w:p>
    <w:p w14:paraId="77CE34AC" w14:textId="77777777" w:rsidR="00C7681D" w:rsidRDefault="00C7681D">
      <w:pPr>
        <w:sectPr w:rsidR="00C7681D">
          <w:type w:val="continuous"/>
          <w:pgSz w:w="11906" w:h="16838"/>
          <w:pgMar w:top="1444" w:right="680" w:bottom="1384" w:left="680" w:header="708" w:footer="708" w:gutter="0"/>
          <w:cols w:num="2" w:space="445"/>
        </w:sectPr>
      </w:pPr>
    </w:p>
    <w:tbl>
      <w:tblPr>
        <w:tblStyle w:val="TableGrid"/>
        <w:tblpPr w:vertAnchor="text" w:tblpX="5397" w:tblpY="33"/>
        <w:tblOverlap w:val="never"/>
        <w:tblW w:w="5142" w:type="dxa"/>
        <w:tblInd w:w="0" w:type="dxa"/>
        <w:tblCellMar>
          <w:top w:w="52" w:type="dxa"/>
          <w:left w:w="0" w:type="dxa"/>
          <w:bottom w:w="0" w:type="dxa"/>
          <w:right w:w="107" w:type="dxa"/>
        </w:tblCellMar>
        <w:tblLook w:val="04A0" w:firstRow="1" w:lastRow="0" w:firstColumn="1" w:lastColumn="0" w:noHBand="0" w:noVBand="1"/>
      </w:tblPr>
      <w:tblGrid>
        <w:gridCol w:w="365"/>
        <w:gridCol w:w="3061"/>
        <w:gridCol w:w="799"/>
        <w:gridCol w:w="387"/>
        <w:gridCol w:w="530"/>
      </w:tblGrid>
      <w:tr w:rsidR="00C7681D" w14:paraId="03775D3C"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3CC7A2BF" w14:textId="77777777" w:rsidR="00C7681D" w:rsidRDefault="00000000">
            <w:pPr>
              <w:spacing w:after="0" w:line="259" w:lineRule="auto"/>
              <w:ind w:left="80" w:right="0" w:firstLine="0"/>
              <w:jc w:val="left"/>
            </w:pPr>
            <w:r>
              <w:t>13.</w:t>
            </w:r>
          </w:p>
        </w:tc>
        <w:tc>
          <w:tcPr>
            <w:tcW w:w="3064" w:type="dxa"/>
            <w:tcBorders>
              <w:top w:val="single" w:sz="4" w:space="0" w:color="181717"/>
              <w:left w:val="single" w:sz="4" w:space="0" w:color="181717"/>
              <w:bottom w:val="single" w:sz="4" w:space="0" w:color="181717"/>
              <w:right w:val="single" w:sz="4" w:space="0" w:color="181717"/>
            </w:tcBorders>
          </w:tcPr>
          <w:p w14:paraId="51BB4164" w14:textId="77777777" w:rsidR="00C7681D" w:rsidRDefault="00000000">
            <w:pPr>
              <w:spacing w:after="0" w:line="259" w:lineRule="auto"/>
              <w:ind w:left="80" w:right="0" w:firstLine="0"/>
              <w:jc w:val="left"/>
            </w:pPr>
            <w:r>
              <w:t>porażenie nerwu promieniowego</w:t>
            </w:r>
          </w:p>
        </w:tc>
        <w:tc>
          <w:tcPr>
            <w:tcW w:w="800" w:type="dxa"/>
            <w:tcBorders>
              <w:top w:val="single" w:sz="4" w:space="0" w:color="181717"/>
              <w:left w:val="single" w:sz="4" w:space="0" w:color="181717"/>
              <w:bottom w:val="single" w:sz="4" w:space="0" w:color="181717"/>
              <w:right w:val="single" w:sz="4" w:space="0" w:color="181717"/>
            </w:tcBorders>
          </w:tcPr>
          <w:p w14:paraId="17C88886" w14:textId="77777777" w:rsidR="00C7681D" w:rsidRDefault="00000000">
            <w:pPr>
              <w:spacing w:after="0" w:line="259" w:lineRule="auto"/>
              <w:ind w:left="107" w:right="0" w:firstLine="0"/>
              <w:jc w:val="center"/>
            </w:pPr>
            <w:r>
              <w:t>30</w:t>
            </w:r>
          </w:p>
        </w:tc>
        <w:tc>
          <w:tcPr>
            <w:tcW w:w="387" w:type="dxa"/>
            <w:tcBorders>
              <w:top w:val="single" w:sz="4" w:space="0" w:color="181717"/>
              <w:left w:val="single" w:sz="4" w:space="0" w:color="181717"/>
              <w:bottom w:val="single" w:sz="4" w:space="0" w:color="181717"/>
              <w:right w:val="nil"/>
            </w:tcBorders>
          </w:tcPr>
          <w:p w14:paraId="032A4570" w14:textId="77777777" w:rsidR="00C7681D" w:rsidRDefault="00C7681D">
            <w:pPr>
              <w:spacing w:after="160" w:line="259" w:lineRule="auto"/>
              <w:ind w:left="0" w:right="0" w:firstLine="0"/>
              <w:jc w:val="left"/>
            </w:pPr>
          </w:p>
        </w:tc>
        <w:tc>
          <w:tcPr>
            <w:tcW w:w="531" w:type="dxa"/>
            <w:tcBorders>
              <w:top w:val="single" w:sz="4" w:space="0" w:color="181717"/>
              <w:left w:val="nil"/>
              <w:bottom w:val="single" w:sz="4" w:space="0" w:color="181717"/>
              <w:right w:val="single" w:sz="4" w:space="0" w:color="181717"/>
            </w:tcBorders>
          </w:tcPr>
          <w:p w14:paraId="07B69B7A" w14:textId="77777777" w:rsidR="00C7681D" w:rsidRDefault="00000000">
            <w:pPr>
              <w:spacing w:after="0" w:line="259" w:lineRule="auto"/>
              <w:ind w:left="0" w:right="0" w:firstLine="0"/>
              <w:jc w:val="left"/>
            </w:pPr>
            <w:r>
              <w:t>25</w:t>
            </w:r>
          </w:p>
        </w:tc>
      </w:tr>
      <w:tr w:rsidR="00C7681D" w14:paraId="1B2ABA1B"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15407CF7" w14:textId="77777777" w:rsidR="00C7681D" w:rsidRDefault="00000000">
            <w:pPr>
              <w:spacing w:after="0" w:line="259" w:lineRule="auto"/>
              <w:ind w:left="80" w:right="0" w:firstLine="0"/>
              <w:jc w:val="left"/>
            </w:pPr>
            <w:r>
              <w:lastRenderedPageBreak/>
              <w:t>14.</w:t>
            </w:r>
          </w:p>
        </w:tc>
        <w:tc>
          <w:tcPr>
            <w:tcW w:w="3064" w:type="dxa"/>
            <w:tcBorders>
              <w:top w:val="single" w:sz="4" w:space="0" w:color="181717"/>
              <w:left w:val="single" w:sz="4" w:space="0" w:color="181717"/>
              <w:bottom w:val="single" w:sz="4" w:space="0" w:color="181717"/>
              <w:right w:val="single" w:sz="4" w:space="0" w:color="181717"/>
            </w:tcBorders>
          </w:tcPr>
          <w:p w14:paraId="6606C076" w14:textId="77777777" w:rsidR="00C7681D" w:rsidRDefault="00000000">
            <w:pPr>
              <w:spacing w:after="0" w:line="259" w:lineRule="auto"/>
              <w:ind w:left="80" w:right="0" w:firstLine="0"/>
              <w:jc w:val="left"/>
            </w:pPr>
            <w:r>
              <w:t>porażenie nerwu łokciowego</w:t>
            </w:r>
          </w:p>
        </w:tc>
        <w:tc>
          <w:tcPr>
            <w:tcW w:w="800" w:type="dxa"/>
            <w:tcBorders>
              <w:top w:val="single" w:sz="4" w:space="0" w:color="181717"/>
              <w:left w:val="single" w:sz="4" w:space="0" w:color="181717"/>
              <w:bottom w:val="single" w:sz="4" w:space="0" w:color="181717"/>
              <w:right w:val="single" w:sz="4" w:space="0" w:color="181717"/>
            </w:tcBorders>
          </w:tcPr>
          <w:p w14:paraId="2C1252AC" w14:textId="77777777" w:rsidR="00C7681D" w:rsidRDefault="00000000">
            <w:pPr>
              <w:spacing w:after="0" w:line="259" w:lineRule="auto"/>
              <w:ind w:left="107" w:right="0" w:firstLine="0"/>
              <w:jc w:val="center"/>
            </w:pPr>
            <w:r>
              <w:t>30</w:t>
            </w:r>
          </w:p>
        </w:tc>
        <w:tc>
          <w:tcPr>
            <w:tcW w:w="387" w:type="dxa"/>
            <w:tcBorders>
              <w:top w:val="single" w:sz="4" w:space="0" w:color="181717"/>
              <w:left w:val="single" w:sz="4" w:space="0" w:color="181717"/>
              <w:bottom w:val="single" w:sz="4" w:space="0" w:color="181717"/>
              <w:right w:val="nil"/>
            </w:tcBorders>
          </w:tcPr>
          <w:p w14:paraId="55FA6839" w14:textId="77777777" w:rsidR="00C7681D" w:rsidRDefault="00C7681D">
            <w:pPr>
              <w:spacing w:after="160" w:line="259" w:lineRule="auto"/>
              <w:ind w:left="0" w:right="0" w:firstLine="0"/>
              <w:jc w:val="left"/>
            </w:pPr>
          </w:p>
        </w:tc>
        <w:tc>
          <w:tcPr>
            <w:tcW w:w="531" w:type="dxa"/>
            <w:tcBorders>
              <w:top w:val="single" w:sz="4" w:space="0" w:color="181717"/>
              <w:left w:val="nil"/>
              <w:bottom w:val="single" w:sz="4" w:space="0" w:color="181717"/>
              <w:right w:val="single" w:sz="4" w:space="0" w:color="181717"/>
            </w:tcBorders>
          </w:tcPr>
          <w:p w14:paraId="027D4773" w14:textId="77777777" w:rsidR="00C7681D" w:rsidRDefault="00000000">
            <w:pPr>
              <w:spacing w:after="0" w:line="259" w:lineRule="auto"/>
              <w:ind w:left="0" w:right="0" w:firstLine="0"/>
              <w:jc w:val="left"/>
            </w:pPr>
            <w:r>
              <w:t>25</w:t>
            </w:r>
          </w:p>
        </w:tc>
      </w:tr>
      <w:tr w:rsidR="00C7681D" w14:paraId="16D1CE92" w14:textId="77777777">
        <w:trPr>
          <w:trHeight w:val="425"/>
        </w:trPr>
        <w:tc>
          <w:tcPr>
            <w:tcW w:w="359" w:type="dxa"/>
            <w:tcBorders>
              <w:top w:val="single" w:sz="4" w:space="0" w:color="181717"/>
              <w:left w:val="single" w:sz="4" w:space="0" w:color="181717"/>
              <w:bottom w:val="single" w:sz="4" w:space="0" w:color="181717"/>
              <w:right w:val="single" w:sz="4" w:space="0" w:color="181717"/>
            </w:tcBorders>
          </w:tcPr>
          <w:p w14:paraId="5132618C" w14:textId="77777777" w:rsidR="00C7681D" w:rsidRDefault="00000000">
            <w:pPr>
              <w:spacing w:after="0" w:line="259" w:lineRule="auto"/>
              <w:ind w:left="80" w:right="0" w:firstLine="0"/>
              <w:jc w:val="left"/>
            </w:pPr>
            <w:r>
              <w:t>15.</w:t>
            </w:r>
          </w:p>
        </w:tc>
        <w:tc>
          <w:tcPr>
            <w:tcW w:w="3064" w:type="dxa"/>
            <w:tcBorders>
              <w:top w:val="single" w:sz="4" w:space="0" w:color="181717"/>
              <w:left w:val="single" w:sz="4" w:space="0" w:color="181717"/>
              <w:bottom w:val="single" w:sz="4" w:space="0" w:color="181717"/>
              <w:right w:val="single" w:sz="4" w:space="0" w:color="181717"/>
            </w:tcBorders>
          </w:tcPr>
          <w:p w14:paraId="14D50A22" w14:textId="77777777" w:rsidR="00C7681D" w:rsidRDefault="00000000">
            <w:pPr>
              <w:spacing w:after="0" w:line="259" w:lineRule="auto"/>
              <w:ind w:left="80" w:right="284" w:firstLine="0"/>
              <w:jc w:val="left"/>
            </w:pPr>
            <w:r>
              <w:t>ograniczenie ruchomości kończyny górnej w stawie barkowym</w:t>
            </w:r>
          </w:p>
        </w:tc>
        <w:tc>
          <w:tcPr>
            <w:tcW w:w="800" w:type="dxa"/>
            <w:tcBorders>
              <w:top w:val="single" w:sz="4" w:space="0" w:color="181717"/>
              <w:left w:val="single" w:sz="4" w:space="0" w:color="181717"/>
              <w:bottom w:val="single" w:sz="4" w:space="0" w:color="181717"/>
              <w:right w:val="single" w:sz="4" w:space="0" w:color="181717"/>
            </w:tcBorders>
          </w:tcPr>
          <w:p w14:paraId="4BF27EC3" w14:textId="77777777" w:rsidR="00C7681D" w:rsidRDefault="00000000">
            <w:pPr>
              <w:spacing w:after="0" w:line="259" w:lineRule="auto"/>
              <w:ind w:left="107" w:right="0" w:firstLine="0"/>
              <w:jc w:val="center"/>
            </w:pPr>
            <w:r>
              <w:t>40</w:t>
            </w:r>
          </w:p>
        </w:tc>
        <w:tc>
          <w:tcPr>
            <w:tcW w:w="387" w:type="dxa"/>
            <w:tcBorders>
              <w:top w:val="single" w:sz="4" w:space="0" w:color="181717"/>
              <w:left w:val="single" w:sz="4" w:space="0" w:color="181717"/>
              <w:bottom w:val="single" w:sz="4" w:space="0" w:color="181717"/>
              <w:right w:val="nil"/>
            </w:tcBorders>
          </w:tcPr>
          <w:p w14:paraId="30F5D276" w14:textId="77777777" w:rsidR="00C7681D" w:rsidRDefault="00C7681D">
            <w:pPr>
              <w:spacing w:after="160" w:line="259" w:lineRule="auto"/>
              <w:ind w:left="0" w:right="0" w:firstLine="0"/>
              <w:jc w:val="left"/>
            </w:pPr>
          </w:p>
        </w:tc>
        <w:tc>
          <w:tcPr>
            <w:tcW w:w="531" w:type="dxa"/>
            <w:tcBorders>
              <w:top w:val="single" w:sz="4" w:space="0" w:color="181717"/>
              <w:left w:val="nil"/>
              <w:bottom w:val="single" w:sz="4" w:space="0" w:color="181717"/>
              <w:right w:val="single" w:sz="4" w:space="0" w:color="181717"/>
            </w:tcBorders>
          </w:tcPr>
          <w:p w14:paraId="6197C79D" w14:textId="77777777" w:rsidR="00C7681D" w:rsidRDefault="00000000">
            <w:pPr>
              <w:spacing w:after="0" w:line="259" w:lineRule="auto"/>
              <w:ind w:left="0" w:right="0" w:firstLine="0"/>
              <w:jc w:val="left"/>
            </w:pPr>
            <w:r>
              <w:t>30</w:t>
            </w:r>
          </w:p>
        </w:tc>
      </w:tr>
      <w:tr w:rsidR="00C7681D" w14:paraId="27DA58A3" w14:textId="77777777">
        <w:trPr>
          <w:trHeight w:val="425"/>
        </w:trPr>
        <w:tc>
          <w:tcPr>
            <w:tcW w:w="359" w:type="dxa"/>
            <w:tcBorders>
              <w:top w:val="single" w:sz="4" w:space="0" w:color="181717"/>
              <w:left w:val="single" w:sz="4" w:space="0" w:color="181717"/>
              <w:bottom w:val="single" w:sz="4" w:space="0" w:color="181717"/>
              <w:right w:val="single" w:sz="4" w:space="0" w:color="181717"/>
            </w:tcBorders>
          </w:tcPr>
          <w:p w14:paraId="09EE662C" w14:textId="77777777" w:rsidR="00C7681D" w:rsidRDefault="00000000">
            <w:pPr>
              <w:spacing w:after="0" w:line="259" w:lineRule="auto"/>
              <w:ind w:left="80" w:right="0" w:firstLine="0"/>
              <w:jc w:val="left"/>
            </w:pPr>
            <w:r>
              <w:t>16.</w:t>
            </w:r>
          </w:p>
        </w:tc>
        <w:tc>
          <w:tcPr>
            <w:tcW w:w="3064" w:type="dxa"/>
            <w:tcBorders>
              <w:top w:val="single" w:sz="4" w:space="0" w:color="181717"/>
              <w:left w:val="single" w:sz="4" w:space="0" w:color="181717"/>
              <w:bottom w:val="single" w:sz="4" w:space="0" w:color="181717"/>
              <w:right w:val="single" w:sz="4" w:space="0" w:color="181717"/>
            </w:tcBorders>
          </w:tcPr>
          <w:p w14:paraId="19D26321" w14:textId="77777777" w:rsidR="00C7681D" w:rsidRDefault="00000000">
            <w:pPr>
              <w:spacing w:after="0" w:line="259" w:lineRule="auto"/>
              <w:ind w:left="80" w:right="284" w:firstLine="0"/>
              <w:jc w:val="left"/>
            </w:pPr>
            <w:r>
              <w:t>ograniczenie ruchomości kończyny górnej w stawie łokciowym</w:t>
            </w:r>
          </w:p>
        </w:tc>
        <w:tc>
          <w:tcPr>
            <w:tcW w:w="800" w:type="dxa"/>
            <w:tcBorders>
              <w:top w:val="single" w:sz="4" w:space="0" w:color="181717"/>
              <w:left w:val="single" w:sz="4" w:space="0" w:color="181717"/>
              <w:bottom w:val="single" w:sz="4" w:space="0" w:color="181717"/>
              <w:right w:val="single" w:sz="4" w:space="0" w:color="181717"/>
            </w:tcBorders>
          </w:tcPr>
          <w:p w14:paraId="3731A4DB" w14:textId="77777777" w:rsidR="00C7681D" w:rsidRDefault="00000000">
            <w:pPr>
              <w:spacing w:after="0" w:line="259" w:lineRule="auto"/>
              <w:ind w:left="107" w:right="0" w:firstLine="0"/>
              <w:jc w:val="center"/>
            </w:pPr>
            <w:r>
              <w:t>35</w:t>
            </w:r>
          </w:p>
        </w:tc>
        <w:tc>
          <w:tcPr>
            <w:tcW w:w="387" w:type="dxa"/>
            <w:tcBorders>
              <w:top w:val="single" w:sz="4" w:space="0" w:color="181717"/>
              <w:left w:val="single" w:sz="4" w:space="0" w:color="181717"/>
              <w:bottom w:val="single" w:sz="4" w:space="0" w:color="181717"/>
              <w:right w:val="nil"/>
            </w:tcBorders>
          </w:tcPr>
          <w:p w14:paraId="068E446C" w14:textId="77777777" w:rsidR="00C7681D" w:rsidRDefault="00C7681D">
            <w:pPr>
              <w:spacing w:after="160" w:line="259" w:lineRule="auto"/>
              <w:ind w:left="0" w:right="0" w:firstLine="0"/>
              <w:jc w:val="left"/>
            </w:pPr>
          </w:p>
        </w:tc>
        <w:tc>
          <w:tcPr>
            <w:tcW w:w="531" w:type="dxa"/>
            <w:tcBorders>
              <w:top w:val="single" w:sz="4" w:space="0" w:color="181717"/>
              <w:left w:val="nil"/>
              <w:bottom w:val="single" w:sz="4" w:space="0" w:color="181717"/>
              <w:right w:val="single" w:sz="4" w:space="0" w:color="181717"/>
            </w:tcBorders>
          </w:tcPr>
          <w:p w14:paraId="1AE39510" w14:textId="77777777" w:rsidR="00C7681D" w:rsidRDefault="00000000">
            <w:pPr>
              <w:spacing w:after="0" w:line="259" w:lineRule="auto"/>
              <w:ind w:left="0" w:right="0" w:firstLine="0"/>
              <w:jc w:val="left"/>
            </w:pPr>
            <w:r>
              <w:t>30</w:t>
            </w:r>
          </w:p>
        </w:tc>
      </w:tr>
      <w:tr w:rsidR="00C7681D" w14:paraId="5E5D786E"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7E87262D" w14:textId="77777777" w:rsidR="00C7681D" w:rsidRDefault="00000000">
            <w:pPr>
              <w:spacing w:after="0" w:line="259" w:lineRule="auto"/>
              <w:ind w:left="80" w:right="0" w:firstLine="0"/>
              <w:jc w:val="left"/>
            </w:pPr>
            <w:r>
              <w:t>17.</w:t>
            </w:r>
          </w:p>
        </w:tc>
        <w:tc>
          <w:tcPr>
            <w:tcW w:w="3064" w:type="dxa"/>
            <w:tcBorders>
              <w:top w:val="single" w:sz="4" w:space="0" w:color="181717"/>
              <w:left w:val="single" w:sz="4" w:space="0" w:color="181717"/>
              <w:bottom w:val="single" w:sz="4" w:space="0" w:color="181717"/>
              <w:right w:val="single" w:sz="4" w:space="0" w:color="181717"/>
            </w:tcBorders>
          </w:tcPr>
          <w:p w14:paraId="21D078B2" w14:textId="77777777" w:rsidR="00C7681D" w:rsidRDefault="00000000">
            <w:pPr>
              <w:spacing w:after="0" w:line="259" w:lineRule="auto"/>
              <w:ind w:left="80" w:right="0" w:firstLine="0"/>
              <w:jc w:val="left"/>
            </w:pPr>
            <w:r>
              <w:t>ograniczenie ruchomości nadgarstka</w:t>
            </w:r>
          </w:p>
        </w:tc>
        <w:tc>
          <w:tcPr>
            <w:tcW w:w="800" w:type="dxa"/>
            <w:tcBorders>
              <w:top w:val="single" w:sz="4" w:space="0" w:color="181717"/>
              <w:left w:val="single" w:sz="4" w:space="0" w:color="181717"/>
              <w:bottom w:val="single" w:sz="4" w:space="0" w:color="181717"/>
              <w:right w:val="single" w:sz="4" w:space="0" w:color="181717"/>
            </w:tcBorders>
          </w:tcPr>
          <w:p w14:paraId="55B31151" w14:textId="77777777" w:rsidR="00C7681D" w:rsidRDefault="00000000">
            <w:pPr>
              <w:spacing w:after="0" w:line="259" w:lineRule="auto"/>
              <w:ind w:left="107" w:right="0" w:firstLine="0"/>
              <w:jc w:val="center"/>
            </w:pPr>
            <w:r>
              <w:t>20</w:t>
            </w:r>
          </w:p>
        </w:tc>
        <w:tc>
          <w:tcPr>
            <w:tcW w:w="387" w:type="dxa"/>
            <w:tcBorders>
              <w:top w:val="single" w:sz="4" w:space="0" w:color="181717"/>
              <w:left w:val="single" w:sz="4" w:space="0" w:color="181717"/>
              <w:bottom w:val="single" w:sz="4" w:space="0" w:color="181717"/>
              <w:right w:val="nil"/>
            </w:tcBorders>
          </w:tcPr>
          <w:p w14:paraId="51AC234C" w14:textId="77777777" w:rsidR="00C7681D" w:rsidRDefault="00C7681D">
            <w:pPr>
              <w:spacing w:after="160" w:line="259" w:lineRule="auto"/>
              <w:ind w:left="0" w:right="0" w:firstLine="0"/>
              <w:jc w:val="left"/>
            </w:pPr>
          </w:p>
        </w:tc>
        <w:tc>
          <w:tcPr>
            <w:tcW w:w="531" w:type="dxa"/>
            <w:tcBorders>
              <w:top w:val="single" w:sz="4" w:space="0" w:color="181717"/>
              <w:left w:val="nil"/>
              <w:bottom w:val="single" w:sz="4" w:space="0" w:color="181717"/>
              <w:right w:val="single" w:sz="4" w:space="0" w:color="181717"/>
            </w:tcBorders>
          </w:tcPr>
          <w:p w14:paraId="53D2F067" w14:textId="77777777" w:rsidR="00C7681D" w:rsidRDefault="00000000">
            <w:pPr>
              <w:spacing w:after="0" w:line="259" w:lineRule="auto"/>
              <w:ind w:left="0" w:right="0" w:firstLine="0"/>
              <w:jc w:val="left"/>
            </w:pPr>
            <w:r>
              <w:t>15</w:t>
            </w:r>
          </w:p>
        </w:tc>
      </w:tr>
      <w:tr w:rsidR="00C7681D" w14:paraId="1125A7E3"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42E20C12" w14:textId="77777777" w:rsidR="00C7681D" w:rsidRDefault="00000000">
            <w:pPr>
              <w:spacing w:after="0" w:line="259" w:lineRule="auto"/>
              <w:ind w:left="80" w:right="0" w:firstLine="0"/>
              <w:jc w:val="left"/>
            </w:pPr>
            <w:r>
              <w:t>18.</w:t>
            </w:r>
          </w:p>
        </w:tc>
        <w:tc>
          <w:tcPr>
            <w:tcW w:w="3064" w:type="dxa"/>
            <w:tcBorders>
              <w:top w:val="single" w:sz="4" w:space="0" w:color="181717"/>
              <w:left w:val="single" w:sz="4" w:space="0" w:color="181717"/>
              <w:bottom w:val="single" w:sz="4" w:space="0" w:color="181717"/>
              <w:right w:val="nil"/>
            </w:tcBorders>
          </w:tcPr>
          <w:p w14:paraId="74F5EEE5" w14:textId="77777777" w:rsidR="00C7681D" w:rsidRDefault="00000000">
            <w:pPr>
              <w:spacing w:after="0" w:line="259" w:lineRule="auto"/>
              <w:ind w:left="80" w:right="0" w:firstLine="0"/>
              <w:jc w:val="left"/>
            </w:pPr>
            <w:r>
              <w:t>narządów moczowo-płciowych:</w:t>
            </w:r>
          </w:p>
        </w:tc>
        <w:tc>
          <w:tcPr>
            <w:tcW w:w="800" w:type="dxa"/>
            <w:tcBorders>
              <w:top w:val="single" w:sz="4" w:space="0" w:color="181717"/>
              <w:left w:val="nil"/>
              <w:bottom w:val="single" w:sz="4" w:space="0" w:color="181717"/>
              <w:right w:val="nil"/>
            </w:tcBorders>
          </w:tcPr>
          <w:p w14:paraId="19DAB7A9" w14:textId="77777777" w:rsidR="00C7681D" w:rsidRDefault="00C7681D">
            <w:pPr>
              <w:spacing w:after="160" w:line="259" w:lineRule="auto"/>
              <w:ind w:left="0" w:right="0" w:firstLine="0"/>
              <w:jc w:val="left"/>
            </w:pPr>
          </w:p>
        </w:tc>
        <w:tc>
          <w:tcPr>
            <w:tcW w:w="387" w:type="dxa"/>
            <w:tcBorders>
              <w:top w:val="single" w:sz="4" w:space="0" w:color="181717"/>
              <w:left w:val="nil"/>
              <w:bottom w:val="single" w:sz="4" w:space="0" w:color="181717"/>
              <w:right w:val="nil"/>
            </w:tcBorders>
          </w:tcPr>
          <w:p w14:paraId="76C49A98" w14:textId="77777777" w:rsidR="00C7681D" w:rsidRDefault="00C7681D">
            <w:pPr>
              <w:spacing w:after="160" w:line="259" w:lineRule="auto"/>
              <w:ind w:left="0" w:right="0" w:firstLine="0"/>
              <w:jc w:val="left"/>
            </w:pPr>
          </w:p>
        </w:tc>
        <w:tc>
          <w:tcPr>
            <w:tcW w:w="531" w:type="dxa"/>
            <w:tcBorders>
              <w:top w:val="single" w:sz="4" w:space="0" w:color="181717"/>
              <w:left w:val="nil"/>
              <w:bottom w:val="single" w:sz="4" w:space="0" w:color="181717"/>
              <w:right w:val="single" w:sz="4" w:space="0" w:color="181717"/>
            </w:tcBorders>
          </w:tcPr>
          <w:p w14:paraId="6F6BAF01" w14:textId="77777777" w:rsidR="00C7681D" w:rsidRDefault="00C7681D">
            <w:pPr>
              <w:spacing w:after="160" w:line="259" w:lineRule="auto"/>
              <w:ind w:left="0" w:right="0" w:firstLine="0"/>
              <w:jc w:val="left"/>
            </w:pPr>
          </w:p>
        </w:tc>
      </w:tr>
      <w:tr w:rsidR="00C7681D" w14:paraId="4B7AB644"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6CA65FF1" w14:textId="77777777" w:rsidR="00C7681D" w:rsidRDefault="00000000">
            <w:pPr>
              <w:spacing w:after="0" w:line="259" w:lineRule="auto"/>
              <w:ind w:left="80" w:right="0" w:firstLine="0"/>
              <w:jc w:val="left"/>
            </w:pPr>
            <w:r>
              <w:t>a)</w:t>
            </w:r>
          </w:p>
        </w:tc>
        <w:tc>
          <w:tcPr>
            <w:tcW w:w="3064" w:type="dxa"/>
            <w:tcBorders>
              <w:top w:val="single" w:sz="4" w:space="0" w:color="181717"/>
              <w:left w:val="single" w:sz="4" w:space="0" w:color="181717"/>
              <w:bottom w:val="single" w:sz="4" w:space="0" w:color="181717"/>
              <w:right w:val="single" w:sz="4" w:space="0" w:color="181717"/>
            </w:tcBorders>
          </w:tcPr>
          <w:p w14:paraId="45BB8E65" w14:textId="77777777" w:rsidR="00C7681D" w:rsidRDefault="00000000">
            <w:pPr>
              <w:spacing w:after="0" w:line="259" w:lineRule="auto"/>
              <w:ind w:left="80" w:right="0" w:firstLine="0"/>
              <w:jc w:val="left"/>
            </w:pPr>
            <w:r>
              <w:t>usunięcie macicy w wieku do 45 lat</w:t>
            </w:r>
          </w:p>
        </w:tc>
        <w:tc>
          <w:tcPr>
            <w:tcW w:w="800" w:type="dxa"/>
            <w:tcBorders>
              <w:top w:val="single" w:sz="4" w:space="0" w:color="181717"/>
              <w:left w:val="single" w:sz="4" w:space="0" w:color="181717"/>
              <w:bottom w:val="single" w:sz="4" w:space="0" w:color="181717"/>
              <w:right w:val="nil"/>
            </w:tcBorders>
          </w:tcPr>
          <w:p w14:paraId="47529D9F" w14:textId="77777777" w:rsidR="00C7681D" w:rsidRDefault="00C7681D">
            <w:pPr>
              <w:spacing w:after="160" w:line="259" w:lineRule="auto"/>
              <w:ind w:left="0" w:right="0" w:firstLine="0"/>
              <w:jc w:val="left"/>
            </w:pPr>
          </w:p>
        </w:tc>
        <w:tc>
          <w:tcPr>
            <w:tcW w:w="387" w:type="dxa"/>
            <w:tcBorders>
              <w:top w:val="single" w:sz="4" w:space="0" w:color="181717"/>
              <w:left w:val="nil"/>
              <w:bottom w:val="single" w:sz="4" w:space="0" w:color="181717"/>
              <w:right w:val="nil"/>
            </w:tcBorders>
          </w:tcPr>
          <w:p w14:paraId="4775A9F0" w14:textId="77777777" w:rsidR="00C7681D" w:rsidRDefault="00000000">
            <w:pPr>
              <w:spacing w:after="0" w:line="259" w:lineRule="auto"/>
              <w:ind w:left="-13" w:right="0" w:firstLine="0"/>
              <w:jc w:val="left"/>
            </w:pPr>
            <w:r>
              <w:t>35</w:t>
            </w:r>
          </w:p>
        </w:tc>
        <w:tc>
          <w:tcPr>
            <w:tcW w:w="531" w:type="dxa"/>
            <w:tcBorders>
              <w:top w:val="single" w:sz="4" w:space="0" w:color="181717"/>
              <w:left w:val="nil"/>
              <w:bottom w:val="single" w:sz="4" w:space="0" w:color="181717"/>
              <w:right w:val="single" w:sz="4" w:space="0" w:color="181717"/>
            </w:tcBorders>
          </w:tcPr>
          <w:p w14:paraId="0805397A" w14:textId="77777777" w:rsidR="00C7681D" w:rsidRDefault="00C7681D">
            <w:pPr>
              <w:spacing w:after="160" w:line="259" w:lineRule="auto"/>
              <w:ind w:left="0" w:right="0" w:firstLine="0"/>
              <w:jc w:val="left"/>
            </w:pPr>
          </w:p>
        </w:tc>
      </w:tr>
      <w:tr w:rsidR="00C7681D" w14:paraId="3D5AD771"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3DAF2A57" w14:textId="77777777" w:rsidR="00C7681D" w:rsidRDefault="00000000">
            <w:pPr>
              <w:spacing w:after="0" w:line="259" w:lineRule="auto"/>
              <w:ind w:left="80" w:right="0" w:firstLine="0"/>
              <w:jc w:val="left"/>
            </w:pPr>
            <w:r>
              <w:t>b)</w:t>
            </w:r>
          </w:p>
        </w:tc>
        <w:tc>
          <w:tcPr>
            <w:tcW w:w="3064" w:type="dxa"/>
            <w:tcBorders>
              <w:top w:val="single" w:sz="4" w:space="0" w:color="181717"/>
              <w:left w:val="single" w:sz="4" w:space="0" w:color="181717"/>
              <w:bottom w:val="single" w:sz="4" w:space="0" w:color="181717"/>
              <w:right w:val="single" w:sz="4" w:space="0" w:color="181717"/>
            </w:tcBorders>
          </w:tcPr>
          <w:p w14:paraId="03F82B11" w14:textId="77777777" w:rsidR="00C7681D" w:rsidRDefault="00000000">
            <w:pPr>
              <w:spacing w:after="0" w:line="259" w:lineRule="auto"/>
              <w:ind w:left="80" w:right="0" w:firstLine="0"/>
              <w:jc w:val="left"/>
            </w:pPr>
            <w:r>
              <w:t>usunięcie macicy w wieku powyżej 45 lat</w:t>
            </w:r>
          </w:p>
        </w:tc>
        <w:tc>
          <w:tcPr>
            <w:tcW w:w="800" w:type="dxa"/>
            <w:tcBorders>
              <w:top w:val="single" w:sz="4" w:space="0" w:color="181717"/>
              <w:left w:val="single" w:sz="4" w:space="0" w:color="181717"/>
              <w:bottom w:val="single" w:sz="4" w:space="0" w:color="181717"/>
              <w:right w:val="nil"/>
            </w:tcBorders>
          </w:tcPr>
          <w:p w14:paraId="6298EE62" w14:textId="77777777" w:rsidR="00C7681D" w:rsidRDefault="00C7681D">
            <w:pPr>
              <w:spacing w:after="160" w:line="259" w:lineRule="auto"/>
              <w:ind w:left="0" w:right="0" w:firstLine="0"/>
              <w:jc w:val="left"/>
            </w:pPr>
          </w:p>
        </w:tc>
        <w:tc>
          <w:tcPr>
            <w:tcW w:w="387" w:type="dxa"/>
            <w:tcBorders>
              <w:top w:val="single" w:sz="4" w:space="0" w:color="181717"/>
              <w:left w:val="nil"/>
              <w:bottom w:val="single" w:sz="4" w:space="0" w:color="181717"/>
              <w:right w:val="nil"/>
            </w:tcBorders>
          </w:tcPr>
          <w:p w14:paraId="1FFE232F" w14:textId="77777777" w:rsidR="00C7681D" w:rsidRDefault="00000000">
            <w:pPr>
              <w:spacing w:after="0" w:line="259" w:lineRule="auto"/>
              <w:ind w:left="-13" w:right="0" w:firstLine="0"/>
              <w:jc w:val="left"/>
            </w:pPr>
            <w:r>
              <w:t>20</w:t>
            </w:r>
          </w:p>
        </w:tc>
        <w:tc>
          <w:tcPr>
            <w:tcW w:w="531" w:type="dxa"/>
            <w:tcBorders>
              <w:top w:val="single" w:sz="4" w:space="0" w:color="181717"/>
              <w:left w:val="nil"/>
              <w:bottom w:val="single" w:sz="4" w:space="0" w:color="181717"/>
              <w:right w:val="single" w:sz="4" w:space="0" w:color="181717"/>
            </w:tcBorders>
          </w:tcPr>
          <w:p w14:paraId="73988608" w14:textId="77777777" w:rsidR="00C7681D" w:rsidRDefault="00C7681D">
            <w:pPr>
              <w:spacing w:after="160" w:line="259" w:lineRule="auto"/>
              <w:ind w:left="0" w:right="0" w:firstLine="0"/>
              <w:jc w:val="left"/>
            </w:pPr>
          </w:p>
        </w:tc>
      </w:tr>
      <w:tr w:rsidR="00C7681D" w14:paraId="4F7D75DE"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6107F1AD" w14:textId="77777777" w:rsidR="00C7681D" w:rsidRDefault="00000000">
            <w:pPr>
              <w:spacing w:after="0" w:line="259" w:lineRule="auto"/>
              <w:ind w:left="80" w:right="0" w:firstLine="0"/>
              <w:jc w:val="left"/>
            </w:pPr>
            <w:r>
              <w:t>c)</w:t>
            </w:r>
          </w:p>
        </w:tc>
        <w:tc>
          <w:tcPr>
            <w:tcW w:w="3064" w:type="dxa"/>
            <w:tcBorders>
              <w:top w:val="single" w:sz="4" w:space="0" w:color="181717"/>
              <w:left w:val="single" w:sz="4" w:space="0" w:color="181717"/>
              <w:bottom w:val="single" w:sz="4" w:space="0" w:color="181717"/>
              <w:right w:val="single" w:sz="4" w:space="0" w:color="181717"/>
            </w:tcBorders>
          </w:tcPr>
          <w:p w14:paraId="08CF5BB5" w14:textId="77777777" w:rsidR="00C7681D" w:rsidRDefault="00000000">
            <w:pPr>
              <w:spacing w:after="0" w:line="259" w:lineRule="auto"/>
              <w:ind w:left="80" w:right="0" w:firstLine="0"/>
              <w:jc w:val="left"/>
            </w:pPr>
            <w:r>
              <w:t>usunięcie jajnika lub jądra</w:t>
            </w:r>
          </w:p>
        </w:tc>
        <w:tc>
          <w:tcPr>
            <w:tcW w:w="800" w:type="dxa"/>
            <w:tcBorders>
              <w:top w:val="single" w:sz="4" w:space="0" w:color="181717"/>
              <w:left w:val="single" w:sz="4" w:space="0" w:color="181717"/>
              <w:bottom w:val="single" w:sz="4" w:space="0" w:color="181717"/>
              <w:right w:val="nil"/>
            </w:tcBorders>
          </w:tcPr>
          <w:p w14:paraId="15FDEAC6" w14:textId="77777777" w:rsidR="00C7681D" w:rsidRDefault="00C7681D">
            <w:pPr>
              <w:spacing w:after="160" w:line="259" w:lineRule="auto"/>
              <w:ind w:left="0" w:right="0" w:firstLine="0"/>
              <w:jc w:val="left"/>
            </w:pPr>
          </w:p>
        </w:tc>
        <w:tc>
          <w:tcPr>
            <w:tcW w:w="387" w:type="dxa"/>
            <w:tcBorders>
              <w:top w:val="single" w:sz="4" w:space="0" w:color="181717"/>
              <w:left w:val="nil"/>
              <w:bottom w:val="single" w:sz="4" w:space="0" w:color="181717"/>
              <w:right w:val="nil"/>
            </w:tcBorders>
          </w:tcPr>
          <w:p w14:paraId="4924745D" w14:textId="77777777" w:rsidR="00C7681D" w:rsidRDefault="00000000">
            <w:pPr>
              <w:spacing w:after="0" w:line="259" w:lineRule="auto"/>
              <w:ind w:left="-13" w:right="0" w:firstLine="0"/>
              <w:jc w:val="left"/>
            </w:pPr>
            <w:r>
              <w:t>20</w:t>
            </w:r>
          </w:p>
        </w:tc>
        <w:tc>
          <w:tcPr>
            <w:tcW w:w="531" w:type="dxa"/>
            <w:tcBorders>
              <w:top w:val="single" w:sz="4" w:space="0" w:color="181717"/>
              <w:left w:val="nil"/>
              <w:bottom w:val="single" w:sz="4" w:space="0" w:color="181717"/>
              <w:right w:val="single" w:sz="4" w:space="0" w:color="181717"/>
            </w:tcBorders>
          </w:tcPr>
          <w:p w14:paraId="1690E3BD" w14:textId="77777777" w:rsidR="00C7681D" w:rsidRDefault="00C7681D">
            <w:pPr>
              <w:spacing w:after="160" w:line="259" w:lineRule="auto"/>
              <w:ind w:left="0" w:right="0" w:firstLine="0"/>
              <w:jc w:val="left"/>
            </w:pPr>
          </w:p>
        </w:tc>
      </w:tr>
      <w:tr w:rsidR="00C7681D" w14:paraId="2918A180"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1B1FA5EF" w14:textId="77777777" w:rsidR="00C7681D" w:rsidRDefault="00000000">
            <w:pPr>
              <w:spacing w:after="0" w:line="259" w:lineRule="auto"/>
              <w:ind w:left="80" w:right="0" w:firstLine="0"/>
              <w:jc w:val="left"/>
            </w:pPr>
            <w:r>
              <w:t>d)</w:t>
            </w:r>
          </w:p>
        </w:tc>
        <w:tc>
          <w:tcPr>
            <w:tcW w:w="3064" w:type="dxa"/>
            <w:tcBorders>
              <w:top w:val="single" w:sz="4" w:space="0" w:color="181717"/>
              <w:left w:val="single" w:sz="4" w:space="0" w:color="181717"/>
              <w:bottom w:val="single" w:sz="4" w:space="0" w:color="181717"/>
              <w:right w:val="single" w:sz="4" w:space="0" w:color="181717"/>
            </w:tcBorders>
          </w:tcPr>
          <w:p w14:paraId="282D84F6" w14:textId="77777777" w:rsidR="00C7681D" w:rsidRDefault="00000000">
            <w:pPr>
              <w:spacing w:after="0" w:line="259" w:lineRule="auto"/>
              <w:ind w:left="80" w:right="0" w:firstLine="0"/>
              <w:jc w:val="left"/>
            </w:pPr>
            <w:r>
              <w:t>całkowita utrata prącia</w:t>
            </w:r>
          </w:p>
        </w:tc>
        <w:tc>
          <w:tcPr>
            <w:tcW w:w="800" w:type="dxa"/>
            <w:tcBorders>
              <w:top w:val="single" w:sz="4" w:space="0" w:color="181717"/>
              <w:left w:val="single" w:sz="4" w:space="0" w:color="181717"/>
              <w:bottom w:val="single" w:sz="4" w:space="0" w:color="181717"/>
              <w:right w:val="nil"/>
            </w:tcBorders>
          </w:tcPr>
          <w:p w14:paraId="7552A19D" w14:textId="77777777" w:rsidR="00C7681D" w:rsidRDefault="00C7681D">
            <w:pPr>
              <w:spacing w:after="160" w:line="259" w:lineRule="auto"/>
              <w:ind w:left="0" w:right="0" w:firstLine="0"/>
              <w:jc w:val="left"/>
            </w:pPr>
          </w:p>
        </w:tc>
        <w:tc>
          <w:tcPr>
            <w:tcW w:w="387" w:type="dxa"/>
            <w:tcBorders>
              <w:top w:val="single" w:sz="4" w:space="0" w:color="181717"/>
              <w:left w:val="nil"/>
              <w:bottom w:val="single" w:sz="4" w:space="0" w:color="181717"/>
              <w:right w:val="nil"/>
            </w:tcBorders>
          </w:tcPr>
          <w:p w14:paraId="7E0EF27A" w14:textId="77777777" w:rsidR="00C7681D" w:rsidRDefault="00000000">
            <w:pPr>
              <w:spacing w:after="0" w:line="259" w:lineRule="auto"/>
              <w:ind w:left="-13" w:right="0" w:firstLine="0"/>
              <w:jc w:val="left"/>
            </w:pPr>
            <w:r>
              <w:t>40</w:t>
            </w:r>
          </w:p>
        </w:tc>
        <w:tc>
          <w:tcPr>
            <w:tcW w:w="531" w:type="dxa"/>
            <w:tcBorders>
              <w:top w:val="single" w:sz="4" w:space="0" w:color="181717"/>
              <w:left w:val="nil"/>
              <w:bottom w:val="single" w:sz="4" w:space="0" w:color="181717"/>
              <w:right w:val="single" w:sz="4" w:space="0" w:color="181717"/>
            </w:tcBorders>
          </w:tcPr>
          <w:p w14:paraId="1E7928A2" w14:textId="77777777" w:rsidR="00C7681D" w:rsidRDefault="00C7681D">
            <w:pPr>
              <w:spacing w:after="160" w:line="259" w:lineRule="auto"/>
              <w:ind w:left="0" w:right="0" w:firstLine="0"/>
              <w:jc w:val="left"/>
            </w:pPr>
          </w:p>
        </w:tc>
      </w:tr>
      <w:tr w:rsidR="00C7681D" w14:paraId="40784E34"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30F86C64" w14:textId="77777777" w:rsidR="00C7681D" w:rsidRDefault="00000000">
            <w:pPr>
              <w:spacing w:after="0" w:line="259" w:lineRule="auto"/>
              <w:ind w:left="80" w:right="0" w:firstLine="0"/>
              <w:jc w:val="left"/>
            </w:pPr>
            <w:r>
              <w:t>19.</w:t>
            </w:r>
          </w:p>
        </w:tc>
        <w:tc>
          <w:tcPr>
            <w:tcW w:w="3064" w:type="dxa"/>
            <w:tcBorders>
              <w:top w:val="single" w:sz="4" w:space="0" w:color="181717"/>
              <w:left w:val="single" w:sz="4" w:space="0" w:color="181717"/>
              <w:bottom w:val="single" w:sz="4" w:space="0" w:color="181717"/>
              <w:right w:val="single" w:sz="4" w:space="0" w:color="181717"/>
            </w:tcBorders>
          </w:tcPr>
          <w:p w14:paraId="4562F758" w14:textId="77777777" w:rsidR="00C7681D" w:rsidRDefault="00000000">
            <w:pPr>
              <w:spacing w:after="0" w:line="259" w:lineRule="auto"/>
              <w:ind w:left="80" w:right="0" w:firstLine="0"/>
              <w:jc w:val="left"/>
            </w:pPr>
            <w:r>
              <w:t>trwały i nieuleczalny paraliż wszystkich kończyn</w:t>
            </w:r>
          </w:p>
        </w:tc>
        <w:tc>
          <w:tcPr>
            <w:tcW w:w="800" w:type="dxa"/>
            <w:tcBorders>
              <w:top w:val="single" w:sz="4" w:space="0" w:color="181717"/>
              <w:left w:val="single" w:sz="4" w:space="0" w:color="181717"/>
              <w:bottom w:val="single" w:sz="4" w:space="0" w:color="181717"/>
              <w:right w:val="nil"/>
            </w:tcBorders>
          </w:tcPr>
          <w:p w14:paraId="00B7BB99" w14:textId="77777777" w:rsidR="00C7681D" w:rsidRDefault="00C7681D">
            <w:pPr>
              <w:spacing w:after="160" w:line="259" w:lineRule="auto"/>
              <w:ind w:left="0" w:right="0" w:firstLine="0"/>
              <w:jc w:val="left"/>
            </w:pPr>
          </w:p>
        </w:tc>
        <w:tc>
          <w:tcPr>
            <w:tcW w:w="387" w:type="dxa"/>
            <w:tcBorders>
              <w:top w:val="single" w:sz="4" w:space="0" w:color="181717"/>
              <w:left w:val="nil"/>
              <w:bottom w:val="single" w:sz="4" w:space="0" w:color="181717"/>
              <w:right w:val="nil"/>
            </w:tcBorders>
          </w:tcPr>
          <w:p w14:paraId="23A47AC8" w14:textId="77777777" w:rsidR="00C7681D" w:rsidRDefault="00000000">
            <w:pPr>
              <w:spacing w:after="0" w:line="259" w:lineRule="auto"/>
              <w:ind w:left="-49" w:right="0" w:firstLine="0"/>
              <w:jc w:val="left"/>
            </w:pPr>
            <w:r>
              <w:t>100</w:t>
            </w:r>
          </w:p>
        </w:tc>
        <w:tc>
          <w:tcPr>
            <w:tcW w:w="531" w:type="dxa"/>
            <w:tcBorders>
              <w:top w:val="single" w:sz="4" w:space="0" w:color="181717"/>
              <w:left w:val="nil"/>
              <w:bottom w:val="single" w:sz="4" w:space="0" w:color="181717"/>
              <w:right w:val="single" w:sz="4" w:space="0" w:color="181717"/>
            </w:tcBorders>
          </w:tcPr>
          <w:p w14:paraId="780705D9" w14:textId="77777777" w:rsidR="00C7681D" w:rsidRDefault="00C7681D">
            <w:pPr>
              <w:spacing w:after="160" w:line="259" w:lineRule="auto"/>
              <w:ind w:left="0" w:right="0" w:firstLine="0"/>
              <w:jc w:val="left"/>
            </w:pPr>
          </w:p>
        </w:tc>
      </w:tr>
    </w:tbl>
    <w:p w14:paraId="625D0691" w14:textId="77777777" w:rsidR="00C7681D" w:rsidRDefault="00000000">
      <w:pPr>
        <w:spacing w:after="313"/>
        <w:ind w:left="454" w:right="15" w:firstLine="0"/>
      </w:pPr>
      <w:r>
        <w:t xml:space="preserve">bąblowica, toksoplazmoza lub wścieklizna zostały rozpoznane w okresie trwania ochrony ubezpieczeniowej. </w:t>
      </w:r>
    </w:p>
    <w:p w14:paraId="25D1D52D" w14:textId="77777777" w:rsidR="00C7681D" w:rsidRDefault="00000000">
      <w:pPr>
        <w:spacing w:after="0" w:line="259" w:lineRule="auto"/>
        <w:ind w:left="1610" w:right="15" w:hanging="10"/>
      </w:pPr>
      <w:r>
        <w:rPr>
          <w:b/>
        </w:rPr>
        <w:t xml:space="preserve">Co oFERUJE oPCJa oCHRona? </w:t>
      </w:r>
    </w:p>
    <w:p w14:paraId="7DEBD36B" w14:textId="77777777" w:rsidR="00C7681D" w:rsidRDefault="00000000">
      <w:pPr>
        <w:spacing w:after="58" w:line="259" w:lineRule="auto"/>
        <w:ind w:left="880" w:right="15" w:hanging="10"/>
      </w:pPr>
      <w:r>
        <w:rPr>
          <w:b/>
        </w:rPr>
        <w:t>RoDzaJE i wYSoKoŚĆ ŚwiaDCzEŃ w oPCJi oCHRona</w:t>
      </w:r>
    </w:p>
    <w:p w14:paraId="5B1AB94A" w14:textId="77777777" w:rsidR="00C7681D" w:rsidRDefault="00000000">
      <w:pPr>
        <w:ind w:left="2504" w:right="15" w:firstLine="0"/>
      </w:pPr>
      <w:r>
        <w:t>§8</w:t>
      </w:r>
    </w:p>
    <w:p w14:paraId="2B432AD2" w14:textId="77777777" w:rsidR="00C7681D" w:rsidRDefault="00000000">
      <w:pPr>
        <w:ind w:left="0" w:right="15" w:firstLine="0"/>
      </w:pPr>
      <w:r>
        <w:rPr>
          <w:b/>
        </w:rPr>
        <w:t>opcja ochrona</w:t>
      </w:r>
      <w:r>
        <w:t xml:space="preserve"> obejmuje następujące świadczenia:</w:t>
      </w:r>
    </w:p>
    <w:p w14:paraId="4ACE7316" w14:textId="77777777" w:rsidR="00C7681D" w:rsidRDefault="00000000">
      <w:pPr>
        <w:ind w:left="449" w:right="15"/>
      </w:pPr>
      <w:r>
        <w:t xml:space="preserve">1) w przypadku </w:t>
      </w:r>
      <w:r>
        <w:rPr>
          <w:b/>
        </w:rPr>
        <w:t>śmierci Ubezpieczonego w wyniku nieszczęśliwego wypadku</w:t>
      </w:r>
      <w:r>
        <w:t xml:space="preserve"> – świadczenie w wysokości 100% sumy ubezpieczenia określonej w umowie ubezpieczenia, pod warunkiem iż:</w:t>
      </w:r>
    </w:p>
    <w:p w14:paraId="6D21E0B1" w14:textId="77777777" w:rsidR="00C7681D" w:rsidRDefault="00000000">
      <w:pPr>
        <w:numPr>
          <w:ilvl w:val="2"/>
          <w:numId w:val="15"/>
        </w:numPr>
        <w:spacing w:after="0"/>
        <w:ind w:left="681" w:right="15" w:hanging="227"/>
      </w:pPr>
      <w:r>
        <w:t>nieszczęśliwy wypadek wydarzył się podczas trwania ochrony ubezpieczeniowej oraz</w:t>
      </w:r>
    </w:p>
    <w:p w14:paraId="47B5CE00" w14:textId="77777777" w:rsidR="00C7681D" w:rsidRDefault="00000000">
      <w:pPr>
        <w:numPr>
          <w:ilvl w:val="2"/>
          <w:numId w:val="15"/>
        </w:numPr>
        <w:ind w:left="681" w:right="15" w:hanging="227"/>
      </w:pPr>
      <w:r>
        <w:t>śmierć nastąpiła w ciągu dwóch lat od daty nieszczęśliwego wypadku;</w:t>
      </w:r>
    </w:p>
    <w:p w14:paraId="24ACBED4" w14:textId="77777777" w:rsidR="00C7681D" w:rsidRDefault="00000000">
      <w:pPr>
        <w:ind w:left="449" w:right="15"/>
      </w:pPr>
      <w:r>
        <w:t xml:space="preserve">2) w przypadku </w:t>
      </w:r>
      <w:r>
        <w:rPr>
          <w:b/>
        </w:rPr>
        <w:t>śmierci Ubezpieczonego w wyniku nieszczęśliwego wypadku na terenie placówki oświatowej</w:t>
      </w:r>
      <w:r>
        <w:t xml:space="preserve"> – dodatkowe świadczenie w wysokości 100% sumy ubezpieczenia określonej w umowie ubezpieczenia, pod warunkiem iż:</w:t>
      </w:r>
    </w:p>
    <w:p w14:paraId="122182EA" w14:textId="77777777" w:rsidR="00C7681D" w:rsidRDefault="00000000">
      <w:pPr>
        <w:tabs>
          <w:tab w:val="center" w:pos="507"/>
          <w:tab w:val="center" w:pos="2916"/>
        </w:tabs>
        <w:spacing w:after="13"/>
        <w:ind w:left="0" w:right="0" w:firstLine="0"/>
        <w:jc w:val="left"/>
      </w:pPr>
      <w:r>
        <w:rPr>
          <w:color w:val="000000"/>
          <w:sz w:val="22"/>
        </w:rPr>
        <w:tab/>
      </w:r>
      <w:r>
        <w:t xml:space="preserve">a) </w:t>
      </w:r>
      <w:r>
        <w:tab/>
        <w:t xml:space="preserve">nieszczęśliwy wypadek wydarzył się na terenie placówki oświatowej, której </w:t>
      </w:r>
    </w:p>
    <w:p w14:paraId="2AA811D1" w14:textId="77777777" w:rsidR="00C7681D" w:rsidRDefault="00000000">
      <w:pPr>
        <w:spacing w:after="10"/>
        <w:ind w:left="454" w:right="15" w:firstLine="227"/>
      </w:pPr>
      <w:r>
        <w:t xml:space="preserve">Ubezpieczony jest podopiecznym lub pracownikiem i podczas trwania a) jeżeli w wyniku tego samego nieszczęśliwego wypadku, który wydarzył się ochrony ubezpieczeniowej, podczas trwania ochrony ubezpieczeniowej, wystąpi więcej niż jeden rodzaj b) śmierć nastąpiła w ciągu sześciu miesięcy od daty nieszczęśliwego wypadku </w:t>
      </w:r>
      <w:r>
        <w:rPr>
          <w:sz w:val="22"/>
          <w:vertAlign w:val="superscript"/>
        </w:rPr>
        <w:t xml:space="preserve">trwałego inwalidztwa częściowego wymienionego w TABELI nr 1, przysługuje </w:t>
      </w:r>
      <w:r>
        <w:t>oraz</w:t>
      </w:r>
      <w:r>
        <w:tab/>
        <w:t xml:space="preserve">– zgodnie z TABELĄ nr 1 – świadczenie będące sumą kwot za każdy rodzaj c) zajście nieszczęśliwego wypadku zostało udokumentowane zaświadczeniem </w:t>
      </w:r>
      <w:r>
        <w:rPr>
          <w:sz w:val="22"/>
          <w:vertAlign w:val="superscript"/>
        </w:rPr>
        <w:t xml:space="preserve">trwałego inwalidztwa częściowego, ale wysokość świadczenia nie może </w:t>
      </w:r>
      <w:r>
        <w:t xml:space="preserve">dyrektora placówki oświatowej; przekroczyć sumy ubezpieczenia ustalonej w umowie ubezpieczenia dla </w:t>
      </w:r>
    </w:p>
    <w:p w14:paraId="0CC04B5B" w14:textId="77777777" w:rsidR="00C7681D" w:rsidRDefault="00000000">
      <w:pPr>
        <w:spacing w:after="0"/>
        <w:ind w:left="212" w:right="15" w:firstLine="5846"/>
      </w:pPr>
      <w:r>
        <w:t xml:space="preserve">trwałego inwalidztwa częściowego, 3) w przypadku </w:t>
      </w:r>
      <w:r>
        <w:rPr>
          <w:b/>
        </w:rPr>
        <w:t>rozpoznania u Ubezpieczonego sepsy</w:t>
      </w:r>
      <w:r>
        <w:t xml:space="preserve"> – jednorazowe świadczenie w wysokości 100% sumy ubezpieczenia określonej w umowie ubezpieczenia, b) w odniesieniu do kończyn – przez utratę należy rozmieć również amputację pod warunkiem, iż sepsa została rozpoznana po raz pierwszy w okresie ochrony </w:t>
      </w:r>
      <w:r>
        <w:rPr>
          <w:sz w:val="22"/>
          <w:vertAlign w:val="superscript"/>
        </w:rPr>
        <w:t>całej kończyny lub jej części,</w:t>
      </w:r>
    </w:p>
    <w:p w14:paraId="4817A006" w14:textId="77777777" w:rsidR="00C7681D" w:rsidRDefault="00000000">
      <w:pPr>
        <w:spacing w:after="16"/>
        <w:ind w:left="212" w:right="15" w:firstLine="227"/>
      </w:pPr>
      <w:r>
        <w:t xml:space="preserve">ubezpieczeniowej; c) jeżeli Ubezpieczony jest leworęczny, w zależności od rodzaju uszkodzenia 4) w przypadku </w:t>
      </w:r>
      <w:r>
        <w:rPr>
          <w:b/>
        </w:rPr>
        <w:t>trwałego inwalidztwa częściowego</w:t>
      </w:r>
      <w:r>
        <w:t xml:space="preserve"> – w zależności od rodzaju </w:t>
      </w:r>
      <w:r>
        <w:rPr>
          <w:sz w:val="22"/>
          <w:vertAlign w:val="superscript"/>
        </w:rPr>
        <w:t xml:space="preserve">doznanego w następstwie nieszczęśliwego wypadku, które wystąpiło w ciągu </w:t>
      </w:r>
      <w:r>
        <w:t xml:space="preserve">uszkodzenia ciała doznanego w następstwie nieszczęśliwego wypadku, które 12 miesięcy od daty nieszczęśliwego wypadku: wystąpiło w ciągu 12 miesięcy od daty nieszczęśliwego wypadku, przysługuje – w przypadku uszkodzenia kończyny górnej lewej, przysługuje świadczenie – zgodnie z TABELĄ nr 1 – świadczenie w wysokości stanowiącej procent sumy w wysokości stanowiącej procent sumy ubezpieczenia jak dla kończyny ubezpieczenia określonej w umowie ubezpieczenia dla trwałego inwalidztwa górnej prawej – zgodnie z TABELĄ nr 1, częściowego: </w:t>
      </w:r>
    </w:p>
    <w:p w14:paraId="4D62E856" w14:textId="77777777" w:rsidR="00C7681D" w:rsidRDefault="00000000">
      <w:pPr>
        <w:tabs>
          <w:tab w:val="center" w:pos="6108"/>
          <w:tab w:val="right" w:pos="10546"/>
        </w:tabs>
        <w:spacing w:after="0" w:line="259" w:lineRule="auto"/>
        <w:ind w:left="0" w:right="0" w:firstLine="0"/>
        <w:jc w:val="left"/>
      </w:pPr>
      <w:r>
        <w:rPr>
          <w:color w:val="000000"/>
          <w:sz w:val="22"/>
        </w:rPr>
        <w:tab/>
      </w:r>
      <w:r>
        <w:t xml:space="preserve">– </w:t>
      </w:r>
      <w:r>
        <w:tab/>
        <w:t xml:space="preserve">w przypadku uszkodzenia kończyny górnej prawej, przysługuje świadczenie </w:t>
      </w:r>
    </w:p>
    <w:p w14:paraId="66780322" w14:textId="77777777" w:rsidR="00C7681D" w:rsidRDefault="00000000">
      <w:pPr>
        <w:ind w:left="6300" w:right="15" w:hanging="6300"/>
      </w:pPr>
      <w:r>
        <w:rPr>
          <w:b/>
        </w:rPr>
        <w:t>taBELa nr 1</w:t>
      </w:r>
      <w:r>
        <w:rPr>
          <w:b/>
        </w:rPr>
        <w:tab/>
      </w:r>
      <w:r>
        <w:t>w wysokości stanowiącej procent sumy ubezpieczenia jak dla kończyny górnej lewej – zgodnie z TABELĄ nr 1,</w:t>
      </w:r>
    </w:p>
    <w:tbl>
      <w:tblPr>
        <w:tblStyle w:val="TableGrid"/>
        <w:tblpPr w:vertAnchor="text" w:tblpX="5" w:tblpY="-122"/>
        <w:tblOverlap w:val="never"/>
        <w:tblW w:w="5142" w:type="dxa"/>
        <w:tblInd w:w="0" w:type="dxa"/>
        <w:tblCellMar>
          <w:top w:w="47" w:type="dxa"/>
          <w:left w:w="80" w:type="dxa"/>
          <w:bottom w:w="0" w:type="dxa"/>
          <w:right w:w="50" w:type="dxa"/>
        </w:tblCellMar>
        <w:tblLook w:val="04A0" w:firstRow="1" w:lastRow="0" w:firstColumn="1" w:lastColumn="0" w:noHBand="0" w:noVBand="1"/>
      </w:tblPr>
      <w:tblGrid>
        <w:gridCol w:w="359"/>
        <w:gridCol w:w="3064"/>
        <w:gridCol w:w="800"/>
        <w:gridCol w:w="919"/>
      </w:tblGrid>
      <w:tr w:rsidR="00C7681D" w14:paraId="117CF328" w14:textId="77777777">
        <w:trPr>
          <w:trHeight w:val="1225"/>
        </w:trPr>
        <w:tc>
          <w:tcPr>
            <w:tcW w:w="359" w:type="dxa"/>
            <w:tcBorders>
              <w:top w:val="single" w:sz="4" w:space="0" w:color="181717"/>
              <w:left w:val="single" w:sz="4" w:space="0" w:color="181717"/>
              <w:bottom w:val="single" w:sz="4" w:space="0" w:color="181717"/>
              <w:right w:val="single" w:sz="4" w:space="0" w:color="181717"/>
            </w:tcBorders>
            <w:shd w:val="clear" w:color="auto" w:fill="D3D2D2"/>
          </w:tcPr>
          <w:p w14:paraId="251D0BAA" w14:textId="77777777" w:rsidR="00C7681D" w:rsidRDefault="00000000">
            <w:pPr>
              <w:spacing w:after="0" w:line="259" w:lineRule="auto"/>
              <w:ind w:left="6" w:right="0" w:firstLine="0"/>
              <w:jc w:val="left"/>
            </w:pPr>
            <w:r>
              <w:rPr>
                <w:b/>
              </w:rPr>
              <w:lastRenderedPageBreak/>
              <w:t>Lp.</w:t>
            </w:r>
          </w:p>
        </w:tc>
        <w:tc>
          <w:tcPr>
            <w:tcW w:w="3064" w:type="dxa"/>
            <w:tcBorders>
              <w:top w:val="single" w:sz="4" w:space="0" w:color="181717"/>
              <w:left w:val="single" w:sz="4" w:space="0" w:color="181717"/>
              <w:bottom w:val="single" w:sz="4" w:space="0" w:color="181717"/>
              <w:right w:val="single" w:sz="4" w:space="0" w:color="181717"/>
            </w:tcBorders>
            <w:shd w:val="clear" w:color="auto" w:fill="D3D2D2"/>
          </w:tcPr>
          <w:p w14:paraId="66554A34" w14:textId="77777777" w:rsidR="00C7681D" w:rsidRDefault="00000000">
            <w:pPr>
              <w:spacing w:after="0" w:line="259" w:lineRule="auto"/>
              <w:ind w:left="690" w:right="719" w:firstLine="0"/>
              <w:jc w:val="center"/>
            </w:pPr>
            <w:r>
              <w:rPr>
                <w:b/>
              </w:rPr>
              <w:t>Rodzaj uszkodzenia ciała</w:t>
            </w:r>
          </w:p>
        </w:tc>
        <w:tc>
          <w:tcPr>
            <w:tcW w:w="1719" w:type="dxa"/>
            <w:gridSpan w:val="2"/>
            <w:tcBorders>
              <w:top w:val="single" w:sz="4" w:space="0" w:color="181717"/>
              <w:left w:val="single" w:sz="4" w:space="0" w:color="181717"/>
              <w:bottom w:val="single" w:sz="4" w:space="0" w:color="181717"/>
              <w:right w:val="single" w:sz="4" w:space="0" w:color="181717"/>
            </w:tcBorders>
            <w:shd w:val="clear" w:color="auto" w:fill="D3D2D2"/>
          </w:tcPr>
          <w:p w14:paraId="710C97BC" w14:textId="77777777" w:rsidR="00C7681D" w:rsidRDefault="00000000">
            <w:pPr>
              <w:spacing w:after="0" w:line="259" w:lineRule="auto"/>
              <w:ind w:left="0" w:firstLine="0"/>
              <w:jc w:val="center"/>
            </w:pPr>
            <w:r>
              <w:rPr>
                <w:b/>
              </w:rPr>
              <w:t xml:space="preserve">wysokość świadczenia </w:t>
            </w:r>
          </w:p>
          <w:p w14:paraId="0B260841" w14:textId="77777777" w:rsidR="00C7681D" w:rsidRDefault="00000000">
            <w:pPr>
              <w:spacing w:after="0" w:line="225" w:lineRule="auto"/>
              <w:ind w:left="0" w:right="0" w:firstLine="0"/>
              <w:jc w:val="center"/>
            </w:pPr>
            <w:r>
              <w:rPr>
                <w:b/>
              </w:rPr>
              <w:t xml:space="preserve">wyrażona jako wartość procentowa (%) sumy </w:t>
            </w:r>
          </w:p>
          <w:p w14:paraId="4D1749F4" w14:textId="77777777" w:rsidR="00C7681D" w:rsidRDefault="00000000">
            <w:pPr>
              <w:spacing w:after="0" w:line="259" w:lineRule="auto"/>
              <w:ind w:left="0" w:right="0" w:firstLine="0"/>
              <w:jc w:val="center"/>
            </w:pPr>
            <w:r>
              <w:rPr>
                <w:b/>
              </w:rPr>
              <w:t>ubezpieczenia określonej w umowie ubezpieczenia dla trwałego inwalidztwa częściowego</w:t>
            </w:r>
          </w:p>
        </w:tc>
      </w:tr>
      <w:tr w:rsidR="00C7681D" w14:paraId="7CF9A816" w14:textId="77777777">
        <w:trPr>
          <w:trHeight w:val="425"/>
        </w:trPr>
        <w:tc>
          <w:tcPr>
            <w:tcW w:w="5142" w:type="dxa"/>
            <w:gridSpan w:val="4"/>
            <w:tcBorders>
              <w:top w:val="single" w:sz="4" w:space="0" w:color="181717"/>
              <w:left w:val="single" w:sz="4" w:space="0" w:color="181717"/>
              <w:bottom w:val="single" w:sz="4" w:space="0" w:color="181717"/>
              <w:right w:val="single" w:sz="4" w:space="0" w:color="181717"/>
            </w:tcBorders>
            <w:shd w:val="clear" w:color="auto" w:fill="E9E8E7"/>
          </w:tcPr>
          <w:p w14:paraId="0188ED06" w14:textId="77777777" w:rsidR="00C7681D" w:rsidRDefault="00000000">
            <w:pPr>
              <w:spacing w:after="0" w:line="259" w:lineRule="auto"/>
              <w:ind w:left="0" w:right="0" w:firstLine="0"/>
            </w:pPr>
            <w:r>
              <w:t>Całkowita fizyczna utrata lub całkowita i trwała utrata funkcji poszczególnych narządów lub trwałe ograniczenie funkcji poszczególnych narządów :</w:t>
            </w:r>
          </w:p>
        </w:tc>
      </w:tr>
      <w:tr w:rsidR="00C7681D" w14:paraId="261C3FE1"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10B25AF1" w14:textId="77777777" w:rsidR="00C7681D" w:rsidRDefault="00000000">
            <w:pPr>
              <w:spacing w:after="0" w:line="259" w:lineRule="auto"/>
              <w:ind w:left="0" w:right="0" w:firstLine="0"/>
              <w:jc w:val="left"/>
            </w:pPr>
            <w:r>
              <w:t>1.</w:t>
            </w:r>
          </w:p>
        </w:tc>
        <w:tc>
          <w:tcPr>
            <w:tcW w:w="3064" w:type="dxa"/>
            <w:tcBorders>
              <w:top w:val="single" w:sz="4" w:space="0" w:color="181717"/>
              <w:left w:val="single" w:sz="4" w:space="0" w:color="181717"/>
              <w:bottom w:val="single" w:sz="4" w:space="0" w:color="181717"/>
              <w:right w:val="single" w:sz="4" w:space="0" w:color="181717"/>
            </w:tcBorders>
          </w:tcPr>
          <w:p w14:paraId="255793D0" w14:textId="77777777" w:rsidR="00C7681D" w:rsidRDefault="00000000">
            <w:pPr>
              <w:spacing w:after="0" w:line="259" w:lineRule="auto"/>
              <w:ind w:left="0" w:right="0" w:firstLine="0"/>
              <w:jc w:val="left"/>
            </w:pPr>
            <w:r>
              <w:t>wzroku w obu oczach</w:t>
            </w:r>
          </w:p>
        </w:tc>
        <w:tc>
          <w:tcPr>
            <w:tcW w:w="1719" w:type="dxa"/>
            <w:gridSpan w:val="2"/>
            <w:tcBorders>
              <w:top w:val="single" w:sz="4" w:space="0" w:color="181717"/>
              <w:left w:val="single" w:sz="4" w:space="0" w:color="181717"/>
              <w:bottom w:val="single" w:sz="4" w:space="0" w:color="181717"/>
              <w:right w:val="single" w:sz="4" w:space="0" w:color="181717"/>
            </w:tcBorders>
          </w:tcPr>
          <w:p w14:paraId="2BCE583F" w14:textId="77777777" w:rsidR="00C7681D" w:rsidRDefault="00000000">
            <w:pPr>
              <w:spacing w:after="0" w:line="259" w:lineRule="auto"/>
              <w:ind w:left="0" w:firstLine="0"/>
              <w:jc w:val="center"/>
            </w:pPr>
            <w:r>
              <w:t>100</w:t>
            </w:r>
          </w:p>
        </w:tc>
      </w:tr>
      <w:tr w:rsidR="00C7681D" w14:paraId="449FA687"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24CB7029" w14:textId="77777777" w:rsidR="00C7681D" w:rsidRDefault="00000000">
            <w:pPr>
              <w:spacing w:after="0" w:line="259" w:lineRule="auto"/>
              <w:ind w:left="0" w:right="0" w:firstLine="0"/>
              <w:jc w:val="left"/>
            </w:pPr>
            <w:r>
              <w:t>2.</w:t>
            </w:r>
          </w:p>
        </w:tc>
        <w:tc>
          <w:tcPr>
            <w:tcW w:w="3064" w:type="dxa"/>
            <w:tcBorders>
              <w:top w:val="single" w:sz="4" w:space="0" w:color="181717"/>
              <w:left w:val="single" w:sz="4" w:space="0" w:color="181717"/>
              <w:bottom w:val="single" w:sz="4" w:space="0" w:color="181717"/>
              <w:right w:val="single" w:sz="4" w:space="0" w:color="181717"/>
            </w:tcBorders>
          </w:tcPr>
          <w:p w14:paraId="2B9A8B12" w14:textId="77777777" w:rsidR="00C7681D" w:rsidRDefault="00000000">
            <w:pPr>
              <w:spacing w:after="0" w:line="259" w:lineRule="auto"/>
              <w:ind w:left="0" w:right="0" w:firstLine="0"/>
              <w:jc w:val="left"/>
            </w:pPr>
            <w:r>
              <w:t>wzroku w jednym oku</w:t>
            </w:r>
          </w:p>
        </w:tc>
        <w:tc>
          <w:tcPr>
            <w:tcW w:w="1719" w:type="dxa"/>
            <w:gridSpan w:val="2"/>
            <w:tcBorders>
              <w:top w:val="single" w:sz="4" w:space="0" w:color="181717"/>
              <w:left w:val="single" w:sz="4" w:space="0" w:color="181717"/>
              <w:bottom w:val="single" w:sz="4" w:space="0" w:color="181717"/>
              <w:right w:val="single" w:sz="4" w:space="0" w:color="181717"/>
            </w:tcBorders>
          </w:tcPr>
          <w:p w14:paraId="62D5F187" w14:textId="77777777" w:rsidR="00C7681D" w:rsidRDefault="00000000">
            <w:pPr>
              <w:spacing w:after="0" w:line="259" w:lineRule="auto"/>
              <w:ind w:left="0" w:firstLine="0"/>
              <w:jc w:val="center"/>
            </w:pPr>
            <w:r>
              <w:t>40</w:t>
            </w:r>
          </w:p>
        </w:tc>
      </w:tr>
      <w:tr w:rsidR="00C7681D" w14:paraId="58FD8F3B"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3BC464C1" w14:textId="77777777" w:rsidR="00C7681D" w:rsidRDefault="00000000">
            <w:pPr>
              <w:spacing w:after="0" w:line="259" w:lineRule="auto"/>
              <w:ind w:left="0" w:right="0" w:firstLine="0"/>
              <w:jc w:val="left"/>
            </w:pPr>
            <w:r>
              <w:t>3.</w:t>
            </w:r>
          </w:p>
        </w:tc>
        <w:tc>
          <w:tcPr>
            <w:tcW w:w="3064" w:type="dxa"/>
            <w:tcBorders>
              <w:top w:val="single" w:sz="4" w:space="0" w:color="181717"/>
              <w:left w:val="single" w:sz="4" w:space="0" w:color="181717"/>
              <w:bottom w:val="single" w:sz="4" w:space="0" w:color="181717"/>
              <w:right w:val="single" w:sz="4" w:space="0" w:color="181717"/>
            </w:tcBorders>
          </w:tcPr>
          <w:p w14:paraId="785A268A" w14:textId="77777777" w:rsidR="00C7681D" w:rsidRDefault="00000000">
            <w:pPr>
              <w:spacing w:after="0" w:line="259" w:lineRule="auto"/>
              <w:ind w:left="0" w:right="0" w:firstLine="0"/>
              <w:jc w:val="left"/>
            </w:pPr>
            <w:r>
              <w:t>słuchu w obu uszach</w:t>
            </w:r>
          </w:p>
        </w:tc>
        <w:tc>
          <w:tcPr>
            <w:tcW w:w="1719" w:type="dxa"/>
            <w:gridSpan w:val="2"/>
            <w:tcBorders>
              <w:top w:val="single" w:sz="4" w:space="0" w:color="181717"/>
              <w:left w:val="single" w:sz="4" w:space="0" w:color="181717"/>
              <w:bottom w:val="single" w:sz="4" w:space="0" w:color="181717"/>
              <w:right w:val="single" w:sz="4" w:space="0" w:color="181717"/>
            </w:tcBorders>
          </w:tcPr>
          <w:p w14:paraId="35856196" w14:textId="77777777" w:rsidR="00C7681D" w:rsidRDefault="00000000">
            <w:pPr>
              <w:spacing w:after="0" w:line="259" w:lineRule="auto"/>
              <w:ind w:left="0" w:firstLine="0"/>
              <w:jc w:val="center"/>
            </w:pPr>
            <w:r>
              <w:t>100</w:t>
            </w:r>
          </w:p>
        </w:tc>
      </w:tr>
      <w:tr w:rsidR="00C7681D" w14:paraId="605999C2"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126CBF2D" w14:textId="77777777" w:rsidR="00C7681D" w:rsidRDefault="00000000">
            <w:pPr>
              <w:spacing w:after="0" w:line="259" w:lineRule="auto"/>
              <w:ind w:left="0" w:right="0" w:firstLine="0"/>
              <w:jc w:val="left"/>
            </w:pPr>
            <w:r>
              <w:t>4.</w:t>
            </w:r>
          </w:p>
        </w:tc>
        <w:tc>
          <w:tcPr>
            <w:tcW w:w="3064" w:type="dxa"/>
            <w:tcBorders>
              <w:top w:val="single" w:sz="4" w:space="0" w:color="181717"/>
              <w:left w:val="single" w:sz="4" w:space="0" w:color="181717"/>
              <w:bottom w:val="single" w:sz="4" w:space="0" w:color="181717"/>
              <w:right w:val="single" w:sz="4" w:space="0" w:color="181717"/>
            </w:tcBorders>
          </w:tcPr>
          <w:p w14:paraId="70EED4AC" w14:textId="77777777" w:rsidR="00C7681D" w:rsidRDefault="00000000">
            <w:pPr>
              <w:spacing w:after="0" w:line="259" w:lineRule="auto"/>
              <w:ind w:left="0" w:right="0" w:firstLine="0"/>
              <w:jc w:val="left"/>
            </w:pPr>
            <w:r>
              <w:t>słuchu w jednym uchu</w:t>
            </w:r>
          </w:p>
        </w:tc>
        <w:tc>
          <w:tcPr>
            <w:tcW w:w="1719" w:type="dxa"/>
            <w:gridSpan w:val="2"/>
            <w:tcBorders>
              <w:top w:val="single" w:sz="4" w:space="0" w:color="181717"/>
              <w:left w:val="single" w:sz="4" w:space="0" w:color="181717"/>
              <w:bottom w:val="single" w:sz="4" w:space="0" w:color="181717"/>
              <w:right w:val="single" w:sz="4" w:space="0" w:color="181717"/>
            </w:tcBorders>
          </w:tcPr>
          <w:p w14:paraId="1561B496" w14:textId="77777777" w:rsidR="00C7681D" w:rsidRDefault="00000000">
            <w:pPr>
              <w:spacing w:after="0" w:line="259" w:lineRule="auto"/>
              <w:ind w:left="0" w:firstLine="0"/>
              <w:jc w:val="center"/>
            </w:pPr>
            <w:r>
              <w:t>20</w:t>
            </w:r>
          </w:p>
        </w:tc>
      </w:tr>
      <w:tr w:rsidR="00C7681D" w14:paraId="7F86C08A" w14:textId="77777777">
        <w:trPr>
          <w:trHeight w:val="425"/>
        </w:trPr>
        <w:tc>
          <w:tcPr>
            <w:tcW w:w="359" w:type="dxa"/>
            <w:tcBorders>
              <w:top w:val="single" w:sz="4" w:space="0" w:color="181717"/>
              <w:left w:val="single" w:sz="4" w:space="0" w:color="181717"/>
              <w:bottom w:val="single" w:sz="4" w:space="0" w:color="181717"/>
              <w:right w:val="single" w:sz="4" w:space="0" w:color="181717"/>
            </w:tcBorders>
          </w:tcPr>
          <w:p w14:paraId="686C9B50" w14:textId="77777777" w:rsidR="00C7681D" w:rsidRDefault="00000000">
            <w:pPr>
              <w:spacing w:after="0" w:line="259" w:lineRule="auto"/>
              <w:ind w:left="0" w:right="0" w:firstLine="0"/>
              <w:jc w:val="left"/>
            </w:pPr>
            <w:r>
              <w:t>5.</w:t>
            </w:r>
          </w:p>
        </w:tc>
        <w:tc>
          <w:tcPr>
            <w:tcW w:w="3064" w:type="dxa"/>
            <w:tcBorders>
              <w:top w:val="single" w:sz="4" w:space="0" w:color="181717"/>
              <w:left w:val="single" w:sz="4" w:space="0" w:color="181717"/>
              <w:bottom w:val="single" w:sz="4" w:space="0" w:color="181717"/>
              <w:right w:val="single" w:sz="4" w:space="0" w:color="181717"/>
            </w:tcBorders>
          </w:tcPr>
          <w:p w14:paraId="298F4539" w14:textId="77777777" w:rsidR="00C7681D" w:rsidRDefault="00000000">
            <w:pPr>
              <w:spacing w:after="0" w:line="259" w:lineRule="auto"/>
              <w:ind w:left="0" w:right="299" w:firstLine="0"/>
              <w:jc w:val="left"/>
            </w:pPr>
            <w:r>
              <w:t>mowy (obejmuje całkowitą utratę języka oraz afazję motoryczną i sensoryczną)</w:t>
            </w:r>
          </w:p>
        </w:tc>
        <w:tc>
          <w:tcPr>
            <w:tcW w:w="1719" w:type="dxa"/>
            <w:gridSpan w:val="2"/>
            <w:tcBorders>
              <w:top w:val="single" w:sz="4" w:space="0" w:color="181717"/>
              <w:left w:val="single" w:sz="4" w:space="0" w:color="181717"/>
              <w:bottom w:val="single" w:sz="4" w:space="0" w:color="181717"/>
              <w:right w:val="single" w:sz="4" w:space="0" w:color="181717"/>
            </w:tcBorders>
          </w:tcPr>
          <w:p w14:paraId="785F6A87" w14:textId="77777777" w:rsidR="00C7681D" w:rsidRDefault="00000000">
            <w:pPr>
              <w:spacing w:after="0" w:line="259" w:lineRule="auto"/>
              <w:ind w:left="0" w:firstLine="0"/>
              <w:jc w:val="center"/>
            </w:pPr>
            <w:r>
              <w:t>40</w:t>
            </w:r>
          </w:p>
        </w:tc>
      </w:tr>
      <w:tr w:rsidR="00C7681D" w14:paraId="3813C655"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6F9565F1" w14:textId="77777777" w:rsidR="00C7681D" w:rsidRDefault="00000000">
            <w:pPr>
              <w:spacing w:after="0" w:line="259" w:lineRule="auto"/>
              <w:ind w:left="0" w:right="0" w:firstLine="0"/>
              <w:jc w:val="left"/>
            </w:pPr>
            <w:r>
              <w:t>6.</w:t>
            </w:r>
          </w:p>
        </w:tc>
        <w:tc>
          <w:tcPr>
            <w:tcW w:w="3064" w:type="dxa"/>
            <w:tcBorders>
              <w:top w:val="single" w:sz="4" w:space="0" w:color="181717"/>
              <w:left w:val="single" w:sz="4" w:space="0" w:color="181717"/>
              <w:bottom w:val="single" w:sz="4" w:space="0" w:color="181717"/>
              <w:right w:val="single" w:sz="4" w:space="0" w:color="181717"/>
            </w:tcBorders>
          </w:tcPr>
          <w:p w14:paraId="5174B979" w14:textId="77777777" w:rsidR="00C7681D" w:rsidRDefault="00000000">
            <w:pPr>
              <w:spacing w:after="0" w:line="259" w:lineRule="auto"/>
              <w:ind w:left="0" w:right="0" w:firstLine="0"/>
              <w:jc w:val="left"/>
            </w:pPr>
            <w:r>
              <w:t>nosa (łącznie z kośćmi nosa)</w:t>
            </w:r>
          </w:p>
        </w:tc>
        <w:tc>
          <w:tcPr>
            <w:tcW w:w="1719" w:type="dxa"/>
            <w:gridSpan w:val="2"/>
            <w:tcBorders>
              <w:top w:val="single" w:sz="4" w:space="0" w:color="181717"/>
              <w:left w:val="single" w:sz="4" w:space="0" w:color="181717"/>
              <w:bottom w:val="single" w:sz="4" w:space="0" w:color="181717"/>
              <w:right w:val="single" w:sz="4" w:space="0" w:color="181717"/>
            </w:tcBorders>
          </w:tcPr>
          <w:p w14:paraId="05FC3898" w14:textId="77777777" w:rsidR="00C7681D" w:rsidRDefault="00000000">
            <w:pPr>
              <w:spacing w:after="0" w:line="259" w:lineRule="auto"/>
              <w:ind w:left="0" w:firstLine="0"/>
              <w:jc w:val="center"/>
            </w:pPr>
            <w:r>
              <w:t>20</w:t>
            </w:r>
          </w:p>
        </w:tc>
      </w:tr>
      <w:tr w:rsidR="00C7681D" w14:paraId="7BDE2021"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69AC7DAC" w14:textId="77777777" w:rsidR="00C7681D" w:rsidRDefault="00000000">
            <w:pPr>
              <w:spacing w:after="0" w:line="259" w:lineRule="auto"/>
              <w:ind w:left="0" w:right="0" w:firstLine="0"/>
              <w:jc w:val="left"/>
            </w:pPr>
            <w:r>
              <w:t>7.</w:t>
            </w:r>
          </w:p>
        </w:tc>
        <w:tc>
          <w:tcPr>
            <w:tcW w:w="3064" w:type="dxa"/>
            <w:tcBorders>
              <w:top w:val="single" w:sz="4" w:space="0" w:color="181717"/>
              <w:left w:val="single" w:sz="4" w:space="0" w:color="181717"/>
              <w:bottom w:val="single" w:sz="4" w:space="0" w:color="181717"/>
              <w:right w:val="single" w:sz="4" w:space="0" w:color="181717"/>
            </w:tcBorders>
          </w:tcPr>
          <w:p w14:paraId="195E24AD" w14:textId="77777777" w:rsidR="00C7681D" w:rsidRDefault="00000000">
            <w:pPr>
              <w:spacing w:after="0" w:line="259" w:lineRule="auto"/>
              <w:ind w:left="0" w:right="0" w:firstLine="0"/>
              <w:jc w:val="left"/>
            </w:pPr>
            <w:r>
              <w:t>małżowiny usznej</w:t>
            </w:r>
          </w:p>
        </w:tc>
        <w:tc>
          <w:tcPr>
            <w:tcW w:w="1719" w:type="dxa"/>
            <w:gridSpan w:val="2"/>
            <w:tcBorders>
              <w:top w:val="single" w:sz="4" w:space="0" w:color="181717"/>
              <w:left w:val="single" w:sz="4" w:space="0" w:color="181717"/>
              <w:bottom w:val="single" w:sz="4" w:space="0" w:color="181717"/>
              <w:right w:val="single" w:sz="4" w:space="0" w:color="181717"/>
            </w:tcBorders>
          </w:tcPr>
          <w:p w14:paraId="4BB1B79F" w14:textId="77777777" w:rsidR="00C7681D" w:rsidRDefault="00000000">
            <w:pPr>
              <w:spacing w:after="0" w:line="259" w:lineRule="auto"/>
              <w:ind w:left="0" w:firstLine="0"/>
              <w:jc w:val="center"/>
            </w:pPr>
            <w:r>
              <w:t>10</w:t>
            </w:r>
          </w:p>
        </w:tc>
      </w:tr>
      <w:tr w:rsidR="00C7681D" w14:paraId="0B7DCF92"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13839C3C" w14:textId="77777777" w:rsidR="00C7681D" w:rsidRDefault="00000000">
            <w:pPr>
              <w:spacing w:after="0" w:line="259" w:lineRule="auto"/>
              <w:ind w:left="0" w:right="0" w:firstLine="0"/>
              <w:jc w:val="left"/>
            </w:pPr>
            <w:r>
              <w:t>8.</w:t>
            </w:r>
          </w:p>
        </w:tc>
        <w:tc>
          <w:tcPr>
            <w:tcW w:w="4783" w:type="dxa"/>
            <w:gridSpan w:val="3"/>
            <w:tcBorders>
              <w:top w:val="single" w:sz="4" w:space="0" w:color="181717"/>
              <w:left w:val="single" w:sz="4" w:space="0" w:color="181717"/>
              <w:bottom w:val="single" w:sz="4" w:space="0" w:color="181717"/>
              <w:right w:val="single" w:sz="4" w:space="0" w:color="181717"/>
            </w:tcBorders>
          </w:tcPr>
          <w:p w14:paraId="3B0D6238" w14:textId="77777777" w:rsidR="00C7681D" w:rsidRDefault="00000000">
            <w:pPr>
              <w:spacing w:after="0" w:line="259" w:lineRule="auto"/>
              <w:ind w:left="0" w:right="0" w:firstLine="0"/>
              <w:jc w:val="left"/>
            </w:pPr>
            <w:r>
              <w:t>utrata kończyny dolnej na poziomie:</w:t>
            </w:r>
          </w:p>
        </w:tc>
      </w:tr>
      <w:tr w:rsidR="00C7681D" w14:paraId="2F31B674" w14:textId="77777777">
        <w:trPr>
          <w:trHeight w:val="425"/>
        </w:trPr>
        <w:tc>
          <w:tcPr>
            <w:tcW w:w="359" w:type="dxa"/>
            <w:tcBorders>
              <w:top w:val="single" w:sz="4" w:space="0" w:color="181717"/>
              <w:left w:val="single" w:sz="4" w:space="0" w:color="181717"/>
              <w:bottom w:val="single" w:sz="4" w:space="0" w:color="181717"/>
              <w:right w:val="single" w:sz="4" w:space="0" w:color="181717"/>
            </w:tcBorders>
          </w:tcPr>
          <w:p w14:paraId="7490C39E" w14:textId="77777777" w:rsidR="00C7681D" w:rsidRDefault="00000000">
            <w:pPr>
              <w:spacing w:after="0" w:line="259" w:lineRule="auto"/>
              <w:ind w:left="0" w:right="0" w:firstLine="0"/>
              <w:jc w:val="left"/>
            </w:pPr>
            <w:r>
              <w:t>a)</w:t>
            </w:r>
          </w:p>
        </w:tc>
        <w:tc>
          <w:tcPr>
            <w:tcW w:w="3064" w:type="dxa"/>
            <w:tcBorders>
              <w:top w:val="single" w:sz="4" w:space="0" w:color="181717"/>
              <w:left w:val="single" w:sz="4" w:space="0" w:color="181717"/>
              <w:bottom w:val="single" w:sz="4" w:space="0" w:color="181717"/>
              <w:right w:val="single" w:sz="4" w:space="0" w:color="181717"/>
            </w:tcBorders>
          </w:tcPr>
          <w:p w14:paraId="70AD6B59" w14:textId="77777777" w:rsidR="00C7681D" w:rsidRDefault="00000000">
            <w:pPr>
              <w:spacing w:after="0" w:line="259" w:lineRule="auto"/>
              <w:ind w:left="0" w:right="0" w:firstLine="0"/>
              <w:jc w:val="left"/>
            </w:pPr>
            <w:r>
              <w:t>stawu biodrowego, uda, stawu kolanowego, podudzia, stopy</w:t>
            </w:r>
          </w:p>
        </w:tc>
        <w:tc>
          <w:tcPr>
            <w:tcW w:w="1719" w:type="dxa"/>
            <w:gridSpan w:val="2"/>
            <w:tcBorders>
              <w:top w:val="single" w:sz="4" w:space="0" w:color="181717"/>
              <w:left w:val="single" w:sz="4" w:space="0" w:color="181717"/>
              <w:bottom w:val="single" w:sz="4" w:space="0" w:color="181717"/>
              <w:right w:val="single" w:sz="4" w:space="0" w:color="181717"/>
            </w:tcBorders>
          </w:tcPr>
          <w:p w14:paraId="47FC255A" w14:textId="77777777" w:rsidR="00C7681D" w:rsidRDefault="00000000">
            <w:pPr>
              <w:spacing w:after="0" w:line="259" w:lineRule="auto"/>
              <w:ind w:left="0" w:firstLine="0"/>
              <w:jc w:val="center"/>
            </w:pPr>
            <w:r>
              <w:t>50</w:t>
            </w:r>
          </w:p>
        </w:tc>
      </w:tr>
      <w:tr w:rsidR="00C7681D" w14:paraId="55A0846A"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213141EE" w14:textId="77777777" w:rsidR="00C7681D" w:rsidRDefault="00000000">
            <w:pPr>
              <w:spacing w:after="0" w:line="259" w:lineRule="auto"/>
              <w:ind w:left="0" w:right="0" w:firstLine="0"/>
              <w:jc w:val="left"/>
            </w:pPr>
            <w:r>
              <w:t>b)</w:t>
            </w:r>
          </w:p>
        </w:tc>
        <w:tc>
          <w:tcPr>
            <w:tcW w:w="3064" w:type="dxa"/>
            <w:tcBorders>
              <w:top w:val="single" w:sz="4" w:space="0" w:color="181717"/>
              <w:left w:val="single" w:sz="4" w:space="0" w:color="181717"/>
              <w:bottom w:val="single" w:sz="4" w:space="0" w:color="181717"/>
              <w:right w:val="single" w:sz="4" w:space="0" w:color="181717"/>
            </w:tcBorders>
          </w:tcPr>
          <w:p w14:paraId="79BB0D5E" w14:textId="77777777" w:rsidR="00C7681D" w:rsidRDefault="00000000">
            <w:pPr>
              <w:spacing w:after="0" w:line="259" w:lineRule="auto"/>
              <w:ind w:left="0" w:right="0" w:firstLine="0"/>
              <w:jc w:val="left"/>
            </w:pPr>
            <w:r>
              <w:t>palucha</w:t>
            </w:r>
          </w:p>
        </w:tc>
        <w:tc>
          <w:tcPr>
            <w:tcW w:w="1719" w:type="dxa"/>
            <w:gridSpan w:val="2"/>
            <w:tcBorders>
              <w:top w:val="single" w:sz="4" w:space="0" w:color="181717"/>
              <w:left w:val="single" w:sz="4" w:space="0" w:color="181717"/>
              <w:bottom w:val="single" w:sz="4" w:space="0" w:color="181717"/>
              <w:right w:val="single" w:sz="4" w:space="0" w:color="181717"/>
            </w:tcBorders>
          </w:tcPr>
          <w:p w14:paraId="17FCBB0C" w14:textId="77777777" w:rsidR="00C7681D" w:rsidRDefault="00000000">
            <w:pPr>
              <w:spacing w:after="0" w:line="259" w:lineRule="auto"/>
              <w:ind w:left="0" w:firstLine="0"/>
              <w:jc w:val="center"/>
            </w:pPr>
            <w:r>
              <w:t>5</w:t>
            </w:r>
          </w:p>
        </w:tc>
      </w:tr>
      <w:tr w:rsidR="00C7681D" w14:paraId="5F992FAE"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0A04B42C" w14:textId="77777777" w:rsidR="00C7681D" w:rsidRDefault="00000000">
            <w:pPr>
              <w:spacing w:after="0" w:line="259" w:lineRule="auto"/>
              <w:ind w:left="0" w:right="0" w:firstLine="0"/>
              <w:jc w:val="left"/>
            </w:pPr>
            <w:r>
              <w:t>c)</w:t>
            </w:r>
          </w:p>
        </w:tc>
        <w:tc>
          <w:tcPr>
            <w:tcW w:w="3064" w:type="dxa"/>
            <w:tcBorders>
              <w:top w:val="single" w:sz="4" w:space="0" w:color="181717"/>
              <w:left w:val="single" w:sz="4" w:space="0" w:color="181717"/>
              <w:bottom w:val="single" w:sz="4" w:space="0" w:color="181717"/>
              <w:right w:val="single" w:sz="4" w:space="0" w:color="181717"/>
            </w:tcBorders>
          </w:tcPr>
          <w:p w14:paraId="7180B168" w14:textId="77777777" w:rsidR="00C7681D" w:rsidRDefault="00000000">
            <w:pPr>
              <w:spacing w:after="0" w:line="259" w:lineRule="auto"/>
              <w:ind w:left="0" w:right="0" w:firstLine="0"/>
              <w:jc w:val="left"/>
            </w:pPr>
            <w:r>
              <w:t>innego palca stopy</w:t>
            </w:r>
          </w:p>
        </w:tc>
        <w:tc>
          <w:tcPr>
            <w:tcW w:w="1719" w:type="dxa"/>
            <w:gridSpan w:val="2"/>
            <w:tcBorders>
              <w:top w:val="single" w:sz="4" w:space="0" w:color="181717"/>
              <w:left w:val="single" w:sz="4" w:space="0" w:color="181717"/>
              <w:bottom w:val="single" w:sz="4" w:space="0" w:color="181717"/>
              <w:right w:val="single" w:sz="4" w:space="0" w:color="181717"/>
            </w:tcBorders>
          </w:tcPr>
          <w:p w14:paraId="7122D02D" w14:textId="77777777" w:rsidR="00C7681D" w:rsidRDefault="00000000">
            <w:pPr>
              <w:spacing w:after="0" w:line="259" w:lineRule="auto"/>
              <w:ind w:left="0" w:firstLine="0"/>
              <w:jc w:val="center"/>
            </w:pPr>
            <w:r>
              <w:t>2</w:t>
            </w:r>
          </w:p>
        </w:tc>
      </w:tr>
      <w:tr w:rsidR="00C7681D" w14:paraId="03A9DF11"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12C6FE41" w14:textId="77777777" w:rsidR="00C7681D" w:rsidRDefault="00000000">
            <w:pPr>
              <w:spacing w:after="0" w:line="259" w:lineRule="auto"/>
              <w:ind w:left="0" w:right="0" w:firstLine="0"/>
              <w:jc w:val="left"/>
            </w:pPr>
            <w:r>
              <w:t>9.</w:t>
            </w:r>
          </w:p>
        </w:tc>
        <w:tc>
          <w:tcPr>
            <w:tcW w:w="3064" w:type="dxa"/>
            <w:tcBorders>
              <w:top w:val="single" w:sz="4" w:space="0" w:color="181717"/>
              <w:left w:val="single" w:sz="4" w:space="0" w:color="181717"/>
              <w:bottom w:val="single" w:sz="4" w:space="0" w:color="181717"/>
              <w:right w:val="single" w:sz="4" w:space="0" w:color="181717"/>
            </w:tcBorders>
          </w:tcPr>
          <w:p w14:paraId="7714C77F" w14:textId="77777777" w:rsidR="00C7681D" w:rsidRDefault="00000000">
            <w:pPr>
              <w:spacing w:after="0" w:line="259" w:lineRule="auto"/>
              <w:ind w:left="0" w:right="0" w:firstLine="0"/>
              <w:jc w:val="left"/>
            </w:pPr>
            <w:r>
              <w:t>niedowład kończyny dolnej</w:t>
            </w:r>
          </w:p>
        </w:tc>
        <w:tc>
          <w:tcPr>
            <w:tcW w:w="1719" w:type="dxa"/>
            <w:gridSpan w:val="2"/>
            <w:tcBorders>
              <w:top w:val="single" w:sz="4" w:space="0" w:color="181717"/>
              <w:left w:val="single" w:sz="4" w:space="0" w:color="181717"/>
              <w:bottom w:val="single" w:sz="4" w:space="0" w:color="181717"/>
              <w:right w:val="single" w:sz="4" w:space="0" w:color="181717"/>
            </w:tcBorders>
          </w:tcPr>
          <w:p w14:paraId="733642B4" w14:textId="77777777" w:rsidR="00C7681D" w:rsidRDefault="00000000">
            <w:pPr>
              <w:spacing w:after="0" w:line="259" w:lineRule="auto"/>
              <w:ind w:left="0" w:firstLine="0"/>
              <w:jc w:val="center"/>
            </w:pPr>
            <w:r>
              <w:t>25</w:t>
            </w:r>
          </w:p>
        </w:tc>
      </w:tr>
      <w:tr w:rsidR="00C7681D" w14:paraId="693C22E3"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26DF4367" w14:textId="77777777" w:rsidR="00C7681D" w:rsidRDefault="00000000">
            <w:pPr>
              <w:spacing w:after="0" w:line="259" w:lineRule="auto"/>
              <w:ind w:left="0" w:right="0" w:firstLine="0"/>
              <w:jc w:val="left"/>
            </w:pPr>
            <w:r>
              <w:t>10.</w:t>
            </w:r>
          </w:p>
        </w:tc>
        <w:tc>
          <w:tcPr>
            <w:tcW w:w="3064" w:type="dxa"/>
            <w:tcBorders>
              <w:top w:val="single" w:sz="4" w:space="0" w:color="181717"/>
              <w:left w:val="single" w:sz="4" w:space="0" w:color="181717"/>
              <w:bottom w:val="single" w:sz="4" w:space="0" w:color="181717"/>
              <w:right w:val="single" w:sz="4" w:space="0" w:color="181717"/>
            </w:tcBorders>
          </w:tcPr>
          <w:p w14:paraId="5E29910C" w14:textId="77777777" w:rsidR="00C7681D" w:rsidRDefault="00000000">
            <w:pPr>
              <w:spacing w:after="0" w:line="259" w:lineRule="auto"/>
              <w:ind w:left="0" w:right="0" w:firstLine="0"/>
              <w:jc w:val="left"/>
            </w:pPr>
            <w:r>
              <w:t>ograniczenie ruchomości stawu biodrowego</w:t>
            </w:r>
          </w:p>
        </w:tc>
        <w:tc>
          <w:tcPr>
            <w:tcW w:w="1719" w:type="dxa"/>
            <w:gridSpan w:val="2"/>
            <w:tcBorders>
              <w:top w:val="single" w:sz="4" w:space="0" w:color="181717"/>
              <w:left w:val="single" w:sz="4" w:space="0" w:color="181717"/>
              <w:bottom w:val="single" w:sz="4" w:space="0" w:color="181717"/>
              <w:right w:val="single" w:sz="4" w:space="0" w:color="181717"/>
            </w:tcBorders>
          </w:tcPr>
          <w:p w14:paraId="7BAE4FE6" w14:textId="77777777" w:rsidR="00C7681D" w:rsidRDefault="00000000">
            <w:pPr>
              <w:spacing w:after="0" w:line="259" w:lineRule="auto"/>
              <w:ind w:left="0" w:firstLine="0"/>
              <w:jc w:val="center"/>
            </w:pPr>
            <w:r>
              <w:t>20</w:t>
            </w:r>
          </w:p>
        </w:tc>
      </w:tr>
      <w:tr w:rsidR="00C7681D" w14:paraId="77878FBD"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431353E1" w14:textId="77777777" w:rsidR="00C7681D" w:rsidRDefault="00000000">
            <w:pPr>
              <w:spacing w:after="0" w:line="259" w:lineRule="auto"/>
              <w:ind w:left="0" w:right="0" w:firstLine="0"/>
              <w:jc w:val="left"/>
            </w:pPr>
            <w:r>
              <w:t>11.</w:t>
            </w:r>
          </w:p>
        </w:tc>
        <w:tc>
          <w:tcPr>
            <w:tcW w:w="3064" w:type="dxa"/>
            <w:tcBorders>
              <w:top w:val="single" w:sz="4" w:space="0" w:color="181717"/>
              <w:left w:val="single" w:sz="4" w:space="0" w:color="181717"/>
              <w:bottom w:val="single" w:sz="4" w:space="0" w:color="181717"/>
              <w:right w:val="single" w:sz="4" w:space="0" w:color="181717"/>
            </w:tcBorders>
          </w:tcPr>
          <w:p w14:paraId="5785AA6A" w14:textId="77777777" w:rsidR="00C7681D" w:rsidRDefault="00000000">
            <w:pPr>
              <w:spacing w:after="0" w:line="259" w:lineRule="auto"/>
              <w:ind w:left="0" w:right="0" w:firstLine="0"/>
              <w:jc w:val="left"/>
            </w:pPr>
            <w:r>
              <w:t>ograniczenie ruchomości stawu kolanowego</w:t>
            </w:r>
          </w:p>
        </w:tc>
        <w:tc>
          <w:tcPr>
            <w:tcW w:w="1719" w:type="dxa"/>
            <w:gridSpan w:val="2"/>
            <w:tcBorders>
              <w:top w:val="single" w:sz="4" w:space="0" w:color="181717"/>
              <w:left w:val="single" w:sz="4" w:space="0" w:color="181717"/>
              <w:bottom w:val="single" w:sz="4" w:space="0" w:color="181717"/>
              <w:right w:val="single" w:sz="4" w:space="0" w:color="181717"/>
            </w:tcBorders>
          </w:tcPr>
          <w:p w14:paraId="3DE78FE1" w14:textId="77777777" w:rsidR="00C7681D" w:rsidRDefault="00000000">
            <w:pPr>
              <w:spacing w:after="0" w:line="259" w:lineRule="auto"/>
              <w:ind w:left="0" w:firstLine="0"/>
              <w:jc w:val="center"/>
            </w:pPr>
            <w:r>
              <w:t>10</w:t>
            </w:r>
          </w:p>
        </w:tc>
      </w:tr>
      <w:tr w:rsidR="00C7681D" w14:paraId="2CD00093"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26A2402B" w14:textId="77777777" w:rsidR="00C7681D" w:rsidRDefault="00000000">
            <w:pPr>
              <w:spacing w:after="0" w:line="259" w:lineRule="auto"/>
              <w:ind w:left="0" w:right="0" w:firstLine="0"/>
              <w:jc w:val="left"/>
            </w:pPr>
            <w:r>
              <w:t>12.</w:t>
            </w:r>
          </w:p>
        </w:tc>
        <w:tc>
          <w:tcPr>
            <w:tcW w:w="4783" w:type="dxa"/>
            <w:gridSpan w:val="3"/>
            <w:tcBorders>
              <w:top w:val="single" w:sz="4" w:space="0" w:color="181717"/>
              <w:left w:val="single" w:sz="4" w:space="0" w:color="181717"/>
              <w:bottom w:val="single" w:sz="4" w:space="0" w:color="181717"/>
              <w:right w:val="single" w:sz="4" w:space="0" w:color="181717"/>
            </w:tcBorders>
          </w:tcPr>
          <w:p w14:paraId="39848ADD" w14:textId="77777777" w:rsidR="00C7681D" w:rsidRDefault="00000000">
            <w:pPr>
              <w:spacing w:after="0" w:line="259" w:lineRule="auto"/>
              <w:ind w:left="0" w:right="0" w:firstLine="0"/>
              <w:jc w:val="left"/>
            </w:pPr>
            <w:r>
              <w:t>utrata kończyny górnej na poziomie:</w:t>
            </w:r>
          </w:p>
        </w:tc>
      </w:tr>
      <w:tr w:rsidR="00C7681D" w14:paraId="1EBC85B0" w14:textId="77777777">
        <w:trPr>
          <w:trHeight w:val="265"/>
        </w:trPr>
        <w:tc>
          <w:tcPr>
            <w:tcW w:w="359" w:type="dxa"/>
            <w:vMerge w:val="restart"/>
            <w:tcBorders>
              <w:top w:val="single" w:sz="4" w:space="0" w:color="181717"/>
              <w:left w:val="single" w:sz="4" w:space="0" w:color="181717"/>
              <w:bottom w:val="single" w:sz="4" w:space="0" w:color="181717"/>
              <w:right w:val="single" w:sz="4" w:space="0" w:color="181717"/>
            </w:tcBorders>
          </w:tcPr>
          <w:p w14:paraId="42B2DB66" w14:textId="77777777" w:rsidR="00C7681D" w:rsidRDefault="00000000">
            <w:pPr>
              <w:spacing w:after="0" w:line="259" w:lineRule="auto"/>
              <w:ind w:left="0" w:right="0" w:firstLine="0"/>
              <w:jc w:val="left"/>
            </w:pPr>
            <w:r>
              <w:t>a)</w:t>
            </w:r>
          </w:p>
        </w:tc>
        <w:tc>
          <w:tcPr>
            <w:tcW w:w="3064" w:type="dxa"/>
            <w:vMerge w:val="restart"/>
            <w:tcBorders>
              <w:top w:val="single" w:sz="4" w:space="0" w:color="181717"/>
              <w:left w:val="single" w:sz="4" w:space="0" w:color="181717"/>
              <w:bottom w:val="single" w:sz="4" w:space="0" w:color="181717"/>
              <w:right w:val="single" w:sz="4" w:space="0" w:color="181717"/>
            </w:tcBorders>
          </w:tcPr>
          <w:p w14:paraId="6297A348" w14:textId="77777777" w:rsidR="00C7681D" w:rsidRDefault="00000000">
            <w:pPr>
              <w:spacing w:after="0" w:line="259" w:lineRule="auto"/>
              <w:ind w:left="0" w:right="0" w:firstLine="0"/>
              <w:jc w:val="left"/>
            </w:pPr>
            <w:r>
              <w:t>stawu barkowego, ramienia, stawu łokciowego, przedramienia, dłoni</w:t>
            </w:r>
          </w:p>
        </w:tc>
        <w:tc>
          <w:tcPr>
            <w:tcW w:w="800" w:type="dxa"/>
            <w:tcBorders>
              <w:top w:val="single" w:sz="4" w:space="0" w:color="181717"/>
              <w:left w:val="single" w:sz="4" w:space="0" w:color="181717"/>
              <w:bottom w:val="single" w:sz="4" w:space="0" w:color="181717"/>
              <w:right w:val="single" w:sz="4" w:space="0" w:color="181717"/>
            </w:tcBorders>
          </w:tcPr>
          <w:p w14:paraId="6E5FE914" w14:textId="77777777" w:rsidR="00C7681D" w:rsidRDefault="00000000">
            <w:pPr>
              <w:spacing w:after="0" w:line="259" w:lineRule="auto"/>
              <w:ind w:left="0" w:firstLine="0"/>
              <w:jc w:val="center"/>
            </w:pPr>
            <w:r>
              <w:t xml:space="preserve">prawy </w:t>
            </w:r>
          </w:p>
        </w:tc>
        <w:tc>
          <w:tcPr>
            <w:tcW w:w="918" w:type="dxa"/>
            <w:tcBorders>
              <w:top w:val="single" w:sz="4" w:space="0" w:color="181717"/>
              <w:left w:val="single" w:sz="4" w:space="0" w:color="181717"/>
              <w:bottom w:val="single" w:sz="4" w:space="0" w:color="181717"/>
              <w:right w:val="single" w:sz="4" w:space="0" w:color="181717"/>
            </w:tcBorders>
          </w:tcPr>
          <w:p w14:paraId="707DA1FE" w14:textId="77777777" w:rsidR="00C7681D" w:rsidRDefault="00000000">
            <w:pPr>
              <w:spacing w:after="0" w:line="259" w:lineRule="auto"/>
              <w:ind w:left="0" w:firstLine="0"/>
              <w:jc w:val="center"/>
            </w:pPr>
            <w:r>
              <w:t>lewy</w:t>
            </w:r>
          </w:p>
        </w:tc>
      </w:tr>
      <w:tr w:rsidR="00C7681D" w14:paraId="09D2300E" w14:textId="77777777">
        <w:trPr>
          <w:trHeight w:val="265"/>
        </w:trPr>
        <w:tc>
          <w:tcPr>
            <w:tcW w:w="0" w:type="auto"/>
            <w:vMerge/>
            <w:tcBorders>
              <w:top w:val="nil"/>
              <w:left w:val="single" w:sz="4" w:space="0" w:color="181717"/>
              <w:bottom w:val="single" w:sz="4" w:space="0" w:color="181717"/>
              <w:right w:val="single" w:sz="4" w:space="0" w:color="181717"/>
            </w:tcBorders>
          </w:tcPr>
          <w:p w14:paraId="4161608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C08EE7" w14:textId="77777777" w:rsidR="00C7681D" w:rsidRDefault="00C7681D">
            <w:pPr>
              <w:spacing w:after="160" w:line="259" w:lineRule="auto"/>
              <w:ind w:left="0" w:right="0" w:firstLine="0"/>
              <w:jc w:val="left"/>
            </w:pPr>
          </w:p>
        </w:tc>
        <w:tc>
          <w:tcPr>
            <w:tcW w:w="800" w:type="dxa"/>
            <w:tcBorders>
              <w:top w:val="single" w:sz="4" w:space="0" w:color="181717"/>
              <w:left w:val="single" w:sz="4" w:space="0" w:color="181717"/>
              <w:bottom w:val="single" w:sz="4" w:space="0" w:color="181717"/>
              <w:right w:val="single" w:sz="4" w:space="0" w:color="181717"/>
            </w:tcBorders>
          </w:tcPr>
          <w:p w14:paraId="293723CA" w14:textId="77777777" w:rsidR="00C7681D" w:rsidRDefault="00000000">
            <w:pPr>
              <w:spacing w:after="0" w:line="259" w:lineRule="auto"/>
              <w:ind w:left="0" w:firstLine="0"/>
              <w:jc w:val="center"/>
            </w:pPr>
            <w:r>
              <w:t>50</w:t>
            </w:r>
          </w:p>
        </w:tc>
        <w:tc>
          <w:tcPr>
            <w:tcW w:w="918" w:type="dxa"/>
            <w:tcBorders>
              <w:top w:val="single" w:sz="4" w:space="0" w:color="181717"/>
              <w:left w:val="single" w:sz="4" w:space="0" w:color="181717"/>
              <w:bottom w:val="single" w:sz="4" w:space="0" w:color="181717"/>
              <w:right w:val="single" w:sz="4" w:space="0" w:color="181717"/>
            </w:tcBorders>
          </w:tcPr>
          <w:p w14:paraId="4364B720" w14:textId="77777777" w:rsidR="00C7681D" w:rsidRDefault="00000000">
            <w:pPr>
              <w:spacing w:after="0" w:line="259" w:lineRule="auto"/>
              <w:ind w:left="0" w:firstLine="0"/>
              <w:jc w:val="center"/>
            </w:pPr>
            <w:r>
              <w:t>40</w:t>
            </w:r>
          </w:p>
        </w:tc>
      </w:tr>
      <w:tr w:rsidR="00C7681D" w14:paraId="5FB3C3B6"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5F8A2C00" w14:textId="77777777" w:rsidR="00C7681D" w:rsidRDefault="00000000">
            <w:pPr>
              <w:spacing w:after="0" w:line="259" w:lineRule="auto"/>
              <w:ind w:left="0" w:right="0" w:firstLine="0"/>
              <w:jc w:val="left"/>
            </w:pPr>
            <w:r>
              <w:t>b)</w:t>
            </w:r>
          </w:p>
        </w:tc>
        <w:tc>
          <w:tcPr>
            <w:tcW w:w="3064" w:type="dxa"/>
            <w:tcBorders>
              <w:top w:val="single" w:sz="4" w:space="0" w:color="181717"/>
              <w:left w:val="single" w:sz="4" w:space="0" w:color="181717"/>
              <w:bottom w:val="single" w:sz="4" w:space="0" w:color="181717"/>
              <w:right w:val="single" w:sz="4" w:space="0" w:color="181717"/>
            </w:tcBorders>
          </w:tcPr>
          <w:p w14:paraId="52C6EE91" w14:textId="77777777" w:rsidR="00C7681D" w:rsidRDefault="00000000">
            <w:pPr>
              <w:spacing w:after="0" w:line="259" w:lineRule="auto"/>
              <w:ind w:left="0" w:right="0" w:firstLine="0"/>
              <w:jc w:val="left"/>
            </w:pPr>
            <w:r>
              <w:t>kciuka</w:t>
            </w:r>
          </w:p>
        </w:tc>
        <w:tc>
          <w:tcPr>
            <w:tcW w:w="800" w:type="dxa"/>
            <w:tcBorders>
              <w:top w:val="single" w:sz="4" w:space="0" w:color="181717"/>
              <w:left w:val="single" w:sz="4" w:space="0" w:color="181717"/>
              <w:bottom w:val="single" w:sz="4" w:space="0" w:color="181717"/>
              <w:right w:val="single" w:sz="4" w:space="0" w:color="181717"/>
            </w:tcBorders>
          </w:tcPr>
          <w:p w14:paraId="34BB001A" w14:textId="77777777" w:rsidR="00C7681D" w:rsidRDefault="00000000">
            <w:pPr>
              <w:spacing w:after="0" w:line="259" w:lineRule="auto"/>
              <w:ind w:left="0" w:firstLine="0"/>
              <w:jc w:val="center"/>
            </w:pPr>
            <w:r>
              <w:t>20</w:t>
            </w:r>
          </w:p>
        </w:tc>
        <w:tc>
          <w:tcPr>
            <w:tcW w:w="918" w:type="dxa"/>
            <w:tcBorders>
              <w:top w:val="single" w:sz="4" w:space="0" w:color="181717"/>
              <w:left w:val="single" w:sz="4" w:space="0" w:color="181717"/>
              <w:bottom w:val="single" w:sz="4" w:space="0" w:color="181717"/>
              <w:right w:val="single" w:sz="4" w:space="0" w:color="181717"/>
            </w:tcBorders>
          </w:tcPr>
          <w:p w14:paraId="04FFAD9B" w14:textId="77777777" w:rsidR="00C7681D" w:rsidRDefault="00000000">
            <w:pPr>
              <w:spacing w:after="0" w:line="259" w:lineRule="auto"/>
              <w:ind w:left="0" w:firstLine="0"/>
              <w:jc w:val="center"/>
            </w:pPr>
            <w:r>
              <w:t>15</w:t>
            </w:r>
          </w:p>
        </w:tc>
      </w:tr>
      <w:tr w:rsidR="00C7681D" w14:paraId="0A03E1ED"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0E6803FF" w14:textId="77777777" w:rsidR="00C7681D" w:rsidRDefault="00000000">
            <w:pPr>
              <w:spacing w:after="0" w:line="259" w:lineRule="auto"/>
              <w:ind w:left="0" w:right="0" w:firstLine="0"/>
              <w:jc w:val="left"/>
            </w:pPr>
            <w:r>
              <w:t>c)</w:t>
            </w:r>
          </w:p>
        </w:tc>
        <w:tc>
          <w:tcPr>
            <w:tcW w:w="3064" w:type="dxa"/>
            <w:tcBorders>
              <w:top w:val="single" w:sz="4" w:space="0" w:color="181717"/>
              <w:left w:val="single" w:sz="4" w:space="0" w:color="181717"/>
              <w:bottom w:val="single" w:sz="4" w:space="0" w:color="181717"/>
              <w:right w:val="single" w:sz="4" w:space="0" w:color="181717"/>
            </w:tcBorders>
          </w:tcPr>
          <w:p w14:paraId="476E102C" w14:textId="77777777" w:rsidR="00C7681D" w:rsidRDefault="00000000">
            <w:pPr>
              <w:spacing w:after="0" w:line="259" w:lineRule="auto"/>
              <w:ind w:left="0" w:right="0" w:firstLine="0"/>
              <w:jc w:val="left"/>
            </w:pPr>
            <w:r>
              <w:t>palca wskazującego</w:t>
            </w:r>
          </w:p>
        </w:tc>
        <w:tc>
          <w:tcPr>
            <w:tcW w:w="800" w:type="dxa"/>
            <w:tcBorders>
              <w:top w:val="single" w:sz="4" w:space="0" w:color="181717"/>
              <w:left w:val="single" w:sz="4" w:space="0" w:color="181717"/>
              <w:bottom w:val="single" w:sz="4" w:space="0" w:color="181717"/>
              <w:right w:val="single" w:sz="4" w:space="0" w:color="181717"/>
            </w:tcBorders>
          </w:tcPr>
          <w:p w14:paraId="646F4D36" w14:textId="77777777" w:rsidR="00C7681D" w:rsidRDefault="00000000">
            <w:pPr>
              <w:spacing w:after="0" w:line="259" w:lineRule="auto"/>
              <w:ind w:left="0" w:firstLine="0"/>
              <w:jc w:val="center"/>
            </w:pPr>
            <w:r>
              <w:t>15</w:t>
            </w:r>
          </w:p>
        </w:tc>
        <w:tc>
          <w:tcPr>
            <w:tcW w:w="918" w:type="dxa"/>
            <w:tcBorders>
              <w:top w:val="single" w:sz="4" w:space="0" w:color="181717"/>
              <w:left w:val="single" w:sz="4" w:space="0" w:color="181717"/>
              <w:bottom w:val="single" w:sz="4" w:space="0" w:color="181717"/>
              <w:right w:val="single" w:sz="4" w:space="0" w:color="181717"/>
            </w:tcBorders>
          </w:tcPr>
          <w:p w14:paraId="1CF1F9AB" w14:textId="77777777" w:rsidR="00C7681D" w:rsidRDefault="00000000">
            <w:pPr>
              <w:spacing w:after="0" w:line="259" w:lineRule="auto"/>
              <w:ind w:left="0" w:firstLine="0"/>
              <w:jc w:val="center"/>
            </w:pPr>
            <w:r>
              <w:t>10</w:t>
            </w:r>
          </w:p>
        </w:tc>
      </w:tr>
      <w:tr w:rsidR="00C7681D" w14:paraId="322F5D07" w14:textId="77777777">
        <w:trPr>
          <w:trHeight w:val="265"/>
        </w:trPr>
        <w:tc>
          <w:tcPr>
            <w:tcW w:w="359" w:type="dxa"/>
            <w:tcBorders>
              <w:top w:val="single" w:sz="4" w:space="0" w:color="181717"/>
              <w:left w:val="single" w:sz="4" w:space="0" w:color="181717"/>
              <w:bottom w:val="single" w:sz="4" w:space="0" w:color="181717"/>
              <w:right w:val="single" w:sz="4" w:space="0" w:color="181717"/>
            </w:tcBorders>
          </w:tcPr>
          <w:p w14:paraId="51FEFB8A" w14:textId="77777777" w:rsidR="00C7681D" w:rsidRDefault="00000000">
            <w:pPr>
              <w:spacing w:after="0" w:line="259" w:lineRule="auto"/>
              <w:ind w:left="0" w:right="0" w:firstLine="0"/>
              <w:jc w:val="left"/>
            </w:pPr>
            <w:r>
              <w:t>d)</w:t>
            </w:r>
          </w:p>
        </w:tc>
        <w:tc>
          <w:tcPr>
            <w:tcW w:w="3064" w:type="dxa"/>
            <w:tcBorders>
              <w:top w:val="single" w:sz="4" w:space="0" w:color="181717"/>
              <w:left w:val="single" w:sz="4" w:space="0" w:color="181717"/>
              <w:bottom w:val="single" w:sz="4" w:space="0" w:color="181717"/>
              <w:right w:val="single" w:sz="4" w:space="0" w:color="181717"/>
            </w:tcBorders>
          </w:tcPr>
          <w:p w14:paraId="3E04D10C" w14:textId="77777777" w:rsidR="00C7681D" w:rsidRDefault="00000000">
            <w:pPr>
              <w:spacing w:after="0" w:line="259" w:lineRule="auto"/>
              <w:ind w:left="0" w:right="0" w:firstLine="0"/>
              <w:jc w:val="left"/>
            </w:pPr>
            <w:r>
              <w:t>innego palca u dłoni</w:t>
            </w:r>
          </w:p>
        </w:tc>
        <w:tc>
          <w:tcPr>
            <w:tcW w:w="800" w:type="dxa"/>
            <w:tcBorders>
              <w:top w:val="single" w:sz="4" w:space="0" w:color="181717"/>
              <w:left w:val="single" w:sz="4" w:space="0" w:color="181717"/>
              <w:bottom w:val="single" w:sz="4" w:space="0" w:color="181717"/>
              <w:right w:val="single" w:sz="4" w:space="0" w:color="181717"/>
            </w:tcBorders>
          </w:tcPr>
          <w:p w14:paraId="59D4931F" w14:textId="77777777" w:rsidR="00C7681D" w:rsidRDefault="00000000">
            <w:pPr>
              <w:spacing w:after="0" w:line="259" w:lineRule="auto"/>
              <w:ind w:left="0" w:firstLine="0"/>
              <w:jc w:val="center"/>
            </w:pPr>
            <w:r>
              <w:t>5</w:t>
            </w:r>
          </w:p>
        </w:tc>
        <w:tc>
          <w:tcPr>
            <w:tcW w:w="918" w:type="dxa"/>
            <w:tcBorders>
              <w:top w:val="single" w:sz="4" w:space="0" w:color="181717"/>
              <w:left w:val="single" w:sz="4" w:space="0" w:color="181717"/>
              <w:bottom w:val="single" w:sz="4" w:space="0" w:color="181717"/>
              <w:right w:val="single" w:sz="4" w:space="0" w:color="181717"/>
            </w:tcBorders>
          </w:tcPr>
          <w:p w14:paraId="4B1CFD54" w14:textId="77777777" w:rsidR="00C7681D" w:rsidRDefault="00000000">
            <w:pPr>
              <w:spacing w:after="0" w:line="259" w:lineRule="auto"/>
              <w:ind w:left="0" w:firstLine="0"/>
              <w:jc w:val="center"/>
            </w:pPr>
            <w:r>
              <w:t>5</w:t>
            </w:r>
          </w:p>
        </w:tc>
      </w:tr>
    </w:tbl>
    <w:tbl>
      <w:tblPr>
        <w:tblStyle w:val="TableGrid"/>
        <w:tblpPr w:vertAnchor="text" w:tblpX="5397" w:tblpY="4538"/>
        <w:tblOverlap w:val="never"/>
        <w:tblW w:w="5142" w:type="dxa"/>
        <w:tblInd w:w="0" w:type="dxa"/>
        <w:tblCellMar>
          <w:top w:w="47" w:type="dxa"/>
          <w:left w:w="80" w:type="dxa"/>
          <w:bottom w:w="0" w:type="dxa"/>
          <w:right w:w="50" w:type="dxa"/>
        </w:tblCellMar>
        <w:tblLook w:val="04A0" w:firstRow="1" w:lastRow="0" w:firstColumn="1" w:lastColumn="0" w:noHBand="0" w:noVBand="1"/>
      </w:tblPr>
      <w:tblGrid>
        <w:gridCol w:w="407"/>
        <w:gridCol w:w="2909"/>
        <w:gridCol w:w="1826"/>
      </w:tblGrid>
      <w:tr w:rsidR="00C7681D" w14:paraId="0A4C79B4" w14:textId="77777777">
        <w:trPr>
          <w:trHeight w:val="1385"/>
        </w:trPr>
        <w:tc>
          <w:tcPr>
            <w:tcW w:w="407" w:type="dxa"/>
            <w:tcBorders>
              <w:top w:val="single" w:sz="4" w:space="0" w:color="181717"/>
              <w:left w:val="single" w:sz="4" w:space="0" w:color="181717"/>
              <w:bottom w:val="single" w:sz="4" w:space="0" w:color="181717"/>
              <w:right w:val="single" w:sz="4" w:space="0" w:color="181717"/>
            </w:tcBorders>
            <w:shd w:val="clear" w:color="auto" w:fill="D3D2D2"/>
          </w:tcPr>
          <w:p w14:paraId="5E10A364" w14:textId="77777777" w:rsidR="00C7681D" w:rsidRDefault="00000000">
            <w:pPr>
              <w:spacing w:after="0" w:line="259" w:lineRule="auto"/>
              <w:ind w:left="30" w:right="0" w:firstLine="0"/>
              <w:jc w:val="left"/>
            </w:pPr>
            <w:r>
              <w:rPr>
                <w:b/>
              </w:rPr>
              <w:t>Lp.</w:t>
            </w:r>
          </w:p>
        </w:tc>
        <w:tc>
          <w:tcPr>
            <w:tcW w:w="2910" w:type="dxa"/>
            <w:tcBorders>
              <w:top w:val="single" w:sz="4" w:space="0" w:color="181717"/>
              <w:left w:val="single" w:sz="4" w:space="0" w:color="181717"/>
              <w:bottom w:val="single" w:sz="4" w:space="0" w:color="181717"/>
              <w:right w:val="single" w:sz="4" w:space="0" w:color="181717"/>
            </w:tcBorders>
            <w:shd w:val="clear" w:color="auto" w:fill="D3D2D2"/>
          </w:tcPr>
          <w:p w14:paraId="3F5928F7" w14:textId="77777777" w:rsidR="00C7681D" w:rsidRDefault="00000000">
            <w:pPr>
              <w:spacing w:after="0" w:line="259" w:lineRule="auto"/>
              <w:ind w:left="0" w:firstLine="0"/>
              <w:jc w:val="center"/>
            </w:pPr>
            <w:r>
              <w:rPr>
                <w:b/>
              </w:rPr>
              <w:t>Rodzaj złamania jednej lub więcej kości</w:t>
            </w:r>
          </w:p>
        </w:tc>
        <w:tc>
          <w:tcPr>
            <w:tcW w:w="1826" w:type="dxa"/>
            <w:tcBorders>
              <w:top w:val="single" w:sz="4" w:space="0" w:color="181717"/>
              <w:left w:val="single" w:sz="4" w:space="0" w:color="181717"/>
              <w:bottom w:val="single" w:sz="4" w:space="0" w:color="181717"/>
              <w:right w:val="single" w:sz="4" w:space="0" w:color="181717"/>
            </w:tcBorders>
            <w:shd w:val="clear" w:color="auto" w:fill="D3D2D2"/>
          </w:tcPr>
          <w:p w14:paraId="5A856C50" w14:textId="77777777" w:rsidR="00C7681D" w:rsidRDefault="00000000">
            <w:pPr>
              <w:spacing w:after="0" w:line="259" w:lineRule="auto"/>
              <w:ind w:left="0" w:firstLine="0"/>
              <w:jc w:val="center"/>
            </w:pPr>
            <w:r>
              <w:rPr>
                <w:b/>
              </w:rPr>
              <w:t xml:space="preserve">wysokość świadczenia </w:t>
            </w:r>
          </w:p>
          <w:p w14:paraId="4B991812" w14:textId="77777777" w:rsidR="00C7681D" w:rsidRDefault="00000000">
            <w:pPr>
              <w:spacing w:after="0" w:line="225" w:lineRule="auto"/>
              <w:ind w:left="168" w:right="0" w:hanging="34"/>
              <w:jc w:val="left"/>
            </w:pPr>
            <w:r>
              <w:rPr>
                <w:b/>
              </w:rPr>
              <w:t xml:space="preserve">wyrażona jako wartość procentowa (%) sumy </w:t>
            </w:r>
          </w:p>
          <w:p w14:paraId="4B3D50AA" w14:textId="77777777" w:rsidR="00C7681D" w:rsidRDefault="00000000">
            <w:pPr>
              <w:spacing w:after="0" w:line="259" w:lineRule="auto"/>
              <w:ind w:left="0" w:right="0" w:firstLine="0"/>
              <w:jc w:val="center"/>
            </w:pPr>
            <w:r>
              <w:rPr>
                <w:b/>
              </w:rPr>
              <w:t xml:space="preserve">ubezpieczenia określonej w umowie ubezpieczenia dla złamania jednej lub więcej kości w wyniku nieszczęśliwego wypadku </w:t>
            </w:r>
          </w:p>
        </w:tc>
      </w:tr>
      <w:tr w:rsidR="00C7681D" w14:paraId="47862168" w14:textId="77777777">
        <w:trPr>
          <w:trHeight w:val="90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32E5B01B" w14:textId="77777777" w:rsidR="00C7681D" w:rsidRDefault="00000000">
            <w:pPr>
              <w:spacing w:after="0" w:line="259" w:lineRule="auto"/>
              <w:ind w:left="0" w:right="0" w:firstLine="0"/>
              <w:jc w:val="left"/>
            </w:pPr>
            <w:r>
              <w:t>1.</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30A1BAC0" w14:textId="77777777" w:rsidR="00C7681D" w:rsidRDefault="00000000">
            <w:pPr>
              <w:spacing w:after="0" w:line="259" w:lineRule="auto"/>
              <w:ind w:left="0" w:firstLine="0"/>
            </w:pPr>
            <w:r>
              <w:t>Złamanie kości czaszki (podstawy, sklepienia, twarzoczaszki), złamanie kości miednicy (z wyjątkiem izolowanych złamań kości łonowej lub kulszowej oraz ogonowej), kości w obrębie stawu biodrowego (panewka stawu, nasady bliższej kości udowej, krętarzy, złamania pod- i nad- krętarzowe) oraz kości talerza biodrowego:</w:t>
            </w:r>
          </w:p>
        </w:tc>
      </w:tr>
      <w:tr w:rsidR="00C7681D" w14:paraId="1183B439"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7FBC5B75"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780D9F0C" w14:textId="77777777" w:rsidR="00C7681D" w:rsidRDefault="00000000">
            <w:pPr>
              <w:spacing w:after="0" w:line="259" w:lineRule="auto"/>
              <w:ind w:left="0" w:right="0" w:firstLine="0"/>
              <w:jc w:val="left"/>
            </w:pPr>
            <w:r>
              <w:t>wieloodłamowe otwarte</w:t>
            </w:r>
          </w:p>
        </w:tc>
        <w:tc>
          <w:tcPr>
            <w:tcW w:w="1826" w:type="dxa"/>
            <w:tcBorders>
              <w:top w:val="single" w:sz="4" w:space="0" w:color="181717"/>
              <w:left w:val="single" w:sz="4" w:space="0" w:color="181717"/>
              <w:bottom w:val="single" w:sz="4" w:space="0" w:color="181717"/>
              <w:right w:val="single" w:sz="4" w:space="0" w:color="181717"/>
            </w:tcBorders>
          </w:tcPr>
          <w:p w14:paraId="3D9B7FD4" w14:textId="77777777" w:rsidR="00C7681D" w:rsidRDefault="00000000">
            <w:pPr>
              <w:spacing w:after="0" w:line="259" w:lineRule="auto"/>
              <w:ind w:left="0" w:firstLine="0"/>
              <w:jc w:val="center"/>
            </w:pPr>
            <w:r>
              <w:t>100</w:t>
            </w:r>
          </w:p>
        </w:tc>
      </w:tr>
      <w:tr w:rsidR="00C7681D" w14:paraId="6A6B9255"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04A597C6"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5FBC28B9" w14:textId="77777777" w:rsidR="00C7681D" w:rsidRDefault="00000000">
            <w:pPr>
              <w:spacing w:after="0" w:line="259" w:lineRule="auto"/>
              <w:ind w:left="0" w:right="0" w:firstLine="0"/>
              <w:jc w:val="left"/>
            </w:pPr>
            <w:r>
              <w:t>inne złamania otwarte</w:t>
            </w:r>
          </w:p>
        </w:tc>
        <w:tc>
          <w:tcPr>
            <w:tcW w:w="1826" w:type="dxa"/>
            <w:tcBorders>
              <w:top w:val="single" w:sz="4" w:space="0" w:color="181717"/>
              <w:left w:val="single" w:sz="4" w:space="0" w:color="181717"/>
              <w:bottom w:val="single" w:sz="4" w:space="0" w:color="181717"/>
              <w:right w:val="single" w:sz="4" w:space="0" w:color="181717"/>
            </w:tcBorders>
          </w:tcPr>
          <w:p w14:paraId="507317F9" w14:textId="77777777" w:rsidR="00C7681D" w:rsidRDefault="00000000">
            <w:pPr>
              <w:spacing w:after="0" w:line="259" w:lineRule="auto"/>
              <w:ind w:left="0" w:firstLine="0"/>
              <w:jc w:val="center"/>
            </w:pPr>
            <w:r>
              <w:t>50</w:t>
            </w:r>
          </w:p>
        </w:tc>
      </w:tr>
    </w:tbl>
    <w:p w14:paraId="3BD9AFC7" w14:textId="77777777" w:rsidR="00C7681D" w:rsidRDefault="00000000">
      <w:pPr>
        <w:ind w:left="449" w:right="15"/>
      </w:pPr>
      <w:r>
        <w:t xml:space="preserve">d) jeżeli w wyniku tego samego nieszczęśliwego wypadku, który wydarzył się podczas trwania ochrony ubezpieczeniowej, wystąpi złamanie jednej lub więcej kości w wyniku nieszczęśliwego wypadku, o którym mowa w pkt 6), za które InterRisk wypłacił Ubezpieczonemu świadczenie, a następnie w związku z tym złamaniem jednej lub więcej kości wystąpi trwałe inwalidztwo częściowe określone w TABELI nr 1, powstałe na skutek tego samego nieszczęśliwego wypadku, wówczas świadczenie wypłacone z tytułu złamania zostanie zaliczone na poczet świadczenia przysługującego w przypadku trwałego inwalidztwa częściowego, a Ubezpieczonemu przysługuje prawo do świadczenia w wysokości różnicy pomiędzy świadczeniem przysługującym z tytułu trwałego inwalidztwa częściowego, a wypłaconym świadczeniem w przypadku złamania jednej lub więcej kości w wyniku nieszczęśliwego wypadku; </w:t>
      </w:r>
    </w:p>
    <w:p w14:paraId="29394A86" w14:textId="77777777" w:rsidR="00C7681D" w:rsidRDefault="00000000">
      <w:pPr>
        <w:ind w:left="449" w:right="15"/>
      </w:pPr>
      <w:r>
        <w:t xml:space="preserve">5) w przypadku </w:t>
      </w:r>
      <w:r>
        <w:rPr>
          <w:b/>
        </w:rPr>
        <w:t>kosztów zakupu wózka inwalidzkiego na wypadek inwalidztwa spowodowanego nieszczęśliwym wypadkiem</w:t>
      </w:r>
      <w:r>
        <w:t xml:space="preserve"> – jeżeli w wyniku nieszczęśliwego wypadku, który wydarzył się podczas trwania ochrony ubezpieczeniowej, Ubezpieczony dozna uszkodzenia ciała, powodującego trwałe inwalidztwo częściowe wymienione w TABELI nr 1, które zgodnie z zaleceniem lekarza prowadzącego leczenie będzie wymagało zakupu wózka inwalidzkiego, to InterRisk zwróci koszty zakupu wózka inwalidzkiego maksymalnie do wysokości sumy ubezpieczenia określonej w umowie ubezpieczenia; </w:t>
      </w:r>
    </w:p>
    <w:p w14:paraId="15ECB95E" w14:textId="77777777" w:rsidR="00C7681D" w:rsidRDefault="00000000">
      <w:pPr>
        <w:pStyle w:val="Nagwek2"/>
        <w:spacing w:after="0"/>
        <w:ind w:left="232" w:right="1" w:hanging="227"/>
      </w:pPr>
      <w:r>
        <w:rPr>
          <w:b w:val="0"/>
        </w:rPr>
        <w:t xml:space="preserve">w przypadku </w:t>
      </w:r>
      <w:r>
        <w:t>złamania jednej lub więcej kości w wyniku nieszczęśliwego wy-</w:t>
      </w:r>
    </w:p>
    <w:p w14:paraId="359017F3" w14:textId="77777777" w:rsidR="00C7681D" w:rsidRDefault="00000000">
      <w:pPr>
        <w:spacing w:after="83" w:line="225" w:lineRule="auto"/>
        <w:ind w:left="212" w:right="0" w:firstLine="0"/>
        <w:jc w:val="left"/>
      </w:pPr>
      <w:r>
        <w:rPr>
          <w:b/>
        </w:rPr>
        <w:t>padku</w:t>
      </w:r>
      <w:r>
        <w:t xml:space="preserve">, który wydarzył się podczas trwania ochrony ubezpieczeniowej, w zależności od rodzaju złamania, przysługuje – zgodnie z TABELĄ nr 2 – świadczenie w wysokości stanowiącej procent sumy ubezpieczenia określonej umowie ubezpieczenia dla złamania jednej lub więcej kości w wyniku nieszczęśliwego wypadku: </w:t>
      </w:r>
    </w:p>
    <w:p w14:paraId="73F3A615" w14:textId="77777777" w:rsidR="00C7681D" w:rsidRDefault="00000000">
      <w:pPr>
        <w:spacing w:after="58" w:line="259" w:lineRule="auto"/>
        <w:ind w:left="15" w:right="0" w:hanging="10"/>
        <w:jc w:val="center"/>
      </w:pPr>
      <w:r>
        <w:rPr>
          <w:b/>
        </w:rPr>
        <w:t>taBELa nr 2</w:t>
      </w:r>
    </w:p>
    <w:p w14:paraId="6537678B" w14:textId="77777777" w:rsidR="00C7681D" w:rsidRDefault="00C7681D">
      <w:pPr>
        <w:sectPr w:rsidR="00C7681D">
          <w:type w:val="continuous"/>
          <w:pgSz w:w="11906" w:h="16838"/>
          <w:pgMar w:top="1440" w:right="680" w:bottom="1374" w:left="680" w:header="708" w:footer="708" w:gutter="0"/>
          <w:cols w:space="708"/>
        </w:sectPr>
      </w:pPr>
    </w:p>
    <w:tbl>
      <w:tblPr>
        <w:tblStyle w:val="TableGrid"/>
        <w:tblpPr w:vertAnchor="text" w:tblpX="5" w:tblpY="-8967"/>
        <w:tblOverlap w:val="never"/>
        <w:tblW w:w="5142" w:type="dxa"/>
        <w:tblInd w:w="0" w:type="dxa"/>
        <w:tblCellMar>
          <w:top w:w="52" w:type="dxa"/>
          <w:left w:w="80" w:type="dxa"/>
          <w:bottom w:w="0" w:type="dxa"/>
          <w:right w:w="115" w:type="dxa"/>
        </w:tblCellMar>
        <w:tblLook w:val="04A0" w:firstRow="1" w:lastRow="0" w:firstColumn="1" w:lastColumn="0" w:noHBand="0" w:noVBand="1"/>
      </w:tblPr>
      <w:tblGrid>
        <w:gridCol w:w="407"/>
        <w:gridCol w:w="2909"/>
        <w:gridCol w:w="1826"/>
      </w:tblGrid>
      <w:tr w:rsidR="00C7681D" w14:paraId="3396EA48"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198C1956" w14:textId="77777777" w:rsidR="00C7681D" w:rsidRDefault="00000000">
            <w:pPr>
              <w:spacing w:after="0" w:line="259" w:lineRule="auto"/>
              <w:ind w:left="0" w:right="0" w:firstLine="0"/>
              <w:jc w:val="left"/>
            </w:pPr>
            <w:r>
              <w:lastRenderedPageBreak/>
              <w:t>c)</w:t>
            </w:r>
          </w:p>
        </w:tc>
        <w:tc>
          <w:tcPr>
            <w:tcW w:w="2910" w:type="dxa"/>
            <w:tcBorders>
              <w:top w:val="single" w:sz="4" w:space="0" w:color="181717"/>
              <w:left w:val="single" w:sz="4" w:space="0" w:color="181717"/>
              <w:bottom w:val="single" w:sz="4" w:space="0" w:color="181717"/>
              <w:right w:val="single" w:sz="4" w:space="0" w:color="181717"/>
            </w:tcBorders>
          </w:tcPr>
          <w:p w14:paraId="2EB4C9EA" w14:textId="77777777" w:rsidR="00C7681D" w:rsidRDefault="00000000">
            <w:pPr>
              <w:spacing w:after="0" w:line="259" w:lineRule="auto"/>
              <w:ind w:left="0" w:right="0" w:firstLine="0"/>
              <w:jc w:val="left"/>
            </w:pPr>
            <w:r>
              <w:t>inne wieloodłamowe</w:t>
            </w:r>
          </w:p>
        </w:tc>
        <w:tc>
          <w:tcPr>
            <w:tcW w:w="1826" w:type="dxa"/>
            <w:tcBorders>
              <w:top w:val="single" w:sz="4" w:space="0" w:color="181717"/>
              <w:left w:val="single" w:sz="4" w:space="0" w:color="181717"/>
              <w:bottom w:val="single" w:sz="4" w:space="0" w:color="181717"/>
              <w:right w:val="single" w:sz="4" w:space="0" w:color="181717"/>
            </w:tcBorders>
          </w:tcPr>
          <w:p w14:paraId="68B2EF65" w14:textId="77777777" w:rsidR="00C7681D" w:rsidRDefault="00000000">
            <w:pPr>
              <w:spacing w:after="0" w:line="259" w:lineRule="auto"/>
              <w:ind w:left="35" w:right="0" w:firstLine="0"/>
              <w:jc w:val="center"/>
            </w:pPr>
            <w:r>
              <w:t>30</w:t>
            </w:r>
          </w:p>
        </w:tc>
      </w:tr>
      <w:tr w:rsidR="00C7681D" w14:paraId="1F3FCB8A"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3FA697E9" w14:textId="77777777" w:rsidR="00C7681D" w:rsidRDefault="00000000">
            <w:pPr>
              <w:spacing w:after="0" w:line="259" w:lineRule="auto"/>
              <w:ind w:left="0" w:right="0" w:firstLine="0"/>
              <w:jc w:val="left"/>
            </w:pPr>
            <w:r>
              <w:t>d)</w:t>
            </w:r>
          </w:p>
        </w:tc>
        <w:tc>
          <w:tcPr>
            <w:tcW w:w="2910" w:type="dxa"/>
            <w:tcBorders>
              <w:top w:val="single" w:sz="4" w:space="0" w:color="181717"/>
              <w:left w:val="single" w:sz="4" w:space="0" w:color="181717"/>
              <w:bottom w:val="single" w:sz="4" w:space="0" w:color="181717"/>
              <w:right w:val="single" w:sz="4" w:space="0" w:color="181717"/>
            </w:tcBorders>
          </w:tcPr>
          <w:p w14:paraId="751E919E" w14:textId="77777777" w:rsidR="00C7681D" w:rsidRDefault="00000000">
            <w:pPr>
              <w:spacing w:after="0" w:line="259" w:lineRule="auto"/>
              <w:ind w:left="0" w:right="0" w:firstLine="0"/>
              <w:jc w:val="left"/>
            </w:pPr>
            <w:r>
              <w:t>inne złamania</w:t>
            </w:r>
          </w:p>
        </w:tc>
        <w:tc>
          <w:tcPr>
            <w:tcW w:w="1826" w:type="dxa"/>
            <w:tcBorders>
              <w:top w:val="single" w:sz="4" w:space="0" w:color="181717"/>
              <w:left w:val="single" w:sz="4" w:space="0" w:color="181717"/>
              <w:bottom w:val="single" w:sz="4" w:space="0" w:color="181717"/>
              <w:right w:val="single" w:sz="4" w:space="0" w:color="181717"/>
            </w:tcBorders>
          </w:tcPr>
          <w:p w14:paraId="30C561A5" w14:textId="77777777" w:rsidR="00C7681D" w:rsidRDefault="00000000">
            <w:pPr>
              <w:spacing w:after="0" w:line="259" w:lineRule="auto"/>
              <w:ind w:left="35" w:right="0" w:firstLine="0"/>
              <w:jc w:val="center"/>
            </w:pPr>
            <w:r>
              <w:t>20</w:t>
            </w:r>
          </w:p>
        </w:tc>
      </w:tr>
      <w:tr w:rsidR="00C7681D" w14:paraId="3D763606"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6D702361" w14:textId="77777777" w:rsidR="00C7681D" w:rsidRDefault="00000000">
            <w:pPr>
              <w:spacing w:after="0" w:line="259" w:lineRule="auto"/>
              <w:ind w:left="0" w:right="0" w:firstLine="0"/>
              <w:jc w:val="left"/>
            </w:pPr>
            <w:r>
              <w:t>e)</w:t>
            </w:r>
          </w:p>
        </w:tc>
        <w:tc>
          <w:tcPr>
            <w:tcW w:w="2910" w:type="dxa"/>
            <w:tcBorders>
              <w:top w:val="single" w:sz="4" w:space="0" w:color="181717"/>
              <w:left w:val="single" w:sz="4" w:space="0" w:color="181717"/>
              <w:bottom w:val="single" w:sz="4" w:space="0" w:color="181717"/>
              <w:right w:val="single" w:sz="4" w:space="0" w:color="181717"/>
            </w:tcBorders>
          </w:tcPr>
          <w:p w14:paraId="020A2D90" w14:textId="77777777" w:rsidR="00C7681D" w:rsidRDefault="00000000">
            <w:pPr>
              <w:spacing w:after="0" w:line="259" w:lineRule="auto"/>
              <w:ind w:left="0" w:right="0" w:firstLine="0"/>
              <w:jc w:val="left"/>
            </w:pPr>
            <w:r>
              <w:t>złamanie nosa</w:t>
            </w:r>
          </w:p>
        </w:tc>
        <w:tc>
          <w:tcPr>
            <w:tcW w:w="1826" w:type="dxa"/>
            <w:tcBorders>
              <w:top w:val="single" w:sz="4" w:space="0" w:color="181717"/>
              <w:left w:val="single" w:sz="4" w:space="0" w:color="181717"/>
              <w:bottom w:val="single" w:sz="4" w:space="0" w:color="181717"/>
              <w:right w:val="single" w:sz="4" w:space="0" w:color="181717"/>
            </w:tcBorders>
          </w:tcPr>
          <w:p w14:paraId="5B82A163" w14:textId="77777777" w:rsidR="00C7681D" w:rsidRDefault="00000000">
            <w:pPr>
              <w:spacing w:after="0" w:line="259" w:lineRule="auto"/>
              <w:ind w:left="35" w:right="0" w:firstLine="0"/>
              <w:jc w:val="center"/>
            </w:pPr>
            <w:r>
              <w:t>10</w:t>
            </w:r>
          </w:p>
        </w:tc>
      </w:tr>
      <w:tr w:rsidR="00C7681D" w14:paraId="46629113" w14:textId="77777777">
        <w:trPr>
          <w:trHeight w:val="26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7B03539A" w14:textId="77777777" w:rsidR="00C7681D" w:rsidRDefault="00000000">
            <w:pPr>
              <w:spacing w:after="0" w:line="259" w:lineRule="auto"/>
              <w:ind w:left="0" w:right="0" w:firstLine="0"/>
              <w:jc w:val="left"/>
            </w:pPr>
            <w:r>
              <w:t>2.</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49AB2977" w14:textId="77777777" w:rsidR="00C7681D" w:rsidRDefault="00000000">
            <w:pPr>
              <w:spacing w:after="0" w:line="259" w:lineRule="auto"/>
              <w:ind w:left="0" w:right="0" w:firstLine="0"/>
              <w:jc w:val="left"/>
            </w:pPr>
            <w:r>
              <w:t>Złamanie kości udowej, piętowej:</w:t>
            </w:r>
          </w:p>
        </w:tc>
      </w:tr>
      <w:tr w:rsidR="00C7681D" w14:paraId="7280C8A1"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4E644D62"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78F98D61" w14:textId="77777777" w:rsidR="00C7681D" w:rsidRDefault="00000000">
            <w:pPr>
              <w:spacing w:after="0" w:line="259" w:lineRule="auto"/>
              <w:ind w:left="0" w:right="0" w:firstLine="0"/>
              <w:jc w:val="left"/>
            </w:pPr>
            <w:r>
              <w:t>wieloodłamowe otwarte</w:t>
            </w:r>
          </w:p>
        </w:tc>
        <w:tc>
          <w:tcPr>
            <w:tcW w:w="1826" w:type="dxa"/>
            <w:tcBorders>
              <w:top w:val="single" w:sz="4" w:space="0" w:color="181717"/>
              <w:left w:val="single" w:sz="4" w:space="0" w:color="181717"/>
              <w:bottom w:val="single" w:sz="4" w:space="0" w:color="181717"/>
              <w:right w:val="single" w:sz="4" w:space="0" w:color="181717"/>
            </w:tcBorders>
          </w:tcPr>
          <w:p w14:paraId="18B1A7D8" w14:textId="77777777" w:rsidR="00C7681D" w:rsidRDefault="00000000">
            <w:pPr>
              <w:spacing w:after="0" w:line="259" w:lineRule="auto"/>
              <w:ind w:left="35" w:right="0" w:firstLine="0"/>
              <w:jc w:val="center"/>
            </w:pPr>
            <w:r>
              <w:t>50</w:t>
            </w:r>
          </w:p>
        </w:tc>
      </w:tr>
      <w:tr w:rsidR="00C7681D" w14:paraId="1543FF9E"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519DCD69"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2DDE17FA" w14:textId="77777777" w:rsidR="00C7681D" w:rsidRDefault="00000000">
            <w:pPr>
              <w:spacing w:after="0" w:line="259" w:lineRule="auto"/>
              <w:ind w:left="0" w:right="0" w:firstLine="0"/>
              <w:jc w:val="left"/>
            </w:pPr>
            <w:r>
              <w:t>inne złamania otwarte</w:t>
            </w:r>
          </w:p>
        </w:tc>
        <w:tc>
          <w:tcPr>
            <w:tcW w:w="1826" w:type="dxa"/>
            <w:tcBorders>
              <w:top w:val="single" w:sz="4" w:space="0" w:color="181717"/>
              <w:left w:val="single" w:sz="4" w:space="0" w:color="181717"/>
              <w:bottom w:val="single" w:sz="4" w:space="0" w:color="181717"/>
              <w:right w:val="single" w:sz="4" w:space="0" w:color="181717"/>
            </w:tcBorders>
          </w:tcPr>
          <w:p w14:paraId="3C4A9BB3" w14:textId="77777777" w:rsidR="00C7681D" w:rsidRDefault="00000000">
            <w:pPr>
              <w:spacing w:after="0" w:line="259" w:lineRule="auto"/>
              <w:ind w:left="35" w:right="0" w:firstLine="0"/>
              <w:jc w:val="center"/>
            </w:pPr>
            <w:r>
              <w:t>40</w:t>
            </w:r>
          </w:p>
        </w:tc>
      </w:tr>
      <w:tr w:rsidR="00C7681D" w14:paraId="5D583142"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6CB1FEDA" w14:textId="77777777" w:rsidR="00C7681D" w:rsidRDefault="00000000">
            <w:pPr>
              <w:spacing w:after="0" w:line="259" w:lineRule="auto"/>
              <w:ind w:left="0" w:right="0" w:firstLine="0"/>
              <w:jc w:val="left"/>
            </w:pPr>
            <w:r>
              <w:t>c)</w:t>
            </w:r>
          </w:p>
        </w:tc>
        <w:tc>
          <w:tcPr>
            <w:tcW w:w="2910" w:type="dxa"/>
            <w:tcBorders>
              <w:top w:val="single" w:sz="4" w:space="0" w:color="181717"/>
              <w:left w:val="single" w:sz="4" w:space="0" w:color="181717"/>
              <w:bottom w:val="single" w:sz="4" w:space="0" w:color="181717"/>
              <w:right w:val="single" w:sz="4" w:space="0" w:color="181717"/>
            </w:tcBorders>
          </w:tcPr>
          <w:p w14:paraId="038AE2B7" w14:textId="77777777" w:rsidR="00C7681D" w:rsidRDefault="00000000">
            <w:pPr>
              <w:spacing w:after="0" w:line="259" w:lineRule="auto"/>
              <w:ind w:left="0" w:right="0" w:firstLine="0"/>
              <w:jc w:val="left"/>
            </w:pPr>
            <w:r>
              <w:t>inne wieloodłamowe</w:t>
            </w:r>
          </w:p>
        </w:tc>
        <w:tc>
          <w:tcPr>
            <w:tcW w:w="1826" w:type="dxa"/>
            <w:tcBorders>
              <w:top w:val="single" w:sz="4" w:space="0" w:color="181717"/>
              <w:left w:val="single" w:sz="4" w:space="0" w:color="181717"/>
              <w:bottom w:val="single" w:sz="4" w:space="0" w:color="181717"/>
              <w:right w:val="single" w:sz="4" w:space="0" w:color="181717"/>
            </w:tcBorders>
          </w:tcPr>
          <w:p w14:paraId="02284127" w14:textId="77777777" w:rsidR="00C7681D" w:rsidRDefault="00000000">
            <w:pPr>
              <w:spacing w:after="0" w:line="259" w:lineRule="auto"/>
              <w:ind w:left="35" w:right="0" w:firstLine="0"/>
              <w:jc w:val="center"/>
            </w:pPr>
            <w:r>
              <w:t>30</w:t>
            </w:r>
          </w:p>
        </w:tc>
      </w:tr>
      <w:tr w:rsidR="00C7681D" w14:paraId="65799C45"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1B66A4BF" w14:textId="77777777" w:rsidR="00C7681D" w:rsidRDefault="00000000">
            <w:pPr>
              <w:spacing w:after="0" w:line="259" w:lineRule="auto"/>
              <w:ind w:left="0" w:right="0" w:firstLine="0"/>
              <w:jc w:val="left"/>
            </w:pPr>
            <w:r>
              <w:t>d)</w:t>
            </w:r>
          </w:p>
        </w:tc>
        <w:tc>
          <w:tcPr>
            <w:tcW w:w="2910" w:type="dxa"/>
            <w:tcBorders>
              <w:top w:val="single" w:sz="4" w:space="0" w:color="181717"/>
              <w:left w:val="single" w:sz="4" w:space="0" w:color="181717"/>
              <w:bottom w:val="single" w:sz="4" w:space="0" w:color="181717"/>
              <w:right w:val="single" w:sz="4" w:space="0" w:color="181717"/>
            </w:tcBorders>
          </w:tcPr>
          <w:p w14:paraId="4BCAEFDA" w14:textId="77777777" w:rsidR="00C7681D" w:rsidRDefault="00000000">
            <w:pPr>
              <w:spacing w:after="0" w:line="259" w:lineRule="auto"/>
              <w:ind w:left="0" w:right="0" w:firstLine="0"/>
              <w:jc w:val="left"/>
            </w:pPr>
            <w:r>
              <w:t>inne złamania</w:t>
            </w:r>
          </w:p>
        </w:tc>
        <w:tc>
          <w:tcPr>
            <w:tcW w:w="1826" w:type="dxa"/>
            <w:tcBorders>
              <w:top w:val="single" w:sz="4" w:space="0" w:color="181717"/>
              <w:left w:val="single" w:sz="4" w:space="0" w:color="181717"/>
              <w:bottom w:val="single" w:sz="4" w:space="0" w:color="181717"/>
              <w:right w:val="single" w:sz="4" w:space="0" w:color="181717"/>
            </w:tcBorders>
          </w:tcPr>
          <w:p w14:paraId="43606E70" w14:textId="77777777" w:rsidR="00C7681D" w:rsidRDefault="00000000">
            <w:pPr>
              <w:spacing w:after="0" w:line="259" w:lineRule="auto"/>
              <w:ind w:left="35" w:right="0" w:firstLine="0"/>
              <w:jc w:val="center"/>
            </w:pPr>
            <w:r>
              <w:t>20</w:t>
            </w:r>
          </w:p>
        </w:tc>
      </w:tr>
      <w:tr w:rsidR="00C7681D" w14:paraId="00E35861" w14:textId="77777777">
        <w:trPr>
          <w:trHeight w:val="42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056CFE41" w14:textId="77777777" w:rsidR="00C7681D" w:rsidRDefault="00000000">
            <w:pPr>
              <w:spacing w:after="0" w:line="259" w:lineRule="auto"/>
              <w:ind w:left="0" w:right="0" w:firstLine="0"/>
              <w:jc w:val="left"/>
            </w:pPr>
            <w:r>
              <w:t>3.</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4162A867" w14:textId="77777777" w:rsidR="00C7681D" w:rsidRDefault="00000000">
            <w:pPr>
              <w:spacing w:after="0" w:line="259" w:lineRule="auto"/>
              <w:ind w:left="0" w:right="0" w:firstLine="0"/>
              <w:jc w:val="left"/>
            </w:pPr>
            <w:r>
              <w:t>Złamanie kości podudzia, obojczyka, kostki bocznej i przyśrodkowej, kości ramiennej lub przedramienia (w tym nadgarstka):</w:t>
            </w:r>
          </w:p>
        </w:tc>
      </w:tr>
      <w:tr w:rsidR="00C7681D" w14:paraId="40445BC9"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2CC2365D"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31AC5F4F" w14:textId="77777777" w:rsidR="00C7681D" w:rsidRDefault="00000000">
            <w:pPr>
              <w:spacing w:after="0" w:line="259" w:lineRule="auto"/>
              <w:ind w:left="0" w:right="0" w:firstLine="0"/>
              <w:jc w:val="left"/>
            </w:pPr>
            <w:r>
              <w:t>wieloodłamowe otwarte</w:t>
            </w:r>
          </w:p>
        </w:tc>
        <w:tc>
          <w:tcPr>
            <w:tcW w:w="1826" w:type="dxa"/>
            <w:tcBorders>
              <w:top w:val="single" w:sz="4" w:space="0" w:color="181717"/>
              <w:left w:val="single" w:sz="4" w:space="0" w:color="181717"/>
              <w:bottom w:val="single" w:sz="4" w:space="0" w:color="181717"/>
              <w:right w:val="single" w:sz="4" w:space="0" w:color="181717"/>
            </w:tcBorders>
          </w:tcPr>
          <w:p w14:paraId="3CD130A7" w14:textId="77777777" w:rsidR="00C7681D" w:rsidRDefault="00000000">
            <w:pPr>
              <w:spacing w:after="0" w:line="259" w:lineRule="auto"/>
              <w:ind w:left="35" w:right="0" w:firstLine="0"/>
              <w:jc w:val="center"/>
            </w:pPr>
            <w:r>
              <w:t>50</w:t>
            </w:r>
          </w:p>
        </w:tc>
      </w:tr>
      <w:tr w:rsidR="00C7681D" w14:paraId="39A6CBC4"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1981F966"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2A498D8E" w14:textId="77777777" w:rsidR="00C7681D" w:rsidRDefault="00000000">
            <w:pPr>
              <w:spacing w:after="0" w:line="259" w:lineRule="auto"/>
              <w:ind w:left="0" w:right="0" w:firstLine="0"/>
              <w:jc w:val="left"/>
            </w:pPr>
            <w:r>
              <w:t>inne złamania otwarte</w:t>
            </w:r>
          </w:p>
        </w:tc>
        <w:tc>
          <w:tcPr>
            <w:tcW w:w="1826" w:type="dxa"/>
            <w:tcBorders>
              <w:top w:val="single" w:sz="4" w:space="0" w:color="181717"/>
              <w:left w:val="single" w:sz="4" w:space="0" w:color="181717"/>
              <w:bottom w:val="single" w:sz="4" w:space="0" w:color="181717"/>
              <w:right w:val="single" w:sz="4" w:space="0" w:color="181717"/>
            </w:tcBorders>
          </w:tcPr>
          <w:p w14:paraId="62C84FB5" w14:textId="77777777" w:rsidR="00C7681D" w:rsidRDefault="00000000">
            <w:pPr>
              <w:spacing w:after="0" w:line="259" w:lineRule="auto"/>
              <w:ind w:left="35" w:right="0" w:firstLine="0"/>
              <w:jc w:val="center"/>
            </w:pPr>
            <w:r>
              <w:t>40</w:t>
            </w:r>
          </w:p>
        </w:tc>
      </w:tr>
      <w:tr w:rsidR="00C7681D" w14:paraId="2536584C"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4EE3DF17" w14:textId="77777777" w:rsidR="00C7681D" w:rsidRDefault="00000000">
            <w:pPr>
              <w:spacing w:after="0" w:line="259" w:lineRule="auto"/>
              <w:ind w:left="0" w:right="0" w:firstLine="0"/>
              <w:jc w:val="left"/>
            </w:pPr>
            <w:r>
              <w:t>c)</w:t>
            </w:r>
          </w:p>
        </w:tc>
        <w:tc>
          <w:tcPr>
            <w:tcW w:w="2910" w:type="dxa"/>
            <w:tcBorders>
              <w:top w:val="single" w:sz="4" w:space="0" w:color="181717"/>
              <w:left w:val="single" w:sz="4" w:space="0" w:color="181717"/>
              <w:bottom w:val="single" w:sz="4" w:space="0" w:color="181717"/>
              <w:right w:val="single" w:sz="4" w:space="0" w:color="181717"/>
            </w:tcBorders>
          </w:tcPr>
          <w:p w14:paraId="16F25ABC" w14:textId="77777777" w:rsidR="00C7681D" w:rsidRDefault="00000000">
            <w:pPr>
              <w:spacing w:after="0" w:line="259" w:lineRule="auto"/>
              <w:ind w:left="0" w:right="0" w:firstLine="0"/>
              <w:jc w:val="left"/>
            </w:pPr>
            <w:r>
              <w:t>inne wieloodłamowe</w:t>
            </w:r>
          </w:p>
        </w:tc>
        <w:tc>
          <w:tcPr>
            <w:tcW w:w="1826" w:type="dxa"/>
            <w:tcBorders>
              <w:top w:val="single" w:sz="4" w:space="0" w:color="181717"/>
              <w:left w:val="single" w:sz="4" w:space="0" w:color="181717"/>
              <w:bottom w:val="single" w:sz="4" w:space="0" w:color="181717"/>
              <w:right w:val="single" w:sz="4" w:space="0" w:color="181717"/>
            </w:tcBorders>
          </w:tcPr>
          <w:p w14:paraId="6A8FAEEB" w14:textId="77777777" w:rsidR="00C7681D" w:rsidRDefault="00000000">
            <w:pPr>
              <w:spacing w:after="0" w:line="259" w:lineRule="auto"/>
              <w:ind w:left="35" w:right="0" w:firstLine="0"/>
              <w:jc w:val="center"/>
            </w:pPr>
            <w:r>
              <w:t>30</w:t>
            </w:r>
          </w:p>
        </w:tc>
      </w:tr>
      <w:tr w:rsidR="00C7681D" w14:paraId="514AFBEA"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30E616CE" w14:textId="77777777" w:rsidR="00C7681D" w:rsidRDefault="00000000">
            <w:pPr>
              <w:spacing w:after="0" w:line="259" w:lineRule="auto"/>
              <w:ind w:left="0" w:right="0" w:firstLine="0"/>
              <w:jc w:val="left"/>
            </w:pPr>
            <w:r>
              <w:t>d)</w:t>
            </w:r>
          </w:p>
        </w:tc>
        <w:tc>
          <w:tcPr>
            <w:tcW w:w="2910" w:type="dxa"/>
            <w:tcBorders>
              <w:top w:val="single" w:sz="4" w:space="0" w:color="181717"/>
              <w:left w:val="single" w:sz="4" w:space="0" w:color="181717"/>
              <w:bottom w:val="single" w:sz="4" w:space="0" w:color="181717"/>
              <w:right w:val="single" w:sz="4" w:space="0" w:color="181717"/>
            </w:tcBorders>
          </w:tcPr>
          <w:p w14:paraId="0605A359" w14:textId="77777777" w:rsidR="00C7681D" w:rsidRDefault="00000000">
            <w:pPr>
              <w:spacing w:after="0" w:line="259" w:lineRule="auto"/>
              <w:ind w:left="0" w:right="0" w:firstLine="0"/>
              <w:jc w:val="left"/>
            </w:pPr>
            <w:r>
              <w:t>inne złamania</w:t>
            </w:r>
          </w:p>
        </w:tc>
        <w:tc>
          <w:tcPr>
            <w:tcW w:w="1826" w:type="dxa"/>
            <w:tcBorders>
              <w:top w:val="single" w:sz="4" w:space="0" w:color="181717"/>
              <w:left w:val="single" w:sz="4" w:space="0" w:color="181717"/>
              <w:bottom w:val="single" w:sz="4" w:space="0" w:color="181717"/>
              <w:right w:val="single" w:sz="4" w:space="0" w:color="181717"/>
            </w:tcBorders>
          </w:tcPr>
          <w:p w14:paraId="21583DE3" w14:textId="77777777" w:rsidR="00C7681D" w:rsidRDefault="00000000">
            <w:pPr>
              <w:spacing w:after="0" w:line="259" w:lineRule="auto"/>
              <w:ind w:left="35" w:right="0" w:firstLine="0"/>
              <w:jc w:val="center"/>
            </w:pPr>
            <w:r>
              <w:t>20</w:t>
            </w:r>
          </w:p>
        </w:tc>
      </w:tr>
      <w:tr w:rsidR="00C7681D" w14:paraId="4253B14E" w14:textId="77777777">
        <w:trPr>
          <w:trHeight w:val="26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44AF20AA" w14:textId="77777777" w:rsidR="00C7681D" w:rsidRDefault="00000000">
            <w:pPr>
              <w:spacing w:after="0" w:line="259" w:lineRule="auto"/>
              <w:ind w:left="0" w:right="0" w:firstLine="0"/>
              <w:jc w:val="left"/>
            </w:pPr>
            <w:r>
              <w:t>4.</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0D84FFBD" w14:textId="77777777" w:rsidR="00C7681D" w:rsidRDefault="00000000">
            <w:pPr>
              <w:spacing w:after="0" w:line="259" w:lineRule="auto"/>
              <w:ind w:left="0" w:right="0" w:firstLine="0"/>
              <w:jc w:val="left"/>
            </w:pPr>
            <w:r>
              <w:t>Złamania dolnej szczęki:</w:t>
            </w:r>
          </w:p>
        </w:tc>
      </w:tr>
      <w:tr w:rsidR="00C7681D" w14:paraId="400A2C7E"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1FC5C74B"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017B4671" w14:textId="77777777" w:rsidR="00C7681D" w:rsidRDefault="00000000">
            <w:pPr>
              <w:spacing w:after="0" w:line="259" w:lineRule="auto"/>
              <w:ind w:left="0" w:right="0" w:firstLine="0"/>
              <w:jc w:val="left"/>
            </w:pPr>
            <w:r>
              <w:t>wieloodłamowe otwarte</w:t>
            </w:r>
          </w:p>
        </w:tc>
        <w:tc>
          <w:tcPr>
            <w:tcW w:w="1826" w:type="dxa"/>
            <w:tcBorders>
              <w:top w:val="single" w:sz="4" w:space="0" w:color="181717"/>
              <w:left w:val="single" w:sz="4" w:space="0" w:color="181717"/>
              <w:bottom w:val="single" w:sz="4" w:space="0" w:color="181717"/>
              <w:right w:val="single" w:sz="4" w:space="0" w:color="181717"/>
            </w:tcBorders>
          </w:tcPr>
          <w:p w14:paraId="714A0762" w14:textId="77777777" w:rsidR="00C7681D" w:rsidRDefault="00000000">
            <w:pPr>
              <w:spacing w:after="0" w:line="259" w:lineRule="auto"/>
              <w:ind w:left="35" w:right="0" w:firstLine="0"/>
              <w:jc w:val="center"/>
            </w:pPr>
            <w:r>
              <w:t>50</w:t>
            </w:r>
          </w:p>
        </w:tc>
      </w:tr>
      <w:tr w:rsidR="00C7681D" w14:paraId="20FEC2A1"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6159C6BF"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4C2A7995" w14:textId="77777777" w:rsidR="00C7681D" w:rsidRDefault="00000000">
            <w:pPr>
              <w:spacing w:after="0" w:line="259" w:lineRule="auto"/>
              <w:ind w:left="0" w:right="0" w:firstLine="0"/>
              <w:jc w:val="left"/>
            </w:pPr>
            <w:r>
              <w:t>inne złamania otwarte</w:t>
            </w:r>
          </w:p>
        </w:tc>
        <w:tc>
          <w:tcPr>
            <w:tcW w:w="1826" w:type="dxa"/>
            <w:tcBorders>
              <w:top w:val="single" w:sz="4" w:space="0" w:color="181717"/>
              <w:left w:val="single" w:sz="4" w:space="0" w:color="181717"/>
              <w:bottom w:val="single" w:sz="4" w:space="0" w:color="181717"/>
              <w:right w:val="single" w:sz="4" w:space="0" w:color="181717"/>
            </w:tcBorders>
          </w:tcPr>
          <w:p w14:paraId="14872E0F" w14:textId="77777777" w:rsidR="00C7681D" w:rsidRDefault="00000000">
            <w:pPr>
              <w:spacing w:after="0" w:line="259" w:lineRule="auto"/>
              <w:ind w:left="35" w:right="0" w:firstLine="0"/>
              <w:jc w:val="center"/>
            </w:pPr>
            <w:r>
              <w:t>40</w:t>
            </w:r>
          </w:p>
        </w:tc>
      </w:tr>
      <w:tr w:rsidR="00C7681D" w14:paraId="33D422C1"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687D5169" w14:textId="77777777" w:rsidR="00C7681D" w:rsidRDefault="00000000">
            <w:pPr>
              <w:spacing w:after="0" w:line="259" w:lineRule="auto"/>
              <w:ind w:left="0" w:right="0" w:firstLine="0"/>
              <w:jc w:val="left"/>
            </w:pPr>
            <w:r>
              <w:t>c)</w:t>
            </w:r>
          </w:p>
        </w:tc>
        <w:tc>
          <w:tcPr>
            <w:tcW w:w="2910" w:type="dxa"/>
            <w:tcBorders>
              <w:top w:val="single" w:sz="4" w:space="0" w:color="181717"/>
              <w:left w:val="single" w:sz="4" w:space="0" w:color="181717"/>
              <w:bottom w:val="single" w:sz="4" w:space="0" w:color="181717"/>
              <w:right w:val="single" w:sz="4" w:space="0" w:color="181717"/>
            </w:tcBorders>
          </w:tcPr>
          <w:p w14:paraId="2AA90874" w14:textId="77777777" w:rsidR="00C7681D" w:rsidRDefault="00000000">
            <w:pPr>
              <w:spacing w:after="0" w:line="259" w:lineRule="auto"/>
              <w:ind w:left="0" w:right="0" w:firstLine="0"/>
              <w:jc w:val="left"/>
            </w:pPr>
            <w:r>
              <w:t>inne wieloodłamowe</w:t>
            </w:r>
          </w:p>
        </w:tc>
        <w:tc>
          <w:tcPr>
            <w:tcW w:w="1826" w:type="dxa"/>
            <w:tcBorders>
              <w:top w:val="single" w:sz="4" w:space="0" w:color="181717"/>
              <w:left w:val="single" w:sz="4" w:space="0" w:color="181717"/>
              <w:bottom w:val="single" w:sz="4" w:space="0" w:color="181717"/>
              <w:right w:val="single" w:sz="4" w:space="0" w:color="181717"/>
            </w:tcBorders>
          </w:tcPr>
          <w:p w14:paraId="31B625C7" w14:textId="77777777" w:rsidR="00C7681D" w:rsidRDefault="00000000">
            <w:pPr>
              <w:spacing w:after="0" w:line="259" w:lineRule="auto"/>
              <w:ind w:left="35" w:right="0" w:firstLine="0"/>
              <w:jc w:val="center"/>
            </w:pPr>
            <w:r>
              <w:t>30</w:t>
            </w:r>
          </w:p>
        </w:tc>
      </w:tr>
      <w:tr w:rsidR="00C7681D" w14:paraId="1E97DE22"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6C460952" w14:textId="77777777" w:rsidR="00C7681D" w:rsidRDefault="00000000">
            <w:pPr>
              <w:spacing w:after="0" w:line="259" w:lineRule="auto"/>
              <w:ind w:left="0" w:right="0" w:firstLine="0"/>
              <w:jc w:val="left"/>
            </w:pPr>
            <w:r>
              <w:t>d)</w:t>
            </w:r>
          </w:p>
        </w:tc>
        <w:tc>
          <w:tcPr>
            <w:tcW w:w="2910" w:type="dxa"/>
            <w:tcBorders>
              <w:top w:val="single" w:sz="4" w:space="0" w:color="181717"/>
              <w:left w:val="single" w:sz="4" w:space="0" w:color="181717"/>
              <w:bottom w:val="single" w:sz="4" w:space="0" w:color="181717"/>
              <w:right w:val="single" w:sz="4" w:space="0" w:color="181717"/>
            </w:tcBorders>
          </w:tcPr>
          <w:p w14:paraId="55E08C5E" w14:textId="77777777" w:rsidR="00C7681D" w:rsidRDefault="00000000">
            <w:pPr>
              <w:spacing w:after="0" w:line="259" w:lineRule="auto"/>
              <w:ind w:left="0" w:right="0" w:firstLine="0"/>
              <w:jc w:val="left"/>
            </w:pPr>
            <w:r>
              <w:t>inne złamania</w:t>
            </w:r>
          </w:p>
        </w:tc>
        <w:tc>
          <w:tcPr>
            <w:tcW w:w="1826" w:type="dxa"/>
            <w:tcBorders>
              <w:top w:val="single" w:sz="4" w:space="0" w:color="181717"/>
              <w:left w:val="single" w:sz="4" w:space="0" w:color="181717"/>
              <w:bottom w:val="single" w:sz="4" w:space="0" w:color="181717"/>
              <w:right w:val="single" w:sz="4" w:space="0" w:color="181717"/>
            </w:tcBorders>
          </w:tcPr>
          <w:p w14:paraId="2275DC79" w14:textId="77777777" w:rsidR="00C7681D" w:rsidRDefault="00000000">
            <w:pPr>
              <w:spacing w:after="0" w:line="259" w:lineRule="auto"/>
              <w:ind w:left="35" w:right="0" w:firstLine="0"/>
              <w:jc w:val="center"/>
            </w:pPr>
            <w:r>
              <w:t>20</w:t>
            </w:r>
          </w:p>
        </w:tc>
      </w:tr>
      <w:tr w:rsidR="00C7681D" w14:paraId="0FEBB86E" w14:textId="77777777">
        <w:trPr>
          <w:trHeight w:val="26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43317F77" w14:textId="77777777" w:rsidR="00C7681D" w:rsidRDefault="00000000">
            <w:pPr>
              <w:spacing w:after="0" w:line="259" w:lineRule="auto"/>
              <w:ind w:left="0" w:right="0" w:firstLine="0"/>
              <w:jc w:val="left"/>
            </w:pPr>
            <w:r>
              <w:t>5.</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5CF3CC26" w14:textId="77777777" w:rsidR="00C7681D" w:rsidRDefault="00000000">
            <w:pPr>
              <w:spacing w:after="0" w:line="259" w:lineRule="auto"/>
              <w:ind w:left="0" w:right="0" w:firstLine="0"/>
              <w:jc w:val="left"/>
            </w:pPr>
            <w:r>
              <w:t>Złamania łopatki, rzepki, mostka, śródręcza, śródstopia, kości stępu:</w:t>
            </w:r>
          </w:p>
        </w:tc>
      </w:tr>
      <w:tr w:rsidR="00C7681D" w14:paraId="7C08020E"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610F19A4"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1B57A5F0" w14:textId="77777777" w:rsidR="00C7681D" w:rsidRDefault="00000000">
            <w:pPr>
              <w:spacing w:after="0" w:line="259" w:lineRule="auto"/>
              <w:ind w:left="0" w:right="0" w:firstLine="0"/>
              <w:jc w:val="left"/>
            </w:pPr>
            <w:r>
              <w:t>złamania otwarte</w:t>
            </w:r>
          </w:p>
        </w:tc>
        <w:tc>
          <w:tcPr>
            <w:tcW w:w="1826" w:type="dxa"/>
            <w:tcBorders>
              <w:top w:val="single" w:sz="4" w:space="0" w:color="181717"/>
              <w:left w:val="single" w:sz="4" w:space="0" w:color="181717"/>
              <w:bottom w:val="single" w:sz="4" w:space="0" w:color="181717"/>
              <w:right w:val="single" w:sz="4" w:space="0" w:color="181717"/>
            </w:tcBorders>
          </w:tcPr>
          <w:p w14:paraId="0C85973F" w14:textId="77777777" w:rsidR="00C7681D" w:rsidRDefault="00000000">
            <w:pPr>
              <w:spacing w:after="0" w:line="259" w:lineRule="auto"/>
              <w:ind w:left="35" w:right="0" w:firstLine="0"/>
              <w:jc w:val="center"/>
            </w:pPr>
            <w:r>
              <w:t>30</w:t>
            </w:r>
          </w:p>
        </w:tc>
      </w:tr>
      <w:tr w:rsidR="00C7681D" w14:paraId="37E551D7"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5A43DFCD"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78ED9A1B" w14:textId="77777777" w:rsidR="00C7681D" w:rsidRDefault="00000000">
            <w:pPr>
              <w:spacing w:after="0" w:line="259" w:lineRule="auto"/>
              <w:ind w:left="0" w:right="0" w:firstLine="0"/>
              <w:jc w:val="left"/>
            </w:pPr>
            <w:r>
              <w:t>inne złamania</w:t>
            </w:r>
          </w:p>
        </w:tc>
        <w:tc>
          <w:tcPr>
            <w:tcW w:w="1826" w:type="dxa"/>
            <w:tcBorders>
              <w:top w:val="single" w:sz="4" w:space="0" w:color="181717"/>
              <w:left w:val="single" w:sz="4" w:space="0" w:color="181717"/>
              <w:bottom w:val="single" w:sz="4" w:space="0" w:color="181717"/>
              <w:right w:val="single" w:sz="4" w:space="0" w:color="181717"/>
            </w:tcBorders>
          </w:tcPr>
          <w:p w14:paraId="4E3DE775" w14:textId="77777777" w:rsidR="00C7681D" w:rsidRDefault="00000000">
            <w:pPr>
              <w:spacing w:after="0" w:line="259" w:lineRule="auto"/>
              <w:ind w:left="35" w:right="0" w:firstLine="0"/>
              <w:jc w:val="center"/>
            </w:pPr>
            <w:r>
              <w:t>20</w:t>
            </w:r>
          </w:p>
        </w:tc>
      </w:tr>
      <w:tr w:rsidR="00C7681D" w14:paraId="377F4A90" w14:textId="77777777">
        <w:trPr>
          <w:trHeight w:val="26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738172E1" w14:textId="77777777" w:rsidR="00C7681D" w:rsidRDefault="00000000">
            <w:pPr>
              <w:spacing w:after="0" w:line="259" w:lineRule="auto"/>
              <w:ind w:left="0" w:right="0" w:firstLine="0"/>
              <w:jc w:val="left"/>
            </w:pPr>
            <w:r>
              <w:t>6.</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48211068" w14:textId="77777777" w:rsidR="00C7681D" w:rsidRDefault="00000000">
            <w:pPr>
              <w:spacing w:after="0" w:line="259" w:lineRule="auto"/>
              <w:ind w:left="0" w:right="0" w:firstLine="0"/>
              <w:jc w:val="left"/>
            </w:pPr>
            <w:r>
              <w:t>Złamania kręgosłupa (trzonów kręgów):</w:t>
            </w:r>
          </w:p>
        </w:tc>
      </w:tr>
      <w:tr w:rsidR="00C7681D" w14:paraId="14EB0C62"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295C358E"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517F47C0" w14:textId="77777777" w:rsidR="00C7681D" w:rsidRDefault="00000000">
            <w:pPr>
              <w:spacing w:after="0" w:line="259" w:lineRule="auto"/>
              <w:ind w:left="0" w:right="0" w:firstLine="0"/>
              <w:jc w:val="left"/>
            </w:pPr>
            <w:r>
              <w:t>złamania kompresyjne</w:t>
            </w:r>
          </w:p>
        </w:tc>
        <w:tc>
          <w:tcPr>
            <w:tcW w:w="1826" w:type="dxa"/>
            <w:tcBorders>
              <w:top w:val="single" w:sz="4" w:space="0" w:color="181717"/>
              <w:left w:val="single" w:sz="4" w:space="0" w:color="181717"/>
              <w:bottom w:val="single" w:sz="4" w:space="0" w:color="181717"/>
              <w:right w:val="single" w:sz="4" w:space="0" w:color="181717"/>
            </w:tcBorders>
          </w:tcPr>
          <w:p w14:paraId="1AF06F50" w14:textId="77777777" w:rsidR="00C7681D" w:rsidRDefault="00000000">
            <w:pPr>
              <w:spacing w:after="0" w:line="259" w:lineRule="auto"/>
              <w:ind w:left="35" w:right="0" w:firstLine="0"/>
              <w:jc w:val="center"/>
            </w:pPr>
            <w:r>
              <w:t>20</w:t>
            </w:r>
          </w:p>
        </w:tc>
      </w:tr>
      <w:tr w:rsidR="00C7681D" w14:paraId="7701FE0D"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1846C78C"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6E620552" w14:textId="77777777" w:rsidR="00C7681D" w:rsidRDefault="00000000">
            <w:pPr>
              <w:spacing w:after="0" w:line="259" w:lineRule="auto"/>
              <w:ind w:left="0" w:right="0" w:firstLine="0"/>
              <w:jc w:val="left"/>
            </w:pPr>
            <w:r>
              <w:t xml:space="preserve">złamania kręgosłupa </w:t>
            </w:r>
          </w:p>
        </w:tc>
        <w:tc>
          <w:tcPr>
            <w:tcW w:w="1826" w:type="dxa"/>
            <w:tcBorders>
              <w:top w:val="single" w:sz="4" w:space="0" w:color="181717"/>
              <w:left w:val="single" w:sz="4" w:space="0" w:color="181717"/>
              <w:bottom w:val="single" w:sz="4" w:space="0" w:color="181717"/>
              <w:right w:val="single" w:sz="4" w:space="0" w:color="181717"/>
            </w:tcBorders>
          </w:tcPr>
          <w:p w14:paraId="41731539" w14:textId="77777777" w:rsidR="00C7681D" w:rsidRDefault="00000000">
            <w:pPr>
              <w:spacing w:after="0" w:line="259" w:lineRule="auto"/>
              <w:ind w:left="35" w:right="0" w:firstLine="0"/>
              <w:jc w:val="center"/>
            </w:pPr>
            <w:r>
              <w:t>20</w:t>
            </w:r>
          </w:p>
        </w:tc>
      </w:tr>
      <w:tr w:rsidR="00C7681D" w14:paraId="766EDCE0" w14:textId="77777777">
        <w:trPr>
          <w:trHeight w:val="425"/>
        </w:trPr>
        <w:tc>
          <w:tcPr>
            <w:tcW w:w="407" w:type="dxa"/>
            <w:tcBorders>
              <w:top w:val="single" w:sz="4" w:space="0" w:color="181717"/>
              <w:left w:val="single" w:sz="4" w:space="0" w:color="181717"/>
              <w:bottom w:val="single" w:sz="4" w:space="0" w:color="181717"/>
              <w:right w:val="single" w:sz="4" w:space="0" w:color="181717"/>
            </w:tcBorders>
          </w:tcPr>
          <w:p w14:paraId="227C2A77" w14:textId="77777777" w:rsidR="00C7681D" w:rsidRDefault="00000000">
            <w:pPr>
              <w:spacing w:after="0" w:line="259" w:lineRule="auto"/>
              <w:ind w:left="0" w:right="0" w:firstLine="0"/>
              <w:jc w:val="left"/>
            </w:pPr>
            <w:r>
              <w:t>c)</w:t>
            </w:r>
          </w:p>
        </w:tc>
        <w:tc>
          <w:tcPr>
            <w:tcW w:w="2910" w:type="dxa"/>
            <w:tcBorders>
              <w:top w:val="single" w:sz="4" w:space="0" w:color="181717"/>
              <w:left w:val="single" w:sz="4" w:space="0" w:color="181717"/>
              <w:bottom w:val="single" w:sz="4" w:space="0" w:color="181717"/>
              <w:right w:val="single" w:sz="4" w:space="0" w:color="181717"/>
            </w:tcBorders>
          </w:tcPr>
          <w:p w14:paraId="1075E6E2" w14:textId="77777777" w:rsidR="00C7681D" w:rsidRDefault="00000000">
            <w:pPr>
              <w:spacing w:after="0" w:line="259" w:lineRule="auto"/>
              <w:ind w:left="0" w:right="468" w:firstLine="0"/>
              <w:jc w:val="left"/>
            </w:pPr>
            <w:r>
              <w:t>inne złamania wyrostków kolczystych i poprzecznych</w:t>
            </w:r>
          </w:p>
        </w:tc>
        <w:tc>
          <w:tcPr>
            <w:tcW w:w="1826" w:type="dxa"/>
            <w:tcBorders>
              <w:top w:val="single" w:sz="4" w:space="0" w:color="181717"/>
              <w:left w:val="single" w:sz="4" w:space="0" w:color="181717"/>
              <w:bottom w:val="single" w:sz="4" w:space="0" w:color="181717"/>
              <w:right w:val="single" w:sz="4" w:space="0" w:color="181717"/>
            </w:tcBorders>
          </w:tcPr>
          <w:p w14:paraId="162722CD" w14:textId="77777777" w:rsidR="00C7681D" w:rsidRDefault="00000000">
            <w:pPr>
              <w:spacing w:after="0" w:line="259" w:lineRule="auto"/>
              <w:ind w:left="35" w:right="0" w:firstLine="0"/>
              <w:jc w:val="center"/>
            </w:pPr>
            <w:r>
              <w:t>10</w:t>
            </w:r>
          </w:p>
        </w:tc>
      </w:tr>
      <w:tr w:rsidR="00C7681D" w14:paraId="2D7DCF65" w14:textId="77777777">
        <w:trPr>
          <w:trHeight w:val="26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161C6561" w14:textId="77777777" w:rsidR="00C7681D" w:rsidRDefault="00000000">
            <w:pPr>
              <w:spacing w:after="0" w:line="259" w:lineRule="auto"/>
              <w:ind w:left="0" w:right="0" w:firstLine="0"/>
              <w:jc w:val="left"/>
            </w:pPr>
            <w:r>
              <w:t>7.</w:t>
            </w:r>
          </w:p>
        </w:tc>
        <w:tc>
          <w:tcPr>
            <w:tcW w:w="4735" w:type="dxa"/>
            <w:gridSpan w:val="2"/>
            <w:tcBorders>
              <w:top w:val="single" w:sz="4" w:space="0" w:color="181717"/>
              <w:left w:val="single" w:sz="4" w:space="0" w:color="181717"/>
              <w:bottom w:val="single" w:sz="4" w:space="0" w:color="181717"/>
              <w:right w:val="single" w:sz="4" w:space="0" w:color="181717"/>
            </w:tcBorders>
            <w:shd w:val="clear" w:color="auto" w:fill="E9E8E7"/>
          </w:tcPr>
          <w:p w14:paraId="5A69F235" w14:textId="77777777" w:rsidR="00C7681D" w:rsidRDefault="00000000">
            <w:pPr>
              <w:spacing w:after="0" w:line="259" w:lineRule="auto"/>
              <w:ind w:left="0" w:right="0" w:firstLine="0"/>
              <w:jc w:val="left"/>
            </w:pPr>
            <w:r>
              <w:t>Złamania żebra lub żeber, kości ogonowej, kulszowej, łonowej, górnej szczęki:</w:t>
            </w:r>
          </w:p>
        </w:tc>
      </w:tr>
      <w:tr w:rsidR="00C7681D" w14:paraId="5D5919CF"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4E8A1DFF"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23ADA458" w14:textId="77777777" w:rsidR="00C7681D" w:rsidRDefault="00000000">
            <w:pPr>
              <w:spacing w:after="0" w:line="259" w:lineRule="auto"/>
              <w:ind w:left="0" w:right="0" w:firstLine="0"/>
              <w:jc w:val="left"/>
            </w:pPr>
            <w:r>
              <w:t>wieloodłamowe otwarte</w:t>
            </w:r>
          </w:p>
        </w:tc>
        <w:tc>
          <w:tcPr>
            <w:tcW w:w="1826" w:type="dxa"/>
            <w:tcBorders>
              <w:top w:val="single" w:sz="4" w:space="0" w:color="181717"/>
              <w:left w:val="single" w:sz="4" w:space="0" w:color="181717"/>
              <w:bottom w:val="single" w:sz="4" w:space="0" w:color="181717"/>
              <w:right w:val="single" w:sz="4" w:space="0" w:color="181717"/>
            </w:tcBorders>
          </w:tcPr>
          <w:p w14:paraId="57867C3D" w14:textId="77777777" w:rsidR="00C7681D" w:rsidRDefault="00000000">
            <w:pPr>
              <w:spacing w:after="0" w:line="259" w:lineRule="auto"/>
              <w:ind w:left="35" w:right="0" w:firstLine="0"/>
              <w:jc w:val="center"/>
            </w:pPr>
            <w:r>
              <w:t>20</w:t>
            </w:r>
          </w:p>
        </w:tc>
      </w:tr>
      <w:tr w:rsidR="00C7681D" w14:paraId="5F9CFB8E"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3E3FF862" w14:textId="77777777" w:rsidR="00C7681D" w:rsidRDefault="00000000">
            <w:pPr>
              <w:spacing w:after="0" w:line="259" w:lineRule="auto"/>
              <w:ind w:left="0" w:right="0" w:firstLine="0"/>
              <w:jc w:val="left"/>
            </w:pPr>
            <w:r>
              <w:t>b)</w:t>
            </w:r>
          </w:p>
        </w:tc>
        <w:tc>
          <w:tcPr>
            <w:tcW w:w="2910" w:type="dxa"/>
            <w:tcBorders>
              <w:top w:val="single" w:sz="4" w:space="0" w:color="181717"/>
              <w:left w:val="single" w:sz="4" w:space="0" w:color="181717"/>
              <w:bottom w:val="single" w:sz="4" w:space="0" w:color="181717"/>
              <w:right w:val="single" w:sz="4" w:space="0" w:color="181717"/>
            </w:tcBorders>
          </w:tcPr>
          <w:p w14:paraId="3728ADCE" w14:textId="77777777" w:rsidR="00C7681D" w:rsidRDefault="00000000">
            <w:pPr>
              <w:spacing w:after="0" w:line="259" w:lineRule="auto"/>
              <w:ind w:left="0" w:right="0" w:firstLine="0"/>
              <w:jc w:val="left"/>
            </w:pPr>
            <w:r>
              <w:t xml:space="preserve">inne złamania </w:t>
            </w:r>
          </w:p>
        </w:tc>
        <w:tc>
          <w:tcPr>
            <w:tcW w:w="1826" w:type="dxa"/>
            <w:tcBorders>
              <w:top w:val="single" w:sz="4" w:space="0" w:color="181717"/>
              <w:left w:val="single" w:sz="4" w:space="0" w:color="181717"/>
              <w:bottom w:val="single" w:sz="4" w:space="0" w:color="181717"/>
              <w:right w:val="single" w:sz="4" w:space="0" w:color="181717"/>
            </w:tcBorders>
          </w:tcPr>
          <w:p w14:paraId="2EA08863" w14:textId="77777777" w:rsidR="00C7681D" w:rsidRDefault="00000000">
            <w:pPr>
              <w:spacing w:after="0" w:line="259" w:lineRule="auto"/>
              <w:ind w:left="35" w:right="0" w:firstLine="0"/>
              <w:jc w:val="center"/>
            </w:pPr>
            <w:r>
              <w:t>10</w:t>
            </w:r>
          </w:p>
        </w:tc>
      </w:tr>
      <w:tr w:rsidR="00C7681D" w14:paraId="520B75C4" w14:textId="77777777">
        <w:trPr>
          <w:trHeight w:val="26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246B5C44" w14:textId="77777777" w:rsidR="00C7681D" w:rsidRDefault="00000000">
            <w:pPr>
              <w:spacing w:after="0" w:line="259" w:lineRule="auto"/>
              <w:ind w:left="0" w:right="0" w:firstLine="0"/>
              <w:jc w:val="left"/>
            </w:pPr>
            <w:r>
              <w:t>8.</w:t>
            </w:r>
          </w:p>
        </w:tc>
        <w:tc>
          <w:tcPr>
            <w:tcW w:w="2910" w:type="dxa"/>
            <w:tcBorders>
              <w:top w:val="single" w:sz="4" w:space="0" w:color="181717"/>
              <w:left w:val="single" w:sz="4" w:space="0" w:color="181717"/>
              <w:bottom w:val="single" w:sz="4" w:space="0" w:color="181717"/>
              <w:right w:val="single" w:sz="4" w:space="0" w:color="181717"/>
            </w:tcBorders>
            <w:shd w:val="clear" w:color="auto" w:fill="E9E8E7"/>
          </w:tcPr>
          <w:p w14:paraId="45BF62D6" w14:textId="77777777" w:rsidR="00C7681D" w:rsidRDefault="00000000">
            <w:pPr>
              <w:spacing w:after="0" w:line="259" w:lineRule="auto"/>
              <w:ind w:left="0" w:right="0" w:firstLine="0"/>
              <w:jc w:val="left"/>
            </w:pPr>
            <w:r>
              <w:t xml:space="preserve">Złamania zębów stałych (za każdy ząb): </w:t>
            </w:r>
          </w:p>
        </w:tc>
        <w:tc>
          <w:tcPr>
            <w:tcW w:w="1826" w:type="dxa"/>
            <w:tcBorders>
              <w:top w:val="single" w:sz="4" w:space="0" w:color="181717"/>
              <w:left w:val="single" w:sz="4" w:space="0" w:color="181717"/>
              <w:bottom w:val="single" w:sz="4" w:space="0" w:color="181717"/>
              <w:right w:val="single" w:sz="4" w:space="0" w:color="181717"/>
            </w:tcBorders>
            <w:shd w:val="clear" w:color="auto" w:fill="E9E8E7"/>
          </w:tcPr>
          <w:p w14:paraId="5A3F862E" w14:textId="77777777" w:rsidR="00C7681D" w:rsidRDefault="00000000">
            <w:pPr>
              <w:spacing w:after="0" w:line="259" w:lineRule="auto"/>
              <w:ind w:left="35" w:right="0" w:firstLine="0"/>
              <w:jc w:val="center"/>
            </w:pPr>
            <w:r>
              <w:t>5</w:t>
            </w:r>
          </w:p>
        </w:tc>
      </w:tr>
      <w:tr w:rsidR="00C7681D" w14:paraId="73BC2332" w14:textId="77777777">
        <w:trPr>
          <w:trHeight w:val="265"/>
        </w:trPr>
        <w:tc>
          <w:tcPr>
            <w:tcW w:w="407" w:type="dxa"/>
            <w:tcBorders>
              <w:top w:val="single" w:sz="4" w:space="0" w:color="181717"/>
              <w:left w:val="single" w:sz="4" w:space="0" w:color="181717"/>
              <w:bottom w:val="single" w:sz="4" w:space="0" w:color="181717"/>
              <w:right w:val="single" w:sz="4" w:space="0" w:color="181717"/>
            </w:tcBorders>
          </w:tcPr>
          <w:p w14:paraId="1CB1BEFD" w14:textId="77777777" w:rsidR="00C7681D" w:rsidRDefault="00000000">
            <w:pPr>
              <w:spacing w:after="0" w:line="259" w:lineRule="auto"/>
              <w:ind w:left="0" w:right="0" w:firstLine="0"/>
              <w:jc w:val="left"/>
            </w:pPr>
            <w:r>
              <w:t>a)</w:t>
            </w:r>
          </w:p>
        </w:tc>
        <w:tc>
          <w:tcPr>
            <w:tcW w:w="2910" w:type="dxa"/>
            <w:tcBorders>
              <w:top w:val="single" w:sz="4" w:space="0" w:color="181717"/>
              <w:left w:val="single" w:sz="4" w:space="0" w:color="181717"/>
              <w:bottom w:val="single" w:sz="4" w:space="0" w:color="181717"/>
              <w:right w:val="single" w:sz="4" w:space="0" w:color="181717"/>
            </w:tcBorders>
          </w:tcPr>
          <w:p w14:paraId="69F8C121" w14:textId="77777777" w:rsidR="00C7681D" w:rsidRDefault="00000000">
            <w:pPr>
              <w:spacing w:after="0" w:line="259" w:lineRule="auto"/>
              <w:ind w:left="0" w:right="0" w:firstLine="0"/>
              <w:jc w:val="left"/>
            </w:pPr>
            <w:r>
              <w:t>łącznie nie więcej niż</w:t>
            </w:r>
          </w:p>
        </w:tc>
        <w:tc>
          <w:tcPr>
            <w:tcW w:w="1826" w:type="dxa"/>
            <w:tcBorders>
              <w:top w:val="single" w:sz="4" w:space="0" w:color="181717"/>
              <w:left w:val="single" w:sz="4" w:space="0" w:color="181717"/>
              <w:bottom w:val="single" w:sz="4" w:space="0" w:color="181717"/>
              <w:right w:val="single" w:sz="4" w:space="0" w:color="181717"/>
            </w:tcBorders>
          </w:tcPr>
          <w:p w14:paraId="07160B4C" w14:textId="77777777" w:rsidR="00C7681D" w:rsidRDefault="00000000">
            <w:pPr>
              <w:spacing w:after="0" w:line="259" w:lineRule="auto"/>
              <w:ind w:left="35" w:right="0" w:firstLine="0"/>
              <w:jc w:val="center"/>
            </w:pPr>
            <w:r>
              <w:t>20</w:t>
            </w:r>
          </w:p>
        </w:tc>
      </w:tr>
      <w:tr w:rsidR="00C7681D" w14:paraId="3CDC9C34" w14:textId="77777777">
        <w:trPr>
          <w:trHeight w:val="585"/>
        </w:trPr>
        <w:tc>
          <w:tcPr>
            <w:tcW w:w="407" w:type="dxa"/>
            <w:tcBorders>
              <w:top w:val="single" w:sz="4" w:space="0" w:color="181717"/>
              <w:left w:val="single" w:sz="4" w:space="0" w:color="181717"/>
              <w:bottom w:val="single" w:sz="4" w:space="0" w:color="181717"/>
              <w:right w:val="single" w:sz="4" w:space="0" w:color="181717"/>
            </w:tcBorders>
            <w:shd w:val="clear" w:color="auto" w:fill="E9E8E7"/>
          </w:tcPr>
          <w:p w14:paraId="139F2509" w14:textId="77777777" w:rsidR="00C7681D" w:rsidRDefault="00000000">
            <w:pPr>
              <w:spacing w:after="0" w:line="259" w:lineRule="auto"/>
              <w:ind w:left="0" w:right="0" w:firstLine="0"/>
              <w:jc w:val="left"/>
            </w:pPr>
            <w:r>
              <w:t>9.</w:t>
            </w:r>
          </w:p>
        </w:tc>
        <w:tc>
          <w:tcPr>
            <w:tcW w:w="2910" w:type="dxa"/>
            <w:tcBorders>
              <w:top w:val="single" w:sz="4" w:space="0" w:color="181717"/>
              <w:left w:val="single" w:sz="4" w:space="0" w:color="181717"/>
              <w:bottom w:val="single" w:sz="4" w:space="0" w:color="181717"/>
              <w:right w:val="single" w:sz="4" w:space="0" w:color="181717"/>
            </w:tcBorders>
            <w:shd w:val="clear" w:color="auto" w:fill="E9E8E7"/>
          </w:tcPr>
          <w:p w14:paraId="5B5C8516" w14:textId="77777777" w:rsidR="00C7681D" w:rsidRDefault="00000000">
            <w:pPr>
              <w:spacing w:after="0" w:line="259" w:lineRule="auto"/>
              <w:ind w:left="0" w:right="0" w:firstLine="0"/>
              <w:jc w:val="left"/>
            </w:pPr>
            <w:r>
              <w:t xml:space="preserve">Złamania palca </w:t>
            </w:r>
          </w:p>
        </w:tc>
        <w:tc>
          <w:tcPr>
            <w:tcW w:w="1826" w:type="dxa"/>
            <w:tcBorders>
              <w:top w:val="single" w:sz="4" w:space="0" w:color="181717"/>
              <w:left w:val="single" w:sz="4" w:space="0" w:color="181717"/>
              <w:bottom w:val="single" w:sz="4" w:space="0" w:color="181717"/>
              <w:right w:val="single" w:sz="4" w:space="0" w:color="181717"/>
            </w:tcBorders>
            <w:shd w:val="clear" w:color="auto" w:fill="E9E8E7"/>
          </w:tcPr>
          <w:p w14:paraId="076A8D63" w14:textId="77777777" w:rsidR="00C7681D" w:rsidRDefault="00000000">
            <w:pPr>
              <w:spacing w:after="0" w:line="259" w:lineRule="auto"/>
              <w:ind w:left="35" w:right="0" w:firstLine="0"/>
              <w:jc w:val="center"/>
            </w:pPr>
            <w:r>
              <w:t>5</w:t>
            </w:r>
          </w:p>
          <w:p w14:paraId="1DBED420" w14:textId="77777777" w:rsidR="00C7681D" w:rsidRDefault="00000000">
            <w:pPr>
              <w:spacing w:after="0" w:line="259" w:lineRule="auto"/>
              <w:ind w:left="11" w:right="0" w:firstLine="0"/>
              <w:jc w:val="center"/>
            </w:pPr>
            <w:r>
              <w:t xml:space="preserve">nie mniej jednak niż 100 PLN </w:t>
            </w:r>
          </w:p>
        </w:tc>
      </w:tr>
    </w:tbl>
    <w:p w14:paraId="766142CA" w14:textId="77777777" w:rsidR="00C7681D" w:rsidRDefault="00000000">
      <w:pPr>
        <w:numPr>
          <w:ilvl w:val="0"/>
          <w:numId w:val="16"/>
        </w:numPr>
        <w:ind w:left="681" w:right="15" w:hanging="227"/>
      </w:pPr>
      <w:r>
        <w:t>jeżeli w wyniku tego samego nieszczęśliwego wypadku, który wydarzył się podczas trwania ochrony ubezpieczeniowej, nastąpi więcej niż jedno złamanie, przysługuje – zgodnie z TABELĄ NR 2 – świadczenie będące sumą kwot za każdy rodzaj złamania, ale wysokość świadczenia nie może przekroczyć sumy ubezpieczenia ustalonej w umowie ubezpieczenia za złamanie jednej lub więcej kości w wyniku nieszczęśliwego wypadku,</w:t>
      </w:r>
    </w:p>
    <w:p w14:paraId="0C4C3FAA" w14:textId="77777777" w:rsidR="00C7681D" w:rsidRDefault="00000000">
      <w:pPr>
        <w:numPr>
          <w:ilvl w:val="0"/>
          <w:numId w:val="16"/>
        </w:numPr>
        <w:ind w:left="681" w:right="15" w:hanging="227"/>
      </w:pPr>
      <w:r>
        <w:t>jeżeli w wyniku tego samego nieszczęśliwego wypadku, który wydarzył się podczas trwania ochrony ubezpieczeniowej wystąpi złamanie jednej lub więcej kości w wyniku nieszczęśliwego wypadku, za które InterRisk wypłacił Ubezpieczonemu świadczenie,  a następnie w związku z tym złamaniem jednej lub więcej kości wystąpi trwałe inwalidztwo częściowe określone w TABELI nr 1, powstałe na skutek tego samego nieszczęśliwego wypadku, który wydarzył się podczas trwania ochrony ubezpieczeniowej, wówczas świadczenie wypłacone z tytułu złamania zostanie zaliczone na poczet świadczenia przysługującego w przypadku trwałego inwalidztwa częściowego, a Ubezpieczonemu przysługuje prawo do świadczenia w wysokości różnicy pomiędzy świadczeniem przysługującym w przypadku trwałego inwalidztwa częściowego, a wypłaconym świadczeniem w przypadku złamania jednej lub więcej kości w wyniku nieszczęśliwego wypadku;</w:t>
      </w:r>
    </w:p>
    <w:p w14:paraId="64330F08" w14:textId="77777777" w:rsidR="00C7681D" w:rsidRDefault="00000000">
      <w:pPr>
        <w:numPr>
          <w:ilvl w:val="0"/>
          <w:numId w:val="17"/>
        </w:numPr>
        <w:spacing w:after="58" w:line="259" w:lineRule="auto"/>
        <w:ind w:right="15" w:hanging="227"/>
      </w:pPr>
      <w:r>
        <w:t xml:space="preserve">w przypadku </w:t>
      </w:r>
      <w:r>
        <w:rPr>
          <w:b/>
        </w:rPr>
        <w:t>ran będących następstwem nieszczęśliwego wypadku</w:t>
      </w:r>
      <w:r>
        <w:t>:</w:t>
      </w:r>
    </w:p>
    <w:p w14:paraId="15D4A18A" w14:textId="77777777" w:rsidR="00C7681D" w:rsidRDefault="00000000">
      <w:pPr>
        <w:numPr>
          <w:ilvl w:val="1"/>
          <w:numId w:val="17"/>
        </w:numPr>
        <w:ind w:left="681" w:right="15" w:hanging="227"/>
      </w:pPr>
      <w:r>
        <w:t xml:space="preserve">jeżeli w ciągu okresu ubezpieczenia Ubezpieczony dozna rany w następstwie nieszczęśliwego wypadku i zostanie poddany </w:t>
      </w:r>
      <w:r>
        <w:rPr>
          <w:b/>
        </w:rPr>
        <w:t>zabiegowi założenia co najmniej dwóch szwów</w:t>
      </w:r>
      <w:r>
        <w:t xml:space="preserve"> (szycie rany) – przysługuje jednorazowe świadczenie w wysokości 100% sumy ubezpieczenia określonej w umowie ubezpieczenia, z zastrzeżeniem pkt b),</w:t>
      </w:r>
    </w:p>
    <w:p w14:paraId="1945F9BC" w14:textId="77777777" w:rsidR="00C7681D" w:rsidRDefault="00000000">
      <w:pPr>
        <w:numPr>
          <w:ilvl w:val="1"/>
          <w:numId w:val="17"/>
        </w:numPr>
        <w:ind w:left="681" w:right="15" w:hanging="227"/>
      </w:pPr>
      <w:r>
        <w:t xml:space="preserve">jeżeli w ciągu okresu ubezpieczenia Ubezpieczony dozna rany palca kończyny górnej w następstwie nieszczęśliwego wypadku i zostanie poddany </w:t>
      </w:r>
      <w:r>
        <w:rPr>
          <w:b/>
        </w:rPr>
        <w:t xml:space="preserve">zabiegowi </w:t>
      </w:r>
      <w:r>
        <w:rPr>
          <w:b/>
        </w:rPr>
        <w:t>założenia co najmniej dwóch szwów</w:t>
      </w:r>
      <w:r>
        <w:t xml:space="preserve"> (szycie rany) – przysługuje jednorazowe świadczenie w wysokości 20% sumy ubezpieczenia określonej </w:t>
      </w:r>
    </w:p>
    <w:p w14:paraId="2C8A6987" w14:textId="77777777" w:rsidR="00C7681D" w:rsidRDefault="00000000">
      <w:pPr>
        <w:ind w:left="680" w:right="15" w:firstLine="0"/>
      </w:pPr>
      <w:r>
        <w:t>w umowie ubezpieczenia;</w:t>
      </w:r>
    </w:p>
    <w:p w14:paraId="54FF3DC7" w14:textId="77777777" w:rsidR="00C7681D" w:rsidRDefault="00000000">
      <w:pPr>
        <w:numPr>
          <w:ilvl w:val="0"/>
          <w:numId w:val="17"/>
        </w:numPr>
        <w:spacing w:after="58" w:line="259" w:lineRule="auto"/>
        <w:ind w:right="15" w:hanging="227"/>
      </w:pPr>
      <w:r>
        <w:t xml:space="preserve">w przypadku </w:t>
      </w:r>
      <w:r>
        <w:rPr>
          <w:b/>
        </w:rPr>
        <w:t>urazów narządu ruchu będących następstwem nieszczęśliwego wypadku</w:t>
      </w:r>
      <w:r>
        <w:t xml:space="preserve">: </w:t>
      </w:r>
    </w:p>
    <w:p w14:paraId="5EF1DE0C" w14:textId="77777777" w:rsidR="00C7681D" w:rsidRDefault="00000000">
      <w:pPr>
        <w:numPr>
          <w:ilvl w:val="2"/>
          <w:numId w:val="20"/>
        </w:numPr>
        <w:ind w:left="681" w:right="15" w:hanging="227"/>
      </w:pPr>
      <w:r>
        <w:t xml:space="preserve">jeżeli w okresie ochrony ubezpieczeniowej Ubezpieczony dozna urazu ciała, w wyniku którego nie nastąpi złamanie kości narządu ruchu, ale zgodnie z zaleceniem lekarza </w:t>
      </w:r>
      <w:r>
        <w:rPr>
          <w:b/>
        </w:rPr>
        <w:t>narząd ruchu zostanie unieruchomiony na dłużej niż 7 dni</w:t>
      </w:r>
      <w:r>
        <w:t xml:space="preserve"> wyłącznie z zastosowaniem następującego środka medycznego: gipsu, gipsu syntetycznego (lekkiego), szyny, gorsetu, powodującego wyłączenie czynności narządu ruchu – przysługuje jednorazowe świadczenie w wysokości 100% sumy ubezpieczenia określonej w umowie ubezpieczenia, </w:t>
      </w:r>
    </w:p>
    <w:p w14:paraId="7FE05BA1" w14:textId="77777777" w:rsidR="00C7681D" w:rsidRDefault="00000000">
      <w:pPr>
        <w:numPr>
          <w:ilvl w:val="2"/>
          <w:numId w:val="20"/>
        </w:numPr>
        <w:ind w:left="681" w:right="15" w:hanging="227"/>
      </w:pPr>
      <w:r>
        <w:t xml:space="preserve">jeżeli w okresie ochrony ubezpieczeniowej Ubezpieczony dozna urazu ciała, w wyniku którego nie nastąpi złamanie kości narządu ruchu, ale zgodnie z zaleceniem lekarza </w:t>
      </w:r>
      <w:r>
        <w:rPr>
          <w:b/>
        </w:rPr>
        <w:t>narząd ruchu zostanie unieruchomiony na dłużej niż 7 dni</w:t>
      </w:r>
      <w:r>
        <w:t xml:space="preserve"> wyłącznie z zastosowaniem następującego środka medycznego: kołnierza ortopedycznego, stabilizatora, ortezy, tutora gipsowego, longety, kamizelki ortopedycznej, powodującego wyłączenie czynności narządu ruchu – przysługuje jednorazowe świadczenie w wysokości 50% sumy ubezpieczenia określonej w umowie ubezpieczenia, </w:t>
      </w:r>
    </w:p>
    <w:p w14:paraId="5D28378E" w14:textId="77777777" w:rsidR="00C7681D" w:rsidRDefault="00000000">
      <w:pPr>
        <w:numPr>
          <w:ilvl w:val="2"/>
          <w:numId w:val="20"/>
        </w:numPr>
        <w:ind w:left="681" w:right="15" w:hanging="227"/>
      </w:pPr>
      <w:r>
        <w:t xml:space="preserve">jeżeli w okresie ochrony ubezpieczeniowej Ubezpieczony dozna urazu palca lub palców u nóg lub palca lub palców dłoni, w wyniku którego nie nastąpi złamanie kości, ale zgodnie z zaleceniem lekarza </w:t>
      </w:r>
      <w:r>
        <w:rPr>
          <w:b/>
        </w:rPr>
        <w:t>palec lub palce zostaną unieruchomione na dłużej niż 7 dni</w:t>
      </w:r>
      <w:r>
        <w:t xml:space="preserve"> wyłącznie z zastosowaniem następującego środka medycznego: gipsu, gipsu syntetycznego (lekkiego), szyny, powodującego wyłączenie funkcji palca lub palców – przysługuje jednorazowe świadczenie w wysokości 25% sumy ubezpieczenia określonej w umowie ubezpieczenia,</w:t>
      </w:r>
    </w:p>
    <w:p w14:paraId="6AE83D64" w14:textId="77777777" w:rsidR="00C7681D" w:rsidRDefault="00000000">
      <w:pPr>
        <w:numPr>
          <w:ilvl w:val="2"/>
          <w:numId w:val="20"/>
        </w:numPr>
        <w:ind w:left="681" w:right="15" w:hanging="227"/>
      </w:pPr>
      <w:r>
        <w:t>jeżeli w wyniku tego samego nieszczęśliwego wypadku, który wydarzył się podczas trwania ochrony ubezpieczeniowej, dojdzie do urazu narządu ruchu, za które InterRisk wypłacił Ubezpieczonemu świadczenie, a następnie w związku z tym urazem narządu ruchu wystąpi trwałe inwalidztwo częściowe określone w TABELI nr 1, powstałe w skutek tego samego nieszczęśliwego wypadku, wówczas świadczenie wypłacone w przypadku urazu narządu ruchu zostanie zaliczone na poczet świadczenia przysługującego w przypadku trwałego inwalidztwa częściowego, a Ubezpieczonemu przysługuje prawo do świadczenia w wysokości różnicy pomiędzy wysokością świadczenia przysługującego w przypadku trwałego inwalidztwa częściowego, a wypłaconym świadczeniem w przypadku urazu narządu ruchu;</w:t>
      </w:r>
    </w:p>
    <w:p w14:paraId="6A881A5D" w14:textId="77777777" w:rsidR="00C7681D" w:rsidRDefault="00000000">
      <w:pPr>
        <w:numPr>
          <w:ilvl w:val="0"/>
          <w:numId w:val="17"/>
        </w:numPr>
        <w:ind w:right="15" w:hanging="227"/>
      </w:pPr>
      <w:r>
        <w:t xml:space="preserve">w przypadku </w:t>
      </w:r>
      <w:r>
        <w:rPr>
          <w:b/>
        </w:rPr>
        <w:t>pogryzienia, pokąsania, ukąszenia</w:t>
      </w:r>
      <w:r>
        <w:t xml:space="preserve"> – jednorazowe świadczenie w wysokości:</w:t>
      </w:r>
    </w:p>
    <w:p w14:paraId="02685780" w14:textId="77777777" w:rsidR="00C7681D" w:rsidRDefault="00000000">
      <w:pPr>
        <w:numPr>
          <w:ilvl w:val="2"/>
          <w:numId w:val="18"/>
        </w:numPr>
        <w:ind w:left="681" w:right="15" w:hanging="227"/>
      </w:pPr>
      <w:r>
        <w:t xml:space="preserve">50% sumy ubezpieczenia określonej w umowie ubezpieczenia w przypadku pogryzienia, </w:t>
      </w:r>
    </w:p>
    <w:p w14:paraId="77F18AAF" w14:textId="77777777" w:rsidR="00C7681D" w:rsidRDefault="00000000">
      <w:pPr>
        <w:numPr>
          <w:ilvl w:val="2"/>
          <w:numId w:val="18"/>
        </w:numPr>
        <w:ind w:left="681" w:right="15" w:hanging="227"/>
      </w:pPr>
      <w:r>
        <w:t>100% sumy ubezpieczenia określonej w umowie ubezpieczenia w przypadku pokąsania, ukąszenia, pod warunkiem co najmniej dwudniowego pobytu w szpitalu w wyniku pokąsania, ukąszenia;</w:t>
      </w:r>
    </w:p>
    <w:p w14:paraId="08625CD5" w14:textId="77777777" w:rsidR="00C7681D" w:rsidRDefault="00000000">
      <w:pPr>
        <w:numPr>
          <w:ilvl w:val="0"/>
          <w:numId w:val="17"/>
        </w:numPr>
        <w:ind w:right="15" w:hanging="227"/>
      </w:pPr>
      <w:r>
        <w:t xml:space="preserve">w przypadku </w:t>
      </w:r>
      <w:r>
        <w:rPr>
          <w:b/>
        </w:rPr>
        <w:t>wstrząśnienia mózgu w następstwie nieszczęśliwego wypadku</w:t>
      </w:r>
      <w:r>
        <w:t xml:space="preserve"> – jeżeli w wyniku nieszczęśliwego wypadku Ubezpieczony doznał wstrząśnienia mózgu, w wyniku którego konieczny był pobyt w szpitalu trwający co najmniej trzy dni – zgodnie z TABELĄ nr 3 – przysługuje jednorazowe świadczenie w wysokości stanowiącej procent sumy ubezpieczenia określonej w umowie ubezpieczenia dla wstrząśnienia mózgu w następstwie nieszczęśliwego wypadku, uzależnione od liczby dni pobytu w szpitalu:</w:t>
      </w:r>
    </w:p>
    <w:p w14:paraId="40900828" w14:textId="77777777" w:rsidR="00C7681D" w:rsidRDefault="00000000">
      <w:pPr>
        <w:spacing w:after="0" w:line="259" w:lineRule="auto"/>
        <w:ind w:left="10" w:right="15" w:hanging="10"/>
      </w:pPr>
      <w:r>
        <w:rPr>
          <w:b/>
        </w:rPr>
        <w:t>taBELa nr 3</w:t>
      </w:r>
    </w:p>
    <w:tbl>
      <w:tblPr>
        <w:tblStyle w:val="TableGrid"/>
        <w:tblW w:w="5142" w:type="dxa"/>
        <w:tblInd w:w="5" w:type="dxa"/>
        <w:tblCellMar>
          <w:top w:w="47" w:type="dxa"/>
          <w:left w:w="101" w:type="dxa"/>
          <w:bottom w:w="0" w:type="dxa"/>
          <w:right w:w="101" w:type="dxa"/>
        </w:tblCellMar>
        <w:tblLook w:val="04A0" w:firstRow="1" w:lastRow="0" w:firstColumn="1" w:lastColumn="0" w:noHBand="0" w:noVBand="1"/>
      </w:tblPr>
      <w:tblGrid>
        <w:gridCol w:w="1969"/>
        <w:gridCol w:w="3173"/>
      </w:tblGrid>
      <w:tr w:rsidR="00C7681D" w14:paraId="2C8FDF14" w14:textId="77777777">
        <w:trPr>
          <w:trHeight w:val="905"/>
        </w:trPr>
        <w:tc>
          <w:tcPr>
            <w:tcW w:w="1969" w:type="dxa"/>
            <w:tcBorders>
              <w:top w:val="single" w:sz="4" w:space="0" w:color="181717"/>
              <w:left w:val="single" w:sz="4" w:space="0" w:color="181717"/>
              <w:bottom w:val="single" w:sz="4" w:space="0" w:color="181717"/>
              <w:right w:val="single" w:sz="4" w:space="0" w:color="181717"/>
            </w:tcBorders>
            <w:shd w:val="clear" w:color="auto" w:fill="E9E8E7"/>
            <w:vAlign w:val="center"/>
          </w:tcPr>
          <w:p w14:paraId="7095C9E2" w14:textId="77777777" w:rsidR="00C7681D" w:rsidRDefault="00000000">
            <w:pPr>
              <w:spacing w:after="0" w:line="259" w:lineRule="auto"/>
              <w:ind w:left="0" w:right="0" w:firstLine="0"/>
              <w:jc w:val="left"/>
            </w:pPr>
            <w:r>
              <w:rPr>
                <w:b/>
              </w:rPr>
              <w:t>Liczba dni pobytu w szpitalu</w:t>
            </w:r>
          </w:p>
        </w:tc>
        <w:tc>
          <w:tcPr>
            <w:tcW w:w="3174" w:type="dxa"/>
            <w:tcBorders>
              <w:top w:val="single" w:sz="4" w:space="0" w:color="181717"/>
              <w:left w:val="single" w:sz="4" w:space="0" w:color="181717"/>
              <w:bottom w:val="single" w:sz="4" w:space="0" w:color="181717"/>
              <w:right w:val="single" w:sz="4" w:space="0" w:color="181717"/>
            </w:tcBorders>
            <w:shd w:val="clear" w:color="auto" w:fill="E9E8E7"/>
          </w:tcPr>
          <w:p w14:paraId="3D6EDDC2" w14:textId="77777777" w:rsidR="00C7681D" w:rsidRDefault="00000000">
            <w:pPr>
              <w:spacing w:after="0" w:line="225" w:lineRule="auto"/>
              <w:ind w:left="465" w:right="0" w:hanging="406"/>
              <w:jc w:val="left"/>
            </w:pPr>
            <w:r>
              <w:rPr>
                <w:b/>
              </w:rPr>
              <w:t xml:space="preserve">wysokość świadczenia wyrażona jako wartość procentowa (%) sumy ubezpieczenia określonej w umowie ubezpieczenia </w:t>
            </w:r>
          </w:p>
          <w:p w14:paraId="613E42A7" w14:textId="77777777" w:rsidR="00C7681D" w:rsidRDefault="00000000">
            <w:pPr>
              <w:spacing w:after="0" w:line="259" w:lineRule="auto"/>
              <w:ind w:left="0" w:right="0" w:firstLine="0"/>
              <w:jc w:val="center"/>
            </w:pPr>
            <w:r>
              <w:rPr>
                <w:b/>
              </w:rPr>
              <w:t>dla wstrząśnienia mózgu w następstwie nieszczęśliwego wypadku</w:t>
            </w:r>
          </w:p>
        </w:tc>
      </w:tr>
      <w:tr w:rsidR="00C7681D" w14:paraId="12072C83" w14:textId="77777777">
        <w:trPr>
          <w:trHeight w:val="265"/>
        </w:trPr>
        <w:tc>
          <w:tcPr>
            <w:tcW w:w="1969" w:type="dxa"/>
            <w:tcBorders>
              <w:top w:val="single" w:sz="4" w:space="0" w:color="181717"/>
              <w:left w:val="single" w:sz="4" w:space="0" w:color="181717"/>
              <w:bottom w:val="single" w:sz="4" w:space="0" w:color="181717"/>
              <w:right w:val="single" w:sz="4" w:space="0" w:color="181717"/>
            </w:tcBorders>
          </w:tcPr>
          <w:p w14:paraId="266DD703" w14:textId="77777777" w:rsidR="00C7681D" w:rsidRDefault="00000000">
            <w:pPr>
              <w:spacing w:after="0" w:line="259" w:lineRule="auto"/>
              <w:ind w:left="0" w:right="0" w:firstLine="0"/>
              <w:jc w:val="center"/>
            </w:pPr>
            <w:r>
              <w:t>od 3 do 4 dni</w:t>
            </w:r>
          </w:p>
        </w:tc>
        <w:tc>
          <w:tcPr>
            <w:tcW w:w="3174" w:type="dxa"/>
            <w:tcBorders>
              <w:top w:val="single" w:sz="4" w:space="0" w:color="181717"/>
              <w:left w:val="single" w:sz="4" w:space="0" w:color="181717"/>
              <w:bottom w:val="single" w:sz="4" w:space="0" w:color="181717"/>
              <w:right w:val="single" w:sz="4" w:space="0" w:color="181717"/>
            </w:tcBorders>
          </w:tcPr>
          <w:p w14:paraId="5EDE5246" w14:textId="77777777" w:rsidR="00C7681D" w:rsidRDefault="00000000">
            <w:pPr>
              <w:spacing w:after="0" w:line="259" w:lineRule="auto"/>
              <w:ind w:left="0" w:right="0" w:firstLine="0"/>
              <w:jc w:val="center"/>
            </w:pPr>
            <w:r>
              <w:t>20</w:t>
            </w:r>
          </w:p>
        </w:tc>
      </w:tr>
      <w:tr w:rsidR="00C7681D" w14:paraId="58E4C85D" w14:textId="77777777">
        <w:trPr>
          <w:trHeight w:val="277"/>
        </w:trPr>
        <w:tc>
          <w:tcPr>
            <w:tcW w:w="1969" w:type="dxa"/>
            <w:tcBorders>
              <w:top w:val="single" w:sz="4" w:space="0" w:color="181717"/>
              <w:left w:val="single" w:sz="4" w:space="0" w:color="181717"/>
              <w:bottom w:val="single" w:sz="4" w:space="0" w:color="181717"/>
              <w:right w:val="single" w:sz="4" w:space="0" w:color="181717"/>
            </w:tcBorders>
          </w:tcPr>
          <w:p w14:paraId="38435257" w14:textId="77777777" w:rsidR="00C7681D" w:rsidRDefault="00000000">
            <w:pPr>
              <w:spacing w:after="0" w:line="259" w:lineRule="auto"/>
              <w:ind w:left="0" w:right="0" w:firstLine="0"/>
              <w:jc w:val="center"/>
            </w:pPr>
            <w:r>
              <w:t>od 5 do 6 dni</w:t>
            </w:r>
          </w:p>
        </w:tc>
        <w:tc>
          <w:tcPr>
            <w:tcW w:w="3174" w:type="dxa"/>
            <w:tcBorders>
              <w:top w:val="single" w:sz="4" w:space="0" w:color="181717"/>
              <w:left w:val="single" w:sz="4" w:space="0" w:color="181717"/>
              <w:bottom w:val="single" w:sz="4" w:space="0" w:color="181717"/>
              <w:right w:val="single" w:sz="4" w:space="0" w:color="181717"/>
            </w:tcBorders>
          </w:tcPr>
          <w:p w14:paraId="09BAA8A7" w14:textId="77777777" w:rsidR="00C7681D" w:rsidRDefault="00000000">
            <w:pPr>
              <w:spacing w:after="0" w:line="259" w:lineRule="auto"/>
              <w:ind w:left="0" w:right="0" w:firstLine="0"/>
              <w:jc w:val="center"/>
            </w:pPr>
            <w:r>
              <w:t>40</w:t>
            </w:r>
          </w:p>
        </w:tc>
      </w:tr>
      <w:tr w:rsidR="00C7681D" w14:paraId="1C8EEF28" w14:textId="77777777">
        <w:trPr>
          <w:trHeight w:val="265"/>
        </w:trPr>
        <w:tc>
          <w:tcPr>
            <w:tcW w:w="1969" w:type="dxa"/>
            <w:tcBorders>
              <w:top w:val="single" w:sz="4" w:space="0" w:color="181717"/>
              <w:left w:val="single" w:sz="4" w:space="0" w:color="181717"/>
              <w:bottom w:val="single" w:sz="4" w:space="0" w:color="181717"/>
              <w:right w:val="single" w:sz="4" w:space="0" w:color="181717"/>
            </w:tcBorders>
          </w:tcPr>
          <w:p w14:paraId="5BE76C61" w14:textId="77777777" w:rsidR="00C7681D" w:rsidRDefault="00000000">
            <w:pPr>
              <w:spacing w:after="0" w:line="259" w:lineRule="auto"/>
              <w:ind w:left="0" w:right="0" w:firstLine="0"/>
              <w:jc w:val="center"/>
            </w:pPr>
            <w:r>
              <w:t>od 7 do 8 dni</w:t>
            </w:r>
          </w:p>
        </w:tc>
        <w:tc>
          <w:tcPr>
            <w:tcW w:w="3174" w:type="dxa"/>
            <w:tcBorders>
              <w:top w:val="single" w:sz="4" w:space="0" w:color="181717"/>
              <w:left w:val="single" w:sz="4" w:space="0" w:color="181717"/>
              <w:bottom w:val="single" w:sz="4" w:space="0" w:color="181717"/>
              <w:right w:val="single" w:sz="4" w:space="0" w:color="181717"/>
            </w:tcBorders>
          </w:tcPr>
          <w:p w14:paraId="5835A1D9" w14:textId="77777777" w:rsidR="00C7681D" w:rsidRDefault="00000000">
            <w:pPr>
              <w:spacing w:after="0" w:line="259" w:lineRule="auto"/>
              <w:ind w:left="0" w:right="0" w:firstLine="0"/>
              <w:jc w:val="center"/>
            </w:pPr>
            <w:r>
              <w:t>60</w:t>
            </w:r>
          </w:p>
        </w:tc>
      </w:tr>
      <w:tr w:rsidR="00C7681D" w14:paraId="78DB5AAD" w14:textId="77777777">
        <w:trPr>
          <w:trHeight w:val="265"/>
        </w:trPr>
        <w:tc>
          <w:tcPr>
            <w:tcW w:w="1969" w:type="dxa"/>
            <w:tcBorders>
              <w:top w:val="single" w:sz="4" w:space="0" w:color="181717"/>
              <w:left w:val="single" w:sz="4" w:space="0" w:color="181717"/>
              <w:bottom w:val="single" w:sz="4" w:space="0" w:color="181717"/>
              <w:right w:val="single" w:sz="4" w:space="0" w:color="181717"/>
            </w:tcBorders>
          </w:tcPr>
          <w:p w14:paraId="32798588" w14:textId="77777777" w:rsidR="00C7681D" w:rsidRDefault="00000000">
            <w:pPr>
              <w:spacing w:after="0" w:line="259" w:lineRule="auto"/>
              <w:ind w:left="0" w:right="0" w:firstLine="0"/>
              <w:jc w:val="center"/>
            </w:pPr>
            <w:r>
              <w:t>od 9 do 10 dni</w:t>
            </w:r>
          </w:p>
        </w:tc>
        <w:tc>
          <w:tcPr>
            <w:tcW w:w="3174" w:type="dxa"/>
            <w:tcBorders>
              <w:top w:val="single" w:sz="4" w:space="0" w:color="181717"/>
              <w:left w:val="single" w:sz="4" w:space="0" w:color="181717"/>
              <w:bottom w:val="single" w:sz="4" w:space="0" w:color="181717"/>
              <w:right w:val="single" w:sz="4" w:space="0" w:color="181717"/>
            </w:tcBorders>
          </w:tcPr>
          <w:p w14:paraId="7B048E7D" w14:textId="77777777" w:rsidR="00C7681D" w:rsidRDefault="00000000">
            <w:pPr>
              <w:spacing w:after="0" w:line="259" w:lineRule="auto"/>
              <w:ind w:left="0" w:right="0" w:firstLine="0"/>
              <w:jc w:val="center"/>
            </w:pPr>
            <w:r>
              <w:t>80</w:t>
            </w:r>
          </w:p>
        </w:tc>
      </w:tr>
      <w:tr w:rsidR="00C7681D" w14:paraId="39B44413" w14:textId="77777777">
        <w:trPr>
          <w:trHeight w:val="265"/>
        </w:trPr>
        <w:tc>
          <w:tcPr>
            <w:tcW w:w="1969" w:type="dxa"/>
            <w:tcBorders>
              <w:top w:val="single" w:sz="4" w:space="0" w:color="181717"/>
              <w:left w:val="single" w:sz="4" w:space="0" w:color="181717"/>
              <w:bottom w:val="single" w:sz="4" w:space="0" w:color="181717"/>
              <w:right w:val="single" w:sz="4" w:space="0" w:color="181717"/>
            </w:tcBorders>
          </w:tcPr>
          <w:p w14:paraId="12329610" w14:textId="77777777" w:rsidR="00C7681D" w:rsidRDefault="00000000">
            <w:pPr>
              <w:spacing w:after="0" w:line="259" w:lineRule="auto"/>
              <w:ind w:left="0" w:right="0" w:firstLine="0"/>
              <w:jc w:val="center"/>
            </w:pPr>
            <w:r>
              <w:t>powyżej 10 dni</w:t>
            </w:r>
          </w:p>
        </w:tc>
        <w:tc>
          <w:tcPr>
            <w:tcW w:w="3174" w:type="dxa"/>
            <w:tcBorders>
              <w:top w:val="single" w:sz="4" w:space="0" w:color="181717"/>
              <w:left w:val="single" w:sz="4" w:space="0" w:color="181717"/>
              <w:bottom w:val="single" w:sz="4" w:space="0" w:color="181717"/>
              <w:right w:val="single" w:sz="4" w:space="0" w:color="181717"/>
            </w:tcBorders>
          </w:tcPr>
          <w:p w14:paraId="39B396FD" w14:textId="77777777" w:rsidR="00C7681D" w:rsidRDefault="00000000">
            <w:pPr>
              <w:spacing w:after="0" w:line="259" w:lineRule="auto"/>
              <w:ind w:left="0" w:right="0" w:firstLine="0"/>
              <w:jc w:val="center"/>
            </w:pPr>
            <w:r>
              <w:t>100</w:t>
            </w:r>
          </w:p>
        </w:tc>
      </w:tr>
    </w:tbl>
    <w:p w14:paraId="53A45069" w14:textId="77777777" w:rsidR="00C7681D" w:rsidRDefault="00000000">
      <w:pPr>
        <w:numPr>
          <w:ilvl w:val="0"/>
          <w:numId w:val="17"/>
        </w:numPr>
        <w:ind w:right="15" w:hanging="227"/>
      </w:pPr>
      <w:r>
        <w:t xml:space="preserve">w przypadku </w:t>
      </w:r>
      <w:r>
        <w:rPr>
          <w:b/>
        </w:rPr>
        <w:t>śmierci</w:t>
      </w:r>
      <w:r>
        <w:t xml:space="preserve"> </w:t>
      </w:r>
      <w:r>
        <w:rPr>
          <w:b/>
        </w:rPr>
        <w:t>opiekuna prawnego lub rodzica</w:t>
      </w:r>
      <w:r>
        <w:t xml:space="preserve"> </w:t>
      </w:r>
      <w:r>
        <w:rPr>
          <w:b/>
        </w:rPr>
        <w:t>Ubezpieczonego w następstwie nieszczęśliwego wypadku</w:t>
      </w:r>
      <w:r>
        <w:t xml:space="preserve"> – jednorazowe świadczenie w wysokości 10% sumy ubezpieczenia określonej w umowie ubezpieczenia, pod warunkiem iż:</w:t>
      </w:r>
    </w:p>
    <w:p w14:paraId="61ADBF3C" w14:textId="77777777" w:rsidR="00C7681D" w:rsidRDefault="00000000">
      <w:pPr>
        <w:numPr>
          <w:ilvl w:val="2"/>
          <w:numId w:val="19"/>
        </w:numPr>
        <w:spacing w:after="0"/>
        <w:ind w:left="681" w:right="15" w:hanging="227"/>
      </w:pPr>
      <w:r>
        <w:t>nieszczęśliwy wypadek wydarzył się podczas trwania ochrony ubezpieczeniowej oraz</w:t>
      </w:r>
    </w:p>
    <w:p w14:paraId="618E3AA2" w14:textId="77777777" w:rsidR="00C7681D" w:rsidRDefault="00000000">
      <w:pPr>
        <w:numPr>
          <w:ilvl w:val="2"/>
          <w:numId w:val="19"/>
        </w:numPr>
        <w:ind w:left="681" w:right="15" w:hanging="227"/>
      </w:pPr>
      <w:r>
        <w:t xml:space="preserve">śmierć nastąpiła w ciągu 12 miesięcy od daty nieszczęśliwego wypadku. </w:t>
      </w:r>
    </w:p>
    <w:p w14:paraId="286C50E3" w14:textId="77777777" w:rsidR="00C7681D" w:rsidRDefault="00000000">
      <w:pPr>
        <w:ind w:left="454" w:right="15" w:firstLine="0"/>
      </w:pPr>
      <w:r>
        <w:t>Odpowiedzialność InterRisk ograniczona jest do dwóch zdarzeń w okresie ubezpieczenia;</w:t>
      </w:r>
    </w:p>
    <w:p w14:paraId="5E67EDDA" w14:textId="77777777" w:rsidR="00C7681D" w:rsidRDefault="00000000">
      <w:pPr>
        <w:numPr>
          <w:ilvl w:val="0"/>
          <w:numId w:val="17"/>
        </w:numPr>
        <w:ind w:right="15" w:hanging="227"/>
      </w:pPr>
      <w:r>
        <w:lastRenderedPageBreak/>
        <w:t xml:space="preserve">w przypadku </w:t>
      </w:r>
      <w:r>
        <w:rPr>
          <w:b/>
        </w:rPr>
        <w:t>zatrucia pokarmowego</w:t>
      </w:r>
      <w:r>
        <w:t xml:space="preserve">, nagłego zatrucia gazami, bądź w przypadku porażenia prądem lub piorunem – jednorazowe świadczenie w wysokości 100% sumy ubezpieczenia określonej w umowie ubezpieczenia, pod warunkiem co najmniej trzydniowego pobytu w szpitalu w wyniku zatrucia pokarmowego, nagłego zatrucia gazami, bądź w przypadku porażenia prądem lub piorunem; </w:t>
      </w:r>
    </w:p>
    <w:p w14:paraId="541CB8C8" w14:textId="77777777" w:rsidR="00C7681D" w:rsidRDefault="00000000">
      <w:pPr>
        <w:numPr>
          <w:ilvl w:val="0"/>
          <w:numId w:val="17"/>
        </w:numPr>
        <w:spacing w:after="313"/>
        <w:ind w:right="15" w:hanging="227"/>
      </w:pPr>
      <w:r>
        <w:t xml:space="preserve">w przypadku </w:t>
      </w:r>
      <w:r>
        <w:rPr>
          <w:b/>
        </w:rPr>
        <w:t>rozpoznania u Ubezpieczonego chorób odzwierzęcych</w:t>
      </w:r>
      <w:r>
        <w:t xml:space="preserve"> (bąblowicy, toksoplazmozy, wścieklizny) – jednorazowe świadczenie w wysokości 100% sumy ubezpieczenia określonej w umowie ubezpieczenia, pod warunkiem iż bąblowica, toksoplazmoza lub wścieklizna zostały rozpoznane w okresie trwania ochrony ubezpieczeniowej. </w:t>
      </w:r>
    </w:p>
    <w:p w14:paraId="6CE9C2C5" w14:textId="77777777" w:rsidR="00C7681D" w:rsidRDefault="00000000">
      <w:pPr>
        <w:spacing w:after="0" w:line="259" w:lineRule="auto"/>
        <w:ind w:left="15" w:right="35" w:hanging="10"/>
        <w:jc w:val="center"/>
      </w:pPr>
      <w:r>
        <w:rPr>
          <w:b/>
        </w:rPr>
        <w:t xml:space="preserve">Co oFERUJE oPCJa oCHRona PLUS? </w:t>
      </w:r>
    </w:p>
    <w:p w14:paraId="5EE1F1E8" w14:textId="77777777" w:rsidR="00C7681D" w:rsidRDefault="00000000">
      <w:pPr>
        <w:spacing w:after="58" w:line="259" w:lineRule="auto"/>
        <w:ind w:left="15" w:right="35" w:hanging="10"/>
        <w:jc w:val="center"/>
      </w:pPr>
      <w:r>
        <w:rPr>
          <w:b/>
        </w:rPr>
        <w:t>RoDzaJE i wYSoKoŚĆ ŚwiaDCzEŃ w oPCJi oCHRona PLUS</w:t>
      </w:r>
    </w:p>
    <w:p w14:paraId="1D0A3251" w14:textId="77777777" w:rsidR="00C7681D" w:rsidRDefault="00000000">
      <w:pPr>
        <w:spacing w:after="54" w:line="265" w:lineRule="auto"/>
        <w:ind w:left="110" w:right="130" w:hanging="10"/>
        <w:jc w:val="center"/>
      </w:pPr>
      <w:r>
        <w:t>§9</w:t>
      </w:r>
    </w:p>
    <w:p w14:paraId="2B390985" w14:textId="77777777" w:rsidR="00C7681D" w:rsidRDefault="00000000">
      <w:pPr>
        <w:ind w:left="0" w:right="15" w:firstLine="0"/>
      </w:pPr>
      <w:r>
        <w:t>Opcja</w:t>
      </w:r>
      <w:r>
        <w:rPr>
          <w:b/>
        </w:rPr>
        <w:t xml:space="preserve"> ochrona Plus</w:t>
      </w:r>
      <w:r>
        <w:t xml:space="preserve"> obejmuje następujące świadczenia:</w:t>
      </w:r>
    </w:p>
    <w:p w14:paraId="462F00B8" w14:textId="77777777" w:rsidR="00C7681D" w:rsidRDefault="00000000">
      <w:pPr>
        <w:numPr>
          <w:ilvl w:val="0"/>
          <w:numId w:val="21"/>
        </w:numPr>
        <w:ind w:right="15" w:hanging="227"/>
      </w:pPr>
      <w:r>
        <w:t xml:space="preserve">w przypadku </w:t>
      </w:r>
      <w:r>
        <w:rPr>
          <w:b/>
        </w:rPr>
        <w:t>śmierci Ubezpieczonego w wyniku nieszczęśliwego wypadk</w:t>
      </w:r>
      <w:r>
        <w:t>u – świadczenie w wysokości 100% sumy ubezpieczenia określonej w umowie ubezpieczenia, pod warunkiem iż:</w:t>
      </w:r>
    </w:p>
    <w:p w14:paraId="143B5EAD" w14:textId="77777777" w:rsidR="00C7681D" w:rsidRDefault="00000000">
      <w:pPr>
        <w:numPr>
          <w:ilvl w:val="1"/>
          <w:numId w:val="21"/>
        </w:numPr>
        <w:spacing w:after="13"/>
        <w:ind w:left="681" w:right="15" w:hanging="227"/>
      </w:pPr>
      <w:r>
        <w:t xml:space="preserve">nieszczęśliwy wypadek wydarzył się podczas trwania ochrony ubezpieczeniowej </w:t>
      </w:r>
    </w:p>
    <w:p w14:paraId="44ABBF6E" w14:textId="77777777" w:rsidR="00C7681D" w:rsidRDefault="00000000">
      <w:pPr>
        <w:spacing w:after="13"/>
        <w:ind w:left="680" w:right="15" w:firstLine="0"/>
      </w:pPr>
      <w:r>
        <w:t>oraz</w:t>
      </w:r>
    </w:p>
    <w:p w14:paraId="0BDBBBBA" w14:textId="77777777" w:rsidR="00C7681D" w:rsidRDefault="00000000">
      <w:pPr>
        <w:numPr>
          <w:ilvl w:val="1"/>
          <w:numId w:val="21"/>
        </w:numPr>
        <w:ind w:left="681" w:right="15" w:hanging="227"/>
      </w:pPr>
      <w:r>
        <w:t xml:space="preserve">śmierć nastąpiła w ciągu dwóch lat od daty nieszczęśliwego wypadku; </w:t>
      </w:r>
    </w:p>
    <w:p w14:paraId="07BD7D1B" w14:textId="77777777" w:rsidR="00C7681D" w:rsidRDefault="00000000">
      <w:pPr>
        <w:numPr>
          <w:ilvl w:val="0"/>
          <w:numId w:val="21"/>
        </w:numPr>
        <w:ind w:right="15" w:hanging="227"/>
      </w:pPr>
      <w:r>
        <w:t xml:space="preserve">w przypadku </w:t>
      </w:r>
      <w:r>
        <w:rPr>
          <w:b/>
        </w:rPr>
        <w:t>śmierci Ubezpieczonego w wyniku nieszczęśliwego wypadku na terenie placówki oświatowej</w:t>
      </w:r>
      <w:r>
        <w:t xml:space="preserve"> – dodatkowe świadczenie w wysokości 100% sumy ubezpieczenia określonej w umowie ubezpieczenia, pod warunkiem iż:</w:t>
      </w:r>
    </w:p>
    <w:p w14:paraId="0B752092" w14:textId="77777777" w:rsidR="00C7681D" w:rsidRDefault="00000000">
      <w:pPr>
        <w:numPr>
          <w:ilvl w:val="1"/>
          <w:numId w:val="21"/>
        </w:numPr>
        <w:ind w:left="681" w:right="15" w:hanging="227"/>
      </w:pPr>
      <w:r>
        <w:t xml:space="preserve">nieszczęśliwy wypadek wydarzył się na terenie placówki oświatowej, której Ubezpieczony jest podopiecznym lub pracownikiem i podczas trwania ochrony ubezpieczeniowej, </w:t>
      </w:r>
    </w:p>
    <w:p w14:paraId="276F3784" w14:textId="77777777" w:rsidR="00C7681D" w:rsidRDefault="00000000">
      <w:pPr>
        <w:numPr>
          <w:ilvl w:val="1"/>
          <w:numId w:val="21"/>
        </w:numPr>
        <w:spacing w:after="0"/>
        <w:ind w:left="681" w:right="15" w:hanging="227"/>
      </w:pPr>
      <w:r>
        <w:t>śmierć nastąpiła w ciągu sześciu miesięcy od daty nieszczęśliwego wypadku oraz</w:t>
      </w:r>
    </w:p>
    <w:p w14:paraId="70B17873" w14:textId="77777777" w:rsidR="00C7681D" w:rsidRDefault="00000000">
      <w:pPr>
        <w:numPr>
          <w:ilvl w:val="1"/>
          <w:numId w:val="21"/>
        </w:numPr>
        <w:ind w:left="681" w:right="15" w:hanging="227"/>
      </w:pPr>
      <w:r>
        <w:t xml:space="preserve">zajście nieszczęśliwego wypadku zostało udokumentowane zaświadczeniem dyrektora placówki oświatowej; </w:t>
      </w:r>
    </w:p>
    <w:p w14:paraId="6366C824" w14:textId="77777777" w:rsidR="00C7681D" w:rsidRDefault="00000000">
      <w:pPr>
        <w:numPr>
          <w:ilvl w:val="0"/>
          <w:numId w:val="21"/>
        </w:numPr>
        <w:spacing w:after="58" w:line="259" w:lineRule="auto"/>
        <w:ind w:right="15" w:hanging="227"/>
      </w:pPr>
      <w:r>
        <w:rPr>
          <w:b/>
        </w:rPr>
        <w:t>koszty nabycia wyrobów medycznych wydawanych na zlecenie oraz koszty zakupu lub naprawy okularów korekcyjnych lub aparatu słuchowego uszkodzonych w wyniku nieszczęśliwego wypadku na terenie placówki oświatowej</w:t>
      </w:r>
      <w:r>
        <w:t xml:space="preserve"> – zwrot udokumentowanych kosztów nabycia wyrobów medycznych wydawanych na zlecenie – do wysokości 30% sumy ubezpieczenia określonej w umowie ubezpieczenia, pod warunkiem iż:</w:t>
      </w:r>
    </w:p>
    <w:p w14:paraId="7918EA5C" w14:textId="77777777" w:rsidR="00C7681D" w:rsidRDefault="00000000">
      <w:pPr>
        <w:numPr>
          <w:ilvl w:val="1"/>
          <w:numId w:val="21"/>
        </w:numPr>
        <w:spacing w:after="0"/>
        <w:ind w:left="681" w:right="15" w:hanging="227"/>
      </w:pPr>
      <w:r>
        <w:t>są niezbędne z medycznego punktu widzenia i udokumentowane kopią zlecenia lekarskiego na zaopatrzenie w wyroby medyczne wydawane na zlecenie oraz</w:t>
      </w:r>
    </w:p>
    <w:p w14:paraId="4BE3D118" w14:textId="77777777" w:rsidR="00C7681D" w:rsidRDefault="00000000">
      <w:pPr>
        <w:numPr>
          <w:ilvl w:val="1"/>
          <w:numId w:val="21"/>
        </w:numPr>
        <w:ind w:left="681" w:right="15" w:hanging="227"/>
      </w:pPr>
      <w:r>
        <w:t>zostały poniesione na terytorium Rzeczpospolitej Polskiej w okresie nie dłuższym niż dwa lata od daty nieszczęśliwego wypadku,</w:t>
      </w:r>
    </w:p>
    <w:p w14:paraId="7DD9615A" w14:textId="77777777" w:rsidR="00C7681D" w:rsidRDefault="00000000">
      <w:pPr>
        <w:ind w:left="917" w:right="15"/>
      </w:pPr>
      <w:r>
        <w:t>– zwrot udokumentowanych kosztów zakupu lub naprawy okularów korekcyjnych lub aparatu słuchowego uszkodzonych w wyniku nieszczęśliwego wypadku na terenie placówki oświatowej – do wysokości 200 PLN, pod warunkiem że nieszczęśliwy wypadek, w wyniku którego doszło do uszkodzenia okularów korekcyjnych lub aparatu słuchowego miał miejsce na terenie placówki oświatowej;</w:t>
      </w:r>
    </w:p>
    <w:p w14:paraId="1778BF85" w14:textId="77777777" w:rsidR="00C7681D" w:rsidRDefault="00000000">
      <w:pPr>
        <w:numPr>
          <w:ilvl w:val="0"/>
          <w:numId w:val="21"/>
        </w:numPr>
        <w:ind w:right="15" w:hanging="227"/>
      </w:pPr>
      <w:r>
        <w:rPr>
          <w:b/>
        </w:rPr>
        <w:t>koszty przekwalifikowania zawodowego osób niepełnosprawnych</w:t>
      </w:r>
      <w:r>
        <w:t xml:space="preserve"> – zwrot udokumentowanych kosztów do wysokości 30% sumy ubezpieczenia określonej w umowie ubezpieczenia, pod warunkiem iż:</w:t>
      </w:r>
    </w:p>
    <w:p w14:paraId="0E5814AE" w14:textId="77777777" w:rsidR="00C7681D" w:rsidRDefault="00000000">
      <w:pPr>
        <w:numPr>
          <w:ilvl w:val="1"/>
          <w:numId w:val="21"/>
        </w:numPr>
        <w:spacing w:after="0"/>
        <w:ind w:left="681" w:right="15" w:hanging="227"/>
      </w:pPr>
      <w:r>
        <w:t>Ubezpieczonemu na podstawie decyzji Zakładu Ubezpieczeń Społecznych przyznano rentę szkoleniową jako osobie trwale niezdolnej do pracy w dotychczasowym zawodzie lub orzeczenie powiatowego (lub wojewódzkiego) zespołu ds. orzekania o niepełnosprawności, w którym orzeczono o celowości przekwalifikowania zawodowego osoby niepełnosprawnej oraz</w:t>
      </w:r>
    </w:p>
    <w:p w14:paraId="641E1600" w14:textId="77777777" w:rsidR="00C7681D" w:rsidRDefault="00000000">
      <w:pPr>
        <w:numPr>
          <w:ilvl w:val="1"/>
          <w:numId w:val="21"/>
        </w:numPr>
        <w:ind w:left="681" w:right="15" w:hanging="227"/>
      </w:pPr>
      <w:r>
        <w:t xml:space="preserve">zostały poniesione na terytorium Rzeczypospolitej Polskiej w okresie nie dłuższym niż dwa lata od daty nieszczęśliwego wypadku; </w:t>
      </w:r>
    </w:p>
    <w:p w14:paraId="713EE014" w14:textId="77777777" w:rsidR="00C7681D" w:rsidRDefault="00000000">
      <w:pPr>
        <w:numPr>
          <w:ilvl w:val="0"/>
          <w:numId w:val="21"/>
        </w:numPr>
        <w:ind w:right="15" w:hanging="227"/>
      </w:pPr>
      <w:r>
        <w:t xml:space="preserve">w przypadku </w:t>
      </w:r>
      <w:r>
        <w:rPr>
          <w:b/>
        </w:rPr>
        <w:t>uszczerbku na zdrowiu w wyniku ataku padaczki</w:t>
      </w:r>
      <w:r>
        <w:t xml:space="preserve"> – jednorazowe świadczenie w okresie ubezpieczenia w wysokości 1% sumy ubezpieczenia określonej w umowie ubezpieczenia, pod warunkiem, iż padaczka została rozpoznana po raz pierwszy w okresie ochrony ubezpieczeniowej; </w:t>
      </w:r>
    </w:p>
    <w:p w14:paraId="1427568E" w14:textId="77777777" w:rsidR="00C7681D" w:rsidRDefault="00000000">
      <w:pPr>
        <w:numPr>
          <w:ilvl w:val="0"/>
          <w:numId w:val="21"/>
        </w:numPr>
        <w:ind w:right="15" w:hanging="227"/>
      </w:pPr>
      <w:r>
        <w:t xml:space="preserve">w przypadku </w:t>
      </w:r>
      <w:r>
        <w:rPr>
          <w:b/>
        </w:rPr>
        <w:t>rozpoznania u Ubezpieczonego sepsy</w:t>
      </w:r>
      <w:r>
        <w:t xml:space="preserve"> – jednorazowe świadczenie w wysokości 20% sumy ubezpieczenia określonej w umowie ubezpieczenia, pod warunkiem, iż sepsa została rozpoznana po raz pierwszy w okresie ochrony ubezpieczeniowej; </w:t>
      </w:r>
    </w:p>
    <w:p w14:paraId="44303FA8" w14:textId="77777777" w:rsidR="00C7681D" w:rsidRDefault="00000000">
      <w:pPr>
        <w:numPr>
          <w:ilvl w:val="0"/>
          <w:numId w:val="21"/>
        </w:numPr>
        <w:spacing w:after="0" w:line="259" w:lineRule="auto"/>
        <w:ind w:right="15" w:hanging="227"/>
      </w:pPr>
      <w:r>
        <w:t xml:space="preserve">w przypadku </w:t>
      </w:r>
      <w:r>
        <w:rPr>
          <w:b/>
        </w:rPr>
        <w:t>śmierci</w:t>
      </w:r>
      <w:r>
        <w:t xml:space="preserve"> </w:t>
      </w:r>
      <w:r>
        <w:rPr>
          <w:b/>
        </w:rPr>
        <w:t>opiekuna prawnego lub rodzica Ubezpieczonego w na-</w:t>
      </w:r>
    </w:p>
    <w:p w14:paraId="0A06E11B" w14:textId="77777777" w:rsidR="00C7681D" w:rsidRDefault="00000000">
      <w:pPr>
        <w:ind w:left="454" w:right="15" w:firstLine="0"/>
      </w:pPr>
      <w:r>
        <w:rPr>
          <w:b/>
        </w:rPr>
        <w:t>stępstwie nieszczęśliwego wypadku</w:t>
      </w:r>
      <w:r>
        <w:t xml:space="preserve"> – jednorazowe świadczenie w wysokości 10% sumy ubezpieczenia określonej w umowie ubezpieczenia, pod warunkiem iż:</w:t>
      </w:r>
    </w:p>
    <w:p w14:paraId="44F690D1" w14:textId="77777777" w:rsidR="00C7681D" w:rsidRDefault="00000000">
      <w:pPr>
        <w:numPr>
          <w:ilvl w:val="1"/>
          <w:numId w:val="21"/>
        </w:numPr>
        <w:spacing w:after="0"/>
        <w:ind w:left="681" w:right="15" w:hanging="227"/>
      </w:pPr>
      <w:r>
        <w:t>nieszczęśliwy wypadek wydarzył się podczas trwania ochrony ubezpieczeniowej oraz</w:t>
      </w:r>
    </w:p>
    <w:p w14:paraId="421E6AC2" w14:textId="77777777" w:rsidR="00C7681D" w:rsidRDefault="00000000">
      <w:pPr>
        <w:numPr>
          <w:ilvl w:val="1"/>
          <w:numId w:val="21"/>
        </w:numPr>
        <w:ind w:left="681" w:right="15" w:hanging="227"/>
      </w:pPr>
      <w:r>
        <w:t xml:space="preserve">śmierć nastąpiła w ciągu 12 miesięcy od daty nieszczęśliwego wypadku. </w:t>
      </w:r>
    </w:p>
    <w:p w14:paraId="23F25D3C" w14:textId="77777777" w:rsidR="00C7681D" w:rsidRDefault="00000000">
      <w:pPr>
        <w:ind w:left="454" w:right="15" w:firstLine="0"/>
      </w:pPr>
      <w:r>
        <w:t>Odpowiedzialność InterRisk ograniczona jest do dwóch zdarzeń w okresie ubezpieczenia;</w:t>
      </w:r>
    </w:p>
    <w:p w14:paraId="23EF8896" w14:textId="77777777" w:rsidR="00C7681D" w:rsidRDefault="00000000">
      <w:pPr>
        <w:numPr>
          <w:ilvl w:val="0"/>
          <w:numId w:val="21"/>
        </w:numPr>
        <w:ind w:right="15" w:hanging="227"/>
      </w:pPr>
      <w:r>
        <w:t xml:space="preserve">w przypadku </w:t>
      </w:r>
      <w:r>
        <w:rPr>
          <w:b/>
        </w:rPr>
        <w:t>pogryzienia, pokąsania, ukąszenia</w:t>
      </w:r>
      <w:r>
        <w:t xml:space="preserve"> – jednorazowe świadczenie w wysokości:</w:t>
      </w:r>
    </w:p>
    <w:p w14:paraId="3757A867" w14:textId="77777777" w:rsidR="00C7681D" w:rsidRDefault="00000000">
      <w:pPr>
        <w:numPr>
          <w:ilvl w:val="1"/>
          <w:numId w:val="21"/>
        </w:numPr>
        <w:spacing w:after="13"/>
        <w:ind w:left="681" w:right="15" w:hanging="227"/>
      </w:pPr>
      <w:r>
        <w:t xml:space="preserve">1% sumy ubezpieczenia określonej w umowie ubezpieczenia w przypadku </w:t>
      </w:r>
    </w:p>
    <w:p w14:paraId="38E43CF4" w14:textId="77777777" w:rsidR="00C7681D" w:rsidRDefault="00000000">
      <w:pPr>
        <w:ind w:left="680" w:right="15" w:firstLine="0"/>
      </w:pPr>
      <w:r>
        <w:t xml:space="preserve">pogryzienia, </w:t>
      </w:r>
    </w:p>
    <w:p w14:paraId="270325B3" w14:textId="77777777" w:rsidR="00C7681D" w:rsidRDefault="00000000">
      <w:pPr>
        <w:numPr>
          <w:ilvl w:val="1"/>
          <w:numId w:val="21"/>
        </w:numPr>
        <w:ind w:left="681" w:right="15" w:hanging="227"/>
      </w:pPr>
      <w:r>
        <w:t xml:space="preserve">2% sumy ubezpieczenia określonej w umowie ubezpieczenia w przypadku pokąsania, ukąszenia, pod warunkiem co najmniej dwudniowego pobytu w szpitalu w wyniku pokąsania, ukąszenia; </w:t>
      </w:r>
    </w:p>
    <w:p w14:paraId="3EC9FB53" w14:textId="77777777" w:rsidR="00C7681D" w:rsidRDefault="00000000">
      <w:pPr>
        <w:numPr>
          <w:ilvl w:val="0"/>
          <w:numId w:val="21"/>
        </w:numPr>
        <w:ind w:right="15" w:hanging="227"/>
      </w:pPr>
      <w:r>
        <w:t xml:space="preserve">w przypadku </w:t>
      </w:r>
      <w:r>
        <w:rPr>
          <w:b/>
        </w:rPr>
        <w:t>trwałego inwalidztwa częściowego</w:t>
      </w:r>
      <w:r>
        <w:t xml:space="preserve"> – w zależności od rodzaju uszkodzenia ciała doznanego w następstwie nieszczęśliwego wypadku, które wystąpiło w ciągu 12 miesięcy od daty nieszczęśliwego wypadku, przysługuje – zgodnie z TABELĄ nr 4 – świadczenie w wysokości stanowiącej procent sumy ubezpieczenia określonej w umowie ubezpieczenia:</w:t>
      </w:r>
    </w:p>
    <w:p w14:paraId="65BB7AF0" w14:textId="77777777" w:rsidR="00C7681D" w:rsidRDefault="00000000">
      <w:pPr>
        <w:spacing w:after="0" w:line="259" w:lineRule="auto"/>
        <w:ind w:left="10" w:right="15" w:hanging="10"/>
      </w:pPr>
      <w:r>
        <w:rPr>
          <w:b/>
        </w:rPr>
        <w:t>taBELa nr 4</w:t>
      </w:r>
    </w:p>
    <w:tbl>
      <w:tblPr>
        <w:tblStyle w:val="TableGrid"/>
        <w:tblW w:w="5142" w:type="dxa"/>
        <w:tblInd w:w="5" w:type="dxa"/>
        <w:tblCellMar>
          <w:top w:w="47" w:type="dxa"/>
          <w:left w:w="80" w:type="dxa"/>
          <w:bottom w:w="0" w:type="dxa"/>
          <w:right w:w="62" w:type="dxa"/>
        </w:tblCellMar>
        <w:tblLook w:val="04A0" w:firstRow="1" w:lastRow="0" w:firstColumn="1" w:lastColumn="0" w:noHBand="0" w:noVBand="1"/>
      </w:tblPr>
      <w:tblGrid>
        <w:gridCol w:w="367"/>
        <w:gridCol w:w="3008"/>
        <w:gridCol w:w="1767"/>
      </w:tblGrid>
      <w:tr w:rsidR="00C7681D" w14:paraId="593F0C3E" w14:textId="77777777">
        <w:trPr>
          <w:trHeight w:val="1065"/>
        </w:trPr>
        <w:tc>
          <w:tcPr>
            <w:tcW w:w="367" w:type="dxa"/>
            <w:tcBorders>
              <w:top w:val="single" w:sz="4" w:space="0" w:color="181717"/>
              <w:left w:val="single" w:sz="4" w:space="0" w:color="181717"/>
              <w:bottom w:val="single" w:sz="4" w:space="0" w:color="181717"/>
              <w:right w:val="single" w:sz="4" w:space="0" w:color="181717"/>
            </w:tcBorders>
            <w:shd w:val="clear" w:color="auto" w:fill="D3D2D2"/>
          </w:tcPr>
          <w:p w14:paraId="64683695" w14:textId="77777777" w:rsidR="00C7681D" w:rsidRDefault="00000000">
            <w:pPr>
              <w:spacing w:after="0" w:line="259" w:lineRule="auto"/>
              <w:ind w:left="10" w:right="0" w:firstLine="0"/>
              <w:jc w:val="left"/>
            </w:pPr>
            <w:r>
              <w:rPr>
                <w:b/>
              </w:rPr>
              <w:t>Lp.</w:t>
            </w:r>
          </w:p>
        </w:tc>
        <w:tc>
          <w:tcPr>
            <w:tcW w:w="3008" w:type="dxa"/>
            <w:tcBorders>
              <w:top w:val="single" w:sz="4" w:space="0" w:color="181717"/>
              <w:left w:val="single" w:sz="4" w:space="0" w:color="181717"/>
              <w:bottom w:val="single" w:sz="4" w:space="0" w:color="181717"/>
              <w:right w:val="single" w:sz="4" w:space="0" w:color="181717"/>
            </w:tcBorders>
            <w:shd w:val="clear" w:color="auto" w:fill="D3D2D2"/>
          </w:tcPr>
          <w:p w14:paraId="0D02D377" w14:textId="77777777" w:rsidR="00C7681D" w:rsidRDefault="00000000">
            <w:pPr>
              <w:spacing w:after="0" w:line="259" w:lineRule="auto"/>
              <w:ind w:left="0" w:right="18" w:firstLine="0"/>
              <w:jc w:val="center"/>
            </w:pPr>
            <w:r>
              <w:rPr>
                <w:b/>
              </w:rPr>
              <w:t>Rodzaj uszkodzenia ciała</w:t>
            </w:r>
          </w:p>
        </w:tc>
        <w:tc>
          <w:tcPr>
            <w:tcW w:w="1767" w:type="dxa"/>
            <w:tcBorders>
              <w:top w:val="single" w:sz="4" w:space="0" w:color="181717"/>
              <w:left w:val="single" w:sz="4" w:space="0" w:color="181717"/>
              <w:bottom w:val="single" w:sz="4" w:space="0" w:color="181717"/>
              <w:right w:val="single" w:sz="4" w:space="0" w:color="181717"/>
            </w:tcBorders>
            <w:shd w:val="clear" w:color="auto" w:fill="D3D2D2"/>
          </w:tcPr>
          <w:p w14:paraId="40772DD5" w14:textId="77777777" w:rsidR="00C7681D" w:rsidRDefault="00000000">
            <w:pPr>
              <w:spacing w:after="0" w:line="259" w:lineRule="auto"/>
              <w:ind w:left="0" w:right="18" w:firstLine="0"/>
              <w:jc w:val="center"/>
            </w:pPr>
            <w:r>
              <w:rPr>
                <w:b/>
              </w:rPr>
              <w:t xml:space="preserve">wysokość świadczenia </w:t>
            </w:r>
          </w:p>
          <w:p w14:paraId="372627A9" w14:textId="77777777" w:rsidR="00C7681D" w:rsidRDefault="00000000">
            <w:pPr>
              <w:spacing w:after="0" w:line="225" w:lineRule="auto"/>
              <w:ind w:left="0" w:right="0" w:firstLine="0"/>
              <w:jc w:val="center"/>
            </w:pPr>
            <w:r>
              <w:rPr>
                <w:b/>
              </w:rPr>
              <w:t xml:space="preserve">wyrażona jako wartość procentowa (%) sumy </w:t>
            </w:r>
          </w:p>
          <w:p w14:paraId="4DCC4BB8" w14:textId="77777777" w:rsidR="00C7681D" w:rsidRDefault="00000000">
            <w:pPr>
              <w:spacing w:after="0" w:line="259" w:lineRule="auto"/>
              <w:ind w:left="10" w:right="0" w:firstLine="0"/>
              <w:jc w:val="left"/>
            </w:pPr>
            <w:r>
              <w:rPr>
                <w:b/>
              </w:rPr>
              <w:t xml:space="preserve">ubezpieczenia określonej </w:t>
            </w:r>
          </w:p>
          <w:p w14:paraId="3181BD11" w14:textId="77777777" w:rsidR="00C7681D" w:rsidRDefault="00000000">
            <w:pPr>
              <w:spacing w:after="0" w:line="259" w:lineRule="auto"/>
              <w:ind w:left="0" w:right="0" w:firstLine="0"/>
              <w:jc w:val="center"/>
            </w:pPr>
            <w:r>
              <w:rPr>
                <w:b/>
              </w:rPr>
              <w:t>w umowie ubezpieczenia dla opcji ochrona Plus</w:t>
            </w:r>
          </w:p>
        </w:tc>
      </w:tr>
      <w:tr w:rsidR="00C7681D" w14:paraId="291B0C50" w14:textId="77777777">
        <w:trPr>
          <w:trHeight w:val="425"/>
        </w:trPr>
        <w:tc>
          <w:tcPr>
            <w:tcW w:w="367" w:type="dxa"/>
            <w:tcBorders>
              <w:top w:val="single" w:sz="4" w:space="0" w:color="181717"/>
              <w:left w:val="single" w:sz="4" w:space="0" w:color="181717"/>
              <w:bottom w:val="single" w:sz="4" w:space="0" w:color="181717"/>
              <w:right w:val="single" w:sz="4" w:space="0" w:color="181717"/>
            </w:tcBorders>
          </w:tcPr>
          <w:p w14:paraId="62C582E9" w14:textId="77777777" w:rsidR="00C7681D" w:rsidRDefault="00000000">
            <w:pPr>
              <w:spacing w:after="0" w:line="259" w:lineRule="auto"/>
              <w:ind w:left="0" w:right="18" w:firstLine="0"/>
              <w:jc w:val="center"/>
            </w:pPr>
            <w:r>
              <w:t>1.</w:t>
            </w:r>
          </w:p>
        </w:tc>
        <w:tc>
          <w:tcPr>
            <w:tcW w:w="3008" w:type="dxa"/>
            <w:tcBorders>
              <w:top w:val="single" w:sz="4" w:space="0" w:color="181717"/>
              <w:left w:val="single" w:sz="4" w:space="0" w:color="181717"/>
              <w:bottom w:val="single" w:sz="4" w:space="0" w:color="181717"/>
              <w:right w:val="single" w:sz="4" w:space="0" w:color="181717"/>
            </w:tcBorders>
          </w:tcPr>
          <w:p w14:paraId="4E3BFD0F" w14:textId="77777777" w:rsidR="00C7681D" w:rsidRDefault="00000000">
            <w:pPr>
              <w:spacing w:after="0" w:line="259" w:lineRule="auto"/>
              <w:ind w:left="0" w:right="185" w:firstLine="0"/>
              <w:jc w:val="left"/>
            </w:pPr>
            <w:r>
              <w:t>utrata kończyny górnej na poziomie barku lub ramienia</w:t>
            </w:r>
          </w:p>
        </w:tc>
        <w:tc>
          <w:tcPr>
            <w:tcW w:w="1767" w:type="dxa"/>
            <w:tcBorders>
              <w:top w:val="single" w:sz="4" w:space="0" w:color="181717"/>
              <w:left w:val="single" w:sz="4" w:space="0" w:color="181717"/>
              <w:bottom w:val="single" w:sz="4" w:space="0" w:color="181717"/>
              <w:right w:val="single" w:sz="4" w:space="0" w:color="181717"/>
            </w:tcBorders>
          </w:tcPr>
          <w:p w14:paraId="6E680F2C" w14:textId="77777777" w:rsidR="00C7681D" w:rsidRDefault="00000000">
            <w:pPr>
              <w:spacing w:after="0" w:line="259" w:lineRule="auto"/>
              <w:ind w:left="0" w:right="18" w:firstLine="0"/>
              <w:jc w:val="center"/>
            </w:pPr>
            <w:r>
              <w:t>80</w:t>
            </w:r>
          </w:p>
        </w:tc>
      </w:tr>
      <w:tr w:rsidR="00C7681D" w14:paraId="78EDFFD3" w14:textId="77777777">
        <w:trPr>
          <w:trHeight w:val="425"/>
        </w:trPr>
        <w:tc>
          <w:tcPr>
            <w:tcW w:w="367" w:type="dxa"/>
            <w:tcBorders>
              <w:top w:val="single" w:sz="4" w:space="0" w:color="181717"/>
              <w:left w:val="single" w:sz="4" w:space="0" w:color="181717"/>
              <w:bottom w:val="single" w:sz="4" w:space="0" w:color="181717"/>
              <w:right w:val="single" w:sz="4" w:space="0" w:color="181717"/>
            </w:tcBorders>
          </w:tcPr>
          <w:p w14:paraId="0DB42053" w14:textId="77777777" w:rsidR="00C7681D" w:rsidRDefault="00000000">
            <w:pPr>
              <w:spacing w:after="0" w:line="259" w:lineRule="auto"/>
              <w:ind w:left="0" w:right="18" w:firstLine="0"/>
              <w:jc w:val="center"/>
            </w:pPr>
            <w:r>
              <w:t>2.</w:t>
            </w:r>
          </w:p>
        </w:tc>
        <w:tc>
          <w:tcPr>
            <w:tcW w:w="3008" w:type="dxa"/>
            <w:tcBorders>
              <w:top w:val="single" w:sz="4" w:space="0" w:color="181717"/>
              <w:left w:val="single" w:sz="4" w:space="0" w:color="181717"/>
              <w:bottom w:val="single" w:sz="4" w:space="0" w:color="181717"/>
              <w:right w:val="single" w:sz="4" w:space="0" w:color="181717"/>
            </w:tcBorders>
          </w:tcPr>
          <w:p w14:paraId="5248B9A9" w14:textId="77777777" w:rsidR="00C7681D" w:rsidRDefault="00000000">
            <w:pPr>
              <w:spacing w:after="0" w:line="259" w:lineRule="auto"/>
              <w:ind w:left="0" w:right="183" w:firstLine="0"/>
              <w:jc w:val="left"/>
            </w:pPr>
            <w:r>
              <w:t>utrata kończyny górnej na poziomie łokcia lub przedramienia</w:t>
            </w:r>
          </w:p>
        </w:tc>
        <w:tc>
          <w:tcPr>
            <w:tcW w:w="1767" w:type="dxa"/>
            <w:tcBorders>
              <w:top w:val="single" w:sz="4" w:space="0" w:color="181717"/>
              <w:left w:val="single" w:sz="4" w:space="0" w:color="181717"/>
              <w:bottom w:val="single" w:sz="4" w:space="0" w:color="181717"/>
              <w:right w:val="single" w:sz="4" w:space="0" w:color="181717"/>
            </w:tcBorders>
          </w:tcPr>
          <w:p w14:paraId="4B077A5C" w14:textId="77777777" w:rsidR="00C7681D" w:rsidRDefault="00000000">
            <w:pPr>
              <w:spacing w:after="0" w:line="259" w:lineRule="auto"/>
              <w:ind w:left="0" w:right="18" w:firstLine="0"/>
              <w:jc w:val="center"/>
            </w:pPr>
            <w:r>
              <w:t>60</w:t>
            </w:r>
          </w:p>
        </w:tc>
      </w:tr>
      <w:tr w:rsidR="00C7681D" w14:paraId="3F048877"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5D7C2AC6" w14:textId="77777777" w:rsidR="00C7681D" w:rsidRDefault="00000000">
            <w:pPr>
              <w:spacing w:after="0" w:line="259" w:lineRule="auto"/>
              <w:ind w:left="0" w:right="18" w:firstLine="0"/>
              <w:jc w:val="center"/>
            </w:pPr>
            <w:r>
              <w:t>3.</w:t>
            </w:r>
          </w:p>
        </w:tc>
        <w:tc>
          <w:tcPr>
            <w:tcW w:w="3008" w:type="dxa"/>
            <w:tcBorders>
              <w:top w:val="single" w:sz="4" w:space="0" w:color="181717"/>
              <w:left w:val="single" w:sz="4" w:space="0" w:color="181717"/>
              <w:bottom w:val="single" w:sz="4" w:space="0" w:color="181717"/>
              <w:right w:val="single" w:sz="4" w:space="0" w:color="181717"/>
            </w:tcBorders>
          </w:tcPr>
          <w:p w14:paraId="7F81E822" w14:textId="77777777" w:rsidR="00C7681D" w:rsidRDefault="00000000">
            <w:pPr>
              <w:spacing w:after="0" w:line="259" w:lineRule="auto"/>
              <w:ind w:left="0" w:right="0" w:firstLine="0"/>
              <w:jc w:val="left"/>
            </w:pPr>
            <w:r>
              <w:t>utrata dłoni</w:t>
            </w:r>
          </w:p>
        </w:tc>
        <w:tc>
          <w:tcPr>
            <w:tcW w:w="1767" w:type="dxa"/>
            <w:tcBorders>
              <w:top w:val="single" w:sz="4" w:space="0" w:color="181717"/>
              <w:left w:val="single" w:sz="4" w:space="0" w:color="181717"/>
              <w:bottom w:val="single" w:sz="4" w:space="0" w:color="181717"/>
              <w:right w:val="single" w:sz="4" w:space="0" w:color="181717"/>
            </w:tcBorders>
          </w:tcPr>
          <w:p w14:paraId="35B36A5F" w14:textId="77777777" w:rsidR="00C7681D" w:rsidRDefault="00000000">
            <w:pPr>
              <w:spacing w:after="0" w:line="259" w:lineRule="auto"/>
              <w:ind w:left="0" w:right="18" w:firstLine="0"/>
              <w:jc w:val="center"/>
            </w:pPr>
            <w:r>
              <w:t>50</w:t>
            </w:r>
          </w:p>
        </w:tc>
      </w:tr>
      <w:tr w:rsidR="00C7681D" w14:paraId="176E8BF3"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2BF421C9" w14:textId="77777777" w:rsidR="00C7681D" w:rsidRDefault="00000000">
            <w:pPr>
              <w:spacing w:after="0" w:line="259" w:lineRule="auto"/>
              <w:ind w:left="0" w:right="18" w:firstLine="0"/>
              <w:jc w:val="center"/>
            </w:pPr>
            <w:r>
              <w:t>4.</w:t>
            </w:r>
          </w:p>
        </w:tc>
        <w:tc>
          <w:tcPr>
            <w:tcW w:w="3008" w:type="dxa"/>
            <w:tcBorders>
              <w:top w:val="single" w:sz="4" w:space="0" w:color="181717"/>
              <w:left w:val="single" w:sz="4" w:space="0" w:color="181717"/>
              <w:bottom w:val="single" w:sz="4" w:space="0" w:color="181717"/>
              <w:right w:val="single" w:sz="4" w:space="0" w:color="181717"/>
            </w:tcBorders>
          </w:tcPr>
          <w:p w14:paraId="4FC0ECB7" w14:textId="77777777" w:rsidR="00C7681D" w:rsidRDefault="00000000">
            <w:pPr>
              <w:spacing w:after="0" w:line="259" w:lineRule="auto"/>
              <w:ind w:left="0" w:right="0" w:firstLine="0"/>
              <w:jc w:val="left"/>
            </w:pPr>
            <w:r>
              <w:t>całkowita utrata palców ręki II, III, IV, V</w:t>
            </w:r>
          </w:p>
        </w:tc>
        <w:tc>
          <w:tcPr>
            <w:tcW w:w="1767" w:type="dxa"/>
            <w:tcBorders>
              <w:top w:val="single" w:sz="4" w:space="0" w:color="181717"/>
              <w:left w:val="single" w:sz="4" w:space="0" w:color="181717"/>
              <w:bottom w:val="single" w:sz="4" w:space="0" w:color="181717"/>
              <w:right w:val="single" w:sz="4" w:space="0" w:color="181717"/>
            </w:tcBorders>
          </w:tcPr>
          <w:p w14:paraId="37461A5F" w14:textId="77777777" w:rsidR="00C7681D" w:rsidRDefault="00000000">
            <w:pPr>
              <w:spacing w:after="0" w:line="259" w:lineRule="auto"/>
              <w:ind w:left="0" w:right="18" w:firstLine="0"/>
              <w:jc w:val="center"/>
            </w:pPr>
            <w:r>
              <w:t>8 – za każdy palec</w:t>
            </w:r>
          </w:p>
        </w:tc>
      </w:tr>
      <w:tr w:rsidR="00C7681D" w14:paraId="20D637E4"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06FBB02A" w14:textId="77777777" w:rsidR="00C7681D" w:rsidRDefault="00000000">
            <w:pPr>
              <w:spacing w:after="0" w:line="259" w:lineRule="auto"/>
              <w:ind w:left="0" w:right="18" w:firstLine="0"/>
              <w:jc w:val="center"/>
            </w:pPr>
            <w:r>
              <w:t>5.</w:t>
            </w:r>
          </w:p>
        </w:tc>
        <w:tc>
          <w:tcPr>
            <w:tcW w:w="3008" w:type="dxa"/>
            <w:tcBorders>
              <w:top w:val="single" w:sz="4" w:space="0" w:color="181717"/>
              <w:left w:val="single" w:sz="4" w:space="0" w:color="181717"/>
              <w:bottom w:val="single" w:sz="4" w:space="0" w:color="181717"/>
              <w:right w:val="single" w:sz="4" w:space="0" w:color="181717"/>
            </w:tcBorders>
          </w:tcPr>
          <w:p w14:paraId="00A1E84B" w14:textId="77777777" w:rsidR="00C7681D" w:rsidRDefault="00000000">
            <w:pPr>
              <w:spacing w:after="0" w:line="259" w:lineRule="auto"/>
              <w:ind w:left="0" w:right="0" w:firstLine="0"/>
              <w:jc w:val="left"/>
            </w:pPr>
            <w:r>
              <w:t>całkowita utrata kciuka</w:t>
            </w:r>
          </w:p>
        </w:tc>
        <w:tc>
          <w:tcPr>
            <w:tcW w:w="1767" w:type="dxa"/>
            <w:tcBorders>
              <w:top w:val="single" w:sz="4" w:space="0" w:color="181717"/>
              <w:left w:val="single" w:sz="4" w:space="0" w:color="181717"/>
              <w:bottom w:val="single" w:sz="4" w:space="0" w:color="181717"/>
              <w:right w:val="single" w:sz="4" w:space="0" w:color="181717"/>
            </w:tcBorders>
          </w:tcPr>
          <w:p w14:paraId="5E593F17" w14:textId="77777777" w:rsidR="00C7681D" w:rsidRDefault="00000000">
            <w:pPr>
              <w:spacing w:after="0" w:line="259" w:lineRule="auto"/>
              <w:ind w:left="0" w:right="18" w:firstLine="0"/>
              <w:jc w:val="center"/>
            </w:pPr>
            <w:r>
              <w:t>22</w:t>
            </w:r>
          </w:p>
        </w:tc>
      </w:tr>
      <w:tr w:rsidR="00C7681D" w14:paraId="44EB7A58" w14:textId="77777777">
        <w:trPr>
          <w:trHeight w:val="425"/>
        </w:trPr>
        <w:tc>
          <w:tcPr>
            <w:tcW w:w="367" w:type="dxa"/>
            <w:tcBorders>
              <w:top w:val="single" w:sz="4" w:space="0" w:color="181717"/>
              <w:left w:val="single" w:sz="4" w:space="0" w:color="181717"/>
              <w:bottom w:val="single" w:sz="4" w:space="0" w:color="181717"/>
              <w:right w:val="single" w:sz="4" w:space="0" w:color="181717"/>
            </w:tcBorders>
          </w:tcPr>
          <w:p w14:paraId="552ADF4C" w14:textId="77777777" w:rsidR="00C7681D" w:rsidRDefault="00000000">
            <w:pPr>
              <w:spacing w:after="0" w:line="259" w:lineRule="auto"/>
              <w:ind w:left="0" w:right="18" w:firstLine="0"/>
              <w:jc w:val="center"/>
            </w:pPr>
            <w:r>
              <w:t>6.</w:t>
            </w:r>
          </w:p>
        </w:tc>
        <w:tc>
          <w:tcPr>
            <w:tcW w:w="3008" w:type="dxa"/>
            <w:tcBorders>
              <w:top w:val="single" w:sz="4" w:space="0" w:color="181717"/>
              <w:left w:val="single" w:sz="4" w:space="0" w:color="181717"/>
              <w:bottom w:val="single" w:sz="4" w:space="0" w:color="181717"/>
              <w:right w:val="single" w:sz="4" w:space="0" w:color="181717"/>
            </w:tcBorders>
          </w:tcPr>
          <w:p w14:paraId="68C54CA9" w14:textId="77777777" w:rsidR="00C7681D" w:rsidRDefault="00000000">
            <w:pPr>
              <w:spacing w:after="0" w:line="259" w:lineRule="auto"/>
              <w:ind w:left="0" w:right="0" w:firstLine="0"/>
              <w:jc w:val="left"/>
            </w:pPr>
            <w:r>
              <w:t>utrata kończyny dolnej na poziomie stawu biodrowego lub kości udowej</w:t>
            </w:r>
          </w:p>
        </w:tc>
        <w:tc>
          <w:tcPr>
            <w:tcW w:w="1767" w:type="dxa"/>
            <w:tcBorders>
              <w:top w:val="single" w:sz="4" w:space="0" w:color="181717"/>
              <w:left w:val="single" w:sz="4" w:space="0" w:color="181717"/>
              <w:bottom w:val="single" w:sz="4" w:space="0" w:color="181717"/>
              <w:right w:val="single" w:sz="4" w:space="0" w:color="181717"/>
            </w:tcBorders>
          </w:tcPr>
          <w:p w14:paraId="741AD85E" w14:textId="77777777" w:rsidR="00C7681D" w:rsidRDefault="00000000">
            <w:pPr>
              <w:spacing w:after="0" w:line="259" w:lineRule="auto"/>
              <w:ind w:left="0" w:right="18" w:firstLine="0"/>
              <w:jc w:val="center"/>
            </w:pPr>
            <w:r>
              <w:t>75</w:t>
            </w:r>
          </w:p>
        </w:tc>
      </w:tr>
      <w:tr w:rsidR="00C7681D" w14:paraId="29691CA7" w14:textId="77777777">
        <w:trPr>
          <w:trHeight w:val="425"/>
        </w:trPr>
        <w:tc>
          <w:tcPr>
            <w:tcW w:w="367" w:type="dxa"/>
            <w:tcBorders>
              <w:top w:val="single" w:sz="4" w:space="0" w:color="181717"/>
              <w:left w:val="single" w:sz="4" w:space="0" w:color="181717"/>
              <w:bottom w:val="single" w:sz="4" w:space="0" w:color="181717"/>
              <w:right w:val="single" w:sz="4" w:space="0" w:color="181717"/>
            </w:tcBorders>
          </w:tcPr>
          <w:p w14:paraId="18C166E6" w14:textId="77777777" w:rsidR="00C7681D" w:rsidRDefault="00000000">
            <w:pPr>
              <w:spacing w:after="0" w:line="259" w:lineRule="auto"/>
              <w:ind w:left="0" w:right="18" w:firstLine="0"/>
              <w:jc w:val="center"/>
            </w:pPr>
            <w:r>
              <w:t>7.</w:t>
            </w:r>
          </w:p>
        </w:tc>
        <w:tc>
          <w:tcPr>
            <w:tcW w:w="3008" w:type="dxa"/>
            <w:tcBorders>
              <w:top w:val="single" w:sz="4" w:space="0" w:color="181717"/>
              <w:left w:val="single" w:sz="4" w:space="0" w:color="181717"/>
              <w:bottom w:val="single" w:sz="4" w:space="0" w:color="181717"/>
              <w:right w:val="single" w:sz="4" w:space="0" w:color="181717"/>
            </w:tcBorders>
          </w:tcPr>
          <w:p w14:paraId="4E9552BB" w14:textId="77777777" w:rsidR="00C7681D" w:rsidRDefault="00000000">
            <w:pPr>
              <w:spacing w:after="0" w:line="259" w:lineRule="auto"/>
              <w:ind w:left="0" w:right="0" w:firstLine="0"/>
              <w:jc w:val="left"/>
            </w:pPr>
            <w:r>
              <w:t>całkowita utrata kończyny dolnej na poziomie stawu kolanowego, podudzia lub stawu skokowego</w:t>
            </w:r>
          </w:p>
        </w:tc>
        <w:tc>
          <w:tcPr>
            <w:tcW w:w="1767" w:type="dxa"/>
            <w:tcBorders>
              <w:top w:val="single" w:sz="4" w:space="0" w:color="181717"/>
              <w:left w:val="single" w:sz="4" w:space="0" w:color="181717"/>
              <w:bottom w:val="single" w:sz="4" w:space="0" w:color="181717"/>
              <w:right w:val="single" w:sz="4" w:space="0" w:color="181717"/>
            </w:tcBorders>
          </w:tcPr>
          <w:p w14:paraId="5193AD38" w14:textId="77777777" w:rsidR="00C7681D" w:rsidRDefault="00000000">
            <w:pPr>
              <w:spacing w:after="0" w:line="259" w:lineRule="auto"/>
              <w:ind w:left="0" w:right="18" w:firstLine="0"/>
              <w:jc w:val="center"/>
            </w:pPr>
            <w:r>
              <w:t>60</w:t>
            </w:r>
          </w:p>
        </w:tc>
      </w:tr>
      <w:tr w:rsidR="00C7681D" w14:paraId="00B18F03" w14:textId="77777777">
        <w:trPr>
          <w:trHeight w:val="271"/>
        </w:trPr>
        <w:tc>
          <w:tcPr>
            <w:tcW w:w="367" w:type="dxa"/>
            <w:tcBorders>
              <w:top w:val="single" w:sz="4" w:space="0" w:color="181717"/>
              <w:left w:val="single" w:sz="4" w:space="0" w:color="181717"/>
              <w:bottom w:val="single" w:sz="4" w:space="0" w:color="181717"/>
              <w:right w:val="single" w:sz="4" w:space="0" w:color="181717"/>
            </w:tcBorders>
          </w:tcPr>
          <w:p w14:paraId="407D0E4E" w14:textId="77777777" w:rsidR="00C7681D" w:rsidRDefault="00000000">
            <w:pPr>
              <w:spacing w:after="0" w:line="259" w:lineRule="auto"/>
              <w:ind w:left="0" w:right="18" w:firstLine="0"/>
              <w:jc w:val="center"/>
            </w:pPr>
            <w:r>
              <w:t>8.</w:t>
            </w:r>
          </w:p>
        </w:tc>
        <w:tc>
          <w:tcPr>
            <w:tcW w:w="3008" w:type="dxa"/>
            <w:tcBorders>
              <w:top w:val="single" w:sz="4" w:space="0" w:color="181717"/>
              <w:left w:val="single" w:sz="4" w:space="0" w:color="181717"/>
              <w:bottom w:val="single" w:sz="4" w:space="0" w:color="181717"/>
              <w:right w:val="single" w:sz="4" w:space="0" w:color="181717"/>
            </w:tcBorders>
          </w:tcPr>
          <w:p w14:paraId="189AA5CC" w14:textId="77777777" w:rsidR="00C7681D" w:rsidRDefault="00000000">
            <w:pPr>
              <w:spacing w:after="0" w:line="259" w:lineRule="auto"/>
              <w:ind w:left="0" w:right="0" w:firstLine="0"/>
              <w:jc w:val="left"/>
            </w:pPr>
            <w:r>
              <w:t>całkowita utrata stopy</w:t>
            </w:r>
          </w:p>
        </w:tc>
        <w:tc>
          <w:tcPr>
            <w:tcW w:w="1767" w:type="dxa"/>
            <w:tcBorders>
              <w:top w:val="single" w:sz="4" w:space="0" w:color="181717"/>
              <w:left w:val="single" w:sz="4" w:space="0" w:color="181717"/>
              <w:bottom w:val="single" w:sz="4" w:space="0" w:color="181717"/>
              <w:right w:val="single" w:sz="4" w:space="0" w:color="181717"/>
            </w:tcBorders>
          </w:tcPr>
          <w:p w14:paraId="7FD74651" w14:textId="77777777" w:rsidR="00C7681D" w:rsidRDefault="00000000">
            <w:pPr>
              <w:spacing w:after="0" w:line="259" w:lineRule="auto"/>
              <w:ind w:left="0" w:right="18" w:firstLine="0"/>
              <w:jc w:val="center"/>
            </w:pPr>
            <w:r>
              <w:t>40</w:t>
            </w:r>
          </w:p>
        </w:tc>
      </w:tr>
      <w:tr w:rsidR="00C7681D" w14:paraId="593E5470"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36C803B0" w14:textId="77777777" w:rsidR="00C7681D" w:rsidRDefault="00000000">
            <w:pPr>
              <w:spacing w:after="0" w:line="259" w:lineRule="auto"/>
              <w:ind w:left="0" w:right="18" w:firstLine="0"/>
              <w:jc w:val="center"/>
            </w:pPr>
            <w:r>
              <w:t>9.</w:t>
            </w:r>
          </w:p>
        </w:tc>
        <w:tc>
          <w:tcPr>
            <w:tcW w:w="3008" w:type="dxa"/>
            <w:tcBorders>
              <w:top w:val="single" w:sz="4" w:space="0" w:color="181717"/>
              <w:left w:val="single" w:sz="4" w:space="0" w:color="181717"/>
              <w:bottom w:val="single" w:sz="4" w:space="0" w:color="181717"/>
              <w:right w:val="single" w:sz="4" w:space="0" w:color="181717"/>
            </w:tcBorders>
          </w:tcPr>
          <w:p w14:paraId="3242471D" w14:textId="77777777" w:rsidR="00C7681D" w:rsidRDefault="00000000">
            <w:pPr>
              <w:spacing w:after="0" w:line="259" w:lineRule="auto"/>
              <w:ind w:left="0" w:right="0" w:firstLine="0"/>
              <w:jc w:val="left"/>
            </w:pPr>
            <w:r>
              <w:t>całkowita utrata palców stopy II-V</w:t>
            </w:r>
          </w:p>
        </w:tc>
        <w:tc>
          <w:tcPr>
            <w:tcW w:w="1767" w:type="dxa"/>
            <w:tcBorders>
              <w:top w:val="single" w:sz="4" w:space="0" w:color="181717"/>
              <w:left w:val="single" w:sz="4" w:space="0" w:color="181717"/>
              <w:bottom w:val="single" w:sz="4" w:space="0" w:color="181717"/>
              <w:right w:val="single" w:sz="4" w:space="0" w:color="181717"/>
            </w:tcBorders>
          </w:tcPr>
          <w:p w14:paraId="33AEF01D" w14:textId="77777777" w:rsidR="00C7681D" w:rsidRDefault="00000000">
            <w:pPr>
              <w:spacing w:after="0" w:line="259" w:lineRule="auto"/>
              <w:ind w:left="0" w:right="18" w:firstLine="0"/>
              <w:jc w:val="center"/>
            </w:pPr>
            <w:r>
              <w:t>3 – za każdy palec</w:t>
            </w:r>
          </w:p>
        </w:tc>
      </w:tr>
      <w:tr w:rsidR="00C7681D" w14:paraId="40FAC471"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473A269A" w14:textId="77777777" w:rsidR="00C7681D" w:rsidRDefault="00000000">
            <w:pPr>
              <w:spacing w:after="0" w:line="259" w:lineRule="auto"/>
              <w:ind w:left="17" w:right="0" w:firstLine="0"/>
              <w:jc w:val="left"/>
            </w:pPr>
            <w:r>
              <w:t>10.</w:t>
            </w:r>
          </w:p>
        </w:tc>
        <w:tc>
          <w:tcPr>
            <w:tcW w:w="3008" w:type="dxa"/>
            <w:tcBorders>
              <w:top w:val="single" w:sz="4" w:space="0" w:color="181717"/>
              <w:left w:val="single" w:sz="4" w:space="0" w:color="181717"/>
              <w:bottom w:val="single" w:sz="4" w:space="0" w:color="181717"/>
              <w:right w:val="single" w:sz="4" w:space="0" w:color="181717"/>
            </w:tcBorders>
          </w:tcPr>
          <w:p w14:paraId="1CE7BA97" w14:textId="77777777" w:rsidR="00C7681D" w:rsidRDefault="00000000">
            <w:pPr>
              <w:spacing w:after="0" w:line="259" w:lineRule="auto"/>
              <w:ind w:left="0" w:right="0" w:firstLine="0"/>
              <w:jc w:val="left"/>
            </w:pPr>
            <w:r>
              <w:t>całkowita utrata palucha</w:t>
            </w:r>
          </w:p>
        </w:tc>
        <w:tc>
          <w:tcPr>
            <w:tcW w:w="1767" w:type="dxa"/>
            <w:tcBorders>
              <w:top w:val="single" w:sz="4" w:space="0" w:color="181717"/>
              <w:left w:val="single" w:sz="4" w:space="0" w:color="181717"/>
              <w:bottom w:val="single" w:sz="4" w:space="0" w:color="181717"/>
              <w:right w:val="single" w:sz="4" w:space="0" w:color="181717"/>
            </w:tcBorders>
          </w:tcPr>
          <w:p w14:paraId="00EDE1C4" w14:textId="77777777" w:rsidR="00C7681D" w:rsidRDefault="00000000">
            <w:pPr>
              <w:spacing w:after="0" w:line="259" w:lineRule="auto"/>
              <w:ind w:left="0" w:right="18" w:firstLine="0"/>
              <w:jc w:val="center"/>
            </w:pPr>
            <w:r>
              <w:t>15</w:t>
            </w:r>
          </w:p>
        </w:tc>
      </w:tr>
      <w:tr w:rsidR="00C7681D" w14:paraId="393DF5AD"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6F4EEB48" w14:textId="77777777" w:rsidR="00C7681D" w:rsidRDefault="00000000">
            <w:pPr>
              <w:spacing w:after="0" w:line="259" w:lineRule="auto"/>
              <w:ind w:left="17" w:right="0" w:firstLine="0"/>
              <w:jc w:val="left"/>
            </w:pPr>
            <w:r>
              <w:t>11.</w:t>
            </w:r>
          </w:p>
        </w:tc>
        <w:tc>
          <w:tcPr>
            <w:tcW w:w="3008" w:type="dxa"/>
            <w:tcBorders>
              <w:top w:val="single" w:sz="4" w:space="0" w:color="181717"/>
              <w:left w:val="single" w:sz="4" w:space="0" w:color="181717"/>
              <w:bottom w:val="single" w:sz="4" w:space="0" w:color="181717"/>
              <w:right w:val="single" w:sz="4" w:space="0" w:color="181717"/>
            </w:tcBorders>
          </w:tcPr>
          <w:p w14:paraId="41A5125B" w14:textId="77777777" w:rsidR="00C7681D" w:rsidRDefault="00000000">
            <w:pPr>
              <w:spacing w:after="0" w:line="259" w:lineRule="auto"/>
              <w:ind w:left="0" w:right="0" w:firstLine="0"/>
              <w:jc w:val="left"/>
            </w:pPr>
            <w:r>
              <w:t>całkowita utrata wzroku w jednym oku</w:t>
            </w:r>
          </w:p>
        </w:tc>
        <w:tc>
          <w:tcPr>
            <w:tcW w:w="1767" w:type="dxa"/>
            <w:tcBorders>
              <w:top w:val="single" w:sz="4" w:space="0" w:color="181717"/>
              <w:left w:val="single" w:sz="4" w:space="0" w:color="181717"/>
              <w:bottom w:val="single" w:sz="4" w:space="0" w:color="181717"/>
              <w:right w:val="single" w:sz="4" w:space="0" w:color="181717"/>
            </w:tcBorders>
          </w:tcPr>
          <w:p w14:paraId="74BE07CB" w14:textId="77777777" w:rsidR="00C7681D" w:rsidRDefault="00000000">
            <w:pPr>
              <w:spacing w:after="0" w:line="259" w:lineRule="auto"/>
              <w:ind w:left="0" w:right="18" w:firstLine="0"/>
              <w:jc w:val="center"/>
            </w:pPr>
            <w:r>
              <w:t>50</w:t>
            </w:r>
          </w:p>
        </w:tc>
      </w:tr>
      <w:tr w:rsidR="00C7681D" w14:paraId="00110339"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1906BC4D" w14:textId="77777777" w:rsidR="00C7681D" w:rsidRDefault="00000000">
            <w:pPr>
              <w:spacing w:after="0" w:line="259" w:lineRule="auto"/>
              <w:ind w:left="17" w:right="0" w:firstLine="0"/>
              <w:jc w:val="left"/>
            </w:pPr>
            <w:r>
              <w:t>12.</w:t>
            </w:r>
          </w:p>
        </w:tc>
        <w:tc>
          <w:tcPr>
            <w:tcW w:w="3008" w:type="dxa"/>
            <w:tcBorders>
              <w:top w:val="single" w:sz="4" w:space="0" w:color="181717"/>
              <w:left w:val="single" w:sz="4" w:space="0" w:color="181717"/>
              <w:bottom w:val="single" w:sz="4" w:space="0" w:color="181717"/>
              <w:right w:val="single" w:sz="4" w:space="0" w:color="181717"/>
            </w:tcBorders>
          </w:tcPr>
          <w:p w14:paraId="32729045" w14:textId="77777777" w:rsidR="00C7681D" w:rsidRDefault="00000000">
            <w:pPr>
              <w:spacing w:after="0" w:line="259" w:lineRule="auto"/>
              <w:ind w:left="0" w:right="0" w:firstLine="0"/>
              <w:jc w:val="left"/>
            </w:pPr>
            <w:r>
              <w:t>całkowita utrata słuchu w jednym uchu</w:t>
            </w:r>
          </w:p>
        </w:tc>
        <w:tc>
          <w:tcPr>
            <w:tcW w:w="1767" w:type="dxa"/>
            <w:tcBorders>
              <w:top w:val="single" w:sz="4" w:space="0" w:color="181717"/>
              <w:left w:val="single" w:sz="4" w:space="0" w:color="181717"/>
              <w:bottom w:val="single" w:sz="4" w:space="0" w:color="181717"/>
              <w:right w:val="single" w:sz="4" w:space="0" w:color="181717"/>
            </w:tcBorders>
          </w:tcPr>
          <w:p w14:paraId="701566AE" w14:textId="77777777" w:rsidR="00C7681D" w:rsidRDefault="00000000">
            <w:pPr>
              <w:spacing w:after="0" w:line="259" w:lineRule="auto"/>
              <w:ind w:left="0" w:right="18" w:firstLine="0"/>
              <w:jc w:val="center"/>
            </w:pPr>
            <w:r>
              <w:t>30</w:t>
            </w:r>
          </w:p>
        </w:tc>
      </w:tr>
      <w:tr w:rsidR="00C7681D" w14:paraId="77DA5B11"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27B5454D" w14:textId="77777777" w:rsidR="00C7681D" w:rsidRDefault="00000000">
            <w:pPr>
              <w:spacing w:after="0" w:line="259" w:lineRule="auto"/>
              <w:ind w:left="17" w:right="0" w:firstLine="0"/>
              <w:jc w:val="left"/>
            </w:pPr>
            <w:r>
              <w:t>13.</w:t>
            </w:r>
          </w:p>
        </w:tc>
        <w:tc>
          <w:tcPr>
            <w:tcW w:w="3008" w:type="dxa"/>
            <w:tcBorders>
              <w:top w:val="single" w:sz="4" w:space="0" w:color="181717"/>
              <w:left w:val="single" w:sz="4" w:space="0" w:color="181717"/>
              <w:bottom w:val="single" w:sz="4" w:space="0" w:color="181717"/>
              <w:right w:val="single" w:sz="4" w:space="0" w:color="181717"/>
            </w:tcBorders>
          </w:tcPr>
          <w:p w14:paraId="70305929" w14:textId="77777777" w:rsidR="00C7681D" w:rsidRDefault="00000000">
            <w:pPr>
              <w:spacing w:after="0" w:line="259" w:lineRule="auto"/>
              <w:ind w:left="0" w:right="0" w:firstLine="0"/>
              <w:jc w:val="left"/>
            </w:pPr>
            <w:r>
              <w:t>całkowita utrata słuchu w obu uszach</w:t>
            </w:r>
          </w:p>
        </w:tc>
        <w:tc>
          <w:tcPr>
            <w:tcW w:w="1767" w:type="dxa"/>
            <w:tcBorders>
              <w:top w:val="single" w:sz="4" w:space="0" w:color="181717"/>
              <w:left w:val="single" w:sz="4" w:space="0" w:color="181717"/>
              <w:bottom w:val="single" w:sz="4" w:space="0" w:color="181717"/>
              <w:right w:val="single" w:sz="4" w:space="0" w:color="181717"/>
            </w:tcBorders>
          </w:tcPr>
          <w:p w14:paraId="09D97E99" w14:textId="77777777" w:rsidR="00C7681D" w:rsidRDefault="00000000">
            <w:pPr>
              <w:spacing w:after="0" w:line="259" w:lineRule="auto"/>
              <w:ind w:left="0" w:right="18" w:firstLine="0"/>
              <w:jc w:val="center"/>
            </w:pPr>
            <w:r>
              <w:t>50</w:t>
            </w:r>
          </w:p>
        </w:tc>
      </w:tr>
      <w:tr w:rsidR="00C7681D" w14:paraId="627FB3D6"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0EE490D1" w14:textId="77777777" w:rsidR="00C7681D" w:rsidRDefault="00000000">
            <w:pPr>
              <w:spacing w:after="0" w:line="259" w:lineRule="auto"/>
              <w:ind w:left="17" w:right="0" w:firstLine="0"/>
              <w:jc w:val="left"/>
            </w:pPr>
            <w:r>
              <w:t>14.</w:t>
            </w:r>
          </w:p>
        </w:tc>
        <w:tc>
          <w:tcPr>
            <w:tcW w:w="3008" w:type="dxa"/>
            <w:tcBorders>
              <w:top w:val="single" w:sz="4" w:space="0" w:color="181717"/>
              <w:left w:val="single" w:sz="4" w:space="0" w:color="181717"/>
              <w:bottom w:val="single" w:sz="4" w:space="0" w:color="181717"/>
              <w:right w:val="single" w:sz="4" w:space="0" w:color="181717"/>
            </w:tcBorders>
          </w:tcPr>
          <w:p w14:paraId="71945C4B" w14:textId="77777777" w:rsidR="00C7681D" w:rsidRDefault="00000000">
            <w:pPr>
              <w:spacing w:after="0" w:line="259" w:lineRule="auto"/>
              <w:ind w:left="0" w:right="0" w:firstLine="0"/>
              <w:jc w:val="left"/>
            </w:pPr>
            <w:r>
              <w:t>całkowita utrata mowy</w:t>
            </w:r>
          </w:p>
        </w:tc>
        <w:tc>
          <w:tcPr>
            <w:tcW w:w="1767" w:type="dxa"/>
            <w:tcBorders>
              <w:top w:val="single" w:sz="4" w:space="0" w:color="181717"/>
              <w:left w:val="single" w:sz="4" w:space="0" w:color="181717"/>
              <w:bottom w:val="single" w:sz="4" w:space="0" w:color="181717"/>
              <w:right w:val="single" w:sz="4" w:space="0" w:color="181717"/>
            </w:tcBorders>
          </w:tcPr>
          <w:p w14:paraId="63A59631" w14:textId="77777777" w:rsidR="00C7681D" w:rsidRDefault="00000000">
            <w:pPr>
              <w:spacing w:after="0" w:line="259" w:lineRule="auto"/>
              <w:ind w:left="0" w:right="18" w:firstLine="0"/>
              <w:jc w:val="center"/>
            </w:pPr>
            <w:r>
              <w:t>100</w:t>
            </w:r>
          </w:p>
        </w:tc>
      </w:tr>
      <w:tr w:rsidR="00C7681D" w14:paraId="03ECCC42"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5822F102" w14:textId="77777777" w:rsidR="00C7681D" w:rsidRDefault="00000000">
            <w:pPr>
              <w:spacing w:after="0" w:line="259" w:lineRule="auto"/>
              <w:ind w:left="17" w:right="0" w:firstLine="0"/>
              <w:jc w:val="left"/>
            </w:pPr>
            <w:r>
              <w:t>15.</w:t>
            </w:r>
          </w:p>
        </w:tc>
        <w:tc>
          <w:tcPr>
            <w:tcW w:w="3008" w:type="dxa"/>
            <w:tcBorders>
              <w:top w:val="single" w:sz="4" w:space="0" w:color="181717"/>
              <w:left w:val="single" w:sz="4" w:space="0" w:color="181717"/>
              <w:bottom w:val="single" w:sz="4" w:space="0" w:color="181717"/>
              <w:right w:val="single" w:sz="4" w:space="0" w:color="181717"/>
            </w:tcBorders>
          </w:tcPr>
          <w:p w14:paraId="4F84B284" w14:textId="77777777" w:rsidR="00C7681D" w:rsidRDefault="00000000">
            <w:pPr>
              <w:spacing w:after="0" w:line="259" w:lineRule="auto"/>
              <w:ind w:left="0" w:right="0" w:firstLine="0"/>
              <w:jc w:val="left"/>
            </w:pPr>
            <w:r>
              <w:t>całkowita utrata małżowiny usznej</w:t>
            </w:r>
          </w:p>
        </w:tc>
        <w:tc>
          <w:tcPr>
            <w:tcW w:w="1767" w:type="dxa"/>
            <w:tcBorders>
              <w:top w:val="single" w:sz="4" w:space="0" w:color="181717"/>
              <w:left w:val="single" w:sz="4" w:space="0" w:color="181717"/>
              <w:bottom w:val="single" w:sz="4" w:space="0" w:color="181717"/>
              <w:right w:val="single" w:sz="4" w:space="0" w:color="181717"/>
            </w:tcBorders>
          </w:tcPr>
          <w:p w14:paraId="30C15529" w14:textId="77777777" w:rsidR="00C7681D" w:rsidRDefault="00000000">
            <w:pPr>
              <w:spacing w:after="0" w:line="259" w:lineRule="auto"/>
              <w:ind w:left="0" w:right="18" w:firstLine="0"/>
              <w:jc w:val="center"/>
            </w:pPr>
            <w:r>
              <w:t>15</w:t>
            </w:r>
          </w:p>
        </w:tc>
      </w:tr>
      <w:tr w:rsidR="00C7681D" w14:paraId="5CE0DF3E"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2E64A298" w14:textId="77777777" w:rsidR="00C7681D" w:rsidRDefault="00000000">
            <w:pPr>
              <w:spacing w:after="0" w:line="259" w:lineRule="auto"/>
              <w:ind w:left="17" w:right="0" w:firstLine="0"/>
              <w:jc w:val="left"/>
            </w:pPr>
            <w:r>
              <w:t>16.</w:t>
            </w:r>
          </w:p>
        </w:tc>
        <w:tc>
          <w:tcPr>
            <w:tcW w:w="3008" w:type="dxa"/>
            <w:tcBorders>
              <w:top w:val="single" w:sz="4" w:space="0" w:color="181717"/>
              <w:left w:val="single" w:sz="4" w:space="0" w:color="181717"/>
              <w:bottom w:val="single" w:sz="4" w:space="0" w:color="181717"/>
              <w:right w:val="single" w:sz="4" w:space="0" w:color="181717"/>
            </w:tcBorders>
          </w:tcPr>
          <w:p w14:paraId="65BE77E9" w14:textId="77777777" w:rsidR="00C7681D" w:rsidRDefault="00000000">
            <w:pPr>
              <w:spacing w:after="0" w:line="259" w:lineRule="auto"/>
              <w:ind w:left="0" w:right="0" w:firstLine="0"/>
              <w:jc w:val="left"/>
            </w:pPr>
            <w:r>
              <w:t>całkowita utrata nosa</w:t>
            </w:r>
          </w:p>
        </w:tc>
        <w:tc>
          <w:tcPr>
            <w:tcW w:w="1767" w:type="dxa"/>
            <w:tcBorders>
              <w:top w:val="single" w:sz="4" w:space="0" w:color="181717"/>
              <w:left w:val="single" w:sz="4" w:space="0" w:color="181717"/>
              <w:bottom w:val="single" w:sz="4" w:space="0" w:color="181717"/>
              <w:right w:val="single" w:sz="4" w:space="0" w:color="181717"/>
            </w:tcBorders>
          </w:tcPr>
          <w:p w14:paraId="570B058D" w14:textId="77777777" w:rsidR="00C7681D" w:rsidRDefault="00000000">
            <w:pPr>
              <w:spacing w:after="0" w:line="259" w:lineRule="auto"/>
              <w:ind w:left="0" w:right="18" w:firstLine="0"/>
              <w:jc w:val="center"/>
            </w:pPr>
            <w:r>
              <w:t>20</w:t>
            </w:r>
          </w:p>
        </w:tc>
      </w:tr>
      <w:tr w:rsidR="00C7681D" w14:paraId="187787DE" w14:textId="77777777">
        <w:trPr>
          <w:trHeight w:val="585"/>
        </w:trPr>
        <w:tc>
          <w:tcPr>
            <w:tcW w:w="367" w:type="dxa"/>
            <w:tcBorders>
              <w:top w:val="single" w:sz="4" w:space="0" w:color="181717"/>
              <w:left w:val="single" w:sz="4" w:space="0" w:color="181717"/>
              <w:bottom w:val="single" w:sz="4" w:space="0" w:color="181717"/>
              <w:right w:val="single" w:sz="4" w:space="0" w:color="181717"/>
            </w:tcBorders>
          </w:tcPr>
          <w:p w14:paraId="39E13261" w14:textId="77777777" w:rsidR="00C7681D" w:rsidRDefault="00000000">
            <w:pPr>
              <w:spacing w:after="0" w:line="259" w:lineRule="auto"/>
              <w:ind w:left="17" w:right="0" w:firstLine="0"/>
              <w:jc w:val="left"/>
            </w:pPr>
            <w:r>
              <w:t>17.</w:t>
            </w:r>
          </w:p>
        </w:tc>
        <w:tc>
          <w:tcPr>
            <w:tcW w:w="3008" w:type="dxa"/>
            <w:tcBorders>
              <w:top w:val="single" w:sz="4" w:space="0" w:color="181717"/>
              <w:left w:val="single" w:sz="4" w:space="0" w:color="181717"/>
              <w:bottom w:val="single" w:sz="4" w:space="0" w:color="181717"/>
              <w:right w:val="single" w:sz="4" w:space="0" w:color="181717"/>
            </w:tcBorders>
          </w:tcPr>
          <w:p w14:paraId="0F567973" w14:textId="77777777" w:rsidR="00C7681D" w:rsidRDefault="00000000">
            <w:pPr>
              <w:spacing w:after="0" w:line="259" w:lineRule="auto"/>
              <w:ind w:left="0" w:right="0" w:firstLine="0"/>
              <w:jc w:val="left"/>
            </w:pPr>
            <w:r>
              <w:t>całkowita utrata zębów stałych</w:t>
            </w:r>
          </w:p>
        </w:tc>
        <w:tc>
          <w:tcPr>
            <w:tcW w:w="1767" w:type="dxa"/>
            <w:tcBorders>
              <w:top w:val="single" w:sz="4" w:space="0" w:color="181717"/>
              <w:left w:val="single" w:sz="4" w:space="0" w:color="181717"/>
              <w:bottom w:val="single" w:sz="4" w:space="0" w:color="181717"/>
              <w:right w:val="single" w:sz="4" w:space="0" w:color="181717"/>
            </w:tcBorders>
          </w:tcPr>
          <w:p w14:paraId="037DEBD3" w14:textId="77777777" w:rsidR="00C7681D" w:rsidRDefault="00000000">
            <w:pPr>
              <w:spacing w:after="0" w:line="259" w:lineRule="auto"/>
              <w:ind w:left="0" w:right="18" w:firstLine="0"/>
              <w:jc w:val="center"/>
            </w:pPr>
            <w:r>
              <w:t xml:space="preserve">2 – za każdy ząb,   </w:t>
            </w:r>
          </w:p>
          <w:p w14:paraId="10CCB63A" w14:textId="77777777" w:rsidR="00C7681D" w:rsidRDefault="00000000">
            <w:pPr>
              <w:spacing w:after="0" w:line="259" w:lineRule="auto"/>
              <w:ind w:left="0" w:right="0" w:firstLine="0"/>
              <w:jc w:val="center"/>
            </w:pPr>
            <w:r>
              <w:t>20 – maksymalnie za utratę kilku zębów</w:t>
            </w:r>
          </w:p>
        </w:tc>
      </w:tr>
      <w:tr w:rsidR="00C7681D" w14:paraId="3D87F245"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3CA41D59" w14:textId="77777777" w:rsidR="00C7681D" w:rsidRDefault="00000000">
            <w:pPr>
              <w:spacing w:after="0" w:line="259" w:lineRule="auto"/>
              <w:ind w:left="17" w:right="0" w:firstLine="0"/>
              <w:jc w:val="left"/>
            </w:pPr>
            <w:r>
              <w:t>18.</w:t>
            </w:r>
          </w:p>
        </w:tc>
        <w:tc>
          <w:tcPr>
            <w:tcW w:w="3008" w:type="dxa"/>
            <w:tcBorders>
              <w:top w:val="single" w:sz="4" w:space="0" w:color="181717"/>
              <w:left w:val="single" w:sz="4" w:space="0" w:color="181717"/>
              <w:bottom w:val="single" w:sz="4" w:space="0" w:color="181717"/>
              <w:right w:val="single" w:sz="4" w:space="0" w:color="181717"/>
            </w:tcBorders>
          </w:tcPr>
          <w:p w14:paraId="7F06C707" w14:textId="77777777" w:rsidR="00C7681D" w:rsidRDefault="00000000">
            <w:pPr>
              <w:spacing w:after="0" w:line="259" w:lineRule="auto"/>
              <w:ind w:left="0" w:right="0" w:firstLine="0"/>
              <w:jc w:val="left"/>
            </w:pPr>
            <w:r>
              <w:t>usunięcie śledziony</w:t>
            </w:r>
          </w:p>
        </w:tc>
        <w:tc>
          <w:tcPr>
            <w:tcW w:w="1767" w:type="dxa"/>
            <w:tcBorders>
              <w:top w:val="single" w:sz="4" w:space="0" w:color="181717"/>
              <w:left w:val="single" w:sz="4" w:space="0" w:color="181717"/>
              <w:bottom w:val="single" w:sz="4" w:space="0" w:color="181717"/>
              <w:right w:val="single" w:sz="4" w:space="0" w:color="181717"/>
            </w:tcBorders>
          </w:tcPr>
          <w:p w14:paraId="420E66BB" w14:textId="77777777" w:rsidR="00C7681D" w:rsidRDefault="00000000">
            <w:pPr>
              <w:spacing w:after="0" w:line="259" w:lineRule="auto"/>
              <w:ind w:left="0" w:right="18" w:firstLine="0"/>
              <w:jc w:val="center"/>
            </w:pPr>
            <w:r>
              <w:t>20</w:t>
            </w:r>
          </w:p>
        </w:tc>
      </w:tr>
      <w:tr w:rsidR="00C7681D" w14:paraId="466A917C"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23660ED8" w14:textId="77777777" w:rsidR="00C7681D" w:rsidRDefault="00000000">
            <w:pPr>
              <w:spacing w:after="0" w:line="259" w:lineRule="auto"/>
              <w:ind w:left="17" w:right="0" w:firstLine="0"/>
              <w:jc w:val="left"/>
            </w:pPr>
            <w:r>
              <w:t>19.</w:t>
            </w:r>
          </w:p>
        </w:tc>
        <w:tc>
          <w:tcPr>
            <w:tcW w:w="3008" w:type="dxa"/>
            <w:tcBorders>
              <w:top w:val="single" w:sz="4" w:space="0" w:color="181717"/>
              <w:left w:val="single" w:sz="4" w:space="0" w:color="181717"/>
              <w:bottom w:val="single" w:sz="4" w:space="0" w:color="181717"/>
              <w:right w:val="single" w:sz="4" w:space="0" w:color="181717"/>
            </w:tcBorders>
          </w:tcPr>
          <w:p w14:paraId="1D543CC7" w14:textId="77777777" w:rsidR="00C7681D" w:rsidRDefault="00000000">
            <w:pPr>
              <w:spacing w:after="0" w:line="259" w:lineRule="auto"/>
              <w:ind w:left="0" w:right="0" w:firstLine="0"/>
              <w:jc w:val="left"/>
            </w:pPr>
            <w:r>
              <w:t>usunięcie jednej nerki</w:t>
            </w:r>
          </w:p>
        </w:tc>
        <w:tc>
          <w:tcPr>
            <w:tcW w:w="1767" w:type="dxa"/>
            <w:tcBorders>
              <w:top w:val="single" w:sz="4" w:space="0" w:color="181717"/>
              <w:left w:val="single" w:sz="4" w:space="0" w:color="181717"/>
              <w:bottom w:val="single" w:sz="4" w:space="0" w:color="181717"/>
              <w:right w:val="single" w:sz="4" w:space="0" w:color="181717"/>
            </w:tcBorders>
          </w:tcPr>
          <w:p w14:paraId="43AC5CA2" w14:textId="77777777" w:rsidR="00C7681D" w:rsidRDefault="00000000">
            <w:pPr>
              <w:spacing w:after="0" w:line="259" w:lineRule="auto"/>
              <w:ind w:left="0" w:right="18" w:firstLine="0"/>
              <w:jc w:val="center"/>
            </w:pPr>
            <w:r>
              <w:t>35</w:t>
            </w:r>
          </w:p>
        </w:tc>
      </w:tr>
      <w:tr w:rsidR="00C7681D" w14:paraId="2AC24548"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015C2BB3" w14:textId="77777777" w:rsidR="00C7681D" w:rsidRDefault="00000000">
            <w:pPr>
              <w:spacing w:after="0" w:line="259" w:lineRule="auto"/>
              <w:ind w:left="17" w:right="0" w:firstLine="0"/>
              <w:jc w:val="left"/>
            </w:pPr>
            <w:r>
              <w:t>20.</w:t>
            </w:r>
          </w:p>
        </w:tc>
        <w:tc>
          <w:tcPr>
            <w:tcW w:w="3008" w:type="dxa"/>
            <w:tcBorders>
              <w:top w:val="single" w:sz="4" w:space="0" w:color="181717"/>
              <w:left w:val="single" w:sz="4" w:space="0" w:color="181717"/>
              <w:bottom w:val="single" w:sz="4" w:space="0" w:color="181717"/>
              <w:right w:val="single" w:sz="4" w:space="0" w:color="181717"/>
            </w:tcBorders>
          </w:tcPr>
          <w:p w14:paraId="480529D9" w14:textId="77777777" w:rsidR="00C7681D" w:rsidRDefault="00000000">
            <w:pPr>
              <w:spacing w:after="0" w:line="259" w:lineRule="auto"/>
              <w:ind w:left="0" w:right="0" w:firstLine="0"/>
              <w:jc w:val="left"/>
            </w:pPr>
            <w:r>
              <w:t>usunięcie obu nerek</w:t>
            </w:r>
          </w:p>
        </w:tc>
        <w:tc>
          <w:tcPr>
            <w:tcW w:w="1767" w:type="dxa"/>
            <w:tcBorders>
              <w:top w:val="single" w:sz="4" w:space="0" w:color="181717"/>
              <w:left w:val="single" w:sz="4" w:space="0" w:color="181717"/>
              <w:bottom w:val="single" w:sz="4" w:space="0" w:color="181717"/>
              <w:right w:val="single" w:sz="4" w:space="0" w:color="181717"/>
            </w:tcBorders>
          </w:tcPr>
          <w:p w14:paraId="0923500A" w14:textId="77777777" w:rsidR="00C7681D" w:rsidRDefault="00000000">
            <w:pPr>
              <w:spacing w:after="0" w:line="259" w:lineRule="auto"/>
              <w:ind w:left="0" w:right="18" w:firstLine="0"/>
              <w:jc w:val="center"/>
            </w:pPr>
            <w:r>
              <w:t>75</w:t>
            </w:r>
          </w:p>
        </w:tc>
      </w:tr>
      <w:tr w:rsidR="00C7681D" w14:paraId="03AB8214"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79E8B717" w14:textId="77777777" w:rsidR="00C7681D" w:rsidRDefault="00000000">
            <w:pPr>
              <w:spacing w:after="0" w:line="259" w:lineRule="auto"/>
              <w:ind w:left="17" w:right="0" w:firstLine="0"/>
              <w:jc w:val="left"/>
            </w:pPr>
            <w:r>
              <w:t>21.</w:t>
            </w:r>
          </w:p>
        </w:tc>
        <w:tc>
          <w:tcPr>
            <w:tcW w:w="3008" w:type="dxa"/>
            <w:tcBorders>
              <w:top w:val="single" w:sz="4" w:space="0" w:color="181717"/>
              <w:left w:val="single" w:sz="4" w:space="0" w:color="181717"/>
              <w:bottom w:val="single" w:sz="4" w:space="0" w:color="181717"/>
              <w:right w:val="single" w:sz="4" w:space="0" w:color="181717"/>
            </w:tcBorders>
          </w:tcPr>
          <w:p w14:paraId="6FC4E8AF" w14:textId="77777777" w:rsidR="00C7681D" w:rsidRDefault="00000000">
            <w:pPr>
              <w:spacing w:after="0" w:line="259" w:lineRule="auto"/>
              <w:ind w:left="0" w:right="0" w:firstLine="0"/>
              <w:jc w:val="left"/>
            </w:pPr>
            <w:r>
              <w:t>usunięcie macicy</w:t>
            </w:r>
          </w:p>
        </w:tc>
        <w:tc>
          <w:tcPr>
            <w:tcW w:w="1767" w:type="dxa"/>
            <w:tcBorders>
              <w:top w:val="single" w:sz="4" w:space="0" w:color="181717"/>
              <w:left w:val="single" w:sz="4" w:space="0" w:color="181717"/>
              <w:bottom w:val="single" w:sz="4" w:space="0" w:color="181717"/>
              <w:right w:val="single" w:sz="4" w:space="0" w:color="181717"/>
            </w:tcBorders>
          </w:tcPr>
          <w:p w14:paraId="701F812D" w14:textId="77777777" w:rsidR="00C7681D" w:rsidRDefault="00000000">
            <w:pPr>
              <w:spacing w:after="0" w:line="259" w:lineRule="auto"/>
              <w:ind w:left="0" w:right="18" w:firstLine="0"/>
              <w:jc w:val="center"/>
            </w:pPr>
            <w:r>
              <w:t>40</w:t>
            </w:r>
          </w:p>
        </w:tc>
      </w:tr>
      <w:tr w:rsidR="00C7681D" w14:paraId="50D24E8E"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65A9EDF0" w14:textId="77777777" w:rsidR="00C7681D" w:rsidRDefault="00000000">
            <w:pPr>
              <w:spacing w:after="0" w:line="259" w:lineRule="auto"/>
              <w:ind w:left="17" w:right="0" w:firstLine="0"/>
              <w:jc w:val="left"/>
            </w:pPr>
            <w:r>
              <w:t>22.</w:t>
            </w:r>
          </w:p>
        </w:tc>
        <w:tc>
          <w:tcPr>
            <w:tcW w:w="3008" w:type="dxa"/>
            <w:tcBorders>
              <w:top w:val="single" w:sz="4" w:space="0" w:color="181717"/>
              <w:left w:val="single" w:sz="4" w:space="0" w:color="181717"/>
              <w:bottom w:val="single" w:sz="4" w:space="0" w:color="181717"/>
              <w:right w:val="single" w:sz="4" w:space="0" w:color="181717"/>
            </w:tcBorders>
          </w:tcPr>
          <w:p w14:paraId="431A04A0" w14:textId="77777777" w:rsidR="00C7681D" w:rsidRDefault="00000000">
            <w:pPr>
              <w:spacing w:after="0" w:line="259" w:lineRule="auto"/>
              <w:ind w:left="0" w:right="0" w:firstLine="0"/>
              <w:jc w:val="left"/>
            </w:pPr>
            <w:r>
              <w:t>usunięcie jajnika lub jądra</w:t>
            </w:r>
          </w:p>
        </w:tc>
        <w:tc>
          <w:tcPr>
            <w:tcW w:w="1767" w:type="dxa"/>
            <w:tcBorders>
              <w:top w:val="single" w:sz="4" w:space="0" w:color="181717"/>
              <w:left w:val="single" w:sz="4" w:space="0" w:color="181717"/>
              <w:bottom w:val="single" w:sz="4" w:space="0" w:color="181717"/>
              <w:right w:val="single" w:sz="4" w:space="0" w:color="181717"/>
            </w:tcBorders>
          </w:tcPr>
          <w:p w14:paraId="5830524E" w14:textId="77777777" w:rsidR="00C7681D" w:rsidRDefault="00000000">
            <w:pPr>
              <w:spacing w:after="0" w:line="259" w:lineRule="auto"/>
              <w:ind w:left="0" w:right="18" w:firstLine="0"/>
              <w:jc w:val="center"/>
            </w:pPr>
            <w:r>
              <w:t>20</w:t>
            </w:r>
          </w:p>
        </w:tc>
      </w:tr>
      <w:tr w:rsidR="00C7681D" w14:paraId="1EEA09D7" w14:textId="77777777">
        <w:trPr>
          <w:trHeight w:val="425"/>
        </w:trPr>
        <w:tc>
          <w:tcPr>
            <w:tcW w:w="367" w:type="dxa"/>
            <w:tcBorders>
              <w:top w:val="single" w:sz="4" w:space="0" w:color="181717"/>
              <w:left w:val="single" w:sz="4" w:space="0" w:color="181717"/>
              <w:bottom w:val="single" w:sz="4" w:space="0" w:color="181717"/>
              <w:right w:val="single" w:sz="4" w:space="0" w:color="181717"/>
            </w:tcBorders>
          </w:tcPr>
          <w:p w14:paraId="2F1C7DB8" w14:textId="77777777" w:rsidR="00C7681D" w:rsidRDefault="00000000">
            <w:pPr>
              <w:spacing w:after="0" w:line="259" w:lineRule="auto"/>
              <w:ind w:left="17" w:right="0" w:firstLine="0"/>
              <w:jc w:val="left"/>
            </w:pPr>
            <w:r>
              <w:t>23.</w:t>
            </w:r>
          </w:p>
        </w:tc>
        <w:tc>
          <w:tcPr>
            <w:tcW w:w="3008" w:type="dxa"/>
            <w:tcBorders>
              <w:top w:val="single" w:sz="4" w:space="0" w:color="181717"/>
              <w:left w:val="single" w:sz="4" w:space="0" w:color="181717"/>
              <w:bottom w:val="single" w:sz="4" w:space="0" w:color="181717"/>
              <w:right w:val="single" w:sz="4" w:space="0" w:color="181717"/>
            </w:tcBorders>
          </w:tcPr>
          <w:p w14:paraId="730FD767" w14:textId="77777777" w:rsidR="00C7681D" w:rsidRDefault="00000000">
            <w:pPr>
              <w:spacing w:after="0" w:line="259" w:lineRule="auto"/>
              <w:ind w:left="0" w:right="31" w:firstLine="0"/>
              <w:jc w:val="left"/>
            </w:pPr>
            <w:r>
              <w:t>niedowład co najmniej dwóch kończyn poniżej 3 stopnia w skali Lovette’a</w:t>
            </w:r>
          </w:p>
        </w:tc>
        <w:tc>
          <w:tcPr>
            <w:tcW w:w="1767" w:type="dxa"/>
            <w:tcBorders>
              <w:top w:val="single" w:sz="4" w:space="0" w:color="181717"/>
              <w:left w:val="single" w:sz="4" w:space="0" w:color="181717"/>
              <w:bottom w:val="single" w:sz="4" w:space="0" w:color="181717"/>
              <w:right w:val="single" w:sz="4" w:space="0" w:color="181717"/>
            </w:tcBorders>
          </w:tcPr>
          <w:p w14:paraId="41C78946" w14:textId="77777777" w:rsidR="00C7681D" w:rsidRDefault="00000000">
            <w:pPr>
              <w:spacing w:after="0" w:line="259" w:lineRule="auto"/>
              <w:ind w:left="0" w:right="18" w:firstLine="0"/>
              <w:jc w:val="center"/>
            </w:pPr>
            <w:r>
              <w:t>100</w:t>
            </w:r>
          </w:p>
        </w:tc>
      </w:tr>
      <w:tr w:rsidR="00C7681D" w14:paraId="53663168" w14:textId="77777777">
        <w:trPr>
          <w:trHeight w:val="265"/>
        </w:trPr>
        <w:tc>
          <w:tcPr>
            <w:tcW w:w="367" w:type="dxa"/>
            <w:tcBorders>
              <w:top w:val="single" w:sz="4" w:space="0" w:color="181717"/>
              <w:left w:val="single" w:sz="4" w:space="0" w:color="181717"/>
              <w:bottom w:val="single" w:sz="4" w:space="0" w:color="181717"/>
              <w:right w:val="single" w:sz="4" w:space="0" w:color="181717"/>
            </w:tcBorders>
          </w:tcPr>
          <w:p w14:paraId="1388348E" w14:textId="77777777" w:rsidR="00C7681D" w:rsidRDefault="00000000">
            <w:pPr>
              <w:spacing w:after="0" w:line="259" w:lineRule="auto"/>
              <w:ind w:left="17" w:right="0" w:firstLine="0"/>
              <w:jc w:val="left"/>
            </w:pPr>
            <w:r>
              <w:t>24.</w:t>
            </w:r>
          </w:p>
        </w:tc>
        <w:tc>
          <w:tcPr>
            <w:tcW w:w="3008" w:type="dxa"/>
            <w:tcBorders>
              <w:top w:val="single" w:sz="4" w:space="0" w:color="181717"/>
              <w:left w:val="single" w:sz="4" w:space="0" w:color="181717"/>
              <w:bottom w:val="single" w:sz="4" w:space="0" w:color="181717"/>
              <w:right w:val="single" w:sz="4" w:space="0" w:color="181717"/>
            </w:tcBorders>
          </w:tcPr>
          <w:p w14:paraId="6B54EEF2" w14:textId="77777777" w:rsidR="00C7681D" w:rsidRDefault="00000000">
            <w:pPr>
              <w:spacing w:after="0" w:line="259" w:lineRule="auto"/>
              <w:ind w:left="0" w:right="0" w:firstLine="0"/>
              <w:jc w:val="left"/>
            </w:pPr>
            <w:r>
              <w:t>śpiączka trwająca dłużej niż 30 dni</w:t>
            </w:r>
          </w:p>
        </w:tc>
        <w:tc>
          <w:tcPr>
            <w:tcW w:w="1767" w:type="dxa"/>
            <w:tcBorders>
              <w:top w:val="single" w:sz="4" w:space="0" w:color="181717"/>
              <w:left w:val="single" w:sz="4" w:space="0" w:color="181717"/>
              <w:bottom w:val="single" w:sz="4" w:space="0" w:color="181717"/>
              <w:right w:val="single" w:sz="4" w:space="0" w:color="181717"/>
            </w:tcBorders>
          </w:tcPr>
          <w:p w14:paraId="345F9F11" w14:textId="77777777" w:rsidR="00C7681D" w:rsidRDefault="00000000">
            <w:pPr>
              <w:spacing w:after="0" w:line="259" w:lineRule="auto"/>
              <w:ind w:left="0" w:right="18" w:firstLine="0"/>
              <w:jc w:val="center"/>
            </w:pPr>
            <w:r>
              <w:t>100</w:t>
            </w:r>
          </w:p>
        </w:tc>
      </w:tr>
    </w:tbl>
    <w:p w14:paraId="128241A5" w14:textId="77777777" w:rsidR="00C7681D" w:rsidRDefault="00000000">
      <w:pPr>
        <w:numPr>
          <w:ilvl w:val="1"/>
          <w:numId w:val="21"/>
        </w:numPr>
        <w:ind w:left="681" w:right="15" w:hanging="227"/>
      </w:pPr>
      <w:r>
        <w:t>jeżeli w wyniku tego samego nieszczęśliwego wypadku, który wydarzył się podczas trwania ochrony ubezpieczeniowej, wystąpi trwałe inwalidztwo częściowe, za które InterRisk wypłaci Ubezpieczonemu świadczenie, a następnie w związku z tym samym uszkodzeniem ciała powodującym trwałe inwalidztwo częściowe wystąpi złamanie lub zwichnięcie lub skręcenie określone w TABELI nr 5, powstałe na skutek tego samego nieszczęśliwego wypadku, wówczas świadczenie wypłacone w przypadku trwałego inwalidztwa częściowego zostanie zaliczone na poczet świadczenia przysługującego w przypadku złamania lub zwichnięcia lub skręcenia, a Ubezpieczonemu przysługuje prawo do świadczenia w wysokości różnicy pomiędzy wysokością świadczenia przysługującego w przypadku złamania lub zwichnięcia lub skręcenia, a wypłaconym świadczeniem w przypadku trwałego inwalidztwa częściowego;</w:t>
      </w:r>
    </w:p>
    <w:p w14:paraId="2A1D08C5" w14:textId="77777777" w:rsidR="00C7681D" w:rsidRDefault="00000000">
      <w:pPr>
        <w:numPr>
          <w:ilvl w:val="0"/>
          <w:numId w:val="21"/>
        </w:numPr>
        <w:spacing w:after="58" w:line="259" w:lineRule="auto"/>
        <w:ind w:right="15" w:hanging="227"/>
      </w:pPr>
      <w:r>
        <w:t xml:space="preserve">w przypadku </w:t>
      </w:r>
      <w:r>
        <w:rPr>
          <w:b/>
        </w:rPr>
        <w:t>złamań kości, zwichnięć lub skręceń stawów w wyniku nieszczęśliwego wypadku</w:t>
      </w:r>
      <w:r>
        <w:t>:</w:t>
      </w:r>
    </w:p>
    <w:p w14:paraId="36E63F64" w14:textId="77777777" w:rsidR="00C7681D" w:rsidRDefault="00000000">
      <w:pPr>
        <w:numPr>
          <w:ilvl w:val="1"/>
          <w:numId w:val="21"/>
        </w:numPr>
        <w:spacing w:after="0"/>
        <w:ind w:left="681" w:right="15" w:hanging="227"/>
      </w:pPr>
      <w:r>
        <w:t xml:space="preserve">w przypadku </w:t>
      </w:r>
      <w:r>
        <w:rPr>
          <w:b/>
        </w:rPr>
        <w:t>złamania jednej lub więcej kości, zwichnięcia stawu lub skręcenia stawu w wyniku nieszczęśliwego wypadku</w:t>
      </w:r>
      <w:r>
        <w:t xml:space="preserve">, który wydarzył się podczas trwania ochrony ubezpieczeniowej – w zależności od rodzaju złamania, przysługuje – zgodnie z TABELĄ nr 5 – świadczenie w wysokości stanowiącej procent sumy ubezpieczenia określonej umowie ubezpieczenia: </w:t>
      </w:r>
      <w:r>
        <w:rPr>
          <w:b/>
        </w:rPr>
        <w:t>taBELa nr 5</w:t>
      </w:r>
    </w:p>
    <w:tbl>
      <w:tblPr>
        <w:tblStyle w:val="TableGrid"/>
        <w:tblW w:w="5142" w:type="dxa"/>
        <w:tblInd w:w="5" w:type="dxa"/>
        <w:tblCellMar>
          <w:top w:w="47" w:type="dxa"/>
          <w:left w:w="80" w:type="dxa"/>
          <w:bottom w:w="0" w:type="dxa"/>
          <w:right w:w="52" w:type="dxa"/>
        </w:tblCellMar>
        <w:tblLook w:val="04A0" w:firstRow="1" w:lastRow="0" w:firstColumn="1" w:lastColumn="0" w:noHBand="0" w:noVBand="1"/>
      </w:tblPr>
      <w:tblGrid>
        <w:gridCol w:w="412"/>
        <w:gridCol w:w="2623"/>
        <w:gridCol w:w="2107"/>
      </w:tblGrid>
      <w:tr w:rsidR="00C7681D" w14:paraId="29B030E0" w14:textId="77777777">
        <w:trPr>
          <w:trHeight w:val="905"/>
        </w:trPr>
        <w:tc>
          <w:tcPr>
            <w:tcW w:w="412" w:type="dxa"/>
            <w:tcBorders>
              <w:top w:val="single" w:sz="4" w:space="0" w:color="181717"/>
              <w:left w:val="single" w:sz="4" w:space="0" w:color="181717"/>
              <w:bottom w:val="single" w:sz="4" w:space="0" w:color="181717"/>
              <w:right w:val="single" w:sz="4" w:space="0" w:color="181717"/>
            </w:tcBorders>
            <w:shd w:val="clear" w:color="auto" w:fill="D3D2D2"/>
          </w:tcPr>
          <w:p w14:paraId="3A1AA04B" w14:textId="77777777" w:rsidR="00C7681D" w:rsidRDefault="00000000">
            <w:pPr>
              <w:spacing w:after="0" w:line="259" w:lineRule="auto"/>
              <w:ind w:left="32" w:right="0" w:firstLine="0"/>
              <w:jc w:val="left"/>
            </w:pPr>
            <w:r>
              <w:rPr>
                <w:b/>
              </w:rPr>
              <w:t>Lp.</w:t>
            </w:r>
          </w:p>
        </w:tc>
        <w:tc>
          <w:tcPr>
            <w:tcW w:w="2624" w:type="dxa"/>
            <w:tcBorders>
              <w:top w:val="single" w:sz="4" w:space="0" w:color="181717"/>
              <w:left w:val="single" w:sz="4" w:space="0" w:color="181717"/>
              <w:bottom w:val="single" w:sz="4" w:space="0" w:color="181717"/>
              <w:right w:val="single" w:sz="4" w:space="0" w:color="181717"/>
            </w:tcBorders>
            <w:shd w:val="clear" w:color="auto" w:fill="D3D2D2"/>
          </w:tcPr>
          <w:p w14:paraId="2A84233B" w14:textId="77777777" w:rsidR="00C7681D" w:rsidRDefault="00000000">
            <w:pPr>
              <w:spacing w:after="0" w:line="259" w:lineRule="auto"/>
              <w:ind w:left="4" w:right="3" w:firstLine="0"/>
              <w:jc w:val="center"/>
            </w:pPr>
            <w:r>
              <w:rPr>
                <w:b/>
              </w:rPr>
              <w:t>Rodzaj złamania jednej lub więcej kości, zwichnięcia lub skręcenia stawu</w:t>
            </w:r>
          </w:p>
        </w:tc>
        <w:tc>
          <w:tcPr>
            <w:tcW w:w="2107" w:type="dxa"/>
            <w:tcBorders>
              <w:top w:val="single" w:sz="4" w:space="0" w:color="181717"/>
              <w:left w:val="single" w:sz="4" w:space="0" w:color="181717"/>
              <w:bottom w:val="single" w:sz="4" w:space="0" w:color="181717"/>
              <w:right w:val="single" w:sz="4" w:space="0" w:color="181717"/>
            </w:tcBorders>
            <w:shd w:val="clear" w:color="auto" w:fill="D3D2D2"/>
          </w:tcPr>
          <w:p w14:paraId="2A485AF0" w14:textId="77777777" w:rsidR="00C7681D" w:rsidRDefault="00000000">
            <w:pPr>
              <w:spacing w:after="0" w:line="259" w:lineRule="auto"/>
              <w:ind w:left="0" w:right="28" w:firstLine="0"/>
              <w:jc w:val="center"/>
            </w:pPr>
            <w:r>
              <w:rPr>
                <w:b/>
              </w:rPr>
              <w:t>wysokość świadczenia wyra-</w:t>
            </w:r>
          </w:p>
          <w:p w14:paraId="34D56E1F" w14:textId="77777777" w:rsidR="00C7681D" w:rsidRDefault="00000000">
            <w:pPr>
              <w:spacing w:after="0" w:line="259" w:lineRule="auto"/>
              <w:ind w:left="38" w:right="0" w:firstLine="0"/>
              <w:jc w:val="left"/>
            </w:pPr>
            <w:r>
              <w:rPr>
                <w:b/>
              </w:rPr>
              <w:t xml:space="preserve">żona jako wartość procentowa </w:t>
            </w:r>
          </w:p>
          <w:p w14:paraId="7AEE794B" w14:textId="77777777" w:rsidR="00C7681D" w:rsidRDefault="00000000">
            <w:pPr>
              <w:spacing w:after="0" w:line="259" w:lineRule="auto"/>
              <w:ind w:left="0" w:right="0" w:firstLine="0"/>
              <w:jc w:val="center"/>
            </w:pPr>
            <w:r>
              <w:rPr>
                <w:b/>
              </w:rPr>
              <w:t>(%) sumy ubezpieczenia określonej w umowie ubezpieczenia dla opcji ochrona Plus</w:t>
            </w:r>
          </w:p>
        </w:tc>
      </w:tr>
      <w:tr w:rsidR="00C7681D" w14:paraId="58C0B951" w14:textId="77777777">
        <w:trPr>
          <w:trHeight w:val="425"/>
        </w:trPr>
        <w:tc>
          <w:tcPr>
            <w:tcW w:w="412" w:type="dxa"/>
            <w:tcBorders>
              <w:top w:val="single" w:sz="4" w:space="0" w:color="181717"/>
              <w:left w:val="single" w:sz="4" w:space="0" w:color="181717"/>
              <w:bottom w:val="single" w:sz="4" w:space="0" w:color="181717"/>
              <w:right w:val="single" w:sz="4" w:space="0" w:color="181717"/>
            </w:tcBorders>
          </w:tcPr>
          <w:p w14:paraId="674FDA50" w14:textId="77777777" w:rsidR="00C7681D" w:rsidRDefault="00000000">
            <w:pPr>
              <w:spacing w:after="0" w:line="259" w:lineRule="auto"/>
              <w:ind w:left="0" w:right="0" w:firstLine="0"/>
              <w:jc w:val="left"/>
            </w:pPr>
            <w:r>
              <w:t>1.</w:t>
            </w:r>
          </w:p>
        </w:tc>
        <w:tc>
          <w:tcPr>
            <w:tcW w:w="2624" w:type="dxa"/>
            <w:tcBorders>
              <w:top w:val="single" w:sz="4" w:space="0" w:color="181717"/>
              <w:left w:val="single" w:sz="4" w:space="0" w:color="181717"/>
              <w:bottom w:val="single" w:sz="4" w:space="0" w:color="181717"/>
              <w:right w:val="single" w:sz="4" w:space="0" w:color="181717"/>
            </w:tcBorders>
          </w:tcPr>
          <w:p w14:paraId="7D772033" w14:textId="77777777" w:rsidR="00C7681D" w:rsidRDefault="00000000">
            <w:pPr>
              <w:spacing w:after="0" w:line="259" w:lineRule="auto"/>
              <w:ind w:left="0" w:right="0" w:firstLine="0"/>
              <w:jc w:val="left"/>
            </w:pPr>
            <w:r>
              <w:t>Złamania kości sklepienia i podstawy czaszki</w:t>
            </w:r>
          </w:p>
        </w:tc>
        <w:tc>
          <w:tcPr>
            <w:tcW w:w="2107" w:type="dxa"/>
            <w:tcBorders>
              <w:top w:val="single" w:sz="4" w:space="0" w:color="181717"/>
              <w:left w:val="single" w:sz="4" w:space="0" w:color="181717"/>
              <w:bottom w:val="single" w:sz="4" w:space="0" w:color="181717"/>
              <w:right w:val="single" w:sz="4" w:space="0" w:color="181717"/>
            </w:tcBorders>
          </w:tcPr>
          <w:p w14:paraId="5E1B4F5E" w14:textId="77777777" w:rsidR="00C7681D" w:rsidRDefault="00000000">
            <w:pPr>
              <w:spacing w:after="0" w:line="259" w:lineRule="auto"/>
              <w:ind w:left="0" w:right="28" w:firstLine="0"/>
              <w:jc w:val="center"/>
            </w:pPr>
            <w:r>
              <w:t>5</w:t>
            </w:r>
          </w:p>
        </w:tc>
      </w:tr>
      <w:tr w:rsidR="00C7681D" w14:paraId="648ABE14"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74922F0A" w14:textId="77777777" w:rsidR="00C7681D" w:rsidRDefault="00000000">
            <w:pPr>
              <w:spacing w:after="0" w:line="259" w:lineRule="auto"/>
              <w:ind w:left="0" w:right="0" w:firstLine="0"/>
              <w:jc w:val="left"/>
            </w:pPr>
            <w:r>
              <w:t>2.</w:t>
            </w:r>
          </w:p>
        </w:tc>
        <w:tc>
          <w:tcPr>
            <w:tcW w:w="2624" w:type="dxa"/>
            <w:tcBorders>
              <w:top w:val="single" w:sz="4" w:space="0" w:color="181717"/>
              <w:left w:val="single" w:sz="4" w:space="0" w:color="181717"/>
              <w:bottom w:val="single" w:sz="4" w:space="0" w:color="181717"/>
              <w:right w:val="single" w:sz="4" w:space="0" w:color="181717"/>
            </w:tcBorders>
          </w:tcPr>
          <w:p w14:paraId="272391F0" w14:textId="77777777" w:rsidR="00C7681D" w:rsidRDefault="00000000">
            <w:pPr>
              <w:spacing w:after="0" w:line="259" w:lineRule="auto"/>
              <w:ind w:left="0" w:right="0" w:firstLine="0"/>
              <w:jc w:val="left"/>
            </w:pPr>
            <w:r>
              <w:t>Złamania kości twarzoczaszki</w:t>
            </w:r>
          </w:p>
        </w:tc>
        <w:tc>
          <w:tcPr>
            <w:tcW w:w="2107" w:type="dxa"/>
            <w:tcBorders>
              <w:top w:val="single" w:sz="4" w:space="0" w:color="181717"/>
              <w:left w:val="single" w:sz="4" w:space="0" w:color="181717"/>
              <w:bottom w:val="single" w:sz="4" w:space="0" w:color="181717"/>
              <w:right w:val="single" w:sz="4" w:space="0" w:color="181717"/>
            </w:tcBorders>
          </w:tcPr>
          <w:p w14:paraId="1AA26F0B" w14:textId="77777777" w:rsidR="00C7681D" w:rsidRDefault="00000000">
            <w:pPr>
              <w:spacing w:after="0" w:line="259" w:lineRule="auto"/>
              <w:ind w:left="0" w:right="28" w:firstLine="0"/>
              <w:jc w:val="center"/>
            </w:pPr>
            <w:r>
              <w:t>4</w:t>
            </w:r>
          </w:p>
        </w:tc>
      </w:tr>
      <w:tr w:rsidR="00C7681D" w14:paraId="3A358046"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39AAF13D" w14:textId="77777777" w:rsidR="00C7681D" w:rsidRDefault="00000000">
            <w:pPr>
              <w:spacing w:after="0" w:line="259" w:lineRule="auto"/>
              <w:ind w:left="0" w:right="0" w:firstLine="0"/>
              <w:jc w:val="left"/>
            </w:pPr>
            <w:r>
              <w:t>3.</w:t>
            </w:r>
          </w:p>
        </w:tc>
        <w:tc>
          <w:tcPr>
            <w:tcW w:w="2624" w:type="dxa"/>
            <w:tcBorders>
              <w:top w:val="single" w:sz="4" w:space="0" w:color="181717"/>
              <w:left w:val="single" w:sz="4" w:space="0" w:color="181717"/>
              <w:bottom w:val="single" w:sz="4" w:space="0" w:color="181717"/>
              <w:right w:val="single" w:sz="4" w:space="0" w:color="181717"/>
            </w:tcBorders>
          </w:tcPr>
          <w:p w14:paraId="6DF5812E" w14:textId="77777777" w:rsidR="00C7681D" w:rsidRDefault="00000000">
            <w:pPr>
              <w:spacing w:after="0" w:line="259" w:lineRule="auto"/>
              <w:ind w:left="0" w:right="0" w:firstLine="0"/>
              <w:jc w:val="left"/>
            </w:pPr>
            <w:r>
              <w:t>Złamania łopatki, obojczyka, mostka</w:t>
            </w:r>
          </w:p>
        </w:tc>
        <w:tc>
          <w:tcPr>
            <w:tcW w:w="2107" w:type="dxa"/>
            <w:tcBorders>
              <w:top w:val="single" w:sz="4" w:space="0" w:color="181717"/>
              <w:left w:val="single" w:sz="4" w:space="0" w:color="181717"/>
              <w:bottom w:val="single" w:sz="4" w:space="0" w:color="181717"/>
              <w:right w:val="single" w:sz="4" w:space="0" w:color="181717"/>
            </w:tcBorders>
          </w:tcPr>
          <w:p w14:paraId="7E69C19C" w14:textId="77777777" w:rsidR="00C7681D" w:rsidRDefault="00000000">
            <w:pPr>
              <w:spacing w:after="0" w:line="259" w:lineRule="auto"/>
              <w:ind w:left="0" w:right="28" w:firstLine="0"/>
              <w:jc w:val="center"/>
            </w:pPr>
            <w:r>
              <w:t>4,5 – za każdą kość</w:t>
            </w:r>
          </w:p>
        </w:tc>
      </w:tr>
      <w:tr w:rsidR="00C7681D" w14:paraId="0AFB31C2" w14:textId="77777777">
        <w:trPr>
          <w:trHeight w:val="585"/>
        </w:trPr>
        <w:tc>
          <w:tcPr>
            <w:tcW w:w="412" w:type="dxa"/>
            <w:tcBorders>
              <w:top w:val="single" w:sz="4" w:space="0" w:color="181717"/>
              <w:left w:val="single" w:sz="4" w:space="0" w:color="181717"/>
              <w:bottom w:val="single" w:sz="4" w:space="0" w:color="181717"/>
              <w:right w:val="single" w:sz="4" w:space="0" w:color="181717"/>
            </w:tcBorders>
          </w:tcPr>
          <w:p w14:paraId="3186C7FC" w14:textId="77777777" w:rsidR="00C7681D" w:rsidRDefault="00000000">
            <w:pPr>
              <w:spacing w:after="0" w:line="259" w:lineRule="auto"/>
              <w:ind w:left="0" w:right="0" w:firstLine="0"/>
              <w:jc w:val="left"/>
            </w:pPr>
            <w:r>
              <w:t>4.</w:t>
            </w:r>
          </w:p>
        </w:tc>
        <w:tc>
          <w:tcPr>
            <w:tcW w:w="2624" w:type="dxa"/>
            <w:tcBorders>
              <w:top w:val="single" w:sz="4" w:space="0" w:color="181717"/>
              <w:left w:val="single" w:sz="4" w:space="0" w:color="181717"/>
              <w:bottom w:val="single" w:sz="4" w:space="0" w:color="181717"/>
              <w:right w:val="single" w:sz="4" w:space="0" w:color="181717"/>
            </w:tcBorders>
          </w:tcPr>
          <w:p w14:paraId="1AB2DE20" w14:textId="77777777" w:rsidR="00C7681D" w:rsidRDefault="00000000">
            <w:pPr>
              <w:spacing w:after="0" w:line="259" w:lineRule="auto"/>
              <w:ind w:left="0" w:right="0" w:firstLine="0"/>
              <w:jc w:val="left"/>
            </w:pPr>
            <w:r>
              <w:t>Złamania żebra, żeber</w:t>
            </w:r>
          </w:p>
        </w:tc>
        <w:tc>
          <w:tcPr>
            <w:tcW w:w="2107" w:type="dxa"/>
            <w:tcBorders>
              <w:top w:val="single" w:sz="4" w:space="0" w:color="181717"/>
              <w:left w:val="single" w:sz="4" w:space="0" w:color="181717"/>
              <w:bottom w:val="single" w:sz="4" w:space="0" w:color="181717"/>
              <w:right w:val="single" w:sz="4" w:space="0" w:color="181717"/>
            </w:tcBorders>
          </w:tcPr>
          <w:p w14:paraId="5B00215A" w14:textId="77777777" w:rsidR="00C7681D" w:rsidRDefault="00000000">
            <w:pPr>
              <w:spacing w:after="0" w:line="259" w:lineRule="auto"/>
              <w:ind w:left="0" w:right="28" w:firstLine="0"/>
              <w:jc w:val="center"/>
            </w:pPr>
            <w:r>
              <w:t>2 – za każde żebro</w:t>
            </w:r>
          </w:p>
          <w:p w14:paraId="2F0C6E96" w14:textId="77777777" w:rsidR="00C7681D" w:rsidRDefault="00000000">
            <w:pPr>
              <w:spacing w:after="0" w:line="259" w:lineRule="auto"/>
              <w:ind w:left="0" w:right="0" w:firstLine="0"/>
              <w:jc w:val="center"/>
            </w:pPr>
            <w:r>
              <w:t>10 – maksymalnie w przypadku złamania wielu żeber</w:t>
            </w:r>
          </w:p>
        </w:tc>
      </w:tr>
      <w:tr w:rsidR="00C7681D" w14:paraId="21704010" w14:textId="77777777">
        <w:trPr>
          <w:trHeight w:val="425"/>
        </w:trPr>
        <w:tc>
          <w:tcPr>
            <w:tcW w:w="412" w:type="dxa"/>
            <w:tcBorders>
              <w:top w:val="single" w:sz="4" w:space="0" w:color="181717"/>
              <w:left w:val="single" w:sz="4" w:space="0" w:color="181717"/>
              <w:bottom w:val="single" w:sz="4" w:space="0" w:color="181717"/>
              <w:right w:val="single" w:sz="4" w:space="0" w:color="181717"/>
            </w:tcBorders>
          </w:tcPr>
          <w:p w14:paraId="61B09AF8" w14:textId="77777777" w:rsidR="00C7681D" w:rsidRDefault="00000000">
            <w:pPr>
              <w:spacing w:after="0" w:line="259" w:lineRule="auto"/>
              <w:ind w:left="0" w:right="0" w:firstLine="0"/>
              <w:jc w:val="left"/>
            </w:pPr>
            <w:r>
              <w:t>5.</w:t>
            </w:r>
          </w:p>
        </w:tc>
        <w:tc>
          <w:tcPr>
            <w:tcW w:w="2624" w:type="dxa"/>
            <w:tcBorders>
              <w:top w:val="single" w:sz="4" w:space="0" w:color="181717"/>
              <w:left w:val="single" w:sz="4" w:space="0" w:color="181717"/>
              <w:bottom w:val="single" w:sz="4" w:space="0" w:color="181717"/>
              <w:right w:val="single" w:sz="4" w:space="0" w:color="181717"/>
            </w:tcBorders>
          </w:tcPr>
          <w:p w14:paraId="4F35FE79" w14:textId="77777777" w:rsidR="00C7681D" w:rsidRDefault="00000000">
            <w:pPr>
              <w:spacing w:after="0" w:line="259" w:lineRule="auto"/>
              <w:ind w:left="0" w:right="0" w:firstLine="0"/>
              <w:jc w:val="left"/>
            </w:pPr>
            <w:r>
              <w:t>Zwichnięcie stawu barkowego, ramiennego</w:t>
            </w:r>
          </w:p>
        </w:tc>
        <w:tc>
          <w:tcPr>
            <w:tcW w:w="2107" w:type="dxa"/>
            <w:tcBorders>
              <w:top w:val="single" w:sz="4" w:space="0" w:color="181717"/>
              <w:left w:val="single" w:sz="4" w:space="0" w:color="181717"/>
              <w:bottom w:val="single" w:sz="4" w:space="0" w:color="181717"/>
              <w:right w:val="single" w:sz="4" w:space="0" w:color="181717"/>
            </w:tcBorders>
          </w:tcPr>
          <w:p w14:paraId="657054C0" w14:textId="77777777" w:rsidR="00C7681D" w:rsidRDefault="00000000">
            <w:pPr>
              <w:spacing w:after="0" w:line="259" w:lineRule="auto"/>
              <w:ind w:left="0" w:right="28" w:firstLine="0"/>
              <w:jc w:val="center"/>
            </w:pPr>
            <w:r>
              <w:t>5</w:t>
            </w:r>
          </w:p>
        </w:tc>
      </w:tr>
      <w:tr w:rsidR="00C7681D" w14:paraId="4852CE31"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6A567862" w14:textId="77777777" w:rsidR="00C7681D" w:rsidRDefault="00000000">
            <w:pPr>
              <w:spacing w:after="0" w:line="259" w:lineRule="auto"/>
              <w:ind w:left="0" w:right="0" w:firstLine="0"/>
              <w:jc w:val="left"/>
            </w:pPr>
            <w:r>
              <w:t>6.</w:t>
            </w:r>
          </w:p>
        </w:tc>
        <w:tc>
          <w:tcPr>
            <w:tcW w:w="2624" w:type="dxa"/>
            <w:tcBorders>
              <w:top w:val="single" w:sz="4" w:space="0" w:color="181717"/>
              <w:left w:val="single" w:sz="4" w:space="0" w:color="181717"/>
              <w:bottom w:val="single" w:sz="4" w:space="0" w:color="181717"/>
              <w:right w:val="single" w:sz="4" w:space="0" w:color="181717"/>
            </w:tcBorders>
          </w:tcPr>
          <w:p w14:paraId="125527E3" w14:textId="77777777" w:rsidR="00C7681D" w:rsidRDefault="00000000">
            <w:pPr>
              <w:spacing w:after="0" w:line="259" w:lineRule="auto"/>
              <w:ind w:left="0" w:right="0" w:firstLine="0"/>
              <w:jc w:val="left"/>
            </w:pPr>
            <w:r>
              <w:t>Złamania kości ramienia</w:t>
            </w:r>
          </w:p>
        </w:tc>
        <w:tc>
          <w:tcPr>
            <w:tcW w:w="2107" w:type="dxa"/>
            <w:tcBorders>
              <w:top w:val="single" w:sz="4" w:space="0" w:color="181717"/>
              <w:left w:val="single" w:sz="4" w:space="0" w:color="181717"/>
              <w:bottom w:val="single" w:sz="4" w:space="0" w:color="181717"/>
              <w:right w:val="single" w:sz="4" w:space="0" w:color="181717"/>
            </w:tcBorders>
          </w:tcPr>
          <w:p w14:paraId="67E7F299" w14:textId="77777777" w:rsidR="00C7681D" w:rsidRDefault="00000000">
            <w:pPr>
              <w:spacing w:after="0" w:line="259" w:lineRule="auto"/>
              <w:ind w:left="0" w:right="28" w:firstLine="0"/>
              <w:jc w:val="center"/>
            </w:pPr>
            <w:r>
              <w:t>5</w:t>
            </w:r>
          </w:p>
        </w:tc>
      </w:tr>
      <w:tr w:rsidR="00C7681D" w14:paraId="65FCA990"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2BBD1C3F" w14:textId="77777777" w:rsidR="00C7681D" w:rsidRDefault="00000000">
            <w:pPr>
              <w:spacing w:after="0" w:line="259" w:lineRule="auto"/>
              <w:ind w:left="0" w:right="0" w:firstLine="0"/>
              <w:jc w:val="left"/>
            </w:pPr>
            <w:r>
              <w:t>7.</w:t>
            </w:r>
          </w:p>
        </w:tc>
        <w:tc>
          <w:tcPr>
            <w:tcW w:w="2624" w:type="dxa"/>
            <w:tcBorders>
              <w:top w:val="single" w:sz="4" w:space="0" w:color="181717"/>
              <w:left w:val="single" w:sz="4" w:space="0" w:color="181717"/>
              <w:bottom w:val="single" w:sz="4" w:space="0" w:color="181717"/>
              <w:right w:val="single" w:sz="4" w:space="0" w:color="181717"/>
            </w:tcBorders>
          </w:tcPr>
          <w:p w14:paraId="10F16CB0" w14:textId="77777777" w:rsidR="00C7681D" w:rsidRDefault="00000000">
            <w:pPr>
              <w:spacing w:after="0" w:line="259" w:lineRule="auto"/>
              <w:ind w:left="0" w:right="0" w:firstLine="0"/>
              <w:jc w:val="left"/>
            </w:pPr>
            <w:r>
              <w:t>Złamania kości przedramienia (każda kość)</w:t>
            </w:r>
          </w:p>
        </w:tc>
        <w:tc>
          <w:tcPr>
            <w:tcW w:w="2107" w:type="dxa"/>
            <w:tcBorders>
              <w:top w:val="single" w:sz="4" w:space="0" w:color="181717"/>
              <w:left w:val="single" w:sz="4" w:space="0" w:color="181717"/>
              <w:bottom w:val="single" w:sz="4" w:space="0" w:color="181717"/>
              <w:right w:val="single" w:sz="4" w:space="0" w:color="181717"/>
            </w:tcBorders>
          </w:tcPr>
          <w:p w14:paraId="18E36093" w14:textId="77777777" w:rsidR="00C7681D" w:rsidRDefault="00000000">
            <w:pPr>
              <w:spacing w:after="0" w:line="259" w:lineRule="auto"/>
              <w:ind w:left="0" w:right="28" w:firstLine="0"/>
              <w:jc w:val="center"/>
            </w:pPr>
            <w:r>
              <w:t>3</w:t>
            </w:r>
          </w:p>
        </w:tc>
      </w:tr>
      <w:tr w:rsidR="00C7681D" w14:paraId="7DA42BB5"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2901E210" w14:textId="77777777" w:rsidR="00C7681D" w:rsidRDefault="00000000">
            <w:pPr>
              <w:spacing w:after="0" w:line="259" w:lineRule="auto"/>
              <w:ind w:left="0" w:right="0" w:firstLine="0"/>
              <w:jc w:val="left"/>
            </w:pPr>
            <w:r>
              <w:t>8.</w:t>
            </w:r>
          </w:p>
        </w:tc>
        <w:tc>
          <w:tcPr>
            <w:tcW w:w="2624" w:type="dxa"/>
            <w:tcBorders>
              <w:top w:val="single" w:sz="4" w:space="0" w:color="181717"/>
              <w:left w:val="single" w:sz="4" w:space="0" w:color="181717"/>
              <w:bottom w:val="single" w:sz="4" w:space="0" w:color="181717"/>
              <w:right w:val="single" w:sz="4" w:space="0" w:color="181717"/>
            </w:tcBorders>
          </w:tcPr>
          <w:p w14:paraId="484A571B" w14:textId="77777777" w:rsidR="00C7681D" w:rsidRDefault="00000000">
            <w:pPr>
              <w:spacing w:after="0" w:line="259" w:lineRule="auto"/>
              <w:ind w:left="0" w:right="0" w:firstLine="0"/>
              <w:jc w:val="left"/>
            </w:pPr>
            <w:r>
              <w:t>Zwichnięcie w obrębie stawu łokciowego</w:t>
            </w:r>
          </w:p>
        </w:tc>
        <w:tc>
          <w:tcPr>
            <w:tcW w:w="2107" w:type="dxa"/>
            <w:tcBorders>
              <w:top w:val="single" w:sz="4" w:space="0" w:color="181717"/>
              <w:left w:val="single" w:sz="4" w:space="0" w:color="181717"/>
              <w:bottom w:val="single" w:sz="4" w:space="0" w:color="181717"/>
              <w:right w:val="single" w:sz="4" w:space="0" w:color="181717"/>
            </w:tcBorders>
          </w:tcPr>
          <w:p w14:paraId="66FC71BC" w14:textId="77777777" w:rsidR="00C7681D" w:rsidRDefault="00000000">
            <w:pPr>
              <w:spacing w:after="0" w:line="259" w:lineRule="auto"/>
              <w:ind w:left="0" w:right="28" w:firstLine="0"/>
              <w:jc w:val="center"/>
            </w:pPr>
            <w:r>
              <w:t>3</w:t>
            </w:r>
          </w:p>
        </w:tc>
      </w:tr>
      <w:tr w:rsidR="00C7681D" w14:paraId="4F7BC815"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1E2DCCF8" w14:textId="77777777" w:rsidR="00C7681D" w:rsidRDefault="00000000">
            <w:pPr>
              <w:spacing w:after="0" w:line="259" w:lineRule="auto"/>
              <w:ind w:left="0" w:right="0" w:firstLine="0"/>
              <w:jc w:val="left"/>
            </w:pPr>
            <w:r>
              <w:t>9.</w:t>
            </w:r>
          </w:p>
        </w:tc>
        <w:tc>
          <w:tcPr>
            <w:tcW w:w="2624" w:type="dxa"/>
            <w:tcBorders>
              <w:top w:val="single" w:sz="4" w:space="0" w:color="181717"/>
              <w:left w:val="single" w:sz="4" w:space="0" w:color="181717"/>
              <w:bottom w:val="single" w:sz="4" w:space="0" w:color="181717"/>
              <w:right w:val="single" w:sz="4" w:space="0" w:color="181717"/>
            </w:tcBorders>
          </w:tcPr>
          <w:p w14:paraId="5E1D16A4" w14:textId="77777777" w:rsidR="00C7681D" w:rsidRDefault="00000000">
            <w:pPr>
              <w:spacing w:after="0" w:line="259" w:lineRule="auto"/>
              <w:ind w:left="0" w:right="0" w:firstLine="0"/>
              <w:jc w:val="left"/>
            </w:pPr>
            <w:r>
              <w:t>Złamania w obrębie śródręcza, nadgarstka</w:t>
            </w:r>
          </w:p>
        </w:tc>
        <w:tc>
          <w:tcPr>
            <w:tcW w:w="2107" w:type="dxa"/>
            <w:tcBorders>
              <w:top w:val="single" w:sz="4" w:space="0" w:color="181717"/>
              <w:left w:val="single" w:sz="4" w:space="0" w:color="181717"/>
              <w:bottom w:val="single" w:sz="4" w:space="0" w:color="181717"/>
              <w:right w:val="single" w:sz="4" w:space="0" w:color="181717"/>
            </w:tcBorders>
          </w:tcPr>
          <w:p w14:paraId="1CFA7589" w14:textId="77777777" w:rsidR="00C7681D" w:rsidRDefault="00000000">
            <w:pPr>
              <w:spacing w:after="0" w:line="259" w:lineRule="auto"/>
              <w:ind w:left="0" w:right="28" w:firstLine="0"/>
              <w:jc w:val="center"/>
            </w:pPr>
            <w:r>
              <w:t>3</w:t>
            </w:r>
          </w:p>
        </w:tc>
      </w:tr>
      <w:tr w:rsidR="00C7681D" w14:paraId="73BB436E"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5AB7BA20" w14:textId="77777777" w:rsidR="00C7681D" w:rsidRDefault="00000000">
            <w:pPr>
              <w:spacing w:after="0" w:line="259" w:lineRule="auto"/>
              <w:ind w:left="0" w:right="0" w:firstLine="0"/>
              <w:jc w:val="left"/>
            </w:pPr>
            <w:r>
              <w:t>10.</w:t>
            </w:r>
          </w:p>
        </w:tc>
        <w:tc>
          <w:tcPr>
            <w:tcW w:w="2624" w:type="dxa"/>
            <w:tcBorders>
              <w:top w:val="single" w:sz="4" w:space="0" w:color="181717"/>
              <w:left w:val="single" w:sz="4" w:space="0" w:color="181717"/>
              <w:bottom w:val="single" w:sz="4" w:space="0" w:color="181717"/>
              <w:right w:val="single" w:sz="4" w:space="0" w:color="181717"/>
            </w:tcBorders>
          </w:tcPr>
          <w:p w14:paraId="556C3810" w14:textId="77777777" w:rsidR="00C7681D" w:rsidRDefault="00000000">
            <w:pPr>
              <w:spacing w:after="0" w:line="259" w:lineRule="auto"/>
              <w:ind w:left="0" w:right="0" w:firstLine="0"/>
              <w:jc w:val="left"/>
            </w:pPr>
            <w:r>
              <w:t>Złamania kości palców ręki II-V</w:t>
            </w:r>
          </w:p>
        </w:tc>
        <w:tc>
          <w:tcPr>
            <w:tcW w:w="2107" w:type="dxa"/>
            <w:tcBorders>
              <w:top w:val="single" w:sz="4" w:space="0" w:color="181717"/>
              <w:left w:val="single" w:sz="4" w:space="0" w:color="181717"/>
              <w:bottom w:val="single" w:sz="4" w:space="0" w:color="181717"/>
              <w:right w:val="single" w:sz="4" w:space="0" w:color="181717"/>
            </w:tcBorders>
          </w:tcPr>
          <w:p w14:paraId="33AFA0DE" w14:textId="77777777" w:rsidR="00C7681D" w:rsidRDefault="00000000">
            <w:pPr>
              <w:spacing w:after="0" w:line="259" w:lineRule="auto"/>
              <w:ind w:left="0" w:right="28" w:firstLine="0"/>
              <w:jc w:val="center"/>
            </w:pPr>
            <w:r>
              <w:t>2 – za każdy palec</w:t>
            </w:r>
          </w:p>
        </w:tc>
      </w:tr>
      <w:tr w:rsidR="00C7681D" w14:paraId="6DF1040C"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7216CA8B" w14:textId="77777777" w:rsidR="00C7681D" w:rsidRDefault="00000000">
            <w:pPr>
              <w:spacing w:after="0" w:line="259" w:lineRule="auto"/>
              <w:ind w:left="0" w:right="0" w:firstLine="0"/>
              <w:jc w:val="left"/>
            </w:pPr>
            <w:r>
              <w:t>11.</w:t>
            </w:r>
          </w:p>
        </w:tc>
        <w:tc>
          <w:tcPr>
            <w:tcW w:w="2624" w:type="dxa"/>
            <w:tcBorders>
              <w:top w:val="single" w:sz="4" w:space="0" w:color="181717"/>
              <w:left w:val="single" w:sz="4" w:space="0" w:color="181717"/>
              <w:bottom w:val="single" w:sz="4" w:space="0" w:color="181717"/>
              <w:right w:val="single" w:sz="4" w:space="0" w:color="181717"/>
            </w:tcBorders>
          </w:tcPr>
          <w:p w14:paraId="6F6532CD" w14:textId="77777777" w:rsidR="00C7681D" w:rsidRDefault="00000000">
            <w:pPr>
              <w:spacing w:after="0" w:line="259" w:lineRule="auto"/>
              <w:ind w:left="0" w:right="0" w:firstLine="0"/>
              <w:jc w:val="left"/>
            </w:pPr>
            <w:r>
              <w:t>Zwichnięcia stawów palców ręki II-V</w:t>
            </w:r>
          </w:p>
        </w:tc>
        <w:tc>
          <w:tcPr>
            <w:tcW w:w="2107" w:type="dxa"/>
            <w:tcBorders>
              <w:top w:val="single" w:sz="4" w:space="0" w:color="181717"/>
              <w:left w:val="single" w:sz="4" w:space="0" w:color="181717"/>
              <w:bottom w:val="single" w:sz="4" w:space="0" w:color="181717"/>
              <w:right w:val="single" w:sz="4" w:space="0" w:color="181717"/>
            </w:tcBorders>
          </w:tcPr>
          <w:p w14:paraId="185AC980" w14:textId="77777777" w:rsidR="00C7681D" w:rsidRDefault="00000000">
            <w:pPr>
              <w:spacing w:after="0" w:line="259" w:lineRule="auto"/>
              <w:ind w:left="0" w:right="28" w:firstLine="0"/>
              <w:jc w:val="center"/>
            </w:pPr>
            <w:r>
              <w:t>1 – za każdy palec</w:t>
            </w:r>
          </w:p>
        </w:tc>
      </w:tr>
      <w:tr w:rsidR="00C7681D" w14:paraId="0382B5C1"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52352450" w14:textId="77777777" w:rsidR="00C7681D" w:rsidRDefault="00000000">
            <w:pPr>
              <w:spacing w:after="0" w:line="259" w:lineRule="auto"/>
              <w:ind w:left="0" w:right="0" w:firstLine="0"/>
              <w:jc w:val="left"/>
            </w:pPr>
            <w:r>
              <w:t>12.</w:t>
            </w:r>
          </w:p>
        </w:tc>
        <w:tc>
          <w:tcPr>
            <w:tcW w:w="2624" w:type="dxa"/>
            <w:tcBorders>
              <w:top w:val="single" w:sz="4" w:space="0" w:color="181717"/>
              <w:left w:val="single" w:sz="4" w:space="0" w:color="181717"/>
              <w:bottom w:val="single" w:sz="4" w:space="0" w:color="181717"/>
              <w:right w:val="single" w:sz="4" w:space="0" w:color="181717"/>
            </w:tcBorders>
          </w:tcPr>
          <w:p w14:paraId="5BBEF6E4" w14:textId="77777777" w:rsidR="00C7681D" w:rsidRDefault="00000000">
            <w:pPr>
              <w:spacing w:after="0" w:line="259" w:lineRule="auto"/>
              <w:ind w:left="0" w:right="0" w:firstLine="0"/>
              <w:jc w:val="left"/>
            </w:pPr>
            <w:r>
              <w:t>Złamania kciuka</w:t>
            </w:r>
          </w:p>
        </w:tc>
        <w:tc>
          <w:tcPr>
            <w:tcW w:w="2107" w:type="dxa"/>
            <w:tcBorders>
              <w:top w:val="single" w:sz="4" w:space="0" w:color="181717"/>
              <w:left w:val="single" w:sz="4" w:space="0" w:color="181717"/>
              <w:bottom w:val="single" w:sz="4" w:space="0" w:color="181717"/>
              <w:right w:val="single" w:sz="4" w:space="0" w:color="181717"/>
            </w:tcBorders>
          </w:tcPr>
          <w:p w14:paraId="48125CE6" w14:textId="77777777" w:rsidR="00C7681D" w:rsidRDefault="00000000">
            <w:pPr>
              <w:spacing w:after="0" w:line="259" w:lineRule="auto"/>
              <w:ind w:left="0" w:right="28" w:firstLine="0"/>
              <w:jc w:val="center"/>
            </w:pPr>
            <w:r>
              <w:t>3</w:t>
            </w:r>
          </w:p>
        </w:tc>
      </w:tr>
      <w:tr w:rsidR="00C7681D" w14:paraId="4B4EC1AB"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48836A8E" w14:textId="77777777" w:rsidR="00C7681D" w:rsidRDefault="00000000">
            <w:pPr>
              <w:spacing w:after="0" w:line="259" w:lineRule="auto"/>
              <w:ind w:left="0" w:right="0" w:firstLine="0"/>
              <w:jc w:val="left"/>
            </w:pPr>
            <w:r>
              <w:t>13.</w:t>
            </w:r>
          </w:p>
        </w:tc>
        <w:tc>
          <w:tcPr>
            <w:tcW w:w="2624" w:type="dxa"/>
            <w:tcBorders>
              <w:top w:val="single" w:sz="4" w:space="0" w:color="181717"/>
              <w:left w:val="single" w:sz="4" w:space="0" w:color="181717"/>
              <w:bottom w:val="single" w:sz="4" w:space="0" w:color="181717"/>
              <w:right w:val="single" w:sz="4" w:space="0" w:color="181717"/>
            </w:tcBorders>
          </w:tcPr>
          <w:p w14:paraId="749BA153" w14:textId="77777777" w:rsidR="00C7681D" w:rsidRDefault="00000000">
            <w:pPr>
              <w:spacing w:after="0" w:line="259" w:lineRule="auto"/>
              <w:ind w:left="0" w:right="0" w:firstLine="0"/>
              <w:jc w:val="left"/>
            </w:pPr>
            <w:r>
              <w:t>Zwichnięcie kciuka</w:t>
            </w:r>
          </w:p>
        </w:tc>
        <w:tc>
          <w:tcPr>
            <w:tcW w:w="2107" w:type="dxa"/>
            <w:tcBorders>
              <w:top w:val="single" w:sz="4" w:space="0" w:color="181717"/>
              <w:left w:val="single" w:sz="4" w:space="0" w:color="181717"/>
              <w:bottom w:val="single" w:sz="4" w:space="0" w:color="181717"/>
              <w:right w:val="single" w:sz="4" w:space="0" w:color="181717"/>
            </w:tcBorders>
          </w:tcPr>
          <w:p w14:paraId="1188E1E5" w14:textId="77777777" w:rsidR="00C7681D" w:rsidRDefault="00000000">
            <w:pPr>
              <w:spacing w:after="0" w:line="259" w:lineRule="auto"/>
              <w:ind w:left="0" w:right="28" w:firstLine="0"/>
              <w:jc w:val="center"/>
            </w:pPr>
            <w:r>
              <w:t>3</w:t>
            </w:r>
          </w:p>
        </w:tc>
      </w:tr>
      <w:tr w:rsidR="00C7681D" w14:paraId="5E6C384D"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27688ECB" w14:textId="77777777" w:rsidR="00C7681D" w:rsidRDefault="00000000">
            <w:pPr>
              <w:spacing w:after="0" w:line="259" w:lineRule="auto"/>
              <w:ind w:left="0" w:right="0" w:firstLine="0"/>
              <w:jc w:val="left"/>
            </w:pPr>
            <w:r>
              <w:t>14.</w:t>
            </w:r>
          </w:p>
        </w:tc>
        <w:tc>
          <w:tcPr>
            <w:tcW w:w="2624" w:type="dxa"/>
            <w:tcBorders>
              <w:top w:val="single" w:sz="4" w:space="0" w:color="181717"/>
              <w:left w:val="single" w:sz="4" w:space="0" w:color="181717"/>
              <w:bottom w:val="single" w:sz="4" w:space="0" w:color="181717"/>
              <w:right w:val="single" w:sz="4" w:space="0" w:color="181717"/>
            </w:tcBorders>
          </w:tcPr>
          <w:p w14:paraId="713ADB22" w14:textId="77777777" w:rsidR="00C7681D" w:rsidRDefault="00000000">
            <w:pPr>
              <w:spacing w:after="0" w:line="259" w:lineRule="auto"/>
              <w:ind w:left="0" w:right="0" w:firstLine="0"/>
              <w:jc w:val="left"/>
            </w:pPr>
            <w:r>
              <w:t>Niestabilne złamania miednicy</w:t>
            </w:r>
          </w:p>
        </w:tc>
        <w:tc>
          <w:tcPr>
            <w:tcW w:w="2107" w:type="dxa"/>
            <w:tcBorders>
              <w:top w:val="single" w:sz="4" w:space="0" w:color="181717"/>
              <w:left w:val="single" w:sz="4" w:space="0" w:color="181717"/>
              <w:bottom w:val="single" w:sz="4" w:space="0" w:color="181717"/>
              <w:right w:val="single" w:sz="4" w:space="0" w:color="181717"/>
            </w:tcBorders>
          </w:tcPr>
          <w:p w14:paraId="79F59BF0" w14:textId="77777777" w:rsidR="00C7681D" w:rsidRDefault="00000000">
            <w:pPr>
              <w:spacing w:after="0" w:line="259" w:lineRule="auto"/>
              <w:ind w:left="0" w:right="28" w:firstLine="0"/>
              <w:jc w:val="center"/>
            </w:pPr>
            <w:r>
              <w:t>10</w:t>
            </w:r>
          </w:p>
        </w:tc>
      </w:tr>
      <w:tr w:rsidR="00C7681D" w14:paraId="4ABFE8E9" w14:textId="77777777">
        <w:trPr>
          <w:trHeight w:val="274"/>
        </w:trPr>
        <w:tc>
          <w:tcPr>
            <w:tcW w:w="412" w:type="dxa"/>
            <w:tcBorders>
              <w:top w:val="single" w:sz="4" w:space="0" w:color="181717"/>
              <w:left w:val="single" w:sz="4" w:space="0" w:color="181717"/>
              <w:bottom w:val="single" w:sz="4" w:space="0" w:color="181717"/>
              <w:right w:val="single" w:sz="4" w:space="0" w:color="181717"/>
            </w:tcBorders>
          </w:tcPr>
          <w:p w14:paraId="78B8D463" w14:textId="77777777" w:rsidR="00C7681D" w:rsidRDefault="00000000">
            <w:pPr>
              <w:spacing w:after="0" w:line="259" w:lineRule="auto"/>
              <w:ind w:left="0" w:right="0" w:firstLine="0"/>
              <w:jc w:val="left"/>
            </w:pPr>
            <w:r>
              <w:t>15.</w:t>
            </w:r>
          </w:p>
        </w:tc>
        <w:tc>
          <w:tcPr>
            <w:tcW w:w="2624" w:type="dxa"/>
            <w:tcBorders>
              <w:top w:val="single" w:sz="4" w:space="0" w:color="181717"/>
              <w:left w:val="single" w:sz="4" w:space="0" w:color="181717"/>
              <w:bottom w:val="single" w:sz="4" w:space="0" w:color="181717"/>
              <w:right w:val="single" w:sz="4" w:space="0" w:color="181717"/>
            </w:tcBorders>
          </w:tcPr>
          <w:p w14:paraId="65B8C1D0" w14:textId="77777777" w:rsidR="00C7681D" w:rsidRDefault="00000000">
            <w:pPr>
              <w:spacing w:after="0" w:line="259" w:lineRule="auto"/>
              <w:ind w:left="0" w:right="0" w:firstLine="0"/>
              <w:jc w:val="left"/>
            </w:pPr>
            <w:r>
              <w:t>Stabilne złamania miednicy</w:t>
            </w:r>
          </w:p>
        </w:tc>
        <w:tc>
          <w:tcPr>
            <w:tcW w:w="2107" w:type="dxa"/>
            <w:tcBorders>
              <w:top w:val="single" w:sz="4" w:space="0" w:color="181717"/>
              <w:left w:val="single" w:sz="4" w:space="0" w:color="181717"/>
              <w:bottom w:val="single" w:sz="4" w:space="0" w:color="181717"/>
              <w:right w:val="single" w:sz="4" w:space="0" w:color="181717"/>
            </w:tcBorders>
          </w:tcPr>
          <w:p w14:paraId="7BF03F78" w14:textId="77777777" w:rsidR="00C7681D" w:rsidRDefault="00000000">
            <w:pPr>
              <w:spacing w:after="0" w:line="259" w:lineRule="auto"/>
              <w:ind w:left="0" w:right="28" w:firstLine="0"/>
              <w:jc w:val="center"/>
            </w:pPr>
            <w:r>
              <w:t>4,5</w:t>
            </w:r>
          </w:p>
        </w:tc>
      </w:tr>
      <w:tr w:rsidR="00C7681D" w14:paraId="3E877A77"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3F571879" w14:textId="77777777" w:rsidR="00C7681D" w:rsidRDefault="00000000">
            <w:pPr>
              <w:spacing w:after="0" w:line="259" w:lineRule="auto"/>
              <w:ind w:left="0" w:right="0" w:firstLine="0"/>
              <w:jc w:val="left"/>
            </w:pPr>
            <w:r>
              <w:t>16.</w:t>
            </w:r>
          </w:p>
        </w:tc>
        <w:tc>
          <w:tcPr>
            <w:tcW w:w="2624" w:type="dxa"/>
            <w:tcBorders>
              <w:top w:val="single" w:sz="4" w:space="0" w:color="181717"/>
              <w:left w:val="single" w:sz="4" w:space="0" w:color="181717"/>
              <w:bottom w:val="single" w:sz="4" w:space="0" w:color="181717"/>
              <w:right w:val="single" w:sz="4" w:space="0" w:color="181717"/>
            </w:tcBorders>
          </w:tcPr>
          <w:p w14:paraId="0B52AE08" w14:textId="77777777" w:rsidR="00C7681D" w:rsidRDefault="00000000">
            <w:pPr>
              <w:spacing w:after="0" w:line="259" w:lineRule="auto"/>
              <w:ind w:left="0" w:right="0" w:firstLine="0"/>
              <w:jc w:val="left"/>
            </w:pPr>
            <w:r>
              <w:t>Zwichnięcie stawu biodrowego</w:t>
            </w:r>
          </w:p>
        </w:tc>
        <w:tc>
          <w:tcPr>
            <w:tcW w:w="2107" w:type="dxa"/>
            <w:tcBorders>
              <w:top w:val="single" w:sz="4" w:space="0" w:color="181717"/>
              <w:left w:val="single" w:sz="4" w:space="0" w:color="181717"/>
              <w:bottom w:val="single" w:sz="4" w:space="0" w:color="181717"/>
              <w:right w:val="single" w:sz="4" w:space="0" w:color="181717"/>
            </w:tcBorders>
          </w:tcPr>
          <w:p w14:paraId="7DEB14BC" w14:textId="77777777" w:rsidR="00C7681D" w:rsidRDefault="00000000">
            <w:pPr>
              <w:spacing w:after="0" w:line="259" w:lineRule="auto"/>
              <w:ind w:left="0" w:right="28" w:firstLine="0"/>
              <w:jc w:val="center"/>
            </w:pPr>
            <w:r>
              <w:t>10</w:t>
            </w:r>
          </w:p>
        </w:tc>
      </w:tr>
      <w:tr w:rsidR="00C7681D" w14:paraId="6CC04B03"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6E71FEF8" w14:textId="77777777" w:rsidR="00C7681D" w:rsidRDefault="00000000">
            <w:pPr>
              <w:spacing w:after="0" w:line="259" w:lineRule="auto"/>
              <w:ind w:left="0" w:right="0" w:firstLine="0"/>
              <w:jc w:val="left"/>
            </w:pPr>
            <w:r>
              <w:t>17.</w:t>
            </w:r>
          </w:p>
        </w:tc>
        <w:tc>
          <w:tcPr>
            <w:tcW w:w="2624" w:type="dxa"/>
            <w:tcBorders>
              <w:top w:val="single" w:sz="4" w:space="0" w:color="181717"/>
              <w:left w:val="single" w:sz="4" w:space="0" w:color="181717"/>
              <w:bottom w:val="single" w:sz="4" w:space="0" w:color="181717"/>
              <w:right w:val="single" w:sz="4" w:space="0" w:color="181717"/>
            </w:tcBorders>
          </w:tcPr>
          <w:p w14:paraId="264F64D5" w14:textId="77777777" w:rsidR="00C7681D" w:rsidRDefault="00000000">
            <w:pPr>
              <w:spacing w:after="0" w:line="259" w:lineRule="auto"/>
              <w:ind w:left="0" w:right="0" w:firstLine="0"/>
              <w:jc w:val="left"/>
            </w:pPr>
            <w:r>
              <w:t>Złamania kości udowej</w:t>
            </w:r>
          </w:p>
        </w:tc>
        <w:tc>
          <w:tcPr>
            <w:tcW w:w="2107" w:type="dxa"/>
            <w:tcBorders>
              <w:top w:val="single" w:sz="4" w:space="0" w:color="181717"/>
              <w:left w:val="single" w:sz="4" w:space="0" w:color="181717"/>
              <w:bottom w:val="single" w:sz="4" w:space="0" w:color="181717"/>
              <w:right w:val="single" w:sz="4" w:space="0" w:color="181717"/>
            </w:tcBorders>
          </w:tcPr>
          <w:p w14:paraId="4EDC1938" w14:textId="77777777" w:rsidR="00C7681D" w:rsidRDefault="00000000">
            <w:pPr>
              <w:spacing w:after="0" w:line="259" w:lineRule="auto"/>
              <w:ind w:left="0" w:right="28" w:firstLine="0"/>
              <w:jc w:val="center"/>
            </w:pPr>
            <w:r>
              <w:t>6</w:t>
            </w:r>
          </w:p>
        </w:tc>
      </w:tr>
      <w:tr w:rsidR="00C7681D" w14:paraId="4BFAD7BD"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280AB1D8" w14:textId="77777777" w:rsidR="00C7681D" w:rsidRDefault="00000000">
            <w:pPr>
              <w:spacing w:after="0" w:line="259" w:lineRule="auto"/>
              <w:ind w:left="0" w:right="0" w:firstLine="0"/>
              <w:jc w:val="left"/>
            </w:pPr>
            <w:r>
              <w:t>18.</w:t>
            </w:r>
          </w:p>
        </w:tc>
        <w:tc>
          <w:tcPr>
            <w:tcW w:w="2624" w:type="dxa"/>
            <w:tcBorders>
              <w:top w:val="single" w:sz="4" w:space="0" w:color="181717"/>
              <w:left w:val="single" w:sz="4" w:space="0" w:color="181717"/>
              <w:bottom w:val="single" w:sz="4" w:space="0" w:color="181717"/>
              <w:right w:val="single" w:sz="4" w:space="0" w:color="181717"/>
            </w:tcBorders>
          </w:tcPr>
          <w:p w14:paraId="3D5579C5" w14:textId="77777777" w:rsidR="00C7681D" w:rsidRDefault="00000000">
            <w:pPr>
              <w:spacing w:after="0" w:line="259" w:lineRule="auto"/>
              <w:ind w:left="0" w:right="0" w:firstLine="0"/>
              <w:jc w:val="left"/>
            </w:pPr>
            <w:r>
              <w:t>Złamania kości podudzia (każda kość)</w:t>
            </w:r>
          </w:p>
        </w:tc>
        <w:tc>
          <w:tcPr>
            <w:tcW w:w="2107" w:type="dxa"/>
            <w:tcBorders>
              <w:top w:val="single" w:sz="4" w:space="0" w:color="181717"/>
              <w:left w:val="single" w:sz="4" w:space="0" w:color="181717"/>
              <w:bottom w:val="single" w:sz="4" w:space="0" w:color="181717"/>
              <w:right w:val="single" w:sz="4" w:space="0" w:color="181717"/>
            </w:tcBorders>
          </w:tcPr>
          <w:p w14:paraId="132D4D4A" w14:textId="77777777" w:rsidR="00C7681D" w:rsidRDefault="00000000">
            <w:pPr>
              <w:spacing w:after="0" w:line="259" w:lineRule="auto"/>
              <w:ind w:left="0" w:right="28" w:firstLine="0"/>
              <w:jc w:val="center"/>
            </w:pPr>
            <w:r>
              <w:t>4</w:t>
            </w:r>
          </w:p>
        </w:tc>
      </w:tr>
      <w:tr w:rsidR="00C7681D" w14:paraId="510F850B"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71334EEA" w14:textId="77777777" w:rsidR="00C7681D" w:rsidRDefault="00000000">
            <w:pPr>
              <w:spacing w:after="0" w:line="259" w:lineRule="auto"/>
              <w:ind w:left="0" w:right="0" w:firstLine="0"/>
              <w:jc w:val="left"/>
            </w:pPr>
            <w:r>
              <w:t>19.</w:t>
            </w:r>
          </w:p>
        </w:tc>
        <w:tc>
          <w:tcPr>
            <w:tcW w:w="2624" w:type="dxa"/>
            <w:tcBorders>
              <w:top w:val="single" w:sz="4" w:space="0" w:color="181717"/>
              <w:left w:val="single" w:sz="4" w:space="0" w:color="181717"/>
              <w:bottom w:val="single" w:sz="4" w:space="0" w:color="181717"/>
              <w:right w:val="single" w:sz="4" w:space="0" w:color="181717"/>
            </w:tcBorders>
          </w:tcPr>
          <w:p w14:paraId="58675E5E" w14:textId="77777777" w:rsidR="00C7681D" w:rsidRDefault="00000000">
            <w:pPr>
              <w:spacing w:after="0" w:line="259" w:lineRule="auto"/>
              <w:ind w:left="0" w:right="0" w:firstLine="0"/>
              <w:jc w:val="left"/>
            </w:pPr>
            <w:r>
              <w:t>Złamania rzepki</w:t>
            </w:r>
          </w:p>
        </w:tc>
        <w:tc>
          <w:tcPr>
            <w:tcW w:w="2107" w:type="dxa"/>
            <w:tcBorders>
              <w:top w:val="single" w:sz="4" w:space="0" w:color="181717"/>
              <w:left w:val="single" w:sz="4" w:space="0" w:color="181717"/>
              <w:bottom w:val="single" w:sz="4" w:space="0" w:color="181717"/>
              <w:right w:val="single" w:sz="4" w:space="0" w:color="181717"/>
            </w:tcBorders>
          </w:tcPr>
          <w:p w14:paraId="109C23A1" w14:textId="77777777" w:rsidR="00C7681D" w:rsidRDefault="00000000">
            <w:pPr>
              <w:spacing w:after="0" w:line="259" w:lineRule="auto"/>
              <w:ind w:left="0" w:right="28" w:firstLine="0"/>
              <w:jc w:val="center"/>
            </w:pPr>
            <w:r>
              <w:t>4</w:t>
            </w:r>
          </w:p>
        </w:tc>
      </w:tr>
      <w:tr w:rsidR="00C7681D" w14:paraId="05ABAD47" w14:textId="77777777">
        <w:trPr>
          <w:trHeight w:val="425"/>
        </w:trPr>
        <w:tc>
          <w:tcPr>
            <w:tcW w:w="412" w:type="dxa"/>
            <w:tcBorders>
              <w:top w:val="single" w:sz="4" w:space="0" w:color="181717"/>
              <w:left w:val="single" w:sz="4" w:space="0" w:color="181717"/>
              <w:bottom w:val="single" w:sz="4" w:space="0" w:color="181717"/>
              <w:right w:val="single" w:sz="4" w:space="0" w:color="181717"/>
            </w:tcBorders>
          </w:tcPr>
          <w:p w14:paraId="5B6FE19E" w14:textId="77777777" w:rsidR="00C7681D" w:rsidRDefault="00000000">
            <w:pPr>
              <w:spacing w:after="0" w:line="259" w:lineRule="auto"/>
              <w:ind w:left="0" w:right="0" w:firstLine="0"/>
              <w:jc w:val="left"/>
            </w:pPr>
            <w:r>
              <w:t>20.</w:t>
            </w:r>
          </w:p>
        </w:tc>
        <w:tc>
          <w:tcPr>
            <w:tcW w:w="2624" w:type="dxa"/>
            <w:tcBorders>
              <w:top w:val="single" w:sz="4" w:space="0" w:color="181717"/>
              <w:left w:val="single" w:sz="4" w:space="0" w:color="181717"/>
              <w:bottom w:val="single" w:sz="4" w:space="0" w:color="181717"/>
              <w:right w:val="single" w:sz="4" w:space="0" w:color="181717"/>
            </w:tcBorders>
          </w:tcPr>
          <w:p w14:paraId="6E2F5671" w14:textId="77777777" w:rsidR="00C7681D" w:rsidRDefault="00000000">
            <w:pPr>
              <w:spacing w:after="0" w:line="259" w:lineRule="auto"/>
              <w:ind w:left="0" w:right="0" w:firstLine="0"/>
              <w:jc w:val="left"/>
            </w:pPr>
            <w:r>
              <w:t>Zwichnięcie, skręcenie stawu kolanowego wymagające przeprowadzenia operacji</w:t>
            </w:r>
          </w:p>
        </w:tc>
        <w:tc>
          <w:tcPr>
            <w:tcW w:w="2107" w:type="dxa"/>
            <w:tcBorders>
              <w:top w:val="single" w:sz="4" w:space="0" w:color="181717"/>
              <w:left w:val="single" w:sz="4" w:space="0" w:color="181717"/>
              <w:bottom w:val="single" w:sz="4" w:space="0" w:color="181717"/>
              <w:right w:val="single" w:sz="4" w:space="0" w:color="181717"/>
            </w:tcBorders>
          </w:tcPr>
          <w:p w14:paraId="29142A68" w14:textId="77777777" w:rsidR="00C7681D" w:rsidRDefault="00000000">
            <w:pPr>
              <w:spacing w:after="0" w:line="259" w:lineRule="auto"/>
              <w:ind w:left="0" w:right="28" w:firstLine="0"/>
              <w:jc w:val="center"/>
            </w:pPr>
            <w:r>
              <w:t>4</w:t>
            </w:r>
          </w:p>
        </w:tc>
      </w:tr>
      <w:tr w:rsidR="00C7681D" w14:paraId="40E67F1B"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262339F0" w14:textId="77777777" w:rsidR="00C7681D" w:rsidRDefault="00000000">
            <w:pPr>
              <w:spacing w:after="0" w:line="259" w:lineRule="auto"/>
              <w:ind w:left="0" w:right="0" w:firstLine="0"/>
              <w:jc w:val="left"/>
            </w:pPr>
            <w:r>
              <w:t>21.</w:t>
            </w:r>
          </w:p>
        </w:tc>
        <w:tc>
          <w:tcPr>
            <w:tcW w:w="2624" w:type="dxa"/>
            <w:tcBorders>
              <w:top w:val="single" w:sz="4" w:space="0" w:color="181717"/>
              <w:left w:val="single" w:sz="4" w:space="0" w:color="181717"/>
              <w:bottom w:val="single" w:sz="4" w:space="0" w:color="181717"/>
              <w:right w:val="single" w:sz="4" w:space="0" w:color="181717"/>
            </w:tcBorders>
          </w:tcPr>
          <w:p w14:paraId="3072680E" w14:textId="77777777" w:rsidR="00C7681D" w:rsidRDefault="00000000">
            <w:pPr>
              <w:spacing w:after="0" w:line="259" w:lineRule="auto"/>
              <w:ind w:left="0" w:right="0" w:firstLine="0"/>
              <w:jc w:val="left"/>
            </w:pPr>
            <w:r>
              <w:t>Złamania w obrębie śródstopia, kości stępu</w:t>
            </w:r>
          </w:p>
        </w:tc>
        <w:tc>
          <w:tcPr>
            <w:tcW w:w="2107" w:type="dxa"/>
            <w:tcBorders>
              <w:top w:val="single" w:sz="4" w:space="0" w:color="181717"/>
              <w:left w:val="single" w:sz="4" w:space="0" w:color="181717"/>
              <w:bottom w:val="single" w:sz="4" w:space="0" w:color="181717"/>
              <w:right w:val="single" w:sz="4" w:space="0" w:color="181717"/>
            </w:tcBorders>
          </w:tcPr>
          <w:p w14:paraId="300EBFF2" w14:textId="77777777" w:rsidR="00C7681D" w:rsidRDefault="00000000">
            <w:pPr>
              <w:spacing w:after="0" w:line="259" w:lineRule="auto"/>
              <w:ind w:left="0" w:right="28" w:firstLine="0"/>
              <w:jc w:val="center"/>
            </w:pPr>
            <w:r>
              <w:t>3</w:t>
            </w:r>
          </w:p>
        </w:tc>
      </w:tr>
      <w:tr w:rsidR="00C7681D" w14:paraId="591E9125"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65A700A1" w14:textId="77777777" w:rsidR="00C7681D" w:rsidRDefault="00000000">
            <w:pPr>
              <w:spacing w:after="0" w:line="259" w:lineRule="auto"/>
              <w:ind w:left="0" w:right="0" w:firstLine="0"/>
              <w:jc w:val="left"/>
            </w:pPr>
            <w:r>
              <w:t>22.</w:t>
            </w:r>
          </w:p>
        </w:tc>
        <w:tc>
          <w:tcPr>
            <w:tcW w:w="2624" w:type="dxa"/>
            <w:tcBorders>
              <w:top w:val="single" w:sz="4" w:space="0" w:color="181717"/>
              <w:left w:val="single" w:sz="4" w:space="0" w:color="181717"/>
              <w:bottom w:val="single" w:sz="4" w:space="0" w:color="181717"/>
              <w:right w:val="single" w:sz="4" w:space="0" w:color="181717"/>
            </w:tcBorders>
          </w:tcPr>
          <w:p w14:paraId="52D007D0" w14:textId="77777777" w:rsidR="00C7681D" w:rsidRDefault="00000000">
            <w:pPr>
              <w:spacing w:after="0" w:line="259" w:lineRule="auto"/>
              <w:ind w:left="0" w:right="0" w:firstLine="0"/>
              <w:jc w:val="left"/>
            </w:pPr>
            <w:r>
              <w:t>Złamania palucha</w:t>
            </w:r>
          </w:p>
        </w:tc>
        <w:tc>
          <w:tcPr>
            <w:tcW w:w="2107" w:type="dxa"/>
            <w:tcBorders>
              <w:top w:val="single" w:sz="4" w:space="0" w:color="181717"/>
              <w:left w:val="single" w:sz="4" w:space="0" w:color="181717"/>
              <w:bottom w:val="single" w:sz="4" w:space="0" w:color="181717"/>
              <w:right w:val="single" w:sz="4" w:space="0" w:color="181717"/>
            </w:tcBorders>
          </w:tcPr>
          <w:p w14:paraId="11C8A2E9" w14:textId="77777777" w:rsidR="00C7681D" w:rsidRDefault="00000000">
            <w:pPr>
              <w:spacing w:after="0" w:line="259" w:lineRule="auto"/>
              <w:ind w:left="0" w:right="28" w:firstLine="0"/>
              <w:jc w:val="center"/>
            </w:pPr>
            <w:r>
              <w:t>2,5</w:t>
            </w:r>
          </w:p>
        </w:tc>
      </w:tr>
      <w:tr w:rsidR="00C7681D" w14:paraId="45C1D640"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04B323BE" w14:textId="77777777" w:rsidR="00C7681D" w:rsidRDefault="00000000">
            <w:pPr>
              <w:spacing w:after="0" w:line="259" w:lineRule="auto"/>
              <w:ind w:left="0" w:right="0" w:firstLine="0"/>
              <w:jc w:val="left"/>
            </w:pPr>
            <w:r>
              <w:t>23.</w:t>
            </w:r>
          </w:p>
        </w:tc>
        <w:tc>
          <w:tcPr>
            <w:tcW w:w="2624" w:type="dxa"/>
            <w:tcBorders>
              <w:top w:val="single" w:sz="4" w:space="0" w:color="181717"/>
              <w:left w:val="single" w:sz="4" w:space="0" w:color="181717"/>
              <w:bottom w:val="single" w:sz="4" w:space="0" w:color="181717"/>
              <w:right w:val="single" w:sz="4" w:space="0" w:color="181717"/>
            </w:tcBorders>
          </w:tcPr>
          <w:p w14:paraId="676EE7B1" w14:textId="77777777" w:rsidR="00C7681D" w:rsidRDefault="00000000">
            <w:pPr>
              <w:spacing w:after="0" w:line="259" w:lineRule="auto"/>
              <w:ind w:left="0" w:right="0" w:firstLine="0"/>
              <w:jc w:val="left"/>
            </w:pPr>
            <w:r>
              <w:t>Złamania kości palców stopy II-V</w:t>
            </w:r>
          </w:p>
        </w:tc>
        <w:tc>
          <w:tcPr>
            <w:tcW w:w="2107" w:type="dxa"/>
            <w:tcBorders>
              <w:top w:val="single" w:sz="4" w:space="0" w:color="181717"/>
              <w:left w:val="single" w:sz="4" w:space="0" w:color="181717"/>
              <w:bottom w:val="single" w:sz="4" w:space="0" w:color="181717"/>
              <w:right w:val="single" w:sz="4" w:space="0" w:color="181717"/>
            </w:tcBorders>
          </w:tcPr>
          <w:p w14:paraId="24BB6FEE" w14:textId="77777777" w:rsidR="00C7681D" w:rsidRDefault="00000000">
            <w:pPr>
              <w:spacing w:after="0" w:line="259" w:lineRule="auto"/>
              <w:ind w:left="0" w:right="28" w:firstLine="0"/>
              <w:jc w:val="center"/>
            </w:pPr>
            <w:r>
              <w:t>2 – za każdy palec</w:t>
            </w:r>
          </w:p>
        </w:tc>
      </w:tr>
      <w:tr w:rsidR="00C7681D" w14:paraId="7C894864" w14:textId="77777777">
        <w:trPr>
          <w:trHeight w:val="425"/>
        </w:trPr>
        <w:tc>
          <w:tcPr>
            <w:tcW w:w="412" w:type="dxa"/>
            <w:tcBorders>
              <w:top w:val="single" w:sz="4" w:space="0" w:color="181717"/>
              <w:left w:val="single" w:sz="4" w:space="0" w:color="181717"/>
              <w:bottom w:val="single" w:sz="4" w:space="0" w:color="181717"/>
              <w:right w:val="single" w:sz="4" w:space="0" w:color="181717"/>
            </w:tcBorders>
          </w:tcPr>
          <w:p w14:paraId="38453875" w14:textId="77777777" w:rsidR="00C7681D" w:rsidRDefault="00000000">
            <w:pPr>
              <w:spacing w:after="0" w:line="259" w:lineRule="auto"/>
              <w:ind w:left="0" w:right="0" w:firstLine="0"/>
              <w:jc w:val="left"/>
            </w:pPr>
            <w:r>
              <w:t>24.</w:t>
            </w:r>
          </w:p>
        </w:tc>
        <w:tc>
          <w:tcPr>
            <w:tcW w:w="2624" w:type="dxa"/>
            <w:tcBorders>
              <w:top w:val="single" w:sz="4" w:space="0" w:color="181717"/>
              <w:left w:val="single" w:sz="4" w:space="0" w:color="181717"/>
              <w:bottom w:val="single" w:sz="4" w:space="0" w:color="181717"/>
              <w:right w:val="single" w:sz="4" w:space="0" w:color="181717"/>
            </w:tcBorders>
          </w:tcPr>
          <w:p w14:paraId="5293A6DC" w14:textId="77777777" w:rsidR="00C7681D" w:rsidRDefault="00000000">
            <w:pPr>
              <w:spacing w:after="0" w:line="259" w:lineRule="auto"/>
              <w:ind w:left="0" w:right="0" w:firstLine="0"/>
              <w:jc w:val="left"/>
            </w:pPr>
            <w:r>
              <w:t>Złamanie kości piętowej, kostki bocznej, przyśrodkowej</w:t>
            </w:r>
          </w:p>
        </w:tc>
        <w:tc>
          <w:tcPr>
            <w:tcW w:w="2107" w:type="dxa"/>
            <w:tcBorders>
              <w:top w:val="single" w:sz="4" w:space="0" w:color="181717"/>
              <w:left w:val="single" w:sz="4" w:space="0" w:color="181717"/>
              <w:bottom w:val="single" w:sz="4" w:space="0" w:color="181717"/>
              <w:right w:val="single" w:sz="4" w:space="0" w:color="181717"/>
            </w:tcBorders>
          </w:tcPr>
          <w:p w14:paraId="05753545" w14:textId="77777777" w:rsidR="00C7681D" w:rsidRDefault="00000000">
            <w:pPr>
              <w:spacing w:after="0" w:line="259" w:lineRule="auto"/>
              <w:ind w:left="0" w:right="28" w:firstLine="0"/>
              <w:jc w:val="center"/>
            </w:pPr>
            <w:r>
              <w:t>3</w:t>
            </w:r>
          </w:p>
        </w:tc>
      </w:tr>
      <w:tr w:rsidR="00C7681D" w14:paraId="324C92D5" w14:textId="77777777">
        <w:trPr>
          <w:trHeight w:val="425"/>
        </w:trPr>
        <w:tc>
          <w:tcPr>
            <w:tcW w:w="412" w:type="dxa"/>
            <w:tcBorders>
              <w:top w:val="single" w:sz="4" w:space="0" w:color="181717"/>
              <w:left w:val="single" w:sz="4" w:space="0" w:color="181717"/>
              <w:bottom w:val="single" w:sz="4" w:space="0" w:color="181717"/>
              <w:right w:val="single" w:sz="4" w:space="0" w:color="181717"/>
            </w:tcBorders>
          </w:tcPr>
          <w:p w14:paraId="39AB2A9A" w14:textId="77777777" w:rsidR="00C7681D" w:rsidRDefault="00000000">
            <w:pPr>
              <w:spacing w:after="0" w:line="259" w:lineRule="auto"/>
              <w:ind w:left="0" w:right="0" w:firstLine="0"/>
              <w:jc w:val="left"/>
            </w:pPr>
            <w:r>
              <w:t>25.</w:t>
            </w:r>
          </w:p>
        </w:tc>
        <w:tc>
          <w:tcPr>
            <w:tcW w:w="2624" w:type="dxa"/>
            <w:tcBorders>
              <w:top w:val="single" w:sz="4" w:space="0" w:color="181717"/>
              <w:left w:val="single" w:sz="4" w:space="0" w:color="181717"/>
              <w:bottom w:val="single" w:sz="4" w:space="0" w:color="181717"/>
              <w:right w:val="single" w:sz="4" w:space="0" w:color="181717"/>
            </w:tcBorders>
          </w:tcPr>
          <w:p w14:paraId="768E1C9A" w14:textId="77777777" w:rsidR="00C7681D" w:rsidRDefault="00000000">
            <w:pPr>
              <w:spacing w:after="0" w:line="259" w:lineRule="auto"/>
              <w:ind w:left="0" w:right="0" w:firstLine="0"/>
              <w:jc w:val="left"/>
            </w:pPr>
            <w:r>
              <w:t>Zwichnięcie, skręcenie stawu skokowego wymagające przeprowadzenia operacji</w:t>
            </w:r>
          </w:p>
        </w:tc>
        <w:tc>
          <w:tcPr>
            <w:tcW w:w="2107" w:type="dxa"/>
            <w:tcBorders>
              <w:top w:val="single" w:sz="4" w:space="0" w:color="181717"/>
              <w:left w:val="single" w:sz="4" w:space="0" w:color="181717"/>
              <w:bottom w:val="single" w:sz="4" w:space="0" w:color="181717"/>
              <w:right w:val="single" w:sz="4" w:space="0" w:color="181717"/>
            </w:tcBorders>
          </w:tcPr>
          <w:p w14:paraId="44EC24CD" w14:textId="77777777" w:rsidR="00C7681D" w:rsidRDefault="00000000">
            <w:pPr>
              <w:spacing w:after="0" w:line="259" w:lineRule="auto"/>
              <w:ind w:left="0" w:right="28" w:firstLine="0"/>
              <w:jc w:val="center"/>
            </w:pPr>
            <w:r>
              <w:t>4</w:t>
            </w:r>
          </w:p>
        </w:tc>
      </w:tr>
      <w:tr w:rsidR="00C7681D" w14:paraId="3E778A12" w14:textId="77777777">
        <w:trPr>
          <w:trHeight w:val="585"/>
        </w:trPr>
        <w:tc>
          <w:tcPr>
            <w:tcW w:w="412" w:type="dxa"/>
            <w:tcBorders>
              <w:top w:val="single" w:sz="4" w:space="0" w:color="181717"/>
              <w:left w:val="single" w:sz="4" w:space="0" w:color="181717"/>
              <w:bottom w:val="single" w:sz="4" w:space="0" w:color="181717"/>
              <w:right w:val="single" w:sz="4" w:space="0" w:color="181717"/>
            </w:tcBorders>
          </w:tcPr>
          <w:p w14:paraId="3EA9BE5C" w14:textId="77777777" w:rsidR="00C7681D" w:rsidRDefault="00000000">
            <w:pPr>
              <w:spacing w:after="0" w:line="259" w:lineRule="auto"/>
              <w:ind w:left="0" w:right="0" w:firstLine="0"/>
              <w:jc w:val="left"/>
            </w:pPr>
            <w:r>
              <w:t>26.</w:t>
            </w:r>
          </w:p>
        </w:tc>
        <w:tc>
          <w:tcPr>
            <w:tcW w:w="2624" w:type="dxa"/>
            <w:tcBorders>
              <w:top w:val="single" w:sz="4" w:space="0" w:color="181717"/>
              <w:left w:val="single" w:sz="4" w:space="0" w:color="181717"/>
              <w:bottom w:val="single" w:sz="4" w:space="0" w:color="181717"/>
              <w:right w:val="single" w:sz="4" w:space="0" w:color="181717"/>
            </w:tcBorders>
          </w:tcPr>
          <w:p w14:paraId="10F8A61E" w14:textId="77777777" w:rsidR="00C7681D" w:rsidRDefault="00000000">
            <w:pPr>
              <w:spacing w:after="0" w:line="259" w:lineRule="auto"/>
              <w:ind w:left="0" w:right="0" w:firstLine="0"/>
              <w:jc w:val="left"/>
            </w:pPr>
            <w:r>
              <w:t>Złamania w obrębie kręgosłupa – dotyczy trzonów, łuków kręgów (z wyłączeniem kości ogonowej)</w:t>
            </w:r>
          </w:p>
        </w:tc>
        <w:tc>
          <w:tcPr>
            <w:tcW w:w="2107" w:type="dxa"/>
            <w:tcBorders>
              <w:top w:val="single" w:sz="4" w:space="0" w:color="181717"/>
              <w:left w:val="single" w:sz="4" w:space="0" w:color="181717"/>
              <w:bottom w:val="single" w:sz="4" w:space="0" w:color="181717"/>
              <w:right w:val="single" w:sz="4" w:space="0" w:color="181717"/>
            </w:tcBorders>
          </w:tcPr>
          <w:p w14:paraId="2E098672" w14:textId="77777777" w:rsidR="00C7681D" w:rsidRDefault="00000000">
            <w:pPr>
              <w:spacing w:after="0" w:line="259" w:lineRule="auto"/>
              <w:ind w:left="0" w:right="28" w:firstLine="0"/>
              <w:jc w:val="center"/>
            </w:pPr>
            <w:r>
              <w:t>11 – za każdy krąg</w:t>
            </w:r>
          </w:p>
        </w:tc>
      </w:tr>
      <w:tr w:rsidR="00C7681D" w14:paraId="067F7523" w14:textId="77777777">
        <w:trPr>
          <w:trHeight w:val="585"/>
        </w:trPr>
        <w:tc>
          <w:tcPr>
            <w:tcW w:w="412" w:type="dxa"/>
            <w:tcBorders>
              <w:top w:val="single" w:sz="4" w:space="0" w:color="181717"/>
              <w:left w:val="single" w:sz="4" w:space="0" w:color="181717"/>
              <w:bottom w:val="single" w:sz="4" w:space="0" w:color="181717"/>
              <w:right w:val="single" w:sz="4" w:space="0" w:color="181717"/>
            </w:tcBorders>
          </w:tcPr>
          <w:p w14:paraId="0AF8B965" w14:textId="77777777" w:rsidR="00C7681D" w:rsidRDefault="00000000">
            <w:pPr>
              <w:spacing w:after="0" w:line="259" w:lineRule="auto"/>
              <w:ind w:left="0" w:right="0" w:firstLine="0"/>
              <w:jc w:val="left"/>
            </w:pPr>
            <w:r>
              <w:t>27.</w:t>
            </w:r>
          </w:p>
        </w:tc>
        <w:tc>
          <w:tcPr>
            <w:tcW w:w="2624" w:type="dxa"/>
            <w:tcBorders>
              <w:top w:val="single" w:sz="4" w:space="0" w:color="181717"/>
              <w:left w:val="single" w:sz="4" w:space="0" w:color="181717"/>
              <w:bottom w:val="single" w:sz="4" w:space="0" w:color="181717"/>
              <w:right w:val="single" w:sz="4" w:space="0" w:color="181717"/>
            </w:tcBorders>
          </w:tcPr>
          <w:p w14:paraId="02ED1DE7" w14:textId="77777777" w:rsidR="00C7681D" w:rsidRDefault="00000000">
            <w:pPr>
              <w:spacing w:after="0" w:line="259" w:lineRule="auto"/>
              <w:ind w:left="0" w:right="0" w:firstLine="0"/>
              <w:jc w:val="left"/>
            </w:pPr>
            <w:r>
              <w:t xml:space="preserve">Złamania w obrębie kręgosłupa – dotyczy </w:t>
            </w:r>
          </w:p>
          <w:p w14:paraId="5DA0E1F6" w14:textId="77777777" w:rsidR="00C7681D" w:rsidRDefault="00000000">
            <w:pPr>
              <w:spacing w:after="0" w:line="259" w:lineRule="auto"/>
              <w:ind w:left="0" w:right="0" w:firstLine="0"/>
              <w:jc w:val="left"/>
            </w:pPr>
            <w:r>
              <w:t>wyrostków poprzecznych, kolczystych kręgów</w:t>
            </w:r>
          </w:p>
        </w:tc>
        <w:tc>
          <w:tcPr>
            <w:tcW w:w="2107" w:type="dxa"/>
            <w:tcBorders>
              <w:top w:val="single" w:sz="4" w:space="0" w:color="181717"/>
              <w:left w:val="single" w:sz="4" w:space="0" w:color="181717"/>
              <w:bottom w:val="single" w:sz="4" w:space="0" w:color="181717"/>
              <w:right w:val="single" w:sz="4" w:space="0" w:color="181717"/>
            </w:tcBorders>
          </w:tcPr>
          <w:p w14:paraId="0009794F" w14:textId="77777777" w:rsidR="00C7681D" w:rsidRDefault="00000000">
            <w:pPr>
              <w:spacing w:after="0" w:line="259" w:lineRule="auto"/>
              <w:ind w:left="0" w:right="28" w:firstLine="0"/>
              <w:jc w:val="center"/>
            </w:pPr>
            <w:r>
              <w:t>2,5 – za każdy krąg</w:t>
            </w:r>
          </w:p>
        </w:tc>
      </w:tr>
      <w:tr w:rsidR="00C7681D" w14:paraId="7825AC98" w14:textId="77777777">
        <w:trPr>
          <w:trHeight w:val="265"/>
        </w:trPr>
        <w:tc>
          <w:tcPr>
            <w:tcW w:w="412" w:type="dxa"/>
            <w:tcBorders>
              <w:top w:val="single" w:sz="4" w:space="0" w:color="181717"/>
              <w:left w:val="single" w:sz="4" w:space="0" w:color="181717"/>
              <w:bottom w:val="single" w:sz="4" w:space="0" w:color="181717"/>
              <w:right w:val="single" w:sz="4" w:space="0" w:color="181717"/>
            </w:tcBorders>
          </w:tcPr>
          <w:p w14:paraId="62BD8459" w14:textId="77777777" w:rsidR="00C7681D" w:rsidRDefault="00000000">
            <w:pPr>
              <w:spacing w:after="0" w:line="259" w:lineRule="auto"/>
              <w:ind w:left="0" w:right="0" w:firstLine="0"/>
              <w:jc w:val="left"/>
            </w:pPr>
            <w:r>
              <w:t>28.</w:t>
            </w:r>
          </w:p>
        </w:tc>
        <w:tc>
          <w:tcPr>
            <w:tcW w:w="2624" w:type="dxa"/>
            <w:tcBorders>
              <w:top w:val="single" w:sz="4" w:space="0" w:color="181717"/>
              <w:left w:val="single" w:sz="4" w:space="0" w:color="181717"/>
              <w:bottom w:val="single" w:sz="4" w:space="0" w:color="181717"/>
              <w:right w:val="single" w:sz="4" w:space="0" w:color="181717"/>
            </w:tcBorders>
          </w:tcPr>
          <w:p w14:paraId="1B8B4084" w14:textId="77777777" w:rsidR="00C7681D" w:rsidRDefault="00000000">
            <w:pPr>
              <w:spacing w:after="0" w:line="259" w:lineRule="auto"/>
              <w:ind w:left="0" w:right="0" w:firstLine="0"/>
              <w:jc w:val="left"/>
            </w:pPr>
            <w:r>
              <w:t>Złamania kości ogonowej</w:t>
            </w:r>
          </w:p>
        </w:tc>
        <w:tc>
          <w:tcPr>
            <w:tcW w:w="2107" w:type="dxa"/>
            <w:tcBorders>
              <w:top w:val="single" w:sz="4" w:space="0" w:color="181717"/>
              <w:left w:val="single" w:sz="4" w:space="0" w:color="181717"/>
              <w:bottom w:val="single" w:sz="4" w:space="0" w:color="181717"/>
              <w:right w:val="single" w:sz="4" w:space="0" w:color="181717"/>
            </w:tcBorders>
          </w:tcPr>
          <w:p w14:paraId="4836C4B8" w14:textId="77777777" w:rsidR="00C7681D" w:rsidRDefault="00000000">
            <w:pPr>
              <w:spacing w:after="0" w:line="259" w:lineRule="auto"/>
              <w:ind w:left="0" w:right="28" w:firstLine="0"/>
              <w:jc w:val="center"/>
            </w:pPr>
            <w:r>
              <w:t>3,5</w:t>
            </w:r>
          </w:p>
        </w:tc>
      </w:tr>
      <w:tr w:rsidR="00C7681D" w14:paraId="5AF41958" w14:textId="77777777">
        <w:trPr>
          <w:trHeight w:val="585"/>
        </w:trPr>
        <w:tc>
          <w:tcPr>
            <w:tcW w:w="412" w:type="dxa"/>
            <w:tcBorders>
              <w:top w:val="single" w:sz="4" w:space="0" w:color="181717"/>
              <w:left w:val="single" w:sz="4" w:space="0" w:color="181717"/>
              <w:bottom w:val="single" w:sz="4" w:space="0" w:color="181717"/>
              <w:right w:val="single" w:sz="4" w:space="0" w:color="181717"/>
            </w:tcBorders>
          </w:tcPr>
          <w:p w14:paraId="585B36AF" w14:textId="77777777" w:rsidR="00C7681D" w:rsidRDefault="00000000">
            <w:pPr>
              <w:spacing w:after="0" w:line="259" w:lineRule="auto"/>
              <w:ind w:left="0" w:right="0" w:firstLine="0"/>
              <w:jc w:val="left"/>
            </w:pPr>
            <w:r>
              <w:t>29.</w:t>
            </w:r>
          </w:p>
        </w:tc>
        <w:tc>
          <w:tcPr>
            <w:tcW w:w="2624" w:type="dxa"/>
            <w:tcBorders>
              <w:top w:val="single" w:sz="4" w:space="0" w:color="181717"/>
              <w:left w:val="single" w:sz="4" w:space="0" w:color="181717"/>
              <w:bottom w:val="single" w:sz="4" w:space="0" w:color="181717"/>
              <w:right w:val="single" w:sz="4" w:space="0" w:color="181717"/>
            </w:tcBorders>
          </w:tcPr>
          <w:p w14:paraId="3E4DADF8" w14:textId="77777777" w:rsidR="00C7681D" w:rsidRDefault="00000000">
            <w:pPr>
              <w:spacing w:after="0" w:line="259" w:lineRule="auto"/>
              <w:ind w:left="0" w:right="0" w:firstLine="0"/>
              <w:jc w:val="left"/>
            </w:pPr>
            <w:r>
              <w:t>Złamanie zęba stałego</w:t>
            </w:r>
          </w:p>
        </w:tc>
        <w:tc>
          <w:tcPr>
            <w:tcW w:w="2107" w:type="dxa"/>
            <w:tcBorders>
              <w:top w:val="single" w:sz="4" w:space="0" w:color="181717"/>
              <w:left w:val="single" w:sz="4" w:space="0" w:color="181717"/>
              <w:bottom w:val="single" w:sz="4" w:space="0" w:color="181717"/>
              <w:right w:val="single" w:sz="4" w:space="0" w:color="181717"/>
            </w:tcBorders>
          </w:tcPr>
          <w:p w14:paraId="4517C721" w14:textId="77777777" w:rsidR="00C7681D" w:rsidRDefault="00000000">
            <w:pPr>
              <w:spacing w:after="0" w:line="259" w:lineRule="auto"/>
              <w:ind w:left="0" w:right="28" w:firstLine="0"/>
              <w:jc w:val="center"/>
            </w:pPr>
            <w:r>
              <w:t>0,5 – za każdy ząb</w:t>
            </w:r>
          </w:p>
          <w:p w14:paraId="3C3F1421" w14:textId="77777777" w:rsidR="00C7681D" w:rsidRDefault="00000000">
            <w:pPr>
              <w:spacing w:after="0" w:line="259" w:lineRule="auto"/>
              <w:ind w:left="0" w:right="0" w:firstLine="0"/>
              <w:jc w:val="center"/>
            </w:pPr>
            <w:r>
              <w:t>5 – maksymalnie w przypadku złamania wielu zębów stałych</w:t>
            </w:r>
          </w:p>
        </w:tc>
      </w:tr>
      <w:tr w:rsidR="00C7681D" w14:paraId="223E5EA4" w14:textId="77777777">
        <w:trPr>
          <w:trHeight w:val="425"/>
        </w:trPr>
        <w:tc>
          <w:tcPr>
            <w:tcW w:w="412" w:type="dxa"/>
            <w:tcBorders>
              <w:top w:val="single" w:sz="4" w:space="0" w:color="181717"/>
              <w:left w:val="single" w:sz="4" w:space="0" w:color="181717"/>
              <w:bottom w:val="single" w:sz="4" w:space="0" w:color="181717"/>
              <w:right w:val="single" w:sz="4" w:space="0" w:color="181717"/>
            </w:tcBorders>
          </w:tcPr>
          <w:p w14:paraId="617D1943" w14:textId="77777777" w:rsidR="00C7681D" w:rsidRDefault="00000000">
            <w:pPr>
              <w:spacing w:after="0" w:line="259" w:lineRule="auto"/>
              <w:ind w:left="0" w:right="0" w:firstLine="0"/>
              <w:jc w:val="left"/>
            </w:pPr>
            <w:r>
              <w:t>30.</w:t>
            </w:r>
          </w:p>
        </w:tc>
        <w:tc>
          <w:tcPr>
            <w:tcW w:w="2624" w:type="dxa"/>
            <w:tcBorders>
              <w:top w:val="single" w:sz="4" w:space="0" w:color="181717"/>
              <w:left w:val="single" w:sz="4" w:space="0" w:color="181717"/>
              <w:bottom w:val="single" w:sz="4" w:space="0" w:color="181717"/>
              <w:right w:val="single" w:sz="4" w:space="0" w:color="181717"/>
            </w:tcBorders>
          </w:tcPr>
          <w:p w14:paraId="173F0672" w14:textId="77777777" w:rsidR="00C7681D" w:rsidRDefault="00000000">
            <w:pPr>
              <w:spacing w:after="0" w:line="259" w:lineRule="auto"/>
              <w:ind w:left="0" w:right="0" w:firstLine="0"/>
              <w:jc w:val="left"/>
            </w:pPr>
            <w:r>
              <w:t xml:space="preserve">Skręcenie stawu skokowego niewymagające przeprowadzenia operacji </w:t>
            </w:r>
          </w:p>
        </w:tc>
        <w:tc>
          <w:tcPr>
            <w:tcW w:w="2107" w:type="dxa"/>
            <w:tcBorders>
              <w:top w:val="single" w:sz="4" w:space="0" w:color="181717"/>
              <w:left w:val="single" w:sz="4" w:space="0" w:color="181717"/>
              <w:bottom w:val="single" w:sz="4" w:space="0" w:color="181717"/>
              <w:right w:val="single" w:sz="4" w:space="0" w:color="181717"/>
            </w:tcBorders>
          </w:tcPr>
          <w:p w14:paraId="67E6F47D" w14:textId="77777777" w:rsidR="00C7681D" w:rsidRDefault="00000000">
            <w:pPr>
              <w:spacing w:after="0" w:line="259" w:lineRule="auto"/>
              <w:ind w:left="0" w:right="28" w:firstLine="0"/>
              <w:jc w:val="center"/>
            </w:pPr>
            <w:r>
              <w:t>1</w:t>
            </w:r>
          </w:p>
        </w:tc>
      </w:tr>
    </w:tbl>
    <w:p w14:paraId="4DC17D63" w14:textId="77777777" w:rsidR="00C7681D" w:rsidRDefault="00000000">
      <w:pPr>
        <w:numPr>
          <w:ilvl w:val="1"/>
          <w:numId w:val="21"/>
        </w:numPr>
        <w:ind w:left="681" w:right="15" w:hanging="227"/>
      </w:pPr>
      <w:r>
        <w:t xml:space="preserve">za wyjątkiem uszkodzeń o których mowa w pkt 20 i 25 TABELI nr 5, w przypadku, gdy złamanie, zwichnięcie lub skręcenie wymagało przeprowadzania operacji, Ubezpieczonemu przysługuje oprócz świadczenia wynikającego z TABELI nr 5 dodatkowe świadczenie w wysokości 2% sumy ubezpieczenia określonej w umowie ubezpieczenia,  </w:t>
      </w:r>
    </w:p>
    <w:p w14:paraId="12F42791" w14:textId="77777777" w:rsidR="00C7681D" w:rsidRDefault="00000000">
      <w:pPr>
        <w:numPr>
          <w:ilvl w:val="1"/>
          <w:numId w:val="21"/>
        </w:numPr>
        <w:ind w:left="681" w:right="15" w:hanging="227"/>
      </w:pPr>
      <w:r>
        <w:t xml:space="preserve">jeżeli w wyniku tego samego nieszczęśliwego wypadku, który wydarzył się podczas trwania ochrony ubezpieczeniowej, nastąpi więcej niż jedno złamanie lub zwichnięcie lub skręcenie, przysługuje – zgodnie z TABELĄ nr 5 – świadczenie będące sumą kwot za każdy rodzaj złamania lub zwichnięcia lub skręcenia, ale wysokość świadczenia nie może przekroczyć sumy ubezpieczenia ustalonej w umowie ubezpieczenia, </w:t>
      </w:r>
    </w:p>
    <w:p w14:paraId="3B9EAF08" w14:textId="77777777" w:rsidR="00C7681D" w:rsidRDefault="00000000">
      <w:pPr>
        <w:numPr>
          <w:ilvl w:val="1"/>
          <w:numId w:val="21"/>
        </w:numPr>
        <w:ind w:left="681" w:right="15" w:hanging="227"/>
      </w:pPr>
      <w:r>
        <w:t xml:space="preserve">jeżeli w wyniku tego samego nieszczęśliwego wypadku, który wydarzył się podczas trwania ochrony ubezpieczeniowej, wystąpi złamanie lub zwichnięcie lub skręcenie, za które InterRisk wypłacił Ubezpieczonemu świadczenie, </w:t>
      </w:r>
    </w:p>
    <w:p w14:paraId="51AD9913" w14:textId="77777777" w:rsidR="00C7681D" w:rsidRDefault="00000000">
      <w:pPr>
        <w:ind w:left="680" w:right="15" w:firstLine="0"/>
      </w:pPr>
      <w:r>
        <w:t>a następnie w związku z tym złamaniem, zwichnięciem lub skręceniem wystąpi trwałe inwalidztwo częściowe określone w TABELI nr 4, powstałe na skutek tego samego nieszczęśliwego wypadku, wówczas świadczenie wypłacone w przypadku złamania lub zwichnięcia lub skręcenia zostanie zaliczone na poczet świadczenia przysługującego w przypadku trwałego inwalidztwa częściowego, a Ubezpieczonemu przysługuje prawo do świadczenia w wysokości różnicy pomiędzy wysokością świadczenia przysługującego w przypadku trwałego inwalidztwa częściowego, a wypłaconym świadczeniem w przypadku złamania lub zwichnięcia lub skręcenia;</w:t>
      </w:r>
    </w:p>
    <w:p w14:paraId="0BD65F92" w14:textId="77777777" w:rsidR="00C7681D" w:rsidRDefault="00000000">
      <w:pPr>
        <w:numPr>
          <w:ilvl w:val="0"/>
          <w:numId w:val="21"/>
        </w:numPr>
        <w:ind w:right="15" w:hanging="227"/>
      </w:pPr>
      <w:r>
        <w:t xml:space="preserve">w przypadku </w:t>
      </w:r>
      <w:r>
        <w:rPr>
          <w:b/>
        </w:rPr>
        <w:t>uszkodzenia ciała w następstwie nieszczęśliwego wypadku</w:t>
      </w:r>
      <w:r>
        <w:t xml:space="preserve">, wymagającego interwencji lekarskiej w placówce medycznej i co najmniej dwóch wizyt kontrolnych, a z tytułu których nie przysługuje świadczenie, o którym mowa w pkt 5) oraz pkt 8)-10) i 12)-13) – świadczenie w wysokości 1% sumy ubezpieczenia określonej w umowie ubezpieczenia; </w:t>
      </w:r>
    </w:p>
    <w:p w14:paraId="3A1D2C92" w14:textId="77777777" w:rsidR="00C7681D" w:rsidRDefault="00000000">
      <w:pPr>
        <w:numPr>
          <w:ilvl w:val="0"/>
          <w:numId w:val="21"/>
        </w:numPr>
        <w:ind w:right="15" w:hanging="227"/>
      </w:pPr>
      <w:r>
        <w:t xml:space="preserve">w przypadku </w:t>
      </w:r>
      <w:r>
        <w:rPr>
          <w:b/>
        </w:rPr>
        <w:t>wstrząśnienia mózgu w następstwie nieszczęśliwego wypadku</w:t>
      </w:r>
      <w:r>
        <w:t xml:space="preserve"> – jeżeli w wyniku nieszczęśliwego wypadku Ubezpieczony doznał wstrząśnienia mózgu, w wyniku którego konieczny co najmniej trzydniowy pobyt w szpitalu przysługuje jednorazowe świadczenie w wysokości stanowiącej 1% sumy ubezpieczenia określonej w umowie ubezpieczenia; </w:t>
      </w:r>
    </w:p>
    <w:p w14:paraId="0C43B04A" w14:textId="77777777" w:rsidR="00C7681D" w:rsidRDefault="00000000">
      <w:pPr>
        <w:numPr>
          <w:ilvl w:val="0"/>
          <w:numId w:val="21"/>
        </w:numPr>
        <w:ind w:right="15" w:hanging="227"/>
      </w:pPr>
      <w:r>
        <w:t xml:space="preserve">w przypadku </w:t>
      </w:r>
      <w:r>
        <w:rPr>
          <w:b/>
        </w:rPr>
        <w:t>zatrucia pokarmowego</w:t>
      </w:r>
      <w:r>
        <w:t xml:space="preserve">, nagłego zatrucia gazami, bądź w przypadku porażenia prądem lub piorunem – jednorazowe świadczenie w wysokości 5% sumy ubezpieczenia określonej w umowie ubezpieczenia, pod warunkiem co najmniej trzydniowego pobytu w szpitalu w wyniku zatrucia pokarmowego, nagłego zatrucia gazami, bądź w przypadku porażenia prądem lub piorunem; </w:t>
      </w:r>
    </w:p>
    <w:p w14:paraId="1BCEB2CB" w14:textId="77777777" w:rsidR="00C7681D" w:rsidRDefault="00000000">
      <w:pPr>
        <w:numPr>
          <w:ilvl w:val="0"/>
          <w:numId w:val="21"/>
        </w:numPr>
        <w:spacing w:after="313"/>
        <w:ind w:right="15" w:hanging="227"/>
      </w:pPr>
      <w:r>
        <w:t xml:space="preserve">w przypadku </w:t>
      </w:r>
      <w:r>
        <w:rPr>
          <w:b/>
        </w:rPr>
        <w:t>rozpoznania u Ubezpieczonego chorób odzwierzęcych</w:t>
      </w:r>
      <w:r>
        <w:t xml:space="preserve"> (bąblowicy, toksoplazmozy, wścieklizny) – jednorazowe świadczenie w wysokości 5% sumy ubezpieczenia określonej w umowie ubezpieczenia, pod warunkiem iż bąblowica, toksoplazmoza lub wścieklizna zostały rozpoznane w okresie trwania ochrony ubezpieczeniowej. </w:t>
      </w:r>
    </w:p>
    <w:p w14:paraId="63ADDA27" w14:textId="77777777" w:rsidR="00C7681D" w:rsidRDefault="00000000">
      <w:pPr>
        <w:spacing w:after="0" w:line="259" w:lineRule="auto"/>
        <w:ind w:left="15" w:right="6" w:hanging="10"/>
        <w:jc w:val="center"/>
      </w:pPr>
      <w:r>
        <w:rPr>
          <w:b/>
        </w:rPr>
        <w:t>Co oFERUJE oPCJa PRoGRESJa?</w:t>
      </w:r>
    </w:p>
    <w:p w14:paraId="1F970427" w14:textId="77777777" w:rsidR="00C7681D" w:rsidRDefault="00000000">
      <w:pPr>
        <w:spacing w:after="58" w:line="259" w:lineRule="auto"/>
        <w:ind w:left="15" w:right="6" w:hanging="10"/>
        <w:jc w:val="center"/>
      </w:pPr>
      <w:r>
        <w:rPr>
          <w:b/>
        </w:rPr>
        <w:t>RoDzaJE i wYSoKoŚĆ ŚwiaDCzEŃ w oPCJi PRoGRESJa</w:t>
      </w:r>
    </w:p>
    <w:p w14:paraId="7F871AEA" w14:textId="77777777" w:rsidR="00C7681D" w:rsidRDefault="00000000">
      <w:pPr>
        <w:spacing w:after="0" w:line="343" w:lineRule="auto"/>
        <w:ind w:left="0" w:right="2096" w:firstLine="2468"/>
      </w:pPr>
      <w:r>
        <w:t xml:space="preserve">§10 Opcja </w:t>
      </w:r>
      <w:r>
        <w:rPr>
          <w:b/>
        </w:rPr>
        <w:t>Progresja</w:t>
      </w:r>
      <w:r>
        <w:t xml:space="preserve"> obejmuje następujące świadczenia:</w:t>
      </w:r>
    </w:p>
    <w:p w14:paraId="7D207F89" w14:textId="77777777" w:rsidR="00C7681D" w:rsidRDefault="00000000">
      <w:pPr>
        <w:numPr>
          <w:ilvl w:val="0"/>
          <w:numId w:val="22"/>
        </w:numPr>
        <w:spacing w:after="58" w:line="259" w:lineRule="auto"/>
        <w:ind w:right="15" w:hanging="227"/>
      </w:pPr>
      <w:r>
        <w:t xml:space="preserve">w wyniku </w:t>
      </w:r>
      <w:r>
        <w:rPr>
          <w:b/>
        </w:rPr>
        <w:t>nieszczęśliwego wypadku</w:t>
      </w:r>
      <w:r>
        <w:t>:</w:t>
      </w:r>
    </w:p>
    <w:p w14:paraId="62C9A6C6" w14:textId="77777777" w:rsidR="00C7681D" w:rsidRDefault="00000000">
      <w:pPr>
        <w:numPr>
          <w:ilvl w:val="1"/>
          <w:numId w:val="22"/>
        </w:numPr>
        <w:spacing w:after="0" w:line="259" w:lineRule="auto"/>
        <w:ind w:left="681" w:right="15" w:hanging="227"/>
      </w:pPr>
      <w:r>
        <w:t xml:space="preserve">w przypadku </w:t>
      </w:r>
      <w:r>
        <w:rPr>
          <w:b/>
        </w:rPr>
        <w:t>100% uszczerbku na zdrowiu</w:t>
      </w:r>
      <w:r>
        <w:t xml:space="preserve"> – świadczenie w wysokości </w:t>
      </w:r>
    </w:p>
    <w:p w14:paraId="6D0FEB72" w14:textId="77777777" w:rsidR="00C7681D" w:rsidRDefault="00000000">
      <w:pPr>
        <w:ind w:left="680" w:right="15" w:firstLine="0"/>
      </w:pPr>
      <w:r>
        <w:t xml:space="preserve">250% sumy ubezpieczenia, </w:t>
      </w:r>
    </w:p>
    <w:p w14:paraId="16C85560" w14:textId="77777777" w:rsidR="00C7681D" w:rsidRDefault="00000000">
      <w:pPr>
        <w:numPr>
          <w:ilvl w:val="1"/>
          <w:numId w:val="22"/>
        </w:numPr>
        <w:ind w:left="681" w:right="15" w:hanging="227"/>
      </w:pPr>
      <w:r>
        <w:t xml:space="preserve">w przypadku </w:t>
      </w:r>
      <w:r>
        <w:rPr>
          <w:b/>
        </w:rPr>
        <w:t>uszczerbku na zdrowiu poniżej 100%</w:t>
      </w:r>
      <w:r>
        <w:t xml:space="preserve"> – świadczenie w ramach systemu świadczeń progresywnych, tj. w wysokości uzależnionej od wysokości uszczerbku na zdrowiu i wynoszące:</w:t>
      </w:r>
    </w:p>
    <w:p w14:paraId="1E7FF927" w14:textId="77777777" w:rsidR="00C7681D" w:rsidRDefault="00000000">
      <w:pPr>
        <w:numPr>
          <w:ilvl w:val="2"/>
          <w:numId w:val="22"/>
        </w:numPr>
        <w:ind w:right="15" w:hanging="227"/>
      </w:pPr>
      <w:r>
        <w:t>1% sumy ubezpieczenia określonej w umowie ubezpieczenia dla Opcji Progresja za każdy procent uszczerbku na zdrowiu – w przypadku uszczerbku na zdrowiu wynoszącego w przedziale 1% – 25%,</w:t>
      </w:r>
    </w:p>
    <w:p w14:paraId="2E860644" w14:textId="77777777" w:rsidR="00C7681D" w:rsidRDefault="00000000">
      <w:pPr>
        <w:numPr>
          <w:ilvl w:val="2"/>
          <w:numId w:val="22"/>
        </w:numPr>
        <w:ind w:right="15" w:hanging="227"/>
      </w:pPr>
      <w:r>
        <w:t>1,5% sumy ubezpieczenia określonej w umowie ubezpieczenia dla Opcji Progresja za każdy procent uszczerbku na zdrowiu – w przypadku uszczerbku na zdrowiu w przedziale 26% – 50%,</w:t>
      </w:r>
    </w:p>
    <w:p w14:paraId="66AB21E9" w14:textId="77777777" w:rsidR="00C7681D" w:rsidRDefault="00000000">
      <w:pPr>
        <w:numPr>
          <w:ilvl w:val="2"/>
          <w:numId w:val="22"/>
        </w:numPr>
        <w:ind w:right="15" w:hanging="227"/>
      </w:pPr>
      <w:r>
        <w:t>2,0% sumy ubezpieczenia określonej w umowie ubezpieczenia dla Opcji Progresja za każdy procent uszczerbku na zdrowiu – w przypadku uszczerbku na zdrowiu w przedziale 51% – 75%,</w:t>
      </w:r>
    </w:p>
    <w:p w14:paraId="4E40E539" w14:textId="77777777" w:rsidR="00C7681D" w:rsidRDefault="00000000">
      <w:pPr>
        <w:numPr>
          <w:ilvl w:val="2"/>
          <w:numId w:val="22"/>
        </w:numPr>
        <w:ind w:right="15" w:hanging="227"/>
      </w:pPr>
      <w:r>
        <w:t xml:space="preserve">2,5% sumy ubezpieczenia określonej w umowie ubezpieczenia dla Opcji Progresja za każdy procent uszczerbku na zdrowiu – w przypadku uszczerbku na zdrowiu powyżej 75%, </w:t>
      </w:r>
    </w:p>
    <w:p w14:paraId="2AA6A608" w14:textId="77777777" w:rsidR="00C7681D" w:rsidRDefault="00000000">
      <w:pPr>
        <w:numPr>
          <w:ilvl w:val="1"/>
          <w:numId w:val="22"/>
        </w:numPr>
        <w:spacing w:after="58" w:line="259" w:lineRule="auto"/>
        <w:ind w:left="681" w:right="15" w:hanging="227"/>
      </w:pPr>
      <w:r>
        <w:rPr>
          <w:b/>
        </w:rPr>
        <w:t>koszty nabycia wyrobów medycznych wydawanych na zlecenie oraz koszty zakupu lub naprawy okularów korekcyjnych lub aparatu słuchowego uszkodzonych w wyniku nieszczęśliwego wypadku na terenie placówki oświatowej</w:t>
      </w:r>
      <w:r>
        <w:t xml:space="preserve"> – zwrot udokumentowanych kosztów nabycia wyrobów medycznych wydawanych na zlecenie – do wysokości 30% sumy ubezpieczenia określonej w umowie ubezpieczenia, pod warunkiem iż:</w:t>
      </w:r>
    </w:p>
    <w:p w14:paraId="563C5114" w14:textId="77777777" w:rsidR="00C7681D" w:rsidRDefault="00000000">
      <w:pPr>
        <w:numPr>
          <w:ilvl w:val="2"/>
          <w:numId w:val="22"/>
        </w:numPr>
        <w:spacing w:after="0"/>
        <w:ind w:right="15" w:hanging="227"/>
      </w:pPr>
      <w:r>
        <w:t>są niezbędne z medycznego punktu widzenia i udokumentowane kopią zlecenia lekarskiego na zaopatrzenie w wyroby medyczne wydawane na zlecenie oraz</w:t>
      </w:r>
    </w:p>
    <w:p w14:paraId="62FF53BD" w14:textId="77777777" w:rsidR="00C7681D" w:rsidRDefault="00000000">
      <w:pPr>
        <w:numPr>
          <w:ilvl w:val="2"/>
          <w:numId w:val="22"/>
        </w:numPr>
        <w:ind w:right="15" w:hanging="227"/>
      </w:pPr>
      <w:r>
        <w:t>zostały poniesione na terytorium Rzeczpospolitej Polskiej w okresie nie dłuższym niż dwa lata od daty nieszczęśliwego wypadku,</w:t>
      </w:r>
    </w:p>
    <w:p w14:paraId="783C73F1" w14:textId="77777777" w:rsidR="00C7681D" w:rsidRDefault="00000000">
      <w:pPr>
        <w:ind w:left="680" w:right="15" w:firstLine="0"/>
      </w:pPr>
      <w:r>
        <w:t xml:space="preserve">zwrot udokumentowanych kosztów zakupu lub naprawy okularów korekcyjnych lub aparatu słuchowego uszkodzonych w wyniku nieszczęśliwego wypadku na terenie placówki oświatowej – do wysokości 200 PLN, pod warunkiem że nieszczęśliwy wypadek, w wyniku którego doszło do uszkodzenia okularów korekcyjnych lub aparatu słuchowego miał miejsce na terenie placówki oświatowej, </w:t>
      </w:r>
    </w:p>
    <w:p w14:paraId="4238CF2D" w14:textId="77777777" w:rsidR="00C7681D" w:rsidRDefault="00000000">
      <w:pPr>
        <w:numPr>
          <w:ilvl w:val="1"/>
          <w:numId w:val="22"/>
        </w:numPr>
        <w:ind w:left="681" w:right="15" w:hanging="227"/>
      </w:pPr>
      <w:r>
        <w:rPr>
          <w:b/>
        </w:rPr>
        <w:t>koszty przekwalifikowania zawodowego osób niepełnosprawnych</w:t>
      </w:r>
      <w:r>
        <w:t xml:space="preserve"> – zwrot udokumentowanych kosztów do wysokości 30% sumy ubezpieczenia określonej w umowie ubezpieczenia, pod warunkiem iż:</w:t>
      </w:r>
    </w:p>
    <w:p w14:paraId="1870B71C" w14:textId="77777777" w:rsidR="00C7681D" w:rsidRDefault="00000000">
      <w:pPr>
        <w:numPr>
          <w:ilvl w:val="2"/>
          <w:numId w:val="22"/>
        </w:numPr>
        <w:spacing w:after="0"/>
        <w:ind w:right="15" w:hanging="227"/>
      </w:pPr>
      <w:r>
        <w:t>Ubezpieczonemu na podstawie decyzji Zakładu Ubezpieczeń Społecznych przyznano rentę szkoleniową jako osobie trwale niezdolnej do pracy w dotychczasowym zawodzie lub orzeczenie powiatowego (lub wojewódzkiego) zespołu ds. orzekania o niepełnosprawności, w którym orzeczono o celowości przekwalifikowania zawodowego osoby niepełnosprawnej oraz</w:t>
      </w:r>
    </w:p>
    <w:p w14:paraId="372D64C5" w14:textId="77777777" w:rsidR="00C7681D" w:rsidRDefault="00000000">
      <w:pPr>
        <w:numPr>
          <w:ilvl w:val="2"/>
          <w:numId w:val="22"/>
        </w:numPr>
        <w:ind w:right="15" w:hanging="227"/>
      </w:pPr>
      <w:r>
        <w:t>zostały poniesione na terytorium Rzeczypospolitej Polskiej w okresie nie dłuższym niż dwa lata od daty nieszczęśliwego wypadku;</w:t>
      </w:r>
    </w:p>
    <w:p w14:paraId="637FAADD" w14:textId="77777777" w:rsidR="00C7681D" w:rsidRDefault="00000000">
      <w:pPr>
        <w:numPr>
          <w:ilvl w:val="0"/>
          <w:numId w:val="22"/>
        </w:numPr>
        <w:ind w:right="15" w:hanging="227"/>
      </w:pPr>
      <w:r>
        <w:t xml:space="preserve">w przypadku </w:t>
      </w:r>
      <w:r>
        <w:rPr>
          <w:b/>
        </w:rPr>
        <w:t>uszczerbku na zdrowiu w wyniku ataku padaczki</w:t>
      </w:r>
      <w:r>
        <w:t xml:space="preserve"> – jednorazowe świadczenie w wysokości 1% sumy ubezpieczenia określonej w umowie ubezpieczenia, pod warunkiem iż padaczka została rozpoznana po raz pierwszy w okresie trwania ochrony ubezpieczeniowej; </w:t>
      </w:r>
    </w:p>
    <w:p w14:paraId="33CABD33" w14:textId="77777777" w:rsidR="00C7681D" w:rsidRDefault="00000000">
      <w:pPr>
        <w:numPr>
          <w:ilvl w:val="0"/>
          <w:numId w:val="22"/>
        </w:numPr>
        <w:ind w:right="15" w:hanging="227"/>
      </w:pPr>
      <w:r>
        <w:t xml:space="preserve">w przypadku </w:t>
      </w:r>
      <w:r>
        <w:rPr>
          <w:b/>
        </w:rPr>
        <w:t>śmierci Ubezpieczonego w wyniku nieszczęśliwego wypadku</w:t>
      </w:r>
      <w:r>
        <w:t xml:space="preserve"> – świadczenie w wysokości 250% sumy ubezpieczenia określonej w umowie ubezpieczenia, pod warunkiem iż:</w:t>
      </w:r>
    </w:p>
    <w:p w14:paraId="03C90A00" w14:textId="77777777" w:rsidR="00C7681D" w:rsidRDefault="00000000">
      <w:pPr>
        <w:numPr>
          <w:ilvl w:val="1"/>
          <w:numId w:val="22"/>
        </w:numPr>
        <w:spacing w:after="13"/>
        <w:ind w:left="681" w:right="15" w:hanging="227"/>
      </w:pPr>
      <w:r>
        <w:t xml:space="preserve">nieszczęśliwy wypadek wydarzył się podczas trwania ochrony ubezpieczeniowej </w:t>
      </w:r>
    </w:p>
    <w:p w14:paraId="52914584" w14:textId="77777777" w:rsidR="00C7681D" w:rsidRDefault="00000000">
      <w:pPr>
        <w:spacing w:after="13"/>
        <w:ind w:left="680" w:right="15" w:firstLine="0"/>
      </w:pPr>
      <w:r>
        <w:t>oraz</w:t>
      </w:r>
    </w:p>
    <w:p w14:paraId="2A24B68A" w14:textId="77777777" w:rsidR="00C7681D" w:rsidRDefault="00000000">
      <w:pPr>
        <w:numPr>
          <w:ilvl w:val="1"/>
          <w:numId w:val="22"/>
        </w:numPr>
        <w:ind w:left="681" w:right="15" w:hanging="227"/>
      </w:pPr>
      <w:r>
        <w:t>śmierć nastąpiła w ciągu dwóch lat od daty nieszczęśliwego wypadku;</w:t>
      </w:r>
    </w:p>
    <w:p w14:paraId="5D7BA0F3" w14:textId="77777777" w:rsidR="00C7681D" w:rsidRDefault="00000000">
      <w:pPr>
        <w:numPr>
          <w:ilvl w:val="0"/>
          <w:numId w:val="22"/>
        </w:numPr>
        <w:ind w:right="15" w:hanging="227"/>
      </w:pPr>
      <w:r>
        <w:t xml:space="preserve">w przypadku </w:t>
      </w:r>
      <w:r>
        <w:rPr>
          <w:b/>
        </w:rPr>
        <w:t>śmierci Ubezpieczonego w wyniku nieszczęśliwego wypadku na terenie placówki oświatowej</w:t>
      </w:r>
      <w:r>
        <w:t xml:space="preserve"> – dodatkowe świadczenie w wysokości 100% sumy ubezpieczenia określonej w umowie ubezpieczenia, pod warunkiem iż:</w:t>
      </w:r>
    </w:p>
    <w:p w14:paraId="6ADA7BCB" w14:textId="77777777" w:rsidR="00C7681D" w:rsidRDefault="00000000">
      <w:pPr>
        <w:numPr>
          <w:ilvl w:val="1"/>
          <w:numId w:val="22"/>
        </w:numPr>
        <w:ind w:left="681" w:right="15" w:hanging="227"/>
      </w:pPr>
      <w:r>
        <w:t xml:space="preserve">nieszczęśliwy wypadek wydarzył się na terenie placówki oświatowej, której Ubezpieczony jest podopiecznym lub pracownikiem i podczas trwania ochrony ubezpieczeniowej, </w:t>
      </w:r>
    </w:p>
    <w:p w14:paraId="5ACBFBB4" w14:textId="77777777" w:rsidR="00C7681D" w:rsidRDefault="00000000">
      <w:pPr>
        <w:numPr>
          <w:ilvl w:val="1"/>
          <w:numId w:val="22"/>
        </w:numPr>
        <w:spacing w:after="0"/>
        <w:ind w:left="681" w:right="15" w:hanging="227"/>
      </w:pPr>
      <w:r>
        <w:t>śmierć nastąpiła w ciągu sześciu miesięcy od daty nieszczęśliwego wypadku oraz</w:t>
      </w:r>
    </w:p>
    <w:p w14:paraId="5E840407" w14:textId="77777777" w:rsidR="00C7681D" w:rsidRDefault="00000000">
      <w:pPr>
        <w:numPr>
          <w:ilvl w:val="1"/>
          <w:numId w:val="22"/>
        </w:numPr>
        <w:ind w:left="681" w:right="15" w:hanging="227"/>
      </w:pPr>
      <w:r>
        <w:t xml:space="preserve">zajście nieszczęśliwego wypadku zostało udokumentowane zaświadczeniem dyrektora placówki oświatowej; </w:t>
      </w:r>
    </w:p>
    <w:p w14:paraId="099B6001" w14:textId="77777777" w:rsidR="00C7681D" w:rsidRDefault="00000000">
      <w:pPr>
        <w:numPr>
          <w:ilvl w:val="0"/>
          <w:numId w:val="22"/>
        </w:numPr>
        <w:ind w:right="15" w:hanging="227"/>
      </w:pPr>
      <w:r>
        <w:t xml:space="preserve">w przypadku </w:t>
      </w:r>
      <w:r>
        <w:rPr>
          <w:b/>
        </w:rPr>
        <w:t>rozpoznania u Ubezpieczonego sepsy</w:t>
      </w:r>
      <w:r>
        <w:t xml:space="preserve"> – jednorazowe świadczenie w wysokości 20% sumy ubezpieczenia określonej w umowie ubezpieczenia, pod warunkiem iż sepsa została rozpoznana po raz pierwszy w okresie trwania ochrony ubezpieczeniowej;</w:t>
      </w:r>
    </w:p>
    <w:p w14:paraId="28BEC993" w14:textId="77777777" w:rsidR="00C7681D" w:rsidRDefault="00000000">
      <w:pPr>
        <w:numPr>
          <w:ilvl w:val="0"/>
          <w:numId w:val="22"/>
        </w:numPr>
        <w:spacing w:after="0" w:line="259" w:lineRule="auto"/>
        <w:ind w:right="15" w:hanging="227"/>
      </w:pPr>
      <w:r>
        <w:t xml:space="preserve">w przypadku </w:t>
      </w:r>
      <w:r>
        <w:rPr>
          <w:b/>
        </w:rPr>
        <w:t>śmierci</w:t>
      </w:r>
      <w:r>
        <w:t xml:space="preserve"> </w:t>
      </w:r>
      <w:r>
        <w:rPr>
          <w:b/>
        </w:rPr>
        <w:t>opiekuna prawnego lub rodzica Ubezpieczonego w na-</w:t>
      </w:r>
    </w:p>
    <w:p w14:paraId="3A47E39F" w14:textId="77777777" w:rsidR="00C7681D" w:rsidRDefault="00000000">
      <w:pPr>
        <w:ind w:left="454" w:right="15" w:firstLine="0"/>
      </w:pPr>
      <w:r>
        <w:rPr>
          <w:b/>
        </w:rPr>
        <w:t>stępstwie nieszczęśliwego wypadku</w:t>
      </w:r>
      <w:r>
        <w:t xml:space="preserve"> – jednorazowe świadczenie w wysokości 10% sumy ubezpieczenia określonej w umowie ubezpieczenia, pod warunkiem iż:</w:t>
      </w:r>
    </w:p>
    <w:p w14:paraId="72F40EB8" w14:textId="77777777" w:rsidR="00C7681D" w:rsidRDefault="00000000">
      <w:pPr>
        <w:numPr>
          <w:ilvl w:val="1"/>
          <w:numId w:val="22"/>
        </w:numPr>
        <w:spacing w:after="0"/>
        <w:ind w:left="681" w:right="15" w:hanging="227"/>
      </w:pPr>
      <w:r>
        <w:t>nieszczęśliwy wypadek wydarzył się podczas trwania ochrony ubezpieczeniowej oraz</w:t>
      </w:r>
    </w:p>
    <w:p w14:paraId="17E59F62" w14:textId="77777777" w:rsidR="00C7681D" w:rsidRDefault="00000000">
      <w:pPr>
        <w:numPr>
          <w:ilvl w:val="1"/>
          <w:numId w:val="22"/>
        </w:numPr>
        <w:ind w:left="681" w:right="15" w:hanging="227"/>
      </w:pPr>
      <w:r>
        <w:t xml:space="preserve">śmierć nastąpiła w ciągu 12 miesięcy od daty nieszczęśliwego wypadku. </w:t>
      </w:r>
    </w:p>
    <w:p w14:paraId="5F2033DD" w14:textId="77777777" w:rsidR="00C7681D" w:rsidRDefault="00000000">
      <w:pPr>
        <w:ind w:left="454" w:right="15" w:firstLine="0"/>
      </w:pPr>
      <w:r>
        <w:t>Odpowiedzialność InterRisk ograniczona jest do dwóch zdarzeń w okresie ubezpieczenia;</w:t>
      </w:r>
    </w:p>
    <w:p w14:paraId="71728724" w14:textId="77777777" w:rsidR="00C7681D" w:rsidRDefault="00000000">
      <w:pPr>
        <w:numPr>
          <w:ilvl w:val="0"/>
          <w:numId w:val="22"/>
        </w:numPr>
        <w:ind w:right="15" w:hanging="227"/>
      </w:pPr>
      <w:r>
        <w:t xml:space="preserve">w przypadku </w:t>
      </w:r>
      <w:r>
        <w:rPr>
          <w:b/>
        </w:rPr>
        <w:t>pogryzienia, pokąsania, ukąszenia</w:t>
      </w:r>
      <w:r>
        <w:t xml:space="preserve"> – jednorazowe świadczenie w wysokości:</w:t>
      </w:r>
    </w:p>
    <w:p w14:paraId="51B75275" w14:textId="77777777" w:rsidR="00C7681D" w:rsidRDefault="00000000">
      <w:pPr>
        <w:numPr>
          <w:ilvl w:val="1"/>
          <w:numId w:val="22"/>
        </w:numPr>
        <w:ind w:left="681" w:right="15" w:hanging="227"/>
      </w:pPr>
      <w:r>
        <w:t xml:space="preserve">1% sumy ubezpieczenia określonej w umowie ubezpieczenia w przypadku pogryzienia, </w:t>
      </w:r>
    </w:p>
    <w:p w14:paraId="00E33F61" w14:textId="77777777" w:rsidR="00C7681D" w:rsidRDefault="00000000">
      <w:pPr>
        <w:numPr>
          <w:ilvl w:val="1"/>
          <w:numId w:val="22"/>
        </w:numPr>
        <w:ind w:left="681" w:right="15" w:hanging="227"/>
      </w:pPr>
      <w:r>
        <w:t xml:space="preserve">2% sumy ubezpieczenia określonej w umowie ubezpieczenia w przypadku pokąsania, ukąszenia, pod warunkiem co najmniej dwudniowego pobytu w szpitalu w wyniku pokąsania, ukąszenia; </w:t>
      </w:r>
    </w:p>
    <w:p w14:paraId="29031CCB" w14:textId="77777777" w:rsidR="00C7681D" w:rsidRDefault="00000000">
      <w:pPr>
        <w:numPr>
          <w:ilvl w:val="0"/>
          <w:numId w:val="22"/>
        </w:numPr>
        <w:ind w:right="15" w:hanging="227"/>
      </w:pPr>
      <w:r>
        <w:t xml:space="preserve">w przypadku </w:t>
      </w:r>
      <w:r>
        <w:rPr>
          <w:b/>
        </w:rPr>
        <w:t>wstrząśnienia mózgu w następstwie nieszczęśliwego wypadku</w:t>
      </w:r>
      <w:r>
        <w:t xml:space="preserve"> – jeżeli w wyniku nieszczęśliwego wypadku Ubezpieczony doznał wstrząśnienia mózgu, w wyniku którego konieczny był co najmniej trzydniowy pobyt w szpitalu przysługuje jednorazowe świadczenie w wysokości stanowiącej 1% sumy ubezpieczenia określonej w umowie ubezpieczenia; </w:t>
      </w:r>
    </w:p>
    <w:p w14:paraId="77746632" w14:textId="77777777" w:rsidR="00C7681D" w:rsidRDefault="00000000">
      <w:pPr>
        <w:numPr>
          <w:ilvl w:val="0"/>
          <w:numId w:val="22"/>
        </w:numPr>
        <w:ind w:right="15" w:hanging="227"/>
      </w:pPr>
      <w:r>
        <w:t xml:space="preserve">w przypadku </w:t>
      </w:r>
      <w:r>
        <w:rPr>
          <w:b/>
        </w:rPr>
        <w:t>zatrucia pokarmowego</w:t>
      </w:r>
      <w:r>
        <w:t>, nagłego zatrucia gazami, bądź w przypadku porażenia prądem lub piorunem – jednorazowe świadczenie w wysokości 5% sumy ubezpieczenia określonej w umowie ubezpieczenia, pod warunkiem co najmniej trzydniowego pobytu w szpitalu w wyniku zatrucia pokarmowego, nagłego zatrucia gazami, bądź w przypadku porażenia prądem lub piorunem;</w:t>
      </w:r>
    </w:p>
    <w:p w14:paraId="47817853" w14:textId="77777777" w:rsidR="00C7681D" w:rsidRDefault="00000000">
      <w:pPr>
        <w:numPr>
          <w:ilvl w:val="0"/>
          <w:numId w:val="22"/>
        </w:numPr>
        <w:spacing w:after="313"/>
        <w:ind w:right="15" w:hanging="227"/>
      </w:pPr>
      <w:r>
        <w:t xml:space="preserve">w przypadku </w:t>
      </w:r>
      <w:r>
        <w:rPr>
          <w:b/>
        </w:rPr>
        <w:t>rozpoznania u Ubezpieczonego chorób odzwierzęcych</w:t>
      </w:r>
      <w:r>
        <w:t xml:space="preserve"> (bąblowicy, toksoplazmozy, wścieklizny) – jednorazowe świadczenie w wysokości 5% sumy ubezpieczenia określonej w umowie ubezpieczenia, pod warunkiem iż bąblowica, toksoplazmoza lub wścieklizna zostały rozpoznane w okresie trwania ochrony ubezpieczeniowej. </w:t>
      </w:r>
    </w:p>
    <w:p w14:paraId="4CF1D674" w14:textId="77777777" w:rsidR="00C7681D" w:rsidRDefault="00000000">
      <w:pPr>
        <w:spacing w:after="0" w:line="259" w:lineRule="auto"/>
        <w:ind w:left="15" w:right="35" w:hanging="10"/>
        <w:jc w:val="center"/>
      </w:pPr>
      <w:r>
        <w:rPr>
          <w:b/>
        </w:rPr>
        <w:t>Co oFERUJE oPCJa HEJt StoP</w:t>
      </w:r>
    </w:p>
    <w:p w14:paraId="74BCF2DC" w14:textId="77777777" w:rsidR="00C7681D" w:rsidRDefault="00000000">
      <w:pPr>
        <w:spacing w:after="58" w:line="259" w:lineRule="auto"/>
        <w:ind w:left="15" w:right="35" w:hanging="10"/>
        <w:jc w:val="center"/>
      </w:pPr>
      <w:r>
        <w:rPr>
          <w:b/>
        </w:rPr>
        <w:t>RoDzaJE i LiMitY ŚwiaDCzEŃ w oPCJi HEJt StoP</w:t>
      </w:r>
    </w:p>
    <w:p w14:paraId="0FBDD025" w14:textId="77777777" w:rsidR="00C7681D" w:rsidRDefault="00000000">
      <w:pPr>
        <w:spacing w:after="132" w:line="265" w:lineRule="auto"/>
        <w:ind w:left="110" w:right="131" w:hanging="10"/>
        <w:jc w:val="center"/>
      </w:pPr>
      <w:r>
        <w:t>§11</w:t>
      </w:r>
    </w:p>
    <w:p w14:paraId="7FE6D668" w14:textId="77777777" w:rsidR="00C7681D" w:rsidRDefault="00000000">
      <w:pPr>
        <w:numPr>
          <w:ilvl w:val="3"/>
          <w:numId w:val="23"/>
        </w:numPr>
        <w:spacing w:after="58" w:line="259" w:lineRule="auto"/>
        <w:ind w:right="35" w:hanging="144"/>
        <w:jc w:val="center"/>
      </w:pPr>
      <w:r>
        <w:rPr>
          <w:b/>
        </w:rPr>
        <w:t>PRzEDMiot UBEzPiECzEnia</w:t>
      </w:r>
    </w:p>
    <w:p w14:paraId="55BC521C" w14:textId="77777777" w:rsidR="00C7681D" w:rsidRDefault="00000000">
      <w:pPr>
        <w:spacing w:after="153"/>
        <w:ind w:left="0" w:right="15" w:firstLine="0"/>
      </w:pPr>
      <w:r>
        <w:t>Przedmiotem ubezpieczenia jest organizacja i pokrycie kosztów zdalnego świadczenia Ubezpieczonemu usług pomocy informatycznej, pomocy psychologicznej, pomocy prawnej, o których mowa w pkt II.</w:t>
      </w:r>
    </w:p>
    <w:p w14:paraId="34A6DF9A" w14:textId="77777777" w:rsidR="00C7681D" w:rsidRDefault="00000000">
      <w:pPr>
        <w:numPr>
          <w:ilvl w:val="3"/>
          <w:numId w:val="23"/>
        </w:numPr>
        <w:spacing w:after="58" w:line="259" w:lineRule="auto"/>
        <w:ind w:right="35" w:hanging="144"/>
        <w:jc w:val="center"/>
      </w:pPr>
      <w:r>
        <w:rPr>
          <w:b/>
        </w:rPr>
        <w:t>zaKRES UBEzPiECzEnia</w:t>
      </w:r>
      <w:r>
        <w:t xml:space="preserve"> </w:t>
      </w:r>
    </w:p>
    <w:p w14:paraId="00DCF236" w14:textId="77777777" w:rsidR="00C7681D" w:rsidRDefault="00000000">
      <w:pPr>
        <w:ind w:left="0" w:right="15" w:firstLine="0"/>
      </w:pPr>
      <w:r>
        <w:t xml:space="preserve">W przypadku pomocy informatycznej, pomocy psychologicznej lub pomocy prawnej Centrum Assistance zorganizuje i pokryje koszty zdalnego świadczenia Ubezpieczonemu usług informatycznych lub udzielenia Ubezpieczonemu konsultacji psychologicznych oraz porad prawnych, w ramach limitów świadczeń oraz w związku ze zdarzeniami, o których mowa poniżej. </w:t>
      </w:r>
    </w:p>
    <w:tbl>
      <w:tblPr>
        <w:tblStyle w:val="TableGrid"/>
        <w:tblW w:w="5147" w:type="dxa"/>
        <w:tblInd w:w="5" w:type="dxa"/>
        <w:tblCellMar>
          <w:top w:w="47" w:type="dxa"/>
          <w:left w:w="80" w:type="dxa"/>
          <w:bottom w:w="0" w:type="dxa"/>
          <w:right w:w="52" w:type="dxa"/>
        </w:tblCellMar>
        <w:tblLook w:val="04A0" w:firstRow="1" w:lastRow="0" w:firstColumn="1" w:lastColumn="0" w:noHBand="0" w:noVBand="1"/>
      </w:tblPr>
      <w:tblGrid>
        <w:gridCol w:w="326"/>
        <w:gridCol w:w="1275"/>
        <w:gridCol w:w="1884"/>
        <w:gridCol w:w="1666"/>
      </w:tblGrid>
      <w:tr w:rsidR="00C7681D" w14:paraId="6404BB94" w14:textId="77777777">
        <w:trPr>
          <w:trHeight w:val="425"/>
        </w:trPr>
        <w:tc>
          <w:tcPr>
            <w:tcW w:w="393" w:type="dxa"/>
            <w:tcBorders>
              <w:top w:val="single" w:sz="4" w:space="0" w:color="181717"/>
              <w:left w:val="single" w:sz="4" w:space="0" w:color="181717"/>
              <w:bottom w:val="single" w:sz="4" w:space="0" w:color="181717"/>
              <w:right w:val="single" w:sz="4" w:space="0" w:color="181717"/>
            </w:tcBorders>
            <w:shd w:val="clear" w:color="auto" w:fill="D3D2D2"/>
          </w:tcPr>
          <w:p w14:paraId="3744BE3C" w14:textId="77777777" w:rsidR="00C7681D" w:rsidRDefault="00000000">
            <w:pPr>
              <w:spacing w:after="0" w:line="259" w:lineRule="auto"/>
              <w:ind w:left="23" w:right="0" w:firstLine="0"/>
              <w:jc w:val="left"/>
            </w:pPr>
            <w:r>
              <w:rPr>
                <w:b/>
              </w:rPr>
              <w:t>Lp.</w:t>
            </w:r>
          </w:p>
        </w:tc>
        <w:tc>
          <w:tcPr>
            <w:tcW w:w="1326" w:type="dxa"/>
            <w:tcBorders>
              <w:top w:val="single" w:sz="4" w:space="0" w:color="181717"/>
              <w:left w:val="single" w:sz="4" w:space="0" w:color="181717"/>
              <w:bottom w:val="single" w:sz="4" w:space="0" w:color="181717"/>
              <w:right w:val="single" w:sz="4" w:space="0" w:color="181717"/>
            </w:tcBorders>
            <w:shd w:val="clear" w:color="auto" w:fill="D3D2D2"/>
          </w:tcPr>
          <w:p w14:paraId="6342DB9D" w14:textId="77777777" w:rsidR="00C7681D" w:rsidRDefault="00000000">
            <w:pPr>
              <w:spacing w:after="0" w:line="259" w:lineRule="auto"/>
              <w:ind w:left="0" w:right="28" w:firstLine="0"/>
              <w:jc w:val="center"/>
            </w:pPr>
            <w:r>
              <w:rPr>
                <w:b/>
              </w:rPr>
              <w:t>zdarzenia</w:t>
            </w:r>
          </w:p>
        </w:tc>
        <w:tc>
          <w:tcPr>
            <w:tcW w:w="2427" w:type="dxa"/>
            <w:tcBorders>
              <w:top w:val="single" w:sz="4" w:space="0" w:color="181717"/>
              <w:left w:val="single" w:sz="4" w:space="0" w:color="181717"/>
              <w:bottom w:val="single" w:sz="4" w:space="0" w:color="181717"/>
              <w:right w:val="single" w:sz="4" w:space="0" w:color="181717"/>
            </w:tcBorders>
            <w:shd w:val="clear" w:color="auto" w:fill="D3D2D2"/>
          </w:tcPr>
          <w:p w14:paraId="16EFF6D8" w14:textId="77777777" w:rsidR="00C7681D" w:rsidRDefault="00000000">
            <w:pPr>
              <w:spacing w:after="0" w:line="259" w:lineRule="auto"/>
              <w:ind w:left="0" w:right="28" w:firstLine="0"/>
              <w:jc w:val="center"/>
            </w:pPr>
            <w:r>
              <w:rPr>
                <w:b/>
              </w:rPr>
              <w:t>zakres</w:t>
            </w:r>
          </w:p>
        </w:tc>
        <w:tc>
          <w:tcPr>
            <w:tcW w:w="1002" w:type="dxa"/>
            <w:tcBorders>
              <w:top w:val="single" w:sz="4" w:space="0" w:color="181717"/>
              <w:left w:val="single" w:sz="4" w:space="0" w:color="181717"/>
              <w:bottom w:val="single" w:sz="4" w:space="0" w:color="181717"/>
              <w:right w:val="single" w:sz="4" w:space="0" w:color="181717"/>
            </w:tcBorders>
            <w:shd w:val="clear" w:color="auto" w:fill="D3D2D2"/>
          </w:tcPr>
          <w:p w14:paraId="0EDD8A06" w14:textId="77777777" w:rsidR="00C7681D" w:rsidRDefault="00000000">
            <w:pPr>
              <w:spacing w:after="0" w:line="259" w:lineRule="auto"/>
              <w:ind w:left="0" w:right="0" w:firstLine="0"/>
              <w:jc w:val="center"/>
            </w:pPr>
            <w:r>
              <w:rPr>
                <w:b/>
              </w:rPr>
              <w:t>Limit świadczeń</w:t>
            </w:r>
          </w:p>
        </w:tc>
      </w:tr>
      <w:tr w:rsidR="00C7681D" w14:paraId="050BD5AF" w14:textId="77777777">
        <w:trPr>
          <w:trHeight w:val="265"/>
        </w:trPr>
        <w:tc>
          <w:tcPr>
            <w:tcW w:w="393" w:type="dxa"/>
            <w:tcBorders>
              <w:top w:val="single" w:sz="4" w:space="0" w:color="181717"/>
              <w:left w:val="single" w:sz="4" w:space="0" w:color="181717"/>
              <w:bottom w:val="single" w:sz="4" w:space="0" w:color="181717"/>
              <w:right w:val="single" w:sz="4" w:space="0" w:color="181717"/>
            </w:tcBorders>
            <w:shd w:val="clear" w:color="auto" w:fill="E9E8E7"/>
          </w:tcPr>
          <w:p w14:paraId="249D0DD6" w14:textId="77777777" w:rsidR="00C7681D" w:rsidRDefault="00000000">
            <w:pPr>
              <w:spacing w:after="0" w:line="259" w:lineRule="auto"/>
              <w:ind w:left="0" w:right="0" w:firstLine="0"/>
              <w:jc w:val="left"/>
            </w:pPr>
            <w:r>
              <w:rPr>
                <w:b/>
              </w:rPr>
              <w:t>i</w:t>
            </w:r>
          </w:p>
        </w:tc>
        <w:tc>
          <w:tcPr>
            <w:tcW w:w="475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82881E4" w14:textId="77777777" w:rsidR="00C7681D" w:rsidRDefault="00000000">
            <w:pPr>
              <w:spacing w:after="0" w:line="259" w:lineRule="auto"/>
              <w:ind w:left="0" w:right="28" w:firstLine="0"/>
              <w:jc w:val="center"/>
            </w:pPr>
            <w:r>
              <w:rPr>
                <w:b/>
              </w:rPr>
              <w:t>Pomoc informatyczna</w:t>
            </w:r>
          </w:p>
        </w:tc>
      </w:tr>
      <w:tr w:rsidR="00C7681D" w14:paraId="4C93B3A1" w14:textId="77777777">
        <w:trPr>
          <w:trHeight w:val="4129"/>
        </w:trPr>
        <w:tc>
          <w:tcPr>
            <w:tcW w:w="393" w:type="dxa"/>
            <w:tcBorders>
              <w:top w:val="single" w:sz="4" w:space="0" w:color="181717"/>
              <w:left w:val="single" w:sz="4" w:space="0" w:color="181717"/>
              <w:bottom w:val="single" w:sz="4" w:space="0" w:color="181717"/>
              <w:right w:val="single" w:sz="4" w:space="0" w:color="181717"/>
            </w:tcBorders>
          </w:tcPr>
          <w:p w14:paraId="3211437C" w14:textId="77777777" w:rsidR="00C7681D" w:rsidRDefault="00000000">
            <w:pPr>
              <w:spacing w:after="0" w:line="259" w:lineRule="auto"/>
              <w:ind w:left="0" w:right="0" w:firstLine="0"/>
              <w:jc w:val="left"/>
            </w:pPr>
            <w:r>
              <w:t>1.</w:t>
            </w:r>
          </w:p>
        </w:tc>
        <w:tc>
          <w:tcPr>
            <w:tcW w:w="1326" w:type="dxa"/>
            <w:tcBorders>
              <w:top w:val="single" w:sz="4" w:space="0" w:color="181717"/>
              <w:left w:val="single" w:sz="4" w:space="0" w:color="181717"/>
              <w:bottom w:val="single" w:sz="4" w:space="0" w:color="181717"/>
              <w:right w:val="single" w:sz="4" w:space="0" w:color="181717"/>
            </w:tcBorders>
          </w:tcPr>
          <w:p w14:paraId="5B56CCA1" w14:textId="77777777" w:rsidR="00C7681D" w:rsidRDefault="00000000">
            <w:pPr>
              <w:spacing w:after="0" w:line="259" w:lineRule="auto"/>
              <w:ind w:left="0" w:right="64" w:firstLine="0"/>
              <w:jc w:val="left"/>
            </w:pPr>
            <w:r>
              <w:t>zwiększenie bezpieczeństwa na portalach społecznościowych</w:t>
            </w:r>
          </w:p>
        </w:tc>
        <w:tc>
          <w:tcPr>
            <w:tcW w:w="2427" w:type="dxa"/>
            <w:tcBorders>
              <w:top w:val="single" w:sz="4" w:space="0" w:color="181717"/>
              <w:left w:val="single" w:sz="4" w:space="0" w:color="181717"/>
              <w:bottom w:val="single" w:sz="4" w:space="0" w:color="181717"/>
              <w:right w:val="single" w:sz="4" w:space="0" w:color="181717"/>
            </w:tcBorders>
          </w:tcPr>
          <w:p w14:paraId="2BF51B80" w14:textId="77777777" w:rsidR="00C7681D" w:rsidRDefault="00000000">
            <w:pPr>
              <w:spacing w:after="0" w:line="259" w:lineRule="auto"/>
              <w:ind w:left="0" w:right="0" w:firstLine="0"/>
              <w:jc w:val="left"/>
            </w:pPr>
            <w:r>
              <w:t>Pomoc w zakresie:</w:t>
            </w:r>
          </w:p>
          <w:p w14:paraId="752CBD43" w14:textId="77777777" w:rsidR="00C7681D" w:rsidRDefault="00000000">
            <w:pPr>
              <w:numPr>
                <w:ilvl w:val="0"/>
                <w:numId w:val="67"/>
              </w:numPr>
              <w:spacing w:after="0"/>
              <w:ind w:right="0" w:firstLine="0"/>
              <w:jc w:val="left"/>
            </w:pPr>
            <w:r>
              <w:t>ustawienia hasła zgodnie z polityką bezpieczeństwa danego portalu;</w:t>
            </w:r>
          </w:p>
          <w:p w14:paraId="5065A348" w14:textId="77777777" w:rsidR="00C7681D" w:rsidRDefault="00000000">
            <w:pPr>
              <w:numPr>
                <w:ilvl w:val="0"/>
                <w:numId w:val="67"/>
              </w:numPr>
              <w:spacing w:after="0"/>
              <w:ind w:right="0" w:firstLine="0"/>
              <w:jc w:val="left"/>
            </w:pPr>
            <w:r>
              <w:t>zabezpieczenia konta za pomocą weryfikacji dwuetapowej;</w:t>
            </w:r>
          </w:p>
          <w:p w14:paraId="6635E961" w14:textId="77777777" w:rsidR="00C7681D" w:rsidRDefault="00000000">
            <w:pPr>
              <w:numPr>
                <w:ilvl w:val="0"/>
                <w:numId w:val="67"/>
              </w:numPr>
              <w:spacing w:after="0"/>
              <w:ind w:right="0" w:firstLine="0"/>
              <w:jc w:val="left"/>
            </w:pPr>
            <w:r>
              <w:t xml:space="preserve">przeanalizowania lokalizacji logowania do konta przez inne osoby </w:t>
            </w:r>
          </w:p>
          <w:p w14:paraId="3D47217A" w14:textId="77777777" w:rsidR="00C7681D" w:rsidRDefault="00000000">
            <w:pPr>
              <w:spacing w:after="0" w:line="259" w:lineRule="auto"/>
              <w:ind w:left="0" w:right="0" w:firstLine="0"/>
              <w:jc w:val="left"/>
            </w:pPr>
            <w:r>
              <w:t>(nieautoryzowany dostęp);</w:t>
            </w:r>
          </w:p>
          <w:p w14:paraId="6CDC2D18" w14:textId="77777777" w:rsidR="00C7681D" w:rsidRDefault="00000000">
            <w:pPr>
              <w:numPr>
                <w:ilvl w:val="0"/>
                <w:numId w:val="67"/>
              </w:numPr>
              <w:spacing w:after="0"/>
              <w:ind w:right="0" w:firstLine="0"/>
              <w:jc w:val="left"/>
            </w:pPr>
            <w:r>
              <w:t>ustawienia prywatności (profile publiczne, prywatne);</w:t>
            </w:r>
          </w:p>
          <w:p w14:paraId="55BAE183" w14:textId="77777777" w:rsidR="00C7681D" w:rsidRDefault="00000000">
            <w:pPr>
              <w:numPr>
                <w:ilvl w:val="0"/>
                <w:numId w:val="67"/>
              </w:numPr>
              <w:spacing w:after="0"/>
              <w:ind w:right="0" w:firstLine="0"/>
              <w:jc w:val="left"/>
            </w:pPr>
            <w:r>
              <w:t>usunięcia niepożądanych aplikacji, gier, witryn i reklam;</w:t>
            </w:r>
          </w:p>
          <w:p w14:paraId="7D6A38BA" w14:textId="77777777" w:rsidR="00C7681D" w:rsidRDefault="00000000">
            <w:pPr>
              <w:numPr>
                <w:ilvl w:val="0"/>
                <w:numId w:val="67"/>
              </w:numPr>
              <w:spacing w:after="0"/>
              <w:ind w:right="0" w:firstLine="0"/>
              <w:jc w:val="left"/>
            </w:pPr>
            <w:r>
              <w:t>procesowania ewentualnych płatności w sieci;</w:t>
            </w:r>
          </w:p>
          <w:p w14:paraId="6F0F251D" w14:textId="77777777" w:rsidR="00C7681D" w:rsidRDefault="00000000">
            <w:pPr>
              <w:numPr>
                <w:ilvl w:val="0"/>
                <w:numId w:val="67"/>
              </w:numPr>
              <w:spacing w:after="0"/>
              <w:ind w:right="0" w:firstLine="0"/>
              <w:jc w:val="left"/>
            </w:pPr>
            <w:r>
              <w:t>skonfigurowania powiadomień o nierozpoznanych logowaniach do kont; h) szyfrowania wiadomości z powiadomieniami;</w:t>
            </w:r>
          </w:p>
          <w:p w14:paraId="330FB8F4" w14:textId="77777777" w:rsidR="00C7681D" w:rsidRDefault="00000000">
            <w:pPr>
              <w:spacing w:after="0" w:line="259" w:lineRule="auto"/>
              <w:ind w:left="0" w:right="0" w:firstLine="0"/>
              <w:jc w:val="left"/>
            </w:pPr>
            <w:r>
              <w:t xml:space="preserve">i) </w:t>
            </w:r>
            <w:r>
              <w:tab/>
              <w:t xml:space="preserve">zdalnej pomocy specjalisty IT, polegającej na podjęciu próby usunięcia lub zatrzymania dostępu do negatywnych lub bezprawnie udostępnionych informacji o Ubezpieczonym na urządzeniu Ubezpieczonego. </w:t>
            </w:r>
          </w:p>
        </w:tc>
        <w:tc>
          <w:tcPr>
            <w:tcW w:w="1002" w:type="dxa"/>
            <w:vMerge w:val="restart"/>
            <w:tcBorders>
              <w:top w:val="single" w:sz="4" w:space="0" w:color="181717"/>
              <w:left w:val="single" w:sz="4" w:space="0" w:color="181717"/>
              <w:bottom w:val="single" w:sz="4" w:space="0" w:color="181717"/>
              <w:right w:val="single" w:sz="4" w:space="0" w:color="181717"/>
            </w:tcBorders>
          </w:tcPr>
          <w:p w14:paraId="7D37465F" w14:textId="77777777" w:rsidR="00C7681D" w:rsidRDefault="00000000">
            <w:pPr>
              <w:spacing w:after="0" w:line="259" w:lineRule="auto"/>
              <w:ind w:left="0" w:right="31" w:firstLine="0"/>
              <w:jc w:val="left"/>
            </w:pPr>
            <w:r>
              <w:t>4 zdarzenia w okresie ubezpieczenia</w:t>
            </w:r>
          </w:p>
        </w:tc>
      </w:tr>
      <w:tr w:rsidR="00C7681D" w14:paraId="0CC46779" w14:textId="77777777">
        <w:trPr>
          <w:trHeight w:val="1945"/>
        </w:trPr>
        <w:tc>
          <w:tcPr>
            <w:tcW w:w="393" w:type="dxa"/>
            <w:tcBorders>
              <w:top w:val="single" w:sz="4" w:space="0" w:color="181717"/>
              <w:left w:val="single" w:sz="4" w:space="0" w:color="181717"/>
              <w:bottom w:val="single" w:sz="4" w:space="0" w:color="181717"/>
              <w:right w:val="single" w:sz="4" w:space="0" w:color="181717"/>
            </w:tcBorders>
          </w:tcPr>
          <w:p w14:paraId="595F10E9" w14:textId="77777777" w:rsidR="00C7681D" w:rsidRDefault="00000000">
            <w:pPr>
              <w:spacing w:after="0" w:line="259" w:lineRule="auto"/>
              <w:ind w:left="0" w:right="0" w:firstLine="0"/>
              <w:jc w:val="left"/>
            </w:pPr>
            <w:r>
              <w:t>2.</w:t>
            </w:r>
          </w:p>
        </w:tc>
        <w:tc>
          <w:tcPr>
            <w:tcW w:w="1326" w:type="dxa"/>
            <w:tcBorders>
              <w:top w:val="single" w:sz="4" w:space="0" w:color="181717"/>
              <w:left w:val="single" w:sz="4" w:space="0" w:color="181717"/>
              <w:bottom w:val="single" w:sz="4" w:space="0" w:color="181717"/>
              <w:right w:val="single" w:sz="4" w:space="0" w:color="181717"/>
            </w:tcBorders>
          </w:tcPr>
          <w:p w14:paraId="2F18AA4A" w14:textId="77777777" w:rsidR="00C7681D" w:rsidRDefault="00000000">
            <w:pPr>
              <w:spacing w:after="0" w:line="259" w:lineRule="auto"/>
              <w:ind w:left="0" w:right="0" w:firstLine="0"/>
              <w:jc w:val="left"/>
            </w:pPr>
            <w:r>
              <w:t>włamanie na konto na portalu społecznościowym</w:t>
            </w:r>
          </w:p>
        </w:tc>
        <w:tc>
          <w:tcPr>
            <w:tcW w:w="2427" w:type="dxa"/>
            <w:tcBorders>
              <w:top w:val="single" w:sz="4" w:space="0" w:color="181717"/>
              <w:left w:val="single" w:sz="4" w:space="0" w:color="181717"/>
              <w:bottom w:val="single" w:sz="4" w:space="0" w:color="181717"/>
              <w:right w:val="single" w:sz="4" w:space="0" w:color="181717"/>
            </w:tcBorders>
          </w:tcPr>
          <w:p w14:paraId="6049A515" w14:textId="77777777" w:rsidR="00C7681D" w:rsidRDefault="00000000">
            <w:pPr>
              <w:spacing w:after="0" w:line="259" w:lineRule="auto"/>
              <w:ind w:left="0" w:right="0" w:firstLine="0"/>
              <w:jc w:val="left"/>
            </w:pPr>
            <w:r>
              <w:t>Przekazanie informacji:</w:t>
            </w:r>
          </w:p>
          <w:p w14:paraId="044F0C6C" w14:textId="77777777" w:rsidR="00C7681D" w:rsidRDefault="00000000">
            <w:pPr>
              <w:numPr>
                <w:ilvl w:val="0"/>
                <w:numId w:val="68"/>
              </w:numPr>
              <w:spacing w:after="0"/>
              <w:ind w:right="0" w:firstLine="0"/>
              <w:jc w:val="left"/>
            </w:pPr>
            <w:r>
              <w:t>jak postępować po kradzieży danych;</w:t>
            </w:r>
          </w:p>
          <w:p w14:paraId="679C2D06" w14:textId="77777777" w:rsidR="00C7681D" w:rsidRDefault="00000000">
            <w:pPr>
              <w:numPr>
                <w:ilvl w:val="0"/>
                <w:numId w:val="68"/>
              </w:numPr>
              <w:spacing w:after="0"/>
              <w:ind w:right="0" w:firstLine="0"/>
              <w:jc w:val="left"/>
            </w:pPr>
            <w:r>
              <w:t>jak zabezpieczyć pozostałe konta oraz dostępy, m.in. do bankowości internetowej;</w:t>
            </w:r>
          </w:p>
          <w:p w14:paraId="6D783C4F" w14:textId="77777777" w:rsidR="00C7681D" w:rsidRDefault="00000000">
            <w:pPr>
              <w:numPr>
                <w:ilvl w:val="0"/>
                <w:numId w:val="68"/>
              </w:numPr>
              <w:spacing w:after="0" w:line="259" w:lineRule="auto"/>
              <w:ind w:right="0" w:firstLine="0"/>
              <w:jc w:val="left"/>
            </w:pPr>
            <w:r>
              <w:t>kogo zawiadomić o włamaniu;</w:t>
            </w:r>
          </w:p>
          <w:p w14:paraId="38AE8994" w14:textId="77777777" w:rsidR="00C7681D" w:rsidRDefault="00000000">
            <w:pPr>
              <w:numPr>
                <w:ilvl w:val="0"/>
                <w:numId w:val="68"/>
              </w:numPr>
              <w:spacing w:after="0"/>
              <w:ind w:right="0" w:firstLine="0"/>
              <w:jc w:val="left"/>
            </w:pPr>
            <w:r>
              <w:t>o potrzebnych dokumentach, aby odzyskać profil;</w:t>
            </w:r>
          </w:p>
          <w:p w14:paraId="1AE0B561" w14:textId="77777777" w:rsidR="00C7681D" w:rsidRDefault="00000000">
            <w:pPr>
              <w:numPr>
                <w:ilvl w:val="0"/>
                <w:numId w:val="68"/>
              </w:numPr>
              <w:spacing w:after="0" w:line="259" w:lineRule="auto"/>
              <w:ind w:right="0" w:firstLine="0"/>
              <w:jc w:val="left"/>
            </w:pPr>
            <w:r>
              <w:t>jak unikać podobnych sytuacji w przyszłości.</w:t>
            </w:r>
          </w:p>
        </w:tc>
        <w:tc>
          <w:tcPr>
            <w:tcW w:w="0" w:type="auto"/>
            <w:vMerge/>
            <w:tcBorders>
              <w:top w:val="nil"/>
              <w:left w:val="single" w:sz="4" w:space="0" w:color="181717"/>
              <w:bottom w:val="single" w:sz="4" w:space="0" w:color="181717"/>
              <w:right w:val="single" w:sz="4" w:space="0" w:color="181717"/>
            </w:tcBorders>
          </w:tcPr>
          <w:p w14:paraId="399B1012" w14:textId="77777777" w:rsidR="00C7681D" w:rsidRDefault="00C7681D">
            <w:pPr>
              <w:spacing w:after="160" w:line="259" w:lineRule="auto"/>
              <w:ind w:left="0" w:right="0" w:firstLine="0"/>
              <w:jc w:val="left"/>
            </w:pPr>
          </w:p>
        </w:tc>
      </w:tr>
      <w:tr w:rsidR="00C7681D" w14:paraId="16402F82" w14:textId="77777777">
        <w:trPr>
          <w:trHeight w:val="265"/>
        </w:trPr>
        <w:tc>
          <w:tcPr>
            <w:tcW w:w="393" w:type="dxa"/>
            <w:tcBorders>
              <w:top w:val="single" w:sz="4" w:space="0" w:color="181717"/>
              <w:left w:val="single" w:sz="4" w:space="0" w:color="181717"/>
              <w:bottom w:val="single" w:sz="4" w:space="0" w:color="181717"/>
              <w:right w:val="single" w:sz="4" w:space="0" w:color="181717"/>
            </w:tcBorders>
            <w:shd w:val="clear" w:color="auto" w:fill="E9E8E7"/>
          </w:tcPr>
          <w:p w14:paraId="65C233C5" w14:textId="77777777" w:rsidR="00C7681D" w:rsidRDefault="00000000">
            <w:pPr>
              <w:spacing w:after="0" w:line="259" w:lineRule="auto"/>
              <w:ind w:left="0" w:right="0" w:firstLine="0"/>
              <w:jc w:val="left"/>
            </w:pPr>
            <w:r>
              <w:rPr>
                <w:b/>
              </w:rPr>
              <w:t>ii</w:t>
            </w:r>
          </w:p>
        </w:tc>
        <w:tc>
          <w:tcPr>
            <w:tcW w:w="475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648E9DA" w14:textId="77777777" w:rsidR="00C7681D" w:rsidRDefault="00000000">
            <w:pPr>
              <w:spacing w:after="0" w:line="259" w:lineRule="auto"/>
              <w:ind w:left="0" w:right="28" w:firstLine="0"/>
              <w:jc w:val="center"/>
            </w:pPr>
            <w:r>
              <w:rPr>
                <w:b/>
              </w:rPr>
              <w:t>Pomoc psychologiczna i pomoc prawna</w:t>
            </w:r>
          </w:p>
        </w:tc>
      </w:tr>
      <w:tr w:rsidR="00C7681D" w14:paraId="728EE3D9" w14:textId="77777777">
        <w:trPr>
          <w:trHeight w:val="601"/>
        </w:trPr>
        <w:tc>
          <w:tcPr>
            <w:tcW w:w="393" w:type="dxa"/>
            <w:tcBorders>
              <w:top w:val="single" w:sz="4" w:space="0" w:color="181717"/>
              <w:left w:val="single" w:sz="4" w:space="0" w:color="181717"/>
              <w:bottom w:val="single" w:sz="4" w:space="0" w:color="181717"/>
              <w:right w:val="single" w:sz="4" w:space="0" w:color="181717"/>
            </w:tcBorders>
          </w:tcPr>
          <w:p w14:paraId="376B4380" w14:textId="77777777" w:rsidR="00C7681D" w:rsidRDefault="00000000">
            <w:pPr>
              <w:spacing w:after="0" w:line="259" w:lineRule="auto"/>
              <w:ind w:left="0" w:right="0" w:firstLine="0"/>
              <w:jc w:val="left"/>
            </w:pPr>
            <w:r>
              <w:t>1.</w:t>
            </w:r>
          </w:p>
        </w:tc>
        <w:tc>
          <w:tcPr>
            <w:tcW w:w="1326" w:type="dxa"/>
            <w:tcBorders>
              <w:top w:val="single" w:sz="4" w:space="0" w:color="181717"/>
              <w:left w:val="single" w:sz="4" w:space="0" w:color="181717"/>
              <w:bottom w:val="single" w:sz="4" w:space="0" w:color="181717"/>
              <w:right w:val="single" w:sz="4" w:space="0" w:color="181717"/>
            </w:tcBorders>
          </w:tcPr>
          <w:p w14:paraId="290964F6" w14:textId="77777777" w:rsidR="00C7681D" w:rsidRDefault="00000000">
            <w:pPr>
              <w:spacing w:after="0" w:line="259" w:lineRule="auto"/>
              <w:ind w:left="0" w:right="192" w:firstLine="0"/>
              <w:jc w:val="left"/>
            </w:pPr>
            <w:r>
              <w:t>znieważenie lub zniesławienie w sieci</w:t>
            </w:r>
          </w:p>
        </w:tc>
        <w:tc>
          <w:tcPr>
            <w:tcW w:w="2427" w:type="dxa"/>
            <w:vMerge w:val="restart"/>
            <w:tcBorders>
              <w:top w:val="single" w:sz="4" w:space="0" w:color="181717"/>
              <w:left w:val="single" w:sz="4" w:space="0" w:color="181717"/>
              <w:bottom w:val="single" w:sz="4" w:space="0" w:color="181717"/>
              <w:right w:val="single" w:sz="4" w:space="0" w:color="181717"/>
            </w:tcBorders>
          </w:tcPr>
          <w:p w14:paraId="6872F493" w14:textId="77777777" w:rsidR="00C7681D" w:rsidRDefault="00000000">
            <w:pPr>
              <w:numPr>
                <w:ilvl w:val="0"/>
                <w:numId w:val="69"/>
              </w:numPr>
              <w:spacing w:after="0"/>
              <w:ind w:right="0" w:firstLine="0"/>
              <w:jc w:val="left"/>
            </w:pPr>
            <w:r>
              <w:t>Pomoc psychologiczna - konsultacje psychologiczne</w:t>
            </w:r>
          </w:p>
          <w:p w14:paraId="1D1DA8FC" w14:textId="77777777" w:rsidR="00C7681D" w:rsidRDefault="00000000">
            <w:pPr>
              <w:numPr>
                <w:ilvl w:val="0"/>
                <w:numId w:val="69"/>
              </w:numPr>
              <w:spacing w:after="0" w:line="259" w:lineRule="auto"/>
              <w:ind w:right="0" w:firstLine="0"/>
              <w:jc w:val="left"/>
            </w:pPr>
            <w:r>
              <w:t>Pomoc prawna:</w:t>
            </w:r>
          </w:p>
          <w:p w14:paraId="15E88F82" w14:textId="77777777" w:rsidR="00C7681D" w:rsidRDefault="00000000">
            <w:pPr>
              <w:numPr>
                <w:ilvl w:val="1"/>
                <w:numId w:val="69"/>
              </w:numPr>
              <w:spacing w:after="0" w:line="259" w:lineRule="auto"/>
              <w:ind w:right="9" w:hanging="227"/>
              <w:jc w:val="left"/>
            </w:pPr>
            <w:r>
              <w:t>porady prawne, w procesie:</w:t>
            </w:r>
          </w:p>
          <w:p w14:paraId="15D63E67" w14:textId="77777777" w:rsidR="00C7681D" w:rsidRDefault="00000000">
            <w:pPr>
              <w:numPr>
                <w:ilvl w:val="2"/>
                <w:numId w:val="69"/>
              </w:numPr>
              <w:spacing w:after="0"/>
              <w:ind w:right="97" w:firstLine="0"/>
            </w:pPr>
            <w:r>
              <w:t>interwencyjnym; ii. zgłoszenia przypadku do organów ścigania;</w:t>
            </w:r>
          </w:p>
          <w:p w14:paraId="5724B688" w14:textId="77777777" w:rsidR="00C7681D" w:rsidRDefault="00000000">
            <w:pPr>
              <w:numPr>
                <w:ilvl w:val="2"/>
                <w:numId w:val="70"/>
              </w:numPr>
              <w:spacing w:after="0"/>
              <w:ind w:right="0" w:firstLine="0"/>
              <w:jc w:val="left"/>
            </w:pPr>
            <w:r>
              <w:t>zawezwania do zaprzestania działań;</w:t>
            </w:r>
          </w:p>
          <w:p w14:paraId="367B5354" w14:textId="77777777" w:rsidR="00C7681D" w:rsidRDefault="00000000">
            <w:pPr>
              <w:numPr>
                <w:ilvl w:val="2"/>
                <w:numId w:val="70"/>
              </w:numPr>
              <w:spacing w:after="0"/>
              <w:ind w:right="0" w:firstLine="0"/>
              <w:jc w:val="left"/>
            </w:pPr>
            <w:r>
              <w:t>zawezwania do usunięcia wpisu lub komentarza;</w:t>
            </w:r>
          </w:p>
          <w:p w14:paraId="343881C7" w14:textId="77777777" w:rsidR="00C7681D" w:rsidRDefault="00000000">
            <w:pPr>
              <w:numPr>
                <w:ilvl w:val="2"/>
                <w:numId w:val="70"/>
              </w:numPr>
              <w:spacing w:after="0"/>
              <w:ind w:right="0" w:firstLine="0"/>
              <w:jc w:val="left"/>
            </w:pPr>
            <w:r>
              <w:t>żądania blokady konta mailowego lub społecznościowego; vi. wezwania do naprawienia szkody;</w:t>
            </w:r>
          </w:p>
          <w:p w14:paraId="76D774F9" w14:textId="77777777" w:rsidR="00C7681D" w:rsidRDefault="00000000">
            <w:pPr>
              <w:numPr>
                <w:ilvl w:val="1"/>
                <w:numId w:val="69"/>
              </w:numPr>
              <w:spacing w:after="0" w:line="259" w:lineRule="auto"/>
              <w:ind w:right="9" w:hanging="227"/>
              <w:jc w:val="left"/>
            </w:pPr>
            <w:r>
              <w:t>przekazanie wzoru pisma, przy:</w:t>
            </w:r>
          </w:p>
          <w:p w14:paraId="42AF71D0" w14:textId="77777777" w:rsidR="00C7681D" w:rsidRDefault="00000000">
            <w:pPr>
              <w:numPr>
                <w:ilvl w:val="2"/>
                <w:numId w:val="69"/>
              </w:numPr>
              <w:spacing w:after="0" w:line="259" w:lineRule="auto"/>
              <w:ind w:right="97" w:firstLine="0"/>
            </w:pPr>
            <w:r>
              <w:t xml:space="preserve">sporządzeniu reklamacji, uzupełnieniu formularzy, powiadomień i zgłoszeń wymaganych do powiadomienia o zaistnieniu zdarzenia w sieci; ii. opracowaniu dokumentów do organów ścigania o możliwości popełnienia przestępstwa; iii. konkretyzacji roszczeń z tytułu zadośćuczynienia w stosunku do sprawcy zachowania. </w:t>
            </w:r>
          </w:p>
        </w:tc>
        <w:tc>
          <w:tcPr>
            <w:tcW w:w="1002" w:type="dxa"/>
            <w:vMerge w:val="restart"/>
            <w:tcBorders>
              <w:top w:val="single" w:sz="4" w:space="0" w:color="181717"/>
              <w:left w:val="single" w:sz="4" w:space="0" w:color="181717"/>
              <w:bottom w:val="single" w:sz="4" w:space="0" w:color="181717"/>
              <w:right w:val="single" w:sz="4" w:space="0" w:color="181717"/>
            </w:tcBorders>
          </w:tcPr>
          <w:p w14:paraId="5FAE0E0E" w14:textId="77777777" w:rsidR="00C7681D" w:rsidRDefault="00000000">
            <w:pPr>
              <w:spacing w:after="0"/>
              <w:ind w:left="0" w:right="138" w:firstLine="0"/>
              <w:jc w:val="left"/>
            </w:pPr>
            <w:r>
              <w:t>2 zdarzenia w okresie ubezpieczenia, w tym w ramach jednego zdarzenia:</w:t>
            </w:r>
          </w:p>
          <w:p w14:paraId="335E1298" w14:textId="77777777" w:rsidR="00C7681D" w:rsidRDefault="00000000">
            <w:pPr>
              <w:numPr>
                <w:ilvl w:val="0"/>
                <w:numId w:val="71"/>
              </w:numPr>
              <w:spacing w:after="0"/>
              <w:ind w:right="20" w:firstLine="0"/>
              <w:jc w:val="left"/>
            </w:pPr>
            <w:r>
              <w:t>2 konsultacje psychologiczne po 30 min;</w:t>
            </w:r>
          </w:p>
          <w:p w14:paraId="3AFC0D16" w14:textId="77777777" w:rsidR="00C7681D" w:rsidRDefault="00000000">
            <w:pPr>
              <w:numPr>
                <w:ilvl w:val="0"/>
                <w:numId w:val="71"/>
              </w:numPr>
              <w:spacing w:after="0" w:line="259" w:lineRule="auto"/>
              <w:ind w:right="20" w:firstLine="0"/>
              <w:jc w:val="left"/>
            </w:pPr>
            <w:r>
              <w:t>nielimitowane usługi z zakresu pomocy prawnej</w:t>
            </w:r>
          </w:p>
        </w:tc>
      </w:tr>
      <w:tr w:rsidR="00C7681D" w14:paraId="4560E905" w14:textId="77777777">
        <w:trPr>
          <w:trHeight w:val="769"/>
        </w:trPr>
        <w:tc>
          <w:tcPr>
            <w:tcW w:w="393" w:type="dxa"/>
            <w:tcBorders>
              <w:top w:val="single" w:sz="4" w:space="0" w:color="181717"/>
              <w:left w:val="single" w:sz="4" w:space="0" w:color="181717"/>
              <w:bottom w:val="single" w:sz="4" w:space="0" w:color="181717"/>
              <w:right w:val="single" w:sz="4" w:space="0" w:color="181717"/>
            </w:tcBorders>
          </w:tcPr>
          <w:p w14:paraId="6EC7FA62" w14:textId="77777777" w:rsidR="00C7681D" w:rsidRDefault="00000000">
            <w:pPr>
              <w:spacing w:after="0" w:line="259" w:lineRule="auto"/>
              <w:ind w:left="0" w:right="0" w:firstLine="0"/>
              <w:jc w:val="left"/>
            </w:pPr>
            <w:r>
              <w:t>2.</w:t>
            </w:r>
          </w:p>
        </w:tc>
        <w:tc>
          <w:tcPr>
            <w:tcW w:w="1326" w:type="dxa"/>
            <w:tcBorders>
              <w:top w:val="single" w:sz="4" w:space="0" w:color="181717"/>
              <w:left w:val="single" w:sz="4" w:space="0" w:color="181717"/>
              <w:bottom w:val="single" w:sz="4" w:space="0" w:color="181717"/>
              <w:right w:val="single" w:sz="4" w:space="0" w:color="181717"/>
            </w:tcBorders>
          </w:tcPr>
          <w:p w14:paraId="08DD79DD" w14:textId="77777777" w:rsidR="00C7681D" w:rsidRDefault="00000000">
            <w:pPr>
              <w:spacing w:after="0" w:line="259" w:lineRule="auto"/>
              <w:ind w:left="0" w:firstLine="0"/>
            </w:pPr>
            <w:r>
              <w:t>cyberbulling, cybermobbing (gnębienie w wirtualnej przestrzeni)</w:t>
            </w:r>
          </w:p>
        </w:tc>
        <w:tc>
          <w:tcPr>
            <w:tcW w:w="0" w:type="auto"/>
            <w:vMerge/>
            <w:tcBorders>
              <w:top w:val="nil"/>
              <w:left w:val="single" w:sz="4" w:space="0" w:color="181717"/>
              <w:bottom w:val="nil"/>
              <w:right w:val="single" w:sz="4" w:space="0" w:color="181717"/>
            </w:tcBorders>
          </w:tcPr>
          <w:p w14:paraId="3398DB4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219514" w14:textId="77777777" w:rsidR="00C7681D" w:rsidRDefault="00C7681D">
            <w:pPr>
              <w:spacing w:after="160" w:line="259" w:lineRule="auto"/>
              <w:ind w:left="0" w:right="0" w:firstLine="0"/>
              <w:jc w:val="left"/>
            </w:pPr>
          </w:p>
        </w:tc>
      </w:tr>
      <w:tr w:rsidR="00C7681D" w14:paraId="2E15BD69" w14:textId="77777777">
        <w:trPr>
          <w:trHeight w:val="937"/>
        </w:trPr>
        <w:tc>
          <w:tcPr>
            <w:tcW w:w="393" w:type="dxa"/>
            <w:tcBorders>
              <w:top w:val="single" w:sz="4" w:space="0" w:color="181717"/>
              <w:left w:val="single" w:sz="4" w:space="0" w:color="181717"/>
              <w:bottom w:val="single" w:sz="4" w:space="0" w:color="181717"/>
              <w:right w:val="single" w:sz="4" w:space="0" w:color="181717"/>
            </w:tcBorders>
          </w:tcPr>
          <w:p w14:paraId="31D84CF8" w14:textId="77777777" w:rsidR="00C7681D" w:rsidRDefault="00000000">
            <w:pPr>
              <w:spacing w:after="0" w:line="259" w:lineRule="auto"/>
              <w:ind w:left="0" w:right="0" w:firstLine="0"/>
              <w:jc w:val="left"/>
            </w:pPr>
            <w:r>
              <w:t>3.</w:t>
            </w:r>
          </w:p>
        </w:tc>
        <w:tc>
          <w:tcPr>
            <w:tcW w:w="1326" w:type="dxa"/>
            <w:tcBorders>
              <w:top w:val="single" w:sz="4" w:space="0" w:color="181717"/>
              <w:left w:val="single" w:sz="4" w:space="0" w:color="181717"/>
              <w:bottom w:val="single" w:sz="4" w:space="0" w:color="181717"/>
              <w:right w:val="single" w:sz="4" w:space="0" w:color="181717"/>
            </w:tcBorders>
          </w:tcPr>
          <w:p w14:paraId="520D8C00" w14:textId="77777777" w:rsidR="00C7681D" w:rsidRDefault="00000000">
            <w:pPr>
              <w:spacing w:after="0" w:line="259" w:lineRule="auto"/>
              <w:ind w:left="0" w:right="25" w:firstLine="0"/>
              <w:jc w:val="left"/>
            </w:pPr>
            <w:r>
              <w:t>agresywne, obraźliwe działania w sieci (np. komentarze lub opinie na temat Ubezpieczonego)</w:t>
            </w:r>
          </w:p>
        </w:tc>
        <w:tc>
          <w:tcPr>
            <w:tcW w:w="0" w:type="auto"/>
            <w:vMerge/>
            <w:tcBorders>
              <w:top w:val="nil"/>
              <w:left w:val="single" w:sz="4" w:space="0" w:color="181717"/>
              <w:bottom w:val="nil"/>
              <w:right w:val="single" w:sz="4" w:space="0" w:color="181717"/>
            </w:tcBorders>
          </w:tcPr>
          <w:p w14:paraId="6CC0C7E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AC18B9C" w14:textId="77777777" w:rsidR="00C7681D" w:rsidRDefault="00C7681D">
            <w:pPr>
              <w:spacing w:after="160" w:line="259" w:lineRule="auto"/>
              <w:ind w:left="0" w:right="0" w:firstLine="0"/>
              <w:jc w:val="left"/>
            </w:pPr>
          </w:p>
        </w:tc>
      </w:tr>
      <w:tr w:rsidR="00C7681D" w14:paraId="3FED5C0B" w14:textId="77777777">
        <w:trPr>
          <w:trHeight w:val="1441"/>
        </w:trPr>
        <w:tc>
          <w:tcPr>
            <w:tcW w:w="393" w:type="dxa"/>
            <w:tcBorders>
              <w:top w:val="single" w:sz="4" w:space="0" w:color="181717"/>
              <w:left w:val="single" w:sz="4" w:space="0" w:color="181717"/>
              <w:bottom w:val="single" w:sz="4" w:space="0" w:color="181717"/>
              <w:right w:val="single" w:sz="4" w:space="0" w:color="181717"/>
            </w:tcBorders>
          </w:tcPr>
          <w:p w14:paraId="1310218A" w14:textId="77777777" w:rsidR="00C7681D" w:rsidRDefault="00000000">
            <w:pPr>
              <w:spacing w:after="0" w:line="259" w:lineRule="auto"/>
              <w:ind w:left="0" w:right="0" w:firstLine="0"/>
              <w:jc w:val="left"/>
            </w:pPr>
            <w:r>
              <w:t>4.</w:t>
            </w:r>
          </w:p>
        </w:tc>
        <w:tc>
          <w:tcPr>
            <w:tcW w:w="1326" w:type="dxa"/>
            <w:tcBorders>
              <w:top w:val="single" w:sz="4" w:space="0" w:color="181717"/>
              <w:left w:val="single" w:sz="4" w:space="0" w:color="181717"/>
              <w:bottom w:val="single" w:sz="4" w:space="0" w:color="181717"/>
              <w:right w:val="single" w:sz="4" w:space="0" w:color="181717"/>
            </w:tcBorders>
          </w:tcPr>
          <w:p w14:paraId="6CE36E0B" w14:textId="77777777" w:rsidR="00C7681D" w:rsidRDefault="00000000">
            <w:pPr>
              <w:spacing w:after="0"/>
              <w:ind w:left="0" w:right="20" w:firstLine="0"/>
              <w:jc w:val="left"/>
            </w:pPr>
            <w:r>
              <w:t xml:space="preserve">rozpowszechnianie nieprawdziwych lub niepożądanych prywatnych </w:t>
            </w:r>
          </w:p>
          <w:p w14:paraId="6C017DB3" w14:textId="77777777" w:rsidR="00C7681D" w:rsidRDefault="00000000">
            <w:pPr>
              <w:spacing w:after="0"/>
              <w:ind w:left="0" w:right="0" w:firstLine="0"/>
              <w:jc w:val="left"/>
            </w:pPr>
            <w:r>
              <w:t xml:space="preserve">informacji w sieci lub rozpowszechnianie w sieci zdjęć </w:t>
            </w:r>
          </w:p>
          <w:p w14:paraId="104036D7" w14:textId="77777777" w:rsidR="00C7681D" w:rsidRDefault="00000000">
            <w:pPr>
              <w:spacing w:after="0" w:line="259" w:lineRule="auto"/>
              <w:ind w:left="0" w:right="0" w:firstLine="0"/>
              <w:jc w:val="left"/>
            </w:pPr>
            <w:r>
              <w:t>Ubezpieczonego</w:t>
            </w:r>
          </w:p>
        </w:tc>
        <w:tc>
          <w:tcPr>
            <w:tcW w:w="0" w:type="auto"/>
            <w:vMerge/>
            <w:tcBorders>
              <w:top w:val="nil"/>
              <w:left w:val="single" w:sz="4" w:space="0" w:color="181717"/>
              <w:bottom w:val="nil"/>
              <w:right w:val="single" w:sz="4" w:space="0" w:color="181717"/>
            </w:tcBorders>
          </w:tcPr>
          <w:p w14:paraId="0A847E7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7F57DF2" w14:textId="77777777" w:rsidR="00C7681D" w:rsidRDefault="00C7681D">
            <w:pPr>
              <w:spacing w:after="160" w:line="259" w:lineRule="auto"/>
              <w:ind w:left="0" w:right="0" w:firstLine="0"/>
              <w:jc w:val="left"/>
            </w:pPr>
          </w:p>
        </w:tc>
      </w:tr>
      <w:tr w:rsidR="00C7681D" w14:paraId="29960900" w14:textId="77777777">
        <w:trPr>
          <w:trHeight w:val="1273"/>
        </w:trPr>
        <w:tc>
          <w:tcPr>
            <w:tcW w:w="393" w:type="dxa"/>
            <w:tcBorders>
              <w:top w:val="single" w:sz="4" w:space="0" w:color="181717"/>
              <w:left w:val="single" w:sz="4" w:space="0" w:color="181717"/>
              <w:bottom w:val="single" w:sz="4" w:space="0" w:color="181717"/>
              <w:right w:val="single" w:sz="4" w:space="0" w:color="181717"/>
            </w:tcBorders>
          </w:tcPr>
          <w:p w14:paraId="0FF0F581" w14:textId="77777777" w:rsidR="00C7681D" w:rsidRDefault="00000000">
            <w:pPr>
              <w:spacing w:after="0" w:line="259" w:lineRule="auto"/>
              <w:ind w:left="0" w:right="0" w:firstLine="0"/>
              <w:jc w:val="left"/>
            </w:pPr>
            <w:r>
              <w:t>5.</w:t>
            </w:r>
          </w:p>
        </w:tc>
        <w:tc>
          <w:tcPr>
            <w:tcW w:w="1326" w:type="dxa"/>
            <w:tcBorders>
              <w:top w:val="single" w:sz="4" w:space="0" w:color="181717"/>
              <w:left w:val="single" w:sz="4" w:space="0" w:color="181717"/>
              <w:bottom w:val="single" w:sz="4" w:space="0" w:color="181717"/>
              <w:right w:val="single" w:sz="4" w:space="0" w:color="181717"/>
            </w:tcBorders>
          </w:tcPr>
          <w:p w14:paraId="2A0711BC" w14:textId="77777777" w:rsidR="00C7681D" w:rsidRDefault="00000000">
            <w:pPr>
              <w:spacing w:after="0"/>
              <w:ind w:left="0" w:right="0" w:firstLine="0"/>
              <w:jc w:val="left"/>
            </w:pPr>
            <w:r>
              <w:t xml:space="preserve">deepfake (czyli techniki obróbki obrazu, w której istnieje możliwość dopasowania </w:t>
            </w:r>
          </w:p>
          <w:p w14:paraId="6C4011CA" w14:textId="77777777" w:rsidR="00C7681D" w:rsidRDefault="00000000">
            <w:pPr>
              <w:spacing w:after="0" w:line="259" w:lineRule="auto"/>
              <w:ind w:left="0" w:right="0" w:firstLine="0"/>
              <w:jc w:val="left"/>
            </w:pPr>
            <w:r>
              <w:t>twarzy do innego ciała)</w:t>
            </w:r>
          </w:p>
        </w:tc>
        <w:tc>
          <w:tcPr>
            <w:tcW w:w="0" w:type="auto"/>
            <w:vMerge/>
            <w:tcBorders>
              <w:top w:val="nil"/>
              <w:left w:val="single" w:sz="4" w:space="0" w:color="181717"/>
              <w:bottom w:val="nil"/>
              <w:right w:val="single" w:sz="4" w:space="0" w:color="181717"/>
            </w:tcBorders>
          </w:tcPr>
          <w:p w14:paraId="70F770E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FB47915" w14:textId="77777777" w:rsidR="00C7681D" w:rsidRDefault="00C7681D">
            <w:pPr>
              <w:spacing w:after="160" w:line="259" w:lineRule="auto"/>
              <w:ind w:left="0" w:right="0" w:firstLine="0"/>
              <w:jc w:val="left"/>
            </w:pPr>
          </w:p>
        </w:tc>
      </w:tr>
      <w:tr w:rsidR="00C7681D" w14:paraId="0A044E4E" w14:textId="77777777">
        <w:trPr>
          <w:trHeight w:val="265"/>
        </w:trPr>
        <w:tc>
          <w:tcPr>
            <w:tcW w:w="393" w:type="dxa"/>
            <w:tcBorders>
              <w:top w:val="single" w:sz="4" w:space="0" w:color="181717"/>
              <w:left w:val="single" w:sz="4" w:space="0" w:color="181717"/>
              <w:bottom w:val="single" w:sz="4" w:space="0" w:color="181717"/>
              <w:right w:val="single" w:sz="4" w:space="0" w:color="181717"/>
            </w:tcBorders>
          </w:tcPr>
          <w:p w14:paraId="7BE40DD4" w14:textId="77777777" w:rsidR="00C7681D" w:rsidRDefault="00000000">
            <w:pPr>
              <w:spacing w:after="0" w:line="259" w:lineRule="auto"/>
              <w:ind w:left="0" w:right="0" w:firstLine="0"/>
              <w:jc w:val="left"/>
            </w:pPr>
            <w:r>
              <w:t>6.</w:t>
            </w:r>
          </w:p>
        </w:tc>
        <w:tc>
          <w:tcPr>
            <w:tcW w:w="1326" w:type="dxa"/>
            <w:tcBorders>
              <w:top w:val="single" w:sz="4" w:space="0" w:color="181717"/>
              <w:left w:val="single" w:sz="4" w:space="0" w:color="181717"/>
              <w:bottom w:val="single" w:sz="4" w:space="0" w:color="181717"/>
              <w:right w:val="single" w:sz="4" w:space="0" w:color="181717"/>
            </w:tcBorders>
          </w:tcPr>
          <w:p w14:paraId="76F36D22" w14:textId="77777777" w:rsidR="00C7681D" w:rsidRDefault="00000000">
            <w:pPr>
              <w:spacing w:after="0" w:line="259" w:lineRule="auto"/>
              <w:ind w:left="0" w:right="0" w:firstLine="0"/>
              <w:jc w:val="left"/>
            </w:pPr>
            <w:r>
              <w:t>szantaż</w:t>
            </w:r>
          </w:p>
        </w:tc>
        <w:tc>
          <w:tcPr>
            <w:tcW w:w="0" w:type="auto"/>
            <w:vMerge/>
            <w:tcBorders>
              <w:top w:val="nil"/>
              <w:left w:val="single" w:sz="4" w:space="0" w:color="181717"/>
              <w:bottom w:val="nil"/>
              <w:right w:val="single" w:sz="4" w:space="0" w:color="181717"/>
            </w:tcBorders>
          </w:tcPr>
          <w:p w14:paraId="73AE99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C468FB8" w14:textId="77777777" w:rsidR="00C7681D" w:rsidRDefault="00C7681D">
            <w:pPr>
              <w:spacing w:after="160" w:line="259" w:lineRule="auto"/>
              <w:ind w:left="0" w:right="0" w:firstLine="0"/>
              <w:jc w:val="left"/>
            </w:pPr>
          </w:p>
        </w:tc>
      </w:tr>
      <w:tr w:rsidR="00C7681D" w14:paraId="531B6C80" w14:textId="77777777">
        <w:trPr>
          <w:trHeight w:val="769"/>
        </w:trPr>
        <w:tc>
          <w:tcPr>
            <w:tcW w:w="393" w:type="dxa"/>
            <w:tcBorders>
              <w:top w:val="single" w:sz="4" w:space="0" w:color="181717"/>
              <w:left w:val="single" w:sz="4" w:space="0" w:color="181717"/>
              <w:bottom w:val="single" w:sz="4" w:space="0" w:color="181717"/>
              <w:right w:val="single" w:sz="4" w:space="0" w:color="181717"/>
            </w:tcBorders>
          </w:tcPr>
          <w:p w14:paraId="623CAC3F" w14:textId="77777777" w:rsidR="00C7681D" w:rsidRDefault="00000000">
            <w:pPr>
              <w:spacing w:after="0" w:line="259" w:lineRule="auto"/>
              <w:ind w:left="0" w:right="0" w:firstLine="0"/>
              <w:jc w:val="left"/>
            </w:pPr>
            <w:r>
              <w:t>7.</w:t>
            </w:r>
          </w:p>
        </w:tc>
        <w:tc>
          <w:tcPr>
            <w:tcW w:w="1326" w:type="dxa"/>
            <w:tcBorders>
              <w:top w:val="single" w:sz="4" w:space="0" w:color="181717"/>
              <w:left w:val="single" w:sz="4" w:space="0" w:color="181717"/>
              <w:bottom w:val="single" w:sz="4" w:space="0" w:color="181717"/>
              <w:right w:val="single" w:sz="4" w:space="0" w:color="181717"/>
            </w:tcBorders>
          </w:tcPr>
          <w:p w14:paraId="4CA8E9A4" w14:textId="77777777" w:rsidR="00C7681D" w:rsidRDefault="00000000">
            <w:pPr>
              <w:spacing w:after="0"/>
              <w:ind w:left="0" w:right="0" w:firstLine="0"/>
              <w:jc w:val="left"/>
            </w:pPr>
            <w:r>
              <w:t xml:space="preserve">inne działania przemocowe </w:t>
            </w:r>
          </w:p>
          <w:p w14:paraId="071822FB" w14:textId="77777777" w:rsidR="00C7681D" w:rsidRDefault="00000000">
            <w:pPr>
              <w:spacing w:after="0" w:line="259" w:lineRule="auto"/>
              <w:ind w:left="0" w:right="0" w:firstLine="0"/>
            </w:pPr>
            <w:r>
              <w:t>w sieci w stosunku do Ubezpieczonego</w:t>
            </w:r>
          </w:p>
        </w:tc>
        <w:tc>
          <w:tcPr>
            <w:tcW w:w="0" w:type="auto"/>
            <w:vMerge/>
            <w:tcBorders>
              <w:top w:val="nil"/>
              <w:left w:val="single" w:sz="4" w:space="0" w:color="181717"/>
              <w:bottom w:val="single" w:sz="4" w:space="0" w:color="181717"/>
              <w:right w:val="single" w:sz="4" w:space="0" w:color="181717"/>
            </w:tcBorders>
          </w:tcPr>
          <w:p w14:paraId="4402A7F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F26BB9" w14:textId="77777777" w:rsidR="00C7681D" w:rsidRDefault="00C7681D">
            <w:pPr>
              <w:spacing w:after="160" w:line="259" w:lineRule="auto"/>
              <w:ind w:left="0" w:right="0" w:firstLine="0"/>
              <w:jc w:val="left"/>
            </w:pPr>
          </w:p>
        </w:tc>
      </w:tr>
    </w:tbl>
    <w:p w14:paraId="5E1E519A" w14:textId="77777777" w:rsidR="00C7681D" w:rsidRDefault="00000000">
      <w:pPr>
        <w:spacing w:after="58" w:line="259" w:lineRule="auto"/>
        <w:ind w:left="15" w:right="6" w:hanging="10"/>
        <w:jc w:val="center"/>
      </w:pPr>
      <w:r>
        <w:rPr>
          <w:b/>
        </w:rPr>
        <w:t>iii. wYŁĄCzEnia oDPowiEDziaLnoŚCi</w:t>
      </w:r>
    </w:p>
    <w:p w14:paraId="4C2D5863" w14:textId="77777777" w:rsidR="00C7681D" w:rsidRDefault="00000000">
      <w:pPr>
        <w:numPr>
          <w:ilvl w:val="0"/>
          <w:numId w:val="24"/>
        </w:numPr>
        <w:ind w:right="15" w:hanging="220"/>
      </w:pPr>
      <w:r>
        <w:t>W ramach pomocy informatycznej zakres ochrony ubezpieczeniowej nie obejmuje kosztów będących następstwem:</w:t>
      </w:r>
    </w:p>
    <w:p w14:paraId="02A4A6D5" w14:textId="77777777" w:rsidR="00C7681D" w:rsidRDefault="00000000">
      <w:pPr>
        <w:numPr>
          <w:ilvl w:val="1"/>
          <w:numId w:val="24"/>
        </w:numPr>
        <w:ind w:right="15" w:hanging="227"/>
      </w:pPr>
      <w:r>
        <w:t>zewnętrznego lub wewnętrznego uszkodzenia lub zniszczenia urządzenia;</w:t>
      </w:r>
    </w:p>
    <w:p w14:paraId="01A0FD31" w14:textId="77777777" w:rsidR="00C7681D" w:rsidRDefault="00000000">
      <w:pPr>
        <w:numPr>
          <w:ilvl w:val="1"/>
          <w:numId w:val="24"/>
        </w:numPr>
        <w:ind w:right="15" w:hanging="227"/>
      </w:pPr>
      <w:r>
        <w:t>uszkodzenia lub zniszczenia urządzenia wywołanego przez złośliwe oprogramowanie oraz oprogramowanie nielegalne.</w:t>
      </w:r>
    </w:p>
    <w:p w14:paraId="181E030B" w14:textId="77777777" w:rsidR="00C7681D" w:rsidRDefault="00000000">
      <w:pPr>
        <w:numPr>
          <w:ilvl w:val="0"/>
          <w:numId w:val="24"/>
        </w:numPr>
        <w:spacing w:after="153"/>
        <w:ind w:right="15" w:hanging="220"/>
      </w:pPr>
      <w:r>
        <w:t>W ramach pomocy prawnej zakres ochrony ubezpieczeniowej nie obejmuje zdarzeń pozostających w związku ze sporami zaistniałymi pomiędzy Ubezpieczonym, Ubezpieczającym lub InterRisk.</w:t>
      </w:r>
    </w:p>
    <w:p w14:paraId="526776FC" w14:textId="77777777" w:rsidR="00C7681D" w:rsidRDefault="00000000">
      <w:pPr>
        <w:spacing w:after="58" w:line="259" w:lineRule="auto"/>
        <w:ind w:left="15" w:right="35" w:hanging="10"/>
        <w:jc w:val="center"/>
      </w:pPr>
      <w:r>
        <w:rPr>
          <w:b/>
        </w:rPr>
        <w:t>iV. zGŁaSzaniE i oBSŁUGa ŚwiaDCzEŃ</w:t>
      </w:r>
      <w:r>
        <w:t xml:space="preserve"> </w:t>
      </w:r>
    </w:p>
    <w:p w14:paraId="664C7EE3" w14:textId="77777777" w:rsidR="00C7681D" w:rsidRDefault="00000000">
      <w:pPr>
        <w:numPr>
          <w:ilvl w:val="0"/>
          <w:numId w:val="25"/>
        </w:numPr>
        <w:ind w:right="15" w:hanging="220"/>
      </w:pPr>
      <w:r>
        <w:t>W razie powstania zdarzenia, objętego ochroną ubezpieczeniową Ubezpieczający lub Ubezpieczony obowiązany jest telefonicznie skontaktować się z Centrum Assistance (adres, numer telefonu podany jest w umowie ubezpieczenia) i przekazać następujące informacje:</w:t>
      </w:r>
    </w:p>
    <w:p w14:paraId="1FACB89D" w14:textId="77777777" w:rsidR="00C7681D" w:rsidRDefault="00000000">
      <w:pPr>
        <w:numPr>
          <w:ilvl w:val="1"/>
          <w:numId w:val="25"/>
        </w:numPr>
        <w:ind w:right="15" w:hanging="227"/>
      </w:pPr>
      <w:r>
        <w:t>imię i nazwisko lub nazwę i adres Ubezpieczającego;</w:t>
      </w:r>
    </w:p>
    <w:p w14:paraId="403312F6" w14:textId="77777777" w:rsidR="00C7681D" w:rsidRDefault="00000000">
      <w:pPr>
        <w:numPr>
          <w:ilvl w:val="1"/>
          <w:numId w:val="25"/>
        </w:numPr>
        <w:ind w:right="15" w:hanging="227"/>
      </w:pPr>
      <w:r>
        <w:t>imię i nazwisko Ubezpieczonego;</w:t>
      </w:r>
    </w:p>
    <w:p w14:paraId="026B3C7D" w14:textId="77777777" w:rsidR="00C7681D" w:rsidRDefault="00000000">
      <w:pPr>
        <w:numPr>
          <w:ilvl w:val="1"/>
          <w:numId w:val="25"/>
        </w:numPr>
        <w:ind w:right="15" w:hanging="227"/>
      </w:pPr>
      <w:r>
        <w:t>krótki opis zdarzenia i rodzaj koniecznej pomocy;</w:t>
      </w:r>
    </w:p>
    <w:p w14:paraId="66FC4812" w14:textId="77777777" w:rsidR="00C7681D" w:rsidRDefault="00000000">
      <w:pPr>
        <w:numPr>
          <w:ilvl w:val="1"/>
          <w:numId w:val="25"/>
        </w:numPr>
        <w:ind w:right="15" w:hanging="227"/>
      </w:pPr>
      <w:r>
        <w:t>numer telefonu kontaktowego Ubezpieczonego lub adres e-mail Ubezpieczonego.</w:t>
      </w:r>
    </w:p>
    <w:p w14:paraId="7765D160" w14:textId="77777777" w:rsidR="00C7681D" w:rsidRDefault="00000000">
      <w:pPr>
        <w:numPr>
          <w:ilvl w:val="0"/>
          <w:numId w:val="25"/>
        </w:numPr>
        <w:ind w:right="15" w:hanging="220"/>
      </w:pPr>
      <w:r>
        <w:t>Pomoc informatyczna udzielana jest 24h/dobę w dni robocze w formie zdalnej.</w:t>
      </w:r>
    </w:p>
    <w:p w14:paraId="181E43DE" w14:textId="77777777" w:rsidR="00C7681D" w:rsidRDefault="00000000">
      <w:pPr>
        <w:numPr>
          <w:ilvl w:val="0"/>
          <w:numId w:val="25"/>
        </w:numPr>
        <w:ind w:right="15" w:hanging="220"/>
      </w:pPr>
      <w:r>
        <w:t>Warunkiem zdalnego wykonania pomocy informatycznej jest zgoda Ubezpieczonego na zainstalowanie w urządzeniu aplikacji oraz na zdalne wykonanie pomocy informatycznej poprzez akceptację komunikatu wyświetlonego na monitorze urządzenia.</w:t>
      </w:r>
    </w:p>
    <w:p w14:paraId="5C1E5604" w14:textId="77777777" w:rsidR="00C7681D" w:rsidRDefault="00000000">
      <w:pPr>
        <w:numPr>
          <w:ilvl w:val="0"/>
          <w:numId w:val="25"/>
        </w:numPr>
        <w:ind w:right="15" w:hanging="220"/>
      </w:pPr>
      <w:r>
        <w:t>W przypadku braku zgody Ubezpieczonego lub braku technicznych możliwości zdalnego wykonania pomocy, usługa pomocy informatycznej będzie polegała na telefonicznym wsparciu informatycznym.</w:t>
      </w:r>
    </w:p>
    <w:p w14:paraId="12D6C467" w14:textId="77777777" w:rsidR="00C7681D" w:rsidRDefault="00000000">
      <w:pPr>
        <w:numPr>
          <w:ilvl w:val="0"/>
          <w:numId w:val="25"/>
        </w:numPr>
        <w:ind w:right="15" w:hanging="220"/>
      </w:pPr>
      <w:r>
        <w:t>Pomoc prawna i pomoc psychologiczna udzielane są w dni robocze (od poniedziałku do piątku) w godz. 8:00 – 20:00, z wyłączeniem dni wolnych od pracy oraz 24 i 31 grudnia.</w:t>
      </w:r>
    </w:p>
    <w:p w14:paraId="54395AF0" w14:textId="77777777" w:rsidR="00C7681D" w:rsidRDefault="00000000">
      <w:pPr>
        <w:numPr>
          <w:ilvl w:val="0"/>
          <w:numId w:val="25"/>
        </w:numPr>
        <w:ind w:right="15" w:hanging="220"/>
      </w:pPr>
      <w:r>
        <w:t>Pomoc prawna udzielana jest w formie porady telefonicznej lub w formie odpowiedzi mailowych.</w:t>
      </w:r>
    </w:p>
    <w:p w14:paraId="376299E1" w14:textId="77777777" w:rsidR="00C7681D" w:rsidRDefault="00000000">
      <w:pPr>
        <w:numPr>
          <w:ilvl w:val="0"/>
          <w:numId w:val="25"/>
        </w:numPr>
        <w:ind w:right="15" w:hanging="220"/>
      </w:pPr>
      <w:r>
        <w:t>Pomoc psychologiczna udzielana jest w formie wideo rozmowy, rozmowy telefonicznej lub czatu online albo w formie odpowiedzi mailowych.</w:t>
      </w:r>
    </w:p>
    <w:p w14:paraId="5CB62DC5" w14:textId="77777777" w:rsidR="00C7681D" w:rsidRDefault="00000000">
      <w:pPr>
        <w:numPr>
          <w:ilvl w:val="0"/>
          <w:numId w:val="25"/>
        </w:numPr>
        <w:spacing w:after="313"/>
        <w:ind w:right="15" w:hanging="220"/>
      </w:pPr>
      <w:r>
        <w:t>Pomoc informatyczna, pomoc prawna i pomoc psychologiczna udzielana jest w ciągu 24 godzin od otrzymania przez Centrum Assistance wszystkich informacji potrzebnych do udzielenia pomocy.</w:t>
      </w:r>
    </w:p>
    <w:p w14:paraId="5406C105" w14:textId="77777777" w:rsidR="00C7681D" w:rsidRDefault="00000000">
      <w:pPr>
        <w:spacing w:after="58" w:line="259" w:lineRule="auto"/>
        <w:ind w:left="15" w:right="35" w:hanging="10"/>
        <w:jc w:val="center"/>
      </w:pPr>
      <w:r>
        <w:rPr>
          <w:b/>
        </w:rPr>
        <w:t>o JaKiE oPCJE DoDatKowE MoŻESz RozSzERzYĆ wYBRanĄ oPCJĘ?</w:t>
      </w:r>
    </w:p>
    <w:p w14:paraId="2227D095" w14:textId="77777777" w:rsidR="00C7681D" w:rsidRDefault="00000000">
      <w:pPr>
        <w:spacing w:after="54" w:line="265" w:lineRule="auto"/>
        <w:ind w:left="110" w:right="130" w:hanging="10"/>
        <w:jc w:val="center"/>
      </w:pPr>
      <w:r>
        <w:t>§12</w:t>
      </w:r>
    </w:p>
    <w:p w14:paraId="6C79AFF4" w14:textId="77777777" w:rsidR="00C7681D" w:rsidRDefault="00000000">
      <w:pPr>
        <w:ind w:right="15"/>
      </w:pPr>
      <w:r>
        <w:rPr>
          <w:b/>
        </w:rPr>
        <w:t>1.</w:t>
      </w:r>
      <w:r>
        <w:t xml:space="preserve"> Za zapłatą dodatkowej składki </w:t>
      </w:r>
      <w:r>
        <w:rPr>
          <w:b/>
        </w:rPr>
        <w:t xml:space="preserve">opcja Podstawowa, opcja Podstawowa Plus, opcja ochrona, opcja ochrona Plus </w:t>
      </w:r>
      <w:r>
        <w:t>lub</w:t>
      </w:r>
      <w:r>
        <w:rPr>
          <w:b/>
        </w:rPr>
        <w:t xml:space="preserve"> opcja Progresj</w:t>
      </w:r>
      <w:r>
        <w:t xml:space="preserve">a może zostać rozszerzona o poniższe </w:t>
      </w:r>
      <w:r>
        <w:rPr>
          <w:b/>
        </w:rPr>
        <w:t>opcje Dodatkowe</w:t>
      </w:r>
      <w:r>
        <w:t xml:space="preserve"> (D1-D26), obejmujące następujące świadczenia:</w:t>
      </w:r>
    </w:p>
    <w:p w14:paraId="13601CF4" w14:textId="77777777" w:rsidR="00C7681D" w:rsidRDefault="00000000">
      <w:pPr>
        <w:numPr>
          <w:ilvl w:val="0"/>
          <w:numId w:val="26"/>
        </w:numPr>
        <w:ind w:right="15" w:hanging="227"/>
      </w:pPr>
      <w:r>
        <w:rPr>
          <w:b/>
        </w:rPr>
        <w:t>opcja Dodatkowa D1</w:t>
      </w:r>
      <w:r>
        <w:t xml:space="preserve"> – </w:t>
      </w:r>
      <w:r>
        <w:rPr>
          <w:b/>
        </w:rPr>
        <w:t>śmierć Ubezpieczonego w następstwie wypadku komunikacyjnego</w:t>
      </w:r>
      <w:r>
        <w:t xml:space="preserve"> – świadczenie w wysokości 100% sumy ubezpieczenia określonej w umowie ubezpieczenia dla Opcji Dodatkowej D1, pod warunkiem iż:</w:t>
      </w:r>
    </w:p>
    <w:p w14:paraId="6943731C" w14:textId="77777777" w:rsidR="00C7681D" w:rsidRDefault="00000000">
      <w:pPr>
        <w:numPr>
          <w:ilvl w:val="1"/>
          <w:numId w:val="26"/>
        </w:numPr>
        <w:spacing w:after="0" w:line="259" w:lineRule="auto"/>
        <w:ind w:right="51" w:hanging="227"/>
        <w:jc w:val="center"/>
      </w:pPr>
      <w:r>
        <w:t xml:space="preserve">wypadek komunikacyjny, który wydarzył się podczas trwania ochrony </w:t>
      </w:r>
    </w:p>
    <w:p w14:paraId="5BA3FB65" w14:textId="77777777" w:rsidR="00C7681D" w:rsidRDefault="00000000">
      <w:pPr>
        <w:spacing w:after="0"/>
        <w:ind w:left="680" w:right="3170" w:firstLine="0"/>
      </w:pPr>
      <w:r>
        <w:t xml:space="preserve">ubezpieczeniowej oraz </w:t>
      </w:r>
    </w:p>
    <w:p w14:paraId="3CF0460E" w14:textId="77777777" w:rsidR="00C7681D" w:rsidRDefault="00000000">
      <w:pPr>
        <w:numPr>
          <w:ilvl w:val="1"/>
          <w:numId w:val="26"/>
        </w:numPr>
        <w:spacing w:after="54" w:line="265" w:lineRule="auto"/>
        <w:ind w:right="51" w:hanging="227"/>
        <w:jc w:val="center"/>
      </w:pPr>
      <w:r>
        <w:t>śmierć nastąpiła w ciągu dwóch lat od daty nieszczęśliwego wypadku;</w:t>
      </w:r>
    </w:p>
    <w:p w14:paraId="68BC644B" w14:textId="77777777" w:rsidR="00C7681D" w:rsidRDefault="00000000">
      <w:pPr>
        <w:numPr>
          <w:ilvl w:val="0"/>
          <w:numId w:val="26"/>
        </w:numPr>
        <w:ind w:right="15" w:hanging="227"/>
      </w:pPr>
      <w:r>
        <w:rPr>
          <w:b/>
        </w:rPr>
        <w:t>opcja Dodatkowa D2</w:t>
      </w:r>
      <w:r>
        <w:t xml:space="preserve"> – </w:t>
      </w:r>
      <w:r>
        <w:rPr>
          <w:b/>
        </w:rPr>
        <w:t>oparzenia w wyniku nieszczęśliwego wypadku</w:t>
      </w:r>
      <w:r>
        <w:t xml:space="preserve"> – świadczenie w wysokości stanowiącej procent sumy ubezpieczenia określonej w umowie ubezpieczenia dla Opcji Dodatkowej D2, uzależnione od stopnia oparzenia określonego wyłącznie w TABELI nr 6:</w:t>
      </w:r>
    </w:p>
    <w:p w14:paraId="1E608FF4" w14:textId="77777777" w:rsidR="00C7681D" w:rsidRDefault="00000000">
      <w:pPr>
        <w:spacing w:after="0" w:line="259" w:lineRule="auto"/>
        <w:ind w:left="10" w:right="15" w:hanging="10"/>
      </w:pPr>
      <w:r>
        <w:rPr>
          <w:b/>
        </w:rPr>
        <w:t>taBELa nr 6</w:t>
      </w:r>
    </w:p>
    <w:tbl>
      <w:tblPr>
        <w:tblStyle w:val="TableGrid"/>
        <w:tblW w:w="5142" w:type="dxa"/>
        <w:tblInd w:w="5" w:type="dxa"/>
        <w:tblCellMar>
          <w:top w:w="47" w:type="dxa"/>
          <w:left w:w="115" w:type="dxa"/>
          <w:bottom w:w="0" w:type="dxa"/>
          <w:right w:w="115" w:type="dxa"/>
        </w:tblCellMar>
        <w:tblLook w:val="04A0" w:firstRow="1" w:lastRow="0" w:firstColumn="1" w:lastColumn="0" w:noHBand="0" w:noVBand="1"/>
      </w:tblPr>
      <w:tblGrid>
        <w:gridCol w:w="1460"/>
        <w:gridCol w:w="3682"/>
      </w:tblGrid>
      <w:tr w:rsidR="00C7681D" w14:paraId="73025F13" w14:textId="77777777">
        <w:trPr>
          <w:trHeight w:val="637"/>
        </w:trPr>
        <w:tc>
          <w:tcPr>
            <w:tcW w:w="1460" w:type="dxa"/>
            <w:tcBorders>
              <w:top w:val="single" w:sz="4" w:space="0" w:color="181717"/>
              <w:left w:val="single" w:sz="4" w:space="0" w:color="181717"/>
              <w:bottom w:val="single" w:sz="4" w:space="0" w:color="181717"/>
              <w:right w:val="single" w:sz="4" w:space="0" w:color="181717"/>
            </w:tcBorders>
            <w:shd w:val="clear" w:color="auto" w:fill="E9E8E7"/>
            <w:vAlign w:val="center"/>
          </w:tcPr>
          <w:p w14:paraId="797F3D08" w14:textId="77777777" w:rsidR="00C7681D" w:rsidRDefault="00000000">
            <w:pPr>
              <w:spacing w:after="0" w:line="259" w:lineRule="auto"/>
              <w:ind w:left="0" w:right="0" w:firstLine="0"/>
              <w:jc w:val="center"/>
            </w:pPr>
            <w:r>
              <w:rPr>
                <w:b/>
              </w:rPr>
              <w:t>Stopień oparzenia</w:t>
            </w:r>
          </w:p>
        </w:tc>
        <w:tc>
          <w:tcPr>
            <w:tcW w:w="3683" w:type="dxa"/>
            <w:tcBorders>
              <w:top w:val="single" w:sz="4" w:space="0" w:color="181717"/>
              <w:left w:val="single" w:sz="4" w:space="0" w:color="181717"/>
              <w:bottom w:val="single" w:sz="4" w:space="0" w:color="181717"/>
              <w:right w:val="single" w:sz="4" w:space="0" w:color="181717"/>
            </w:tcBorders>
            <w:shd w:val="clear" w:color="auto" w:fill="E9E8E7"/>
          </w:tcPr>
          <w:p w14:paraId="2155615B" w14:textId="77777777" w:rsidR="00C7681D" w:rsidRDefault="00000000">
            <w:pPr>
              <w:spacing w:after="0" w:line="259" w:lineRule="auto"/>
              <w:ind w:left="0" w:right="0" w:firstLine="0"/>
              <w:jc w:val="center"/>
            </w:pPr>
            <w:r>
              <w:rPr>
                <w:b/>
              </w:rPr>
              <w:t xml:space="preserve">wysokość świadczenia wyrażona jako wartość </w:t>
            </w:r>
          </w:p>
          <w:p w14:paraId="6384A6DD" w14:textId="77777777" w:rsidR="00C7681D" w:rsidRDefault="00000000">
            <w:pPr>
              <w:spacing w:after="0" w:line="259" w:lineRule="auto"/>
              <w:ind w:left="161" w:right="161" w:firstLine="0"/>
              <w:jc w:val="center"/>
            </w:pPr>
            <w:r>
              <w:rPr>
                <w:b/>
              </w:rPr>
              <w:t>procentowa (%) sumy ubezpieczenia określonej w umowie ubezpieczenia dla opcji Dodatkowej D2</w:t>
            </w:r>
          </w:p>
        </w:tc>
      </w:tr>
      <w:tr w:rsidR="00C7681D" w14:paraId="72A8CD9D" w14:textId="77777777">
        <w:trPr>
          <w:trHeight w:val="278"/>
        </w:trPr>
        <w:tc>
          <w:tcPr>
            <w:tcW w:w="1460" w:type="dxa"/>
            <w:tcBorders>
              <w:top w:val="single" w:sz="4" w:space="0" w:color="181717"/>
              <w:left w:val="single" w:sz="4" w:space="0" w:color="181717"/>
              <w:bottom w:val="single" w:sz="4" w:space="0" w:color="181717"/>
              <w:right w:val="single" w:sz="4" w:space="0" w:color="181717"/>
            </w:tcBorders>
          </w:tcPr>
          <w:p w14:paraId="3D06403B" w14:textId="77777777" w:rsidR="00C7681D" w:rsidRDefault="00000000">
            <w:pPr>
              <w:spacing w:after="0" w:line="259" w:lineRule="auto"/>
              <w:ind w:left="0" w:right="0" w:firstLine="0"/>
              <w:jc w:val="center"/>
            </w:pPr>
            <w:r>
              <w:t>II stopień</w:t>
            </w:r>
          </w:p>
        </w:tc>
        <w:tc>
          <w:tcPr>
            <w:tcW w:w="3683" w:type="dxa"/>
            <w:tcBorders>
              <w:top w:val="single" w:sz="4" w:space="0" w:color="181717"/>
              <w:left w:val="single" w:sz="4" w:space="0" w:color="181717"/>
              <w:bottom w:val="single" w:sz="4" w:space="0" w:color="181717"/>
              <w:right w:val="single" w:sz="4" w:space="0" w:color="181717"/>
            </w:tcBorders>
          </w:tcPr>
          <w:p w14:paraId="33DAF9AA" w14:textId="77777777" w:rsidR="00C7681D" w:rsidRDefault="00000000">
            <w:pPr>
              <w:spacing w:after="0" w:line="259" w:lineRule="auto"/>
              <w:ind w:left="0" w:right="0" w:firstLine="0"/>
              <w:jc w:val="center"/>
            </w:pPr>
            <w:r>
              <w:t>10</w:t>
            </w:r>
          </w:p>
        </w:tc>
      </w:tr>
      <w:tr w:rsidR="00C7681D" w14:paraId="4F478C0B" w14:textId="77777777">
        <w:trPr>
          <w:trHeight w:val="265"/>
        </w:trPr>
        <w:tc>
          <w:tcPr>
            <w:tcW w:w="1460" w:type="dxa"/>
            <w:tcBorders>
              <w:top w:val="single" w:sz="4" w:space="0" w:color="181717"/>
              <w:left w:val="single" w:sz="4" w:space="0" w:color="181717"/>
              <w:bottom w:val="single" w:sz="4" w:space="0" w:color="181717"/>
              <w:right w:val="single" w:sz="4" w:space="0" w:color="181717"/>
            </w:tcBorders>
          </w:tcPr>
          <w:p w14:paraId="50E4FE97" w14:textId="77777777" w:rsidR="00C7681D" w:rsidRDefault="00000000">
            <w:pPr>
              <w:spacing w:after="0" w:line="259" w:lineRule="auto"/>
              <w:ind w:left="0" w:right="0" w:firstLine="0"/>
              <w:jc w:val="center"/>
            </w:pPr>
            <w:r>
              <w:t>III stopień</w:t>
            </w:r>
          </w:p>
        </w:tc>
        <w:tc>
          <w:tcPr>
            <w:tcW w:w="3683" w:type="dxa"/>
            <w:tcBorders>
              <w:top w:val="single" w:sz="4" w:space="0" w:color="181717"/>
              <w:left w:val="single" w:sz="4" w:space="0" w:color="181717"/>
              <w:bottom w:val="single" w:sz="4" w:space="0" w:color="181717"/>
              <w:right w:val="single" w:sz="4" w:space="0" w:color="181717"/>
            </w:tcBorders>
          </w:tcPr>
          <w:p w14:paraId="7C07B8C0" w14:textId="77777777" w:rsidR="00C7681D" w:rsidRDefault="00000000">
            <w:pPr>
              <w:spacing w:after="0" w:line="259" w:lineRule="auto"/>
              <w:ind w:left="0" w:right="0" w:firstLine="0"/>
              <w:jc w:val="center"/>
            </w:pPr>
            <w:r>
              <w:t>30</w:t>
            </w:r>
          </w:p>
        </w:tc>
      </w:tr>
      <w:tr w:rsidR="00C7681D" w14:paraId="61D710E7" w14:textId="77777777">
        <w:trPr>
          <w:trHeight w:val="265"/>
        </w:trPr>
        <w:tc>
          <w:tcPr>
            <w:tcW w:w="1460" w:type="dxa"/>
            <w:tcBorders>
              <w:top w:val="single" w:sz="4" w:space="0" w:color="181717"/>
              <w:left w:val="single" w:sz="4" w:space="0" w:color="181717"/>
              <w:bottom w:val="single" w:sz="4" w:space="0" w:color="181717"/>
              <w:right w:val="single" w:sz="4" w:space="0" w:color="181717"/>
            </w:tcBorders>
          </w:tcPr>
          <w:p w14:paraId="06D46A3A" w14:textId="77777777" w:rsidR="00C7681D" w:rsidRDefault="00000000">
            <w:pPr>
              <w:spacing w:after="0" w:line="259" w:lineRule="auto"/>
              <w:ind w:left="0" w:right="0" w:firstLine="0"/>
              <w:jc w:val="center"/>
            </w:pPr>
            <w:r>
              <w:t>IV stopień</w:t>
            </w:r>
          </w:p>
        </w:tc>
        <w:tc>
          <w:tcPr>
            <w:tcW w:w="3683" w:type="dxa"/>
            <w:tcBorders>
              <w:top w:val="single" w:sz="4" w:space="0" w:color="181717"/>
              <w:left w:val="single" w:sz="4" w:space="0" w:color="181717"/>
              <w:bottom w:val="single" w:sz="4" w:space="0" w:color="181717"/>
              <w:right w:val="single" w:sz="4" w:space="0" w:color="181717"/>
            </w:tcBorders>
          </w:tcPr>
          <w:p w14:paraId="1DFBD996" w14:textId="77777777" w:rsidR="00C7681D" w:rsidRDefault="00000000">
            <w:pPr>
              <w:spacing w:after="0" w:line="259" w:lineRule="auto"/>
              <w:ind w:left="0" w:right="0" w:firstLine="0"/>
              <w:jc w:val="center"/>
            </w:pPr>
            <w:r>
              <w:t>50</w:t>
            </w:r>
          </w:p>
        </w:tc>
      </w:tr>
    </w:tbl>
    <w:p w14:paraId="12B05DB7" w14:textId="77777777" w:rsidR="00C7681D" w:rsidRDefault="00000000">
      <w:pPr>
        <w:ind w:left="0" w:right="15" w:firstLine="0"/>
      </w:pPr>
      <w:r>
        <w:t xml:space="preserve">W przypadku występowania w ramach jednego nieszczęśliwego wypadku oparzeń o różnym stopniu, InterRisk wypłaca jednorazowe świadczenie odpowiadające najwyższemu stopniowi oparzenia Ubezpieczonego, niezależnie od jego rozległości i miejsca powstania; </w:t>
      </w:r>
    </w:p>
    <w:p w14:paraId="1307E942" w14:textId="77777777" w:rsidR="00C7681D" w:rsidRDefault="00000000">
      <w:pPr>
        <w:numPr>
          <w:ilvl w:val="0"/>
          <w:numId w:val="27"/>
        </w:numPr>
        <w:spacing w:after="13"/>
        <w:ind w:right="15" w:hanging="227"/>
      </w:pPr>
      <w:r>
        <w:rPr>
          <w:b/>
        </w:rPr>
        <w:t>opcja Dodatkowa D3</w:t>
      </w:r>
      <w:r>
        <w:t xml:space="preserve"> – </w:t>
      </w:r>
      <w:r>
        <w:rPr>
          <w:b/>
        </w:rPr>
        <w:t>odmrożenia</w:t>
      </w:r>
      <w:r>
        <w:t xml:space="preserve"> – świadczenie w wysokości stanowiącej procent sumy ubezpieczenia określonej w umowie ubezpieczenia dla Opcji Dodatkowej D3, uzależnione od stopnia odmrożenia określonego wyłącznie w TABELI nr 7; </w:t>
      </w:r>
      <w:r>
        <w:rPr>
          <w:b/>
        </w:rPr>
        <w:t>taBELa nr 7</w:t>
      </w:r>
    </w:p>
    <w:tbl>
      <w:tblPr>
        <w:tblStyle w:val="TableGrid"/>
        <w:tblW w:w="5142" w:type="dxa"/>
        <w:tblInd w:w="5" w:type="dxa"/>
        <w:tblCellMar>
          <w:top w:w="47" w:type="dxa"/>
          <w:left w:w="95" w:type="dxa"/>
          <w:bottom w:w="0" w:type="dxa"/>
          <w:right w:w="95" w:type="dxa"/>
        </w:tblCellMar>
        <w:tblLook w:val="04A0" w:firstRow="1" w:lastRow="0" w:firstColumn="1" w:lastColumn="0" w:noHBand="0" w:noVBand="1"/>
      </w:tblPr>
      <w:tblGrid>
        <w:gridCol w:w="1452"/>
        <w:gridCol w:w="3690"/>
      </w:tblGrid>
      <w:tr w:rsidR="00C7681D" w14:paraId="04276F33" w14:textId="77777777">
        <w:trPr>
          <w:trHeight w:val="585"/>
        </w:trPr>
        <w:tc>
          <w:tcPr>
            <w:tcW w:w="1452" w:type="dxa"/>
            <w:tcBorders>
              <w:top w:val="single" w:sz="4" w:space="0" w:color="181717"/>
              <w:left w:val="single" w:sz="4" w:space="0" w:color="181717"/>
              <w:bottom w:val="single" w:sz="4" w:space="0" w:color="181717"/>
              <w:right w:val="single" w:sz="4" w:space="0" w:color="181717"/>
            </w:tcBorders>
            <w:shd w:val="clear" w:color="auto" w:fill="E9E8E7"/>
            <w:vAlign w:val="center"/>
          </w:tcPr>
          <w:p w14:paraId="318C5029" w14:textId="77777777" w:rsidR="00C7681D" w:rsidRDefault="00000000">
            <w:pPr>
              <w:spacing w:after="0" w:line="259" w:lineRule="auto"/>
              <w:ind w:left="0" w:right="0" w:firstLine="0"/>
              <w:jc w:val="left"/>
            </w:pPr>
            <w:r>
              <w:rPr>
                <w:b/>
              </w:rPr>
              <w:t>Stopień odmrożenia</w:t>
            </w:r>
          </w:p>
        </w:tc>
        <w:tc>
          <w:tcPr>
            <w:tcW w:w="3691" w:type="dxa"/>
            <w:tcBorders>
              <w:top w:val="single" w:sz="4" w:space="0" w:color="181717"/>
              <w:left w:val="single" w:sz="4" w:space="0" w:color="181717"/>
              <w:bottom w:val="single" w:sz="4" w:space="0" w:color="181717"/>
              <w:right w:val="single" w:sz="4" w:space="0" w:color="181717"/>
            </w:tcBorders>
            <w:shd w:val="clear" w:color="auto" w:fill="E9E8E7"/>
          </w:tcPr>
          <w:p w14:paraId="6EEBFDCC" w14:textId="77777777" w:rsidR="00C7681D" w:rsidRDefault="00000000">
            <w:pPr>
              <w:spacing w:after="0" w:line="259" w:lineRule="auto"/>
              <w:ind w:left="0" w:right="0" w:firstLine="0"/>
              <w:jc w:val="center"/>
            </w:pPr>
            <w:r>
              <w:rPr>
                <w:b/>
              </w:rPr>
              <w:t xml:space="preserve">wysokość świadczenia wyrażona jako wartość </w:t>
            </w:r>
          </w:p>
          <w:p w14:paraId="6E747132" w14:textId="77777777" w:rsidR="00C7681D" w:rsidRDefault="00000000">
            <w:pPr>
              <w:spacing w:after="0" w:line="259" w:lineRule="auto"/>
              <w:ind w:left="185" w:right="185" w:firstLine="0"/>
              <w:jc w:val="center"/>
            </w:pPr>
            <w:r>
              <w:rPr>
                <w:b/>
              </w:rPr>
              <w:t>procentowa (%) sumy ubezpieczenia określonej w umowie ubezpieczenia dla opcji Dodatkowej D3</w:t>
            </w:r>
          </w:p>
        </w:tc>
      </w:tr>
      <w:tr w:rsidR="00C7681D" w14:paraId="2C7F023D" w14:textId="77777777">
        <w:trPr>
          <w:trHeight w:val="265"/>
        </w:trPr>
        <w:tc>
          <w:tcPr>
            <w:tcW w:w="1452" w:type="dxa"/>
            <w:tcBorders>
              <w:top w:val="single" w:sz="4" w:space="0" w:color="181717"/>
              <w:left w:val="single" w:sz="4" w:space="0" w:color="181717"/>
              <w:bottom w:val="single" w:sz="4" w:space="0" w:color="181717"/>
              <w:right w:val="single" w:sz="4" w:space="0" w:color="181717"/>
            </w:tcBorders>
          </w:tcPr>
          <w:p w14:paraId="77E19785" w14:textId="77777777" w:rsidR="00C7681D" w:rsidRDefault="00000000">
            <w:pPr>
              <w:spacing w:after="0" w:line="259" w:lineRule="auto"/>
              <w:ind w:left="0" w:right="0" w:firstLine="0"/>
              <w:jc w:val="center"/>
            </w:pPr>
            <w:r>
              <w:t>II stopień</w:t>
            </w:r>
          </w:p>
        </w:tc>
        <w:tc>
          <w:tcPr>
            <w:tcW w:w="3691" w:type="dxa"/>
            <w:tcBorders>
              <w:top w:val="single" w:sz="4" w:space="0" w:color="181717"/>
              <w:left w:val="single" w:sz="4" w:space="0" w:color="181717"/>
              <w:bottom w:val="single" w:sz="4" w:space="0" w:color="181717"/>
              <w:right w:val="single" w:sz="4" w:space="0" w:color="181717"/>
            </w:tcBorders>
          </w:tcPr>
          <w:p w14:paraId="247EB8A9" w14:textId="77777777" w:rsidR="00C7681D" w:rsidRDefault="00000000">
            <w:pPr>
              <w:spacing w:after="0" w:line="259" w:lineRule="auto"/>
              <w:ind w:left="0" w:right="0" w:firstLine="0"/>
              <w:jc w:val="center"/>
            </w:pPr>
            <w:r>
              <w:t>10</w:t>
            </w:r>
          </w:p>
        </w:tc>
      </w:tr>
      <w:tr w:rsidR="00C7681D" w14:paraId="0D46ADAA" w14:textId="77777777">
        <w:trPr>
          <w:trHeight w:val="276"/>
        </w:trPr>
        <w:tc>
          <w:tcPr>
            <w:tcW w:w="1452" w:type="dxa"/>
            <w:tcBorders>
              <w:top w:val="single" w:sz="4" w:space="0" w:color="181717"/>
              <w:left w:val="single" w:sz="4" w:space="0" w:color="181717"/>
              <w:bottom w:val="single" w:sz="4" w:space="0" w:color="181717"/>
              <w:right w:val="single" w:sz="4" w:space="0" w:color="181717"/>
            </w:tcBorders>
          </w:tcPr>
          <w:p w14:paraId="1F85A5A5" w14:textId="77777777" w:rsidR="00C7681D" w:rsidRDefault="00000000">
            <w:pPr>
              <w:spacing w:after="0" w:line="259" w:lineRule="auto"/>
              <w:ind w:left="0" w:right="0" w:firstLine="0"/>
              <w:jc w:val="center"/>
            </w:pPr>
            <w:r>
              <w:t>III stopień</w:t>
            </w:r>
          </w:p>
        </w:tc>
        <w:tc>
          <w:tcPr>
            <w:tcW w:w="3691" w:type="dxa"/>
            <w:tcBorders>
              <w:top w:val="single" w:sz="4" w:space="0" w:color="181717"/>
              <w:left w:val="single" w:sz="4" w:space="0" w:color="181717"/>
              <w:bottom w:val="single" w:sz="4" w:space="0" w:color="181717"/>
              <w:right w:val="single" w:sz="4" w:space="0" w:color="181717"/>
            </w:tcBorders>
          </w:tcPr>
          <w:p w14:paraId="6530695B" w14:textId="77777777" w:rsidR="00C7681D" w:rsidRDefault="00000000">
            <w:pPr>
              <w:spacing w:after="0" w:line="259" w:lineRule="auto"/>
              <w:ind w:left="0" w:right="0" w:firstLine="0"/>
              <w:jc w:val="center"/>
            </w:pPr>
            <w:r>
              <w:t>30</w:t>
            </w:r>
          </w:p>
        </w:tc>
      </w:tr>
      <w:tr w:rsidR="00C7681D" w14:paraId="05694515" w14:textId="77777777">
        <w:trPr>
          <w:trHeight w:val="265"/>
        </w:trPr>
        <w:tc>
          <w:tcPr>
            <w:tcW w:w="1452" w:type="dxa"/>
            <w:tcBorders>
              <w:top w:val="single" w:sz="4" w:space="0" w:color="181717"/>
              <w:left w:val="single" w:sz="4" w:space="0" w:color="181717"/>
              <w:bottom w:val="single" w:sz="4" w:space="0" w:color="181717"/>
              <w:right w:val="single" w:sz="4" w:space="0" w:color="181717"/>
            </w:tcBorders>
          </w:tcPr>
          <w:p w14:paraId="6B8111EC" w14:textId="77777777" w:rsidR="00C7681D" w:rsidRDefault="00000000">
            <w:pPr>
              <w:spacing w:after="0" w:line="259" w:lineRule="auto"/>
              <w:ind w:left="0" w:right="0" w:firstLine="0"/>
              <w:jc w:val="center"/>
            </w:pPr>
            <w:r>
              <w:t>IV stopień</w:t>
            </w:r>
          </w:p>
        </w:tc>
        <w:tc>
          <w:tcPr>
            <w:tcW w:w="3691" w:type="dxa"/>
            <w:tcBorders>
              <w:top w:val="single" w:sz="4" w:space="0" w:color="181717"/>
              <w:left w:val="single" w:sz="4" w:space="0" w:color="181717"/>
              <w:bottom w:val="single" w:sz="4" w:space="0" w:color="181717"/>
              <w:right w:val="single" w:sz="4" w:space="0" w:color="181717"/>
            </w:tcBorders>
          </w:tcPr>
          <w:p w14:paraId="5199694B" w14:textId="77777777" w:rsidR="00C7681D" w:rsidRDefault="00000000">
            <w:pPr>
              <w:spacing w:after="0" w:line="259" w:lineRule="auto"/>
              <w:ind w:left="0" w:right="0" w:firstLine="0"/>
              <w:jc w:val="center"/>
            </w:pPr>
            <w:r>
              <w:t>50</w:t>
            </w:r>
          </w:p>
        </w:tc>
      </w:tr>
    </w:tbl>
    <w:p w14:paraId="328BDA25" w14:textId="77777777" w:rsidR="00C7681D" w:rsidRDefault="00000000">
      <w:pPr>
        <w:ind w:left="454" w:right="15" w:firstLine="0"/>
      </w:pPr>
      <w:r>
        <w:t xml:space="preserve">W przypadku występowania w ramach jednego zdarzenia odmrożeń o różnym stopniu,  InterRisk wypłaca jednorazowe świadczenie odpowiadające najwyższemu stopniowi odmrożenia Ubezpieczonego, niezależnie od jego rozległości i miejsca powstania; </w:t>
      </w:r>
    </w:p>
    <w:p w14:paraId="3A3C9B07" w14:textId="77777777" w:rsidR="00C7681D" w:rsidRDefault="00000000">
      <w:pPr>
        <w:numPr>
          <w:ilvl w:val="0"/>
          <w:numId w:val="27"/>
        </w:numPr>
        <w:ind w:right="15" w:hanging="227"/>
      </w:pPr>
      <w:r>
        <w:rPr>
          <w:b/>
        </w:rPr>
        <w:t>opcja Dodatkowa D4</w:t>
      </w:r>
      <w:r>
        <w:t xml:space="preserve"> – </w:t>
      </w:r>
      <w:r>
        <w:rPr>
          <w:b/>
        </w:rPr>
        <w:t>pobyt w szpitalu w wyniku nieszczęśliwego wypadku</w:t>
      </w:r>
      <w:r>
        <w:t xml:space="preserve"> – świadczenie w wysokości 1% sumy ubezpieczenia określonej w umowie ubezpieczenia dla Opcji Dodatkowej D4, za każdy dzień pobytu w szpitalu, począwszy od pierwszego dnia pobytu w szpitalu, będącego następstwem nieszczęśliwego wypadku, który miał miejsce w okresie trwania ochrony ubezpieczeniowej, pod warunkiem pobytu w szpitalu trwającego minimum 3 dni. W przypadku kolejnych, następujących po sobie pobytów w szpitalu w związku z tym samym nieszczęśliwym wypadkiem świadczenie szpitalne przysługuje od pierwszego dnia pobytu w szpitalu, pod warunkiem, że pierwszy pobyt w szpitalu trwał minimum 3 dni. Świadczenie z tytułu pobytu w szpitalu w wyniku nieszczęśliwego wypadku przysługuje maksymalnie za 100 dni pobytu w szpitalu. Gdy wypis ze szpitala nastąpi po zakończeniu okresu ubezpieczenia pobyt w szpitalu jest objęty odpowiedzialnością Ubezpieczyciela, pod warunkiem że przyjęcie do szpitala nastąpiło w okresie ubezpieczenia; </w:t>
      </w:r>
    </w:p>
    <w:p w14:paraId="4214305D" w14:textId="77777777" w:rsidR="00C7681D" w:rsidRDefault="00000000">
      <w:pPr>
        <w:numPr>
          <w:ilvl w:val="0"/>
          <w:numId w:val="27"/>
        </w:numPr>
        <w:ind w:right="15" w:hanging="227"/>
      </w:pPr>
      <w:r>
        <w:rPr>
          <w:b/>
        </w:rPr>
        <w:t>opcja Dodatkowa D5</w:t>
      </w:r>
      <w:r>
        <w:t xml:space="preserve"> – </w:t>
      </w:r>
      <w:r>
        <w:rPr>
          <w:b/>
        </w:rPr>
        <w:t>pobyt w szpitalu w wyniku choroby</w:t>
      </w:r>
      <w:r>
        <w:t xml:space="preserve"> – świadczenie w wysokości 1% sumy ubezpieczenia określonej w umowie ubezpieczenia dla Opcji Dodatkowej D5, za każdy następny dzień pobytu w szpitalu, począwszy od trzeciego dnia pobytu w szpitalu, w związku z chorobą, która została rozpoznana w trakcie trwania ochrony ubezpieczeniowej. W przypadku kolejnych, następujących po sobie pobytów w szpitalu w związku z tą samą chorobą świadczenie szpitalne przysługuje od pierwszego dnia pobytu w szpitalu, pod warunkiem, że pierwszy pobyt w szpitalu trwał minimum 3 dni. Świadczenie z tytułu pobytu w szpitalu w wyniku choroby przysługuje maksymalnie za 100 dni pobytu w szpitalu. Gdy wypis ze szpitala nastąpi po zakończeniu okresu ubezpieczenia pobyt w szpitalu jest objęty odpowiedzialnością Ubezpieczyciela, pod warunkiem że przyjęcie do szpitala nastąpiło w okresie ubezpieczenia; </w:t>
      </w:r>
    </w:p>
    <w:p w14:paraId="1B902AF1" w14:textId="77777777" w:rsidR="00C7681D" w:rsidRDefault="00000000">
      <w:pPr>
        <w:numPr>
          <w:ilvl w:val="0"/>
          <w:numId w:val="27"/>
        </w:numPr>
        <w:ind w:right="15" w:hanging="227"/>
      </w:pPr>
      <w:r>
        <w:rPr>
          <w:b/>
        </w:rPr>
        <w:t>opcja Dodatkowa D6</w:t>
      </w:r>
      <w:r>
        <w:t xml:space="preserve"> – </w:t>
      </w:r>
      <w:r>
        <w:rPr>
          <w:b/>
        </w:rPr>
        <w:t>Poważne Choroby</w:t>
      </w:r>
      <w:r>
        <w:t>: w przypadku rozpoznania Poważnej Choroby – świadczenie w wysokości 100% sumy ubezpieczenia określonej w umowie ubezpieczenia dla Opcji Dodatkowej D6, pod warunkiem rozpoznania u Ubezpieczonego po raz pierwszy w okresie trwania ochrony ubezpieczeniowej, następującego rodzaju Poważnej Choroby: a) nowotwór złośliwy,</w:t>
      </w:r>
    </w:p>
    <w:p w14:paraId="04CC1A26" w14:textId="77777777" w:rsidR="00C7681D" w:rsidRDefault="00000000">
      <w:pPr>
        <w:numPr>
          <w:ilvl w:val="1"/>
          <w:numId w:val="29"/>
        </w:numPr>
        <w:ind w:left="681" w:right="15" w:hanging="227"/>
      </w:pPr>
      <w:r>
        <w:t xml:space="preserve">paraliż, </w:t>
      </w:r>
    </w:p>
    <w:p w14:paraId="2513D8EE" w14:textId="77777777" w:rsidR="00C7681D" w:rsidRDefault="00000000">
      <w:pPr>
        <w:numPr>
          <w:ilvl w:val="1"/>
          <w:numId w:val="29"/>
        </w:numPr>
        <w:ind w:left="681" w:right="15" w:hanging="227"/>
      </w:pPr>
      <w:r>
        <w:t>niewydolność nerek,</w:t>
      </w:r>
    </w:p>
    <w:p w14:paraId="0575F3FD" w14:textId="77777777" w:rsidR="00C7681D" w:rsidRDefault="00000000">
      <w:pPr>
        <w:numPr>
          <w:ilvl w:val="1"/>
          <w:numId w:val="29"/>
        </w:numPr>
        <w:ind w:left="681" w:right="15" w:hanging="227"/>
      </w:pPr>
      <w:r>
        <w:t>transplantacja głównych organów,</w:t>
      </w:r>
    </w:p>
    <w:p w14:paraId="191DD601" w14:textId="77777777" w:rsidR="00C7681D" w:rsidRDefault="00000000">
      <w:pPr>
        <w:numPr>
          <w:ilvl w:val="1"/>
          <w:numId w:val="29"/>
        </w:numPr>
        <w:ind w:left="681" w:right="15" w:hanging="227"/>
      </w:pPr>
      <w:r>
        <w:t>poliomyelitis,</w:t>
      </w:r>
    </w:p>
    <w:p w14:paraId="28A79478" w14:textId="77777777" w:rsidR="00C7681D" w:rsidRDefault="00000000">
      <w:pPr>
        <w:numPr>
          <w:ilvl w:val="1"/>
          <w:numId w:val="29"/>
        </w:numPr>
        <w:ind w:left="681" w:right="15" w:hanging="227"/>
      </w:pPr>
      <w:r>
        <w:t>utrata mowy,</w:t>
      </w:r>
    </w:p>
    <w:p w14:paraId="3FF78A99" w14:textId="77777777" w:rsidR="00C7681D" w:rsidRDefault="00000000">
      <w:pPr>
        <w:numPr>
          <w:ilvl w:val="1"/>
          <w:numId w:val="29"/>
        </w:numPr>
        <w:ind w:left="681" w:right="15" w:hanging="227"/>
      </w:pPr>
      <w:r>
        <w:t>utrata słuchu,</w:t>
      </w:r>
    </w:p>
    <w:p w14:paraId="168CE29B" w14:textId="77777777" w:rsidR="00C7681D" w:rsidRDefault="00000000">
      <w:pPr>
        <w:numPr>
          <w:ilvl w:val="1"/>
          <w:numId w:val="29"/>
        </w:numPr>
        <w:ind w:left="681" w:right="15" w:hanging="227"/>
      </w:pPr>
      <w:r>
        <w:t>utrata wzroku,</w:t>
      </w:r>
    </w:p>
    <w:p w14:paraId="35DE11AD" w14:textId="77777777" w:rsidR="00C7681D" w:rsidRDefault="00000000">
      <w:pPr>
        <w:numPr>
          <w:ilvl w:val="1"/>
          <w:numId w:val="29"/>
        </w:numPr>
        <w:ind w:left="681" w:right="15" w:hanging="227"/>
      </w:pPr>
      <w:r>
        <w:t>anemia aplastyczna,</w:t>
      </w:r>
    </w:p>
    <w:p w14:paraId="2358EA9F" w14:textId="77777777" w:rsidR="00C7681D" w:rsidRDefault="00000000">
      <w:pPr>
        <w:numPr>
          <w:ilvl w:val="1"/>
          <w:numId w:val="29"/>
        </w:numPr>
        <w:ind w:left="681" w:right="15" w:hanging="227"/>
      </w:pPr>
      <w:r>
        <w:t>stwardnienie rozsiane,</w:t>
      </w:r>
    </w:p>
    <w:p w14:paraId="252DA842" w14:textId="77777777" w:rsidR="00C7681D" w:rsidRDefault="00000000">
      <w:pPr>
        <w:numPr>
          <w:ilvl w:val="1"/>
          <w:numId w:val="29"/>
        </w:numPr>
        <w:ind w:left="681" w:right="15" w:hanging="227"/>
      </w:pPr>
      <w:r>
        <w:t>cukrzyca typu I,</w:t>
      </w:r>
    </w:p>
    <w:p w14:paraId="639CC54A" w14:textId="77777777" w:rsidR="00C7681D" w:rsidRDefault="00000000">
      <w:pPr>
        <w:numPr>
          <w:ilvl w:val="1"/>
          <w:numId w:val="29"/>
        </w:numPr>
        <w:ind w:left="681" w:right="15" w:hanging="227"/>
      </w:pPr>
      <w:r>
        <w:t>niewydolność serca,</w:t>
      </w:r>
    </w:p>
    <w:p w14:paraId="10499582" w14:textId="77777777" w:rsidR="00C7681D" w:rsidRDefault="00000000">
      <w:pPr>
        <w:numPr>
          <w:ilvl w:val="1"/>
          <w:numId w:val="29"/>
        </w:numPr>
        <w:ind w:left="681" w:right="15" w:hanging="227"/>
      </w:pPr>
      <w:r>
        <w:t>choroba autoimmunologiczna,</w:t>
      </w:r>
    </w:p>
    <w:p w14:paraId="71F945BC" w14:textId="77777777" w:rsidR="00C7681D" w:rsidRDefault="00000000">
      <w:pPr>
        <w:numPr>
          <w:ilvl w:val="1"/>
          <w:numId w:val="29"/>
        </w:numPr>
        <w:ind w:left="681" w:right="15" w:hanging="227"/>
      </w:pPr>
      <w:r>
        <w:t>zapalenie opon mózgowo-rdzeniowych;</w:t>
      </w:r>
    </w:p>
    <w:p w14:paraId="02F52F44" w14:textId="77777777" w:rsidR="00C7681D" w:rsidRDefault="00000000">
      <w:pPr>
        <w:numPr>
          <w:ilvl w:val="0"/>
          <w:numId w:val="27"/>
        </w:numPr>
        <w:ind w:right="15" w:hanging="227"/>
      </w:pPr>
      <w:r>
        <w:rPr>
          <w:b/>
        </w:rPr>
        <w:t>opcja Dodatkowa D7</w:t>
      </w:r>
      <w:r>
        <w:t xml:space="preserve"> – </w:t>
      </w:r>
      <w:r>
        <w:rPr>
          <w:b/>
        </w:rPr>
        <w:t>koszty operacji plastycznych w wyniku nieszczęśliwego wypadku</w:t>
      </w:r>
      <w:r>
        <w:t xml:space="preserve"> – zwrot udokumentowanych kosztów do wysokości 100% sumy ubezpieczenia określonej w umowie ubezpieczenia dla Opcji Dodatkowej D7, pod warunkiem iż:</w:t>
      </w:r>
    </w:p>
    <w:p w14:paraId="132301D2" w14:textId="77777777" w:rsidR="00C7681D" w:rsidRDefault="00000000">
      <w:pPr>
        <w:numPr>
          <w:ilvl w:val="1"/>
          <w:numId w:val="27"/>
        </w:numPr>
        <w:spacing w:after="13"/>
        <w:ind w:left="681" w:right="15" w:hanging="227"/>
      </w:pPr>
      <w:r>
        <w:t>operacja plastyczna została zalecona przez lekarza jako niezbędna część proce-</w:t>
      </w:r>
    </w:p>
    <w:p w14:paraId="41099F05" w14:textId="77777777" w:rsidR="00C7681D" w:rsidRDefault="00000000">
      <w:pPr>
        <w:spacing w:after="0"/>
        <w:ind w:left="680" w:right="15" w:firstLine="0"/>
      </w:pPr>
      <w:r>
        <w:t>su leczenia następstw nieszczęśliwego wypadku, który miał miejsce w trakcie trwania ochrony ubezpieczeniowej oraz</w:t>
      </w:r>
    </w:p>
    <w:p w14:paraId="29266978" w14:textId="77777777" w:rsidR="00C7681D" w:rsidRDefault="00000000">
      <w:pPr>
        <w:numPr>
          <w:ilvl w:val="1"/>
          <w:numId w:val="27"/>
        </w:numPr>
        <w:ind w:left="681" w:right="15" w:hanging="227"/>
      </w:pPr>
      <w:r>
        <w:t>koszty operacji plastycznej zostały poniesione w okresie nie dłuższym niż jeden rok od daty nieszczęśliwego wypadku;</w:t>
      </w:r>
    </w:p>
    <w:p w14:paraId="41A8F497" w14:textId="77777777" w:rsidR="00C7681D" w:rsidRDefault="00000000">
      <w:pPr>
        <w:numPr>
          <w:ilvl w:val="0"/>
          <w:numId w:val="27"/>
        </w:numPr>
        <w:ind w:right="15" w:hanging="227"/>
      </w:pPr>
      <w:r>
        <w:rPr>
          <w:b/>
        </w:rPr>
        <w:t>opcja Dodatkowa D8</w:t>
      </w:r>
      <w:r>
        <w:t xml:space="preserve"> – </w:t>
      </w:r>
      <w:r>
        <w:rPr>
          <w:b/>
        </w:rPr>
        <w:t>operacje w wyniku nieszczęśliwego wypadku</w:t>
      </w:r>
      <w:r>
        <w:t xml:space="preserve"> – świadczenie w wysokości stanowiącej procent sumy ubezpieczenia określonej w umowie ubezpieczenia dla Opcji Dodatkowej D8, uzależnione od rodzaju operacji określonej wyłącznie w TABELI nr 8, pod warunkiem iż operacja:</w:t>
      </w:r>
    </w:p>
    <w:p w14:paraId="09BC1016" w14:textId="77777777" w:rsidR="00C7681D" w:rsidRDefault="00000000">
      <w:pPr>
        <w:numPr>
          <w:ilvl w:val="1"/>
          <w:numId w:val="27"/>
        </w:numPr>
        <w:spacing w:after="0"/>
        <w:ind w:left="681" w:right="15" w:hanging="227"/>
      </w:pPr>
      <w:r>
        <w:t>została zalecona przez lekarza jako niezbędna część procesu leczenia następstw nieszczęśliwego wypadku, który miał miejsce w okresie trwania ochrony ubezpieczeniowej oraz</w:t>
      </w:r>
    </w:p>
    <w:p w14:paraId="0EC1DD8F" w14:textId="77777777" w:rsidR="00C7681D" w:rsidRDefault="00000000">
      <w:pPr>
        <w:numPr>
          <w:ilvl w:val="1"/>
          <w:numId w:val="27"/>
        </w:numPr>
        <w:spacing w:after="13"/>
        <w:ind w:left="681" w:right="15" w:hanging="227"/>
      </w:pPr>
      <w:r>
        <w:t xml:space="preserve">została przeprowadzona w trakcie trwania ochrony ubezpieczeniowej w trakcie </w:t>
      </w:r>
    </w:p>
    <w:p w14:paraId="3E5D67F4" w14:textId="77777777" w:rsidR="00C7681D" w:rsidRDefault="00000000">
      <w:pPr>
        <w:ind w:left="680" w:right="15" w:firstLine="0"/>
      </w:pPr>
      <w:r>
        <w:t xml:space="preserve">co najmniej trzydniowego pobytu w szpitalu, </w:t>
      </w:r>
    </w:p>
    <w:p w14:paraId="2069CD8A" w14:textId="77777777" w:rsidR="00C7681D" w:rsidRDefault="00000000">
      <w:pPr>
        <w:spacing w:after="0" w:line="259" w:lineRule="auto"/>
        <w:ind w:left="10" w:right="15" w:hanging="10"/>
      </w:pPr>
      <w:r>
        <w:rPr>
          <w:b/>
        </w:rPr>
        <w:t>taBELa nr 8</w:t>
      </w:r>
    </w:p>
    <w:tbl>
      <w:tblPr>
        <w:tblStyle w:val="TableGrid"/>
        <w:tblW w:w="5142" w:type="dxa"/>
        <w:tblInd w:w="5" w:type="dxa"/>
        <w:tblCellMar>
          <w:top w:w="50" w:type="dxa"/>
          <w:left w:w="80" w:type="dxa"/>
          <w:bottom w:w="0" w:type="dxa"/>
          <w:right w:w="59" w:type="dxa"/>
        </w:tblCellMar>
        <w:tblLook w:val="04A0" w:firstRow="1" w:lastRow="0" w:firstColumn="1" w:lastColumn="0" w:noHBand="0" w:noVBand="1"/>
      </w:tblPr>
      <w:tblGrid>
        <w:gridCol w:w="2566"/>
        <w:gridCol w:w="2576"/>
      </w:tblGrid>
      <w:tr w:rsidR="00C7681D" w14:paraId="7264F789" w14:textId="77777777">
        <w:trPr>
          <w:trHeight w:val="733"/>
        </w:trPr>
        <w:tc>
          <w:tcPr>
            <w:tcW w:w="2566" w:type="dxa"/>
            <w:tcBorders>
              <w:top w:val="single" w:sz="4" w:space="0" w:color="181717"/>
              <w:left w:val="single" w:sz="4" w:space="0" w:color="181717"/>
              <w:bottom w:val="single" w:sz="4" w:space="0" w:color="181717"/>
              <w:right w:val="single" w:sz="4" w:space="0" w:color="181717"/>
            </w:tcBorders>
            <w:shd w:val="clear" w:color="auto" w:fill="D3D2D2"/>
          </w:tcPr>
          <w:p w14:paraId="15FEEF11" w14:textId="77777777" w:rsidR="00C7681D" w:rsidRDefault="00000000">
            <w:pPr>
              <w:spacing w:after="0" w:line="259" w:lineRule="auto"/>
              <w:ind w:left="0" w:right="21" w:firstLine="0"/>
              <w:jc w:val="center"/>
            </w:pPr>
            <w:r>
              <w:rPr>
                <w:b/>
                <w:sz w:val="12"/>
              </w:rPr>
              <w:t>Rodzaj operacji</w:t>
            </w:r>
          </w:p>
        </w:tc>
        <w:tc>
          <w:tcPr>
            <w:tcW w:w="2576" w:type="dxa"/>
            <w:tcBorders>
              <w:top w:val="single" w:sz="4" w:space="0" w:color="181717"/>
              <w:left w:val="single" w:sz="4" w:space="0" w:color="181717"/>
              <w:bottom w:val="single" w:sz="4" w:space="0" w:color="181717"/>
              <w:right w:val="single" w:sz="4" w:space="0" w:color="181717"/>
            </w:tcBorders>
            <w:shd w:val="clear" w:color="auto" w:fill="D3D2D2"/>
          </w:tcPr>
          <w:p w14:paraId="70262109" w14:textId="77777777" w:rsidR="00C7681D" w:rsidRDefault="00000000">
            <w:pPr>
              <w:spacing w:after="0" w:line="259" w:lineRule="auto"/>
              <w:ind w:left="0" w:right="21" w:firstLine="0"/>
              <w:jc w:val="center"/>
            </w:pPr>
            <w:r>
              <w:rPr>
                <w:b/>
                <w:sz w:val="12"/>
              </w:rPr>
              <w:t xml:space="preserve">wysokość świadczenia wyrażona </w:t>
            </w:r>
          </w:p>
          <w:p w14:paraId="01CE4983" w14:textId="77777777" w:rsidR="00C7681D" w:rsidRDefault="00000000">
            <w:pPr>
              <w:spacing w:after="0" w:line="259" w:lineRule="auto"/>
              <w:ind w:left="0" w:right="21" w:firstLine="0"/>
              <w:jc w:val="center"/>
            </w:pPr>
            <w:r>
              <w:rPr>
                <w:b/>
                <w:sz w:val="12"/>
              </w:rPr>
              <w:t xml:space="preserve">jako wartość procentowa (%) sumy </w:t>
            </w:r>
          </w:p>
          <w:p w14:paraId="61E6E826" w14:textId="77777777" w:rsidR="00C7681D" w:rsidRDefault="00000000">
            <w:pPr>
              <w:spacing w:after="0" w:line="259" w:lineRule="auto"/>
              <w:ind w:left="0" w:right="0" w:firstLine="0"/>
              <w:jc w:val="center"/>
            </w:pPr>
            <w:r>
              <w:rPr>
                <w:b/>
                <w:sz w:val="12"/>
              </w:rPr>
              <w:t>ubezpieczenia określonej w umowie ubezpieczenia dla opcji Dodatkowej D8</w:t>
            </w:r>
          </w:p>
        </w:tc>
      </w:tr>
      <w:tr w:rsidR="00C7681D" w14:paraId="118D245A"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26792BAC" w14:textId="77777777" w:rsidR="00C7681D" w:rsidRDefault="00000000">
            <w:pPr>
              <w:spacing w:after="0" w:line="259" w:lineRule="auto"/>
              <w:ind w:left="0" w:right="21" w:firstLine="0"/>
              <w:jc w:val="center"/>
            </w:pPr>
            <w:r>
              <w:rPr>
                <w:b/>
                <w:sz w:val="12"/>
              </w:rPr>
              <w:t>operacje powłok ciała:</w:t>
            </w:r>
          </w:p>
        </w:tc>
      </w:tr>
      <w:tr w:rsidR="00C7681D" w14:paraId="7980874C"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6EB85361" w14:textId="77777777" w:rsidR="00C7681D" w:rsidRDefault="00000000">
            <w:pPr>
              <w:spacing w:after="0" w:line="259" w:lineRule="auto"/>
              <w:ind w:left="0" w:right="0" w:firstLine="0"/>
            </w:pPr>
            <w:r>
              <w:rPr>
                <w:sz w:val="12"/>
              </w:rPr>
              <w:t>operacje plastyczne/rekonstrukcyjne następstw nieszczęśliwych wypadków</w:t>
            </w:r>
          </w:p>
        </w:tc>
        <w:tc>
          <w:tcPr>
            <w:tcW w:w="2576" w:type="dxa"/>
            <w:tcBorders>
              <w:top w:val="single" w:sz="4" w:space="0" w:color="181717"/>
              <w:left w:val="single" w:sz="4" w:space="0" w:color="181717"/>
              <w:bottom w:val="single" w:sz="4" w:space="0" w:color="181717"/>
              <w:right w:val="single" w:sz="4" w:space="0" w:color="181717"/>
            </w:tcBorders>
          </w:tcPr>
          <w:p w14:paraId="3063A368" w14:textId="77777777" w:rsidR="00C7681D" w:rsidRDefault="00000000">
            <w:pPr>
              <w:spacing w:after="0" w:line="259" w:lineRule="auto"/>
              <w:ind w:left="0" w:right="21" w:firstLine="0"/>
              <w:jc w:val="center"/>
            </w:pPr>
            <w:r>
              <w:rPr>
                <w:sz w:val="12"/>
              </w:rPr>
              <w:t>15</w:t>
            </w:r>
          </w:p>
        </w:tc>
      </w:tr>
    </w:tbl>
    <w:tbl>
      <w:tblPr>
        <w:tblStyle w:val="TableGrid"/>
        <w:tblpPr w:vertAnchor="text" w:tblpX="-5387" w:tblpY="-871"/>
        <w:tblOverlap w:val="never"/>
        <w:tblW w:w="5142" w:type="dxa"/>
        <w:tblInd w:w="0" w:type="dxa"/>
        <w:tblCellMar>
          <w:top w:w="50" w:type="dxa"/>
          <w:left w:w="80" w:type="dxa"/>
          <w:bottom w:w="0" w:type="dxa"/>
          <w:right w:w="115" w:type="dxa"/>
        </w:tblCellMar>
        <w:tblLook w:val="04A0" w:firstRow="1" w:lastRow="0" w:firstColumn="1" w:lastColumn="0" w:noHBand="0" w:noVBand="1"/>
      </w:tblPr>
      <w:tblGrid>
        <w:gridCol w:w="2566"/>
        <w:gridCol w:w="2576"/>
      </w:tblGrid>
      <w:tr w:rsidR="00C7681D" w14:paraId="1382DC6B"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52D3697E" w14:textId="77777777" w:rsidR="00C7681D" w:rsidRDefault="00000000">
            <w:pPr>
              <w:spacing w:after="0" w:line="259" w:lineRule="auto"/>
              <w:ind w:left="35" w:right="0" w:firstLine="0"/>
              <w:jc w:val="center"/>
            </w:pPr>
            <w:r>
              <w:rPr>
                <w:b/>
                <w:sz w:val="12"/>
              </w:rPr>
              <w:t>operacje przewodu pokarmowego i jamy brzusznej:</w:t>
            </w:r>
          </w:p>
        </w:tc>
      </w:tr>
      <w:tr w:rsidR="00C7681D" w14:paraId="3BEBBB50"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E4EBFF4" w14:textId="77777777" w:rsidR="00C7681D" w:rsidRDefault="00000000">
            <w:pPr>
              <w:spacing w:after="0" w:line="259" w:lineRule="auto"/>
              <w:ind w:left="0" w:right="0" w:firstLine="0"/>
              <w:jc w:val="left"/>
            </w:pPr>
            <w:r>
              <w:rPr>
                <w:sz w:val="12"/>
              </w:rPr>
              <w:t>operacje przełyku</w:t>
            </w:r>
          </w:p>
        </w:tc>
        <w:tc>
          <w:tcPr>
            <w:tcW w:w="2576" w:type="dxa"/>
            <w:tcBorders>
              <w:top w:val="single" w:sz="4" w:space="0" w:color="181717"/>
              <w:left w:val="single" w:sz="4" w:space="0" w:color="181717"/>
              <w:bottom w:val="single" w:sz="4" w:space="0" w:color="181717"/>
              <w:right w:val="single" w:sz="4" w:space="0" w:color="181717"/>
            </w:tcBorders>
          </w:tcPr>
          <w:p w14:paraId="4E26A744" w14:textId="77777777" w:rsidR="00C7681D" w:rsidRDefault="00000000">
            <w:pPr>
              <w:spacing w:after="0" w:line="259" w:lineRule="auto"/>
              <w:ind w:left="35" w:right="0" w:firstLine="0"/>
              <w:jc w:val="center"/>
            </w:pPr>
            <w:r>
              <w:rPr>
                <w:sz w:val="12"/>
              </w:rPr>
              <w:t>100</w:t>
            </w:r>
          </w:p>
        </w:tc>
      </w:tr>
      <w:tr w:rsidR="00C7681D" w14:paraId="4B217EE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D7DBD35" w14:textId="77777777" w:rsidR="00C7681D" w:rsidRDefault="00000000">
            <w:pPr>
              <w:spacing w:after="0" w:line="259" w:lineRule="auto"/>
              <w:ind w:left="0" w:right="0" w:firstLine="0"/>
              <w:jc w:val="left"/>
            </w:pPr>
            <w:r>
              <w:rPr>
                <w:sz w:val="12"/>
              </w:rPr>
              <w:t>resekcja żołądka</w:t>
            </w:r>
          </w:p>
        </w:tc>
        <w:tc>
          <w:tcPr>
            <w:tcW w:w="2576" w:type="dxa"/>
            <w:tcBorders>
              <w:top w:val="single" w:sz="4" w:space="0" w:color="181717"/>
              <w:left w:val="single" w:sz="4" w:space="0" w:color="181717"/>
              <w:bottom w:val="single" w:sz="4" w:space="0" w:color="181717"/>
              <w:right w:val="single" w:sz="4" w:space="0" w:color="181717"/>
            </w:tcBorders>
          </w:tcPr>
          <w:p w14:paraId="3BD08F98" w14:textId="77777777" w:rsidR="00C7681D" w:rsidRDefault="00000000">
            <w:pPr>
              <w:spacing w:after="0" w:line="259" w:lineRule="auto"/>
              <w:ind w:left="35" w:right="0" w:firstLine="0"/>
              <w:jc w:val="center"/>
            </w:pPr>
            <w:r>
              <w:rPr>
                <w:sz w:val="12"/>
              </w:rPr>
              <w:t>70</w:t>
            </w:r>
          </w:p>
        </w:tc>
      </w:tr>
      <w:tr w:rsidR="00C7681D" w14:paraId="23CD7EB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F0F3997" w14:textId="77777777" w:rsidR="00C7681D" w:rsidRDefault="00000000">
            <w:pPr>
              <w:spacing w:after="0" w:line="259" w:lineRule="auto"/>
              <w:ind w:left="0" w:right="0" w:firstLine="0"/>
              <w:jc w:val="left"/>
            </w:pPr>
            <w:r>
              <w:rPr>
                <w:sz w:val="12"/>
              </w:rPr>
              <w:t>resekcja jelita</w:t>
            </w:r>
          </w:p>
        </w:tc>
        <w:tc>
          <w:tcPr>
            <w:tcW w:w="2576" w:type="dxa"/>
            <w:tcBorders>
              <w:top w:val="single" w:sz="4" w:space="0" w:color="181717"/>
              <w:left w:val="single" w:sz="4" w:space="0" w:color="181717"/>
              <w:bottom w:val="single" w:sz="4" w:space="0" w:color="181717"/>
              <w:right w:val="single" w:sz="4" w:space="0" w:color="181717"/>
            </w:tcBorders>
          </w:tcPr>
          <w:p w14:paraId="66213A7B" w14:textId="77777777" w:rsidR="00C7681D" w:rsidRDefault="00000000">
            <w:pPr>
              <w:spacing w:after="0" w:line="259" w:lineRule="auto"/>
              <w:ind w:left="35" w:right="0" w:firstLine="0"/>
              <w:jc w:val="center"/>
            </w:pPr>
            <w:r>
              <w:rPr>
                <w:sz w:val="12"/>
              </w:rPr>
              <w:t>40</w:t>
            </w:r>
          </w:p>
        </w:tc>
      </w:tr>
      <w:tr w:rsidR="00C7681D" w14:paraId="1556022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D82F9E4" w14:textId="77777777" w:rsidR="00C7681D" w:rsidRDefault="00000000">
            <w:pPr>
              <w:spacing w:after="0" w:line="259" w:lineRule="auto"/>
              <w:ind w:left="0" w:right="0" w:firstLine="0"/>
              <w:jc w:val="left"/>
            </w:pPr>
            <w:r>
              <w:rPr>
                <w:sz w:val="12"/>
              </w:rPr>
              <w:t>operacje wątroby</w:t>
            </w:r>
          </w:p>
        </w:tc>
        <w:tc>
          <w:tcPr>
            <w:tcW w:w="2576" w:type="dxa"/>
            <w:tcBorders>
              <w:top w:val="single" w:sz="4" w:space="0" w:color="181717"/>
              <w:left w:val="single" w:sz="4" w:space="0" w:color="181717"/>
              <w:bottom w:val="single" w:sz="4" w:space="0" w:color="181717"/>
              <w:right w:val="single" w:sz="4" w:space="0" w:color="181717"/>
            </w:tcBorders>
          </w:tcPr>
          <w:p w14:paraId="44B95746" w14:textId="77777777" w:rsidR="00C7681D" w:rsidRDefault="00000000">
            <w:pPr>
              <w:spacing w:after="0" w:line="259" w:lineRule="auto"/>
              <w:ind w:left="35" w:right="0" w:firstLine="0"/>
              <w:jc w:val="center"/>
            </w:pPr>
            <w:r>
              <w:rPr>
                <w:sz w:val="12"/>
              </w:rPr>
              <w:t>90</w:t>
            </w:r>
          </w:p>
        </w:tc>
      </w:tr>
      <w:tr w:rsidR="00C7681D" w14:paraId="0C3249F0"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F9D7753" w14:textId="77777777" w:rsidR="00C7681D" w:rsidRDefault="00000000">
            <w:pPr>
              <w:spacing w:after="0" w:line="259" w:lineRule="auto"/>
              <w:ind w:left="0" w:right="0" w:firstLine="0"/>
              <w:jc w:val="left"/>
            </w:pPr>
            <w:r>
              <w:rPr>
                <w:sz w:val="12"/>
              </w:rPr>
              <w:t>operacje trzustki</w:t>
            </w:r>
          </w:p>
        </w:tc>
        <w:tc>
          <w:tcPr>
            <w:tcW w:w="2576" w:type="dxa"/>
            <w:tcBorders>
              <w:top w:val="single" w:sz="4" w:space="0" w:color="181717"/>
              <w:left w:val="single" w:sz="4" w:space="0" w:color="181717"/>
              <w:bottom w:val="single" w:sz="4" w:space="0" w:color="181717"/>
              <w:right w:val="single" w:sz="4" w:space="0" w:color="181717"/>
            </w:tcBorders>
          </w:tcPr>
          <w:p w14:paraId="76F766DE" w14:textId="77777777" w:rsidR="00C7681D" w:rsidRDefault="00000000">
            <w:pPr>
              <w:spacing w:after="0" w:line="259" w:lineRule="auto"/>
              <w:ind w:left="35" w:right="0" w:firstLine="0"/>
              <w:jc w:val="center"/>
            </w:pPr>
            <w:r>
              <w:rPr>
                <w:sz w:val="12"/>
              </w:rPr>
              <w:t>90</w:t>
            </w:r>
          </w:p>
        </w:tc>
      </w:tr>
      <w:tr w:rsidR="00C7681D" w14:paraId="5D17E1BB"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04B3643" w14:textId="77777777" w:rsidR="00C7681D" w:rsidRDefault="00000000">
            <w:pPr>
              <w:spacing w:after="0" w:line="259" w:lineRule="auto"/>
              <w:ind w:left="0" w:right="0" w:firstLine="0"/>
              <w:jc w:val="left"/>
            </w:pPr>
            <w:r>
              <w:rPr>
                <w:sz w:val="12"/>
              </w:rPr>
              <w:t>operacje śledziony</w:t>
            </w:r>
          </w:p>
        </w:tc>
        <w:tc>
          <w:tcPr>
            <w:tcW w:w="2576" w:type="dxa"/>
            <w:tcBorders>
              <w:top w:val="single" w:sz="4" w:space="0" w:color="181717"/>
              <w:left w:val="single" w:sz="4" w:space="0" w:color="181717"/>
              <w:bottom w:val="single" w:sz="4" w:space="0" w:color="181717"/>
              <w:right w:val="single" w:sz="4" w:space="0" w:color="181717"/>
            </w:tcBorders>
          </w:tcPr>
          <w:p w14:paraId="606D530C" w14:textId="77777777" w:rsidR="00C7681D" w:rsidRDefault="00000000">
            <w:pPr>
              <w:spacing w:after="0" w:line="259" w:lineRule="auto"/>
              <w:ind w:left="35" w:right="0" w:firstLine="0"/>
              <w:jc w:val="center"/>
            </w:pPr>
            <w:r>
              <w:rPr>
                <w:sz w:val="12"/>
              </w:rPr>
              <w:t>40</w:t>
            </w:r>
          </w:p>
        </w:tc>
      </w:tr>
      <w:tr w:rsidR="00C7681D" w14:paraId="21958E21" w14:textId="77777777">
        <w:trPr>
          <w:trHeight w:val="265"/>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783B9A26" w14:textId="77777777" w:rsidR="00C7681D" w:rsidRDefault="00000000">
            <w:pPr>
              <w:spacing w:after="0" w:line="259" w:lineRule="auto"/>
              <w:ind w:left="35" w:right="0" w:firstLine="0"/>
              <w:jc w:val="center"/>
            </w:pPr>
            <w:r>
              <w:rPr>
                <w:b/>
                <w:sz w:val="12"/>
              </w:rPr>
              <w:t>amputacje:</w:t>
            </w:r>
          </w:p>
        </w:tc>
      </w:tr>
      <w:tr w:rsidR="00C7681D" w14:paraId="571BEE52" w14:textId="77777777">
        <w:trPr>
          <w:trHeight w:val="265"/>
        </w:trPr>
        <w:tc>
          <w:tcPr>
            <w:tcW w:w="2566" w:type="dxa"/>
            <w:tcBorders>
              <w:top w:val="single" w:sz="4" w:space="0" w:color="181717"/>
              <w:left w:val="single" w:sz="4" w:space="0" w:color="181717"/>
              <w:bottom w:val="single" w:sz="4" w:space="0" w:color="181717"/>
              <w:right w:val="single" w:sz="4" w:space="0" w:color="181717"/>
            </w:tcBorders>
          </w:tcPr>
          <w:p w14:paraId="017A583E" w14:textId="77777777" w:rsidR="00C7681D" w:rsidRDefault="00000000">
            <w:pPr>
              <w:spacing w:after="0" w:line="259" w:lineRule="auto"/>
              <w:ind w:left="0" w:right="0" w:firstLine="0"/>
              <w:jc w:val="left"/>
            </w:pPr>
            <w:r>
              <w:rPr>
                <w:sz w:val="12"/>
              </w:rPr>
              <w:t xml:space="preserve">amputacja palców rąk i nóg </w:t>
            </w:r>
            <w:r>
              <w:t>–</w:t>
            </w:r>
            <w:r>
              <w:rPr>
                <w:sz w:val="12"/>
              </w:rPr>
              <w:t xml:space="preserve"> każdy</w:t>
            </w:r>
          </w:p>
        </w:tc>
        <w:tc>
          <w:tcPr>
            <w:tcW w:w="2576" w:type="dxa"/>
            <w:tcBorders>
              <w:top w:val="single" w:sz="4" w:space="0" w:color="181717"/>
              <w:left w:val="single" w:sz="4" w:space="0" w:color="181717"/>
              <w:bottom w:val="single" w:sz="4" w:space="0" w:color="181717"/>
              <w:right w:val="single" w:sz="4" w:space="0" w:color="181717"/>
            </w:tcBorders>
          </w:tcPr>
          <w:p w14:paraId="4D97E43E" w14:textId="77777777" w:rsidR="00C7681D" w:rsidRDefault="00000000">
            <w:pPr>
              <w:spacing w:after="0" w:line="259" w:lineRule="auto"/>
              <w:ind w:left="35" w:right="0" w:firstLine="0"/>
              <w:jc w:val="center"/>
            </w:pPr>
            <w:r>
              <w:rPr>
                <w:sz w:val="12"/>
              </w:rPr>
              <w:t>10</w:t>
            </w:r>
          </w:p>
        </w:tc>
      </w:tr>
      <w:tr w:rsidR="00C7681D" w14:paraId="228C0B85"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592B640" w14:textId="77777777" w:rsidR="00C7681D" w:rsidRDefault="00000000">
            <w:pPr>
              <w:spacing w:after="0" w:line="259" w:lineRule="auto"/>
              <w:ind w:left="0" w:right="0" w:firstLine="0"/>
              <w:jc w:val="left"/>
            </w:pPr>
            <w:r>
              <w:rPr>
                <w:sz w:val="12"/>
              </w:rPr>
              <w:t>amputacja dłoni, przedramienia, stopy</w:t>
            </w:r>
          </w:p>
        </w:tc>
        <w:tc>
          <w:tcPr>
            <w:tcW w:w="2576" w:type="dxa"/>
            <w:tcBorders>
              <w:top w:val="single" w:sz="4" w:space="0" w:color="181717"/>
              <w:left w:val="single" w:sz="4" w:space="0" w:color="181717"/>
              <w:bottom w:val="single" w:sz="4" w:space="0" w:color="181717"/>
              <w:right w:val="single" w:sz="4" w:space="0" w:color="181717"/>
            </w:tcBorders>
          </w:tcPr>
          <w:p w14:paraId="486695C2" w14:textId="77777777" w:rsidR="00C7681D" w:rsidRDefault="00000000">
            <w:pPr>
              <w:spacing w:after="0" w:line="259" w:lineRule="auto"/>
              <w:ind w:left="35" w:right="0" w:firstLine="0"/>
              <w:jc w:val="center"/>
            </w:pPr>
            <w:r>
              <w:rPr>
                <w:sz w:val="12"/>
              </w:rPr>
              <w:t>30</w:t>
            </w:r>
          </w:p>
        </w:tc>
      </w:tr>
      <w:tr w:rsidR="00C7681D" w14:paraId="63EC4164"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1A2B133" w14:textId="77777777" w:rsidR="00C7681D" w:rsidRDefault="00000000">
            <w:pPr>
              <w:spacing w:after="0" w:line="259" w:lineRule="auto"/>
              <w:ind w:left="0" w:right="0" w:firstLine="0"/>
              <w:jc w:val="left"/>
            </w:pPr>
            <w:r>
              <w:rPr>
                <w:sz w:val="12"/>
              </w:rPr>
              <w:t>amputacja na poziomie podudzia, ramienia</w:t>
            </w:r>
          </w:p>
        </w:tc>
        <w:tc>
          <w:tcPr>
            <w:tcW w:w="2576" w:type="dxa"/>
            <w:tcBorders>
              <w:top w:val="single" w:sz="4" w:space="0" w:color="181717"/>
              <w:left w:val="single" w:sz="4" w:space="0" w:color="181717"/>
              <w:bottom w:val="single" w:sz="4" w:space="0" w:color="181717"/>
              <w:right w:val="single" w:sz="4" w:space="0" w:color="181717"/>
            </w:tcBorders>
          </w:tcPr>
          <w:p w14:paraId="0974E119" w14:textId="77777777" w:rsidR="00C7681D" w:rsidRDefault="00000000">
            <w:pPr>
              <w:spacing w:after="0" w:line="259" w:lineRule="auto"/>
              <w:ind w:left="35" w:right="0" w:firstLine="0"/>
              <w:jc w:val="center"/>
            </w:pPr>
            <w:r>
              <w:rPr>
                <w:sz w:val="12"/>
              </w:rPr>
              <w:t>50</w:t>
            </w:r>
          </w:p>
        </w:tc>
      </w:tr>
      <w:tr w:rsidR="00C7681D" w14:paraId="46C171BA"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99573D7" w14:textId="77777777" w:rsidR="00C7681D" w:rsidRDefault="00000000">
            <w:pPr>
              <w:spacing w:after="0" w:line="259" w:lineRule="auto"/>
              <w:ind w:left="0" w:right="0" w:firstLine="0"/>
              <w:jc w:val="left"/>
            </w:pPr>
            <w:r>
              <w:rPr>
                <w:sz w:val="12"/>
              </w:rPr>
              <w:t xml:space="preserve">amputacja na poziomie uda </w:t>
            </w:r>
          </w:p>
        </w:tc>
        <w:tc>
          <w:tcPr>
            <w:tcW w:w="2576" w:type="dxa"/>
            <w:tcBorders>
              <w:top w:val="single" w:sz="4" w:space="0" w:color="181717"/>
              <w:left w:val="single" w:sz="4" w:space="0" w:color="181717"/>
              <w:bottom w:val="single" w:sz="4" w:space="0" w:color="181717"/>
              <w:right w:val="single" w:sz="4" w:space="0" w:color="181717"/>
            </w:tcBorders>
          </w:tcPr>
          <w:p w14:paraId="7589E920" w14:textId="77777777" w:rsidR="00C7681D" w:rsidRDefault="00000000">
            <w:pPr>
              <w:spacing w:after="0" w:line="259" w:lineRule="auto"/>
              <w:ind w:left="35" w:right="0" w:firstLine="0"/>
              <w:jc w:val="center"/>
            </w:pPr>
            <w:r>
              <w:rPr>
                <w:sz w:val="12"/>
              </w:rPr>
              <w:t>70</w:t>
            </w:r>
          </w:p>
        </w:tc>
      </w:tr>
      <w:tr w:rsidR="00C7681D" w14:paraId="5CB03C10"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0634C537" w14:textId="77777777" w:rsidR="00C7681D" w:rsidRDefault="00000000">
            <w:pPr>
              <w:spacing w:after="0" w:line="259" w:lineRule="auto"/>
              <w:ind w:left="0" w:right="0" w:firstLine="0"/>
              <w:jc w:val="left"/>
            </w:pPr>
            <w:r>
              <w:rPr>
                <w:sz w:val="12"/>
              </w:rPr>
              <w:t>amputacja kończyny na poziomie stawu biodrowego</w:t>
            </w:r>
          </w:p>
        </w:tc>
        <w:tc>
          <w:tcPr>
            <w:tcW w:w="2576" w:type="dxa"/>
            <w:tcBorders>
              <w:top w:val="single" w:sz="4" w:space="0" w:color="181717"/>
              <w:left w:val="single" w:sz="4" w:space="0" w:color="181717"/>
              <w:bottom w:val="single" w:sz="4" w:space="0" w:color="181717"/>
              <w:right w:val="single" w:sz="4" w:space="0" w:color="181717"/>
            </w:tcBorders>
          </w:tcPr>
          <w:p w14:paraId="317E7DE3" w14:textId="77777777" w:rsidR="00C7681D" w:rsidRDefault="00000000">
            <w:pPr>
              <w:spacing w:after="0" w:line="259" w:lineRule="auto"/>
              <w:ind w:left="35" w:right="0" w:firstLine="0"/>
              <w:jc w:val="center"/>
            </w:pPr>
            <w:r>
              <w:rPr>
                <w:sz w:val="12"/>
              </w:rPr>
              <w:t>100</w:t>
            </w:r>
          </w:p>
        </w:tc>
      </w:tr>
      <w:tr w:rsidR="00C7681D" w14:paraId="5CD11384"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6FFD2067" w14:textId="77777777" w:rsidR="00C7681D" w:rsidRDefault="00000000">
            <w:pPr>
              <w:spacing w:after="0" w:line="259" w:lineRule="auto"/>
              <w:ind w:left="35" w:right="0" w:firstLine="0"/>
              <w:jc w:val="center"/>
            </w:pPr>
            <w:r>
              <w:rPr>
                <w:b/>
                <w:sz w:val="12"/>
              </w:rPr>
              <w:t>operacje związane z otwarciem klatki piersiowej:</w:t>
            </w:r>
          </w:p>
        </w:tc>
      </w:tr>
      <w:tr w:rsidR="00C7681D" w14:paraId="684A7623"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BE691C8" w14:textId="77777777" w:rsidR="00C7681D" w:rsidRDefault="00000000">
            <w:pPr>
              <w:spacing w:after="0" w:line="259" w:lineRule="auto"/>
              <w:ind w:left="0" w:right="0" w:firstLine="0"/>
              <w:jc w:val="left"/>
            </w:pPr>
            <w:r>
              <w:rPr>
                <w:sz w:val="12"/>
              </w:rPr>
              <w:t>operacje płuca</w:t>
            </w:r>
          </w:p>
        </w:tc>
        <w:tc>
          <w:tcPr>
            <w:tcW w:w="2576" w:type="dxa"/>
            <w:tcBorders>
              <w:top w:val="single" w:sz="4" w:space="0" w:color="181717"/>
              <w:left w:val="single" w:sz="4" w:space="0" w:color="181717"/>
              <w:bottom w:val="single" w:sz="4" w:space="0" w:color="181717"/>
              <w:right w:val="single" w:sz="4" w:space="0" w:color="181717"/>
            </w:tcBorders>
          </w:tcPr>
          <w:p w14:paraId="377395E6" w14:textId="77777777" w:rsidR="00C7681D" w:rsidRDefault="00000000">
            <w:pPr>
              <w:spacing w:after="0" w:line="259" w:lineRule="auto"/>
              <w:ind w:left="35" w:right="0" w:firstLine="0"/>
              <w:jc w:val="center"/>
            </w:pPr>
            <w:r>
              <w:rPr>
                <w:sz w:val="12"/>
              </w:rPr>
              <w:t>100</w:t>
            </w:r>
          </w:p>
        </w:tc>
      </w:tr>
      <w:tr w:rsidR="00C7681D" w14:paraId="0AD89DB6"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0BA317E7" w14:textId="77777777" w:rsidR="00C7681D" w:rsidRDefault="00000000">
            <w:pPr>
              <w:spacing w:after="0" w:line="259" w:lineRule="auto"/>
              <w:ind w:left="35" w:right="0" w:firstLine="0"/>
              <w:jc w:val="center"/>
            </w:pPr>
            <w:r>
              <w:rPr>
                <w:b/>
                <w:sz w:val="12"/>
              </w:rPr>
              <w:t>operacje narządów zmysłu:</w:t>
            </w:r>
          </w:p>
        </w:tc>
      </w:tr>
      <w:tr w:rsidR="00C7681D" w14:paraId="7BAC669A"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tcPr>
          <w:p w14:paraId="332709B6" w14:textId="77777777" w:rsidR="00C7681D" w:rsidRDefault="00000000">
            <w:pPr>
              <w:spacing w:after="0" w:line="259" w:lineRule="auto"/>
              <w:ind w:left="0" w:right="0" w:firstLine="0"/>
              <w:jc w:val="left"/>
            </w:pPr>
            <w:r>
              <w:rPr>
                <w:sz w:val="12"/>
              </w:rPr>
              <w:t>operacje oka:</w:t>
            </w:r>
          </w:p>
        </w:tc>
      </w:tr>
      <w:tr w:rsidR="00C7681D" w14:paraId="69E880D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FE919D5" w14:textId="77777777" w:rsidR="00C7681D" w:rsidRDefault="00000000">
            <w:pPr>
              <w:spacing w:after="0" w:line="259" w:lineRule="auto"/>
              <w:ind w:left="0" w:right="0" w:firstLine="0"/>
              <w:jc w:val="left"/>
            </w:pPr>
            <w:r>
              <w:rPr>
                <w:sz w:val="12"/>
              </w:rPr>
              <w:t>urazowe uszkodzenie gałki ocznej</w:t>
            </w:r>
          </w:p>
        </w:tc>
        <w:tc>
          <w:tcPr>
            <w:tcW w:w="2576" w:type="dxa"/>
            <w:tcBorders>
              <w:top w:val="single" w:sz="4" w:space="0" w:color="181717"/>
              <w:left w:val="single" w:sz="4" w:space="0" w:color="181717"/>
              <w:bottom w:val="single" w:sz="4" w:space="0" w:color="181717"/>
              <w:right w:val="single" w:sz="4" w:space="0" w:color="181717"/>
            </w:tcBorders>
          </w:tcPr>
          <w:p w14:paraId="4C90CBD5" w14:textId="77777777" w:rsidR="00C7681D" w:rsidRDefault="00000000">
            <w:pPr>
              <w:spacing w:after="0" w:line="259" w:lineRule="auto"/>
              <w:ind w:left="35" w:right="0" w:firstLine="0"/>
              <w:jc w:val="center"/>
            </w:pPr>
            <w:r>
              <w:rPr>
                <w:sz w:val="12"/>
              </w:rPr>
              <w:t>20</w:t>
            </w:r>
          </w:p>
        </w:tc>
      </w:tr>
      <w:tr w:rsidR="00C7681D" w14:paraId="14C17793"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7A3CFD7" w14:textId="77777777" w:rsidR="00C7681D" w:rsidRDefault="00000000">
            <w:pPr>
              <w:spacing w:after="0" w:line="259" w:lineRule="auto"/>
              <w:ind w:left="0" w:right="0" w:firstLine="0"/>
              <w:jc w:val="left"/>
            </w:pPr>
            <w:r>
              <w:rPr>
                <w:sz w:val="12"/>
              </w:rPr>
              <w:t>usunięcie gałki ocznej</w:t>
            </w:r>
          </w:p>
        </w:tc>
        <w:tc>
          <w:tcPr>
            <w:tcW w:w="2576" w:type="dxa"/>
            <w:tcBorders>
              <w:top w:val="single" w:sz="4" w:space="0" w:color="181717"/>
              <w:left w:val="single" w:sz="4" w:space="0" w:color="181717"/>
              <w:bottom w:val="single" w:sz="4" w:space="0" w:color="181717"/>
              <w:right w:val="single" w:sz="4" w:space="0" w:color="181717"/>
            </w:tcBorders>
          </w:tcPr>
          <w:p w14:paraId="026917C4" w14:textId="77777777" w:rsidR="00C7681D" w:rsidRDefault="00000000">
            <w:pPr>
              <w:spacing w:after="0" w:line="259" w:lineRule="auto"/>
              <w:ind w:left="35" w:right="0" w:firstLine="0"/>
              <w:jc w:val="center"/>
            </w:pPr>
            <w:r>
              <w:rPr>
                <w:sz w:val="12"/>
              </w:rPr>
              <w:t>40</w:t>
            </w:r>
          </w:p>
        </w:tc>
      </w:tr>
      <w:tr w:rsidR="00C7681D" w14:paraId="20DA2310"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D14ECD0" w14:textId="77777777" w:rsidR="00C7681D" w:rsidRDefault="00000000">
            <w:pPr>
              <w:spacing w:after="0" w:line="259" w:lineRule="auto"/>
              <w:ind w:left="0" w:right="0" w:firstLine="0"/>
              <w:jc w:val="left"/>
            </w:pPr>
            <w:r>
              <w:rPr>
                <w:sz w:val="12"/>
              </w:rPr>
              <w:t>odwarstwienie siatkówki</w:t>
            </w:r>
          </w:p>
        </w:tc>
        <w:tc>
          <w:tcPr>
            <w:tcW w:w="2576" w:type="dxa"/>
            <w:tcBorders>
              <w:top w:val="single" w:sz="4" w:space="0" w:color="181717"/>
              <w:left w:val="single" w:sz="4" w:space="0" w:color="181717"/>
              <w:bottom w:val="single" w:sz="4" w:space="0" w:color="181717"/>
              <w:right w:val="single" w:sz="4" w:space="0" w:color="181717"/>
            </w:tcBorders>
          </w:tcPr>
          <w:p w14:paraId="06CDD111" w14:textId="77777777" w:rsidR="00C7681D" w:rsidRDefault="00000000">
            <w:pPr>
              <w:spacing w:after="0" w:line="259" w:lineRule="auto"/>
              <w:ind w:left="35" w:right="0" w:firstLine="0"/>
              <w:jc w:val="center"/>
            </w:pPr>
            <w:r>
              <w:rPr>
                <w:sz w:val="12"/>
              </w:rPr>
              <w:t>20</w:t>
            </w:r>
          </w:p>
        </w:tc>
      </w:tr>
      <w:tr w:rsidR="00C7681D" w14:paraId="247CF4FE"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tcPr>
          <w:p w14:paraId="6B7FE4E4" w14:textId="77777777" w:rsidR="00C7681D" w:rsidRDefault="00000000">
            <w:pPr>
              <w:spacing w:after="0" w:line="259" w:lineRule="auto"/>
              <w:ind w:left="0" w:right="0" w:firstLine="0"/>
              <w:jc w:val="left"/>
            </w:pPr>
            <w:r>
              <w:rPr>
                <w:sz w:val="12"/>
              </w:rPr>
              <w:t>operacje ucha:</w:t>
            </w:r>
          </w:p>
        </w:tc>
      </w:tr>
      <w:tr w:rsidR="00C7681D" w14:paraId="7BC8E579"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8CF78FB" w14:textId="77777777" w:rsidR="00C7681D" w:rsidRDefault="00000000">
            <w:pPr>
              <w:spacing w:after="0" w:line="259" w:lineRule="auto"/>
              <w:ind w:left="0" w:right="0" w:firstLine="0"/>
              <w:jc w:val="left"/>
            </w:pPr>
            <w:r>
              <w:rPr>
                <w:sz w:val="12"/>
              </w:rPr>
              <w:t>zabiegi w obrębie ucha środkowego</w:t>
            </w:r>
          </w:p>
        </w:tc>
        <w:tc>
          <w:tcPr>
            <w:tcW w:w="2576" w:type="dxa"/>
            <w:tcBorders>
              <w:top w:val="single" w:sz="4" w:space="0" w:color="181717"/>
              <w:left w:val="single" w:sz="4" w:space="0" w:color="181717"/>
              <w:bottom w:val="single" w:sz="4" w:space="0" w:color="181717"/>
              <w:right w:val="single" w:sz="4" w:space="0" w:color="181717"/>
            </w:tcBorders>
          </w:tcPr>
          <w:p w14:paraId="7A6124AC" w14:textId="77777777" w:rsidR="00C7681D" w:rsidRDefault="00000000">
            <w:pPr>
              <w:spacing w:after="0" w:line="259" w:lineRule="auto"/>
              <w:ind w:left="35" w:right="0" w:firstLine="0"/>
              <w:jc w:val="center"/>
            </w:pPr>
            <w:r>
              <w:rPr>
                <w:sz w:val="12"/>
              </w:rPr>
              <w:t>40</w:t>
            </w:r>
          </w:p>
        </w:tc>
      </w:tr>
      <w:tr w:rsidR="00C7681D" w14:paraId="743967FF"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518510F" w14:textId="77777777" w:rsidR="00C7681D" w:rsidRDefault="00000000">
            <w:pPr>
              <w:spacing w:after="0" w:line="259" w:lineRule="auto"/>
              <w:ind w:left="0" w:right="0" w:firstLine="0"/>
              <w:jc w:val="left"/>
            </w:pPr>
            <w:r>
              <w:rPr>
                <w:sz w:val="12"/>
              </w:rPr>
              <w:t>zabiegi w obrębie ucha wewnętrznego</w:t>
            </w:r>
          </w:p>
        </w:tc>
        <w:tc>
          <w:tcPr>
            <w:tcW w:w="2576" w:type="dxa"/>
            <w:tcBorders>
              <w:top w:val="single" w:sz="4" w:space="0" w:color="181717"/>
              <w:left w:val="single" w:sz="4" w:space="0" w:color="181717"/>
              <w:bottom w:val="single" w:sz="4" w:space="0" w:color="181717"/>
              <w:right w:val="single" w:sz="4" w:space="0" w:color="181717"/>
            </w:tcBorders>
          </w:tcPr>
          <w:p w14:paraId="70EAA142" w14:textId="77777777" w:rsidR="00C7681D" w:rsidRDefault="00000000">
            <w:pPr>
              <w:spacing w:after="0" w:line="259" w:lineRule="auto"/>
              <w:ind w:left="35" w:right="0" w:firstLine="0"/>
              <w:jc w:val="center"/>
            </w:pPr>
            <w:r>
              <w:rPr>
                <w:sz w:val="12"/>
              </w:rPr>
              <w:t>65</w:t>
            </w:r>
          </w:p>
        </w:tc>
      </w:tr>
      <w:tr w:rsidR="00C7681D" w14:paraId="0E0033DC"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tcPr>
          <w:p w14:paraId="595787C3" w14:textId="77777777" w:rsidR="00C7681D" w:rsidRDefault="00000000">
            <w:pPr>
              <w:spacing w:after="0" w:line="259" w:lineRule="auto"/>
              <w:ind w:left="0" w:right="0" w:firstLine="0"/>
              <w:jc w:val="left"/>
            </w:pPr>
            <w:r>
              <w:rPr>
                <w:sz w:val="12"/>
              </w:rPr>
              <w:t>operacje nosa:</w:t>
            </w:r>
          </w:p>
        </w:tc>
      </w:tr>
      <w:tr w:rsidR="00C7681D" w14:paraId="22047C05"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8D2479A" w14:textId="77777777" w:rsidR="00C7681D" w:rsidRDefault="00000000">
            <w:pPr>
              <w:spacing w:after="0" w:line="259" w:lineRule="auto"/>
              <w:ind w:left="0" w:right="0" w:firstLine="0"/>
              <w:jc w:val="left"/>
            </w:pPr>
            <w:r>
              <w:rPr>
                <w:sz w:val="12"/>
              </w:rPr>
              <w:t>operacja zatok</w:t>
            </w:r>
          </w:p>
        </w:tc>
        <w:tc>
          <w:tcPr>
            <w:tcW w:w="2576" w:type="dxa"/>
            <w:tcBorders>
              <w:top w:val="single" w:sz="4" w:space="0" w:color="181717"/>
              <w:left w:val="single" w:sz="4" w:space="0" w:color="181717"/>
              <w:bottom w:val="single" w:sz="4" w:space="0" w:color="181717"/>
              <w:right w:val="single" w:sz="4" w:space="0" w:color="181717"/>
            </w:tcBorders>
          </w:tcPr>
          <w:p w14:paraId="7611C020" w14:textId="77777777" w:rsidR="00C7681D" w:rsidRDefault="00000000">
            <w:pPr>
              <w:spacing w:after="0" w:line="259" w:lineRule="auto"/>
              <w:ind w:left="35" w:right="0" w:firstLine="0"/>
              <w:jc w:val="center"/>
            </w:pPr>
            <w:r>
              <w:rPr>
                <w:sz w:val="12"/>
              </w:rPr>
              <w:t>15</w:t>
            </w:r>
          </w:p>
        </w:tc>
      </w:tr>
      <w:tr w:rsidR="00C7681D" w14:paraId="05577BF6"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11690FA" w14:textId="77777777" w:rsidR="00C7681D" w:rsidRDefault="00000000">
            <w:pPr>
              <w:spacing w:after="0" w:line="259" w:lineRule="auto"/>
              <w:ind w:left="0" w:right="0" w:firstLine="0"/>
              <w:jc w:val="left"/>
            </w:pPr>
            <w:r>
              <w:rPr>
                <w:sz w:val="12"/>
              </w:rPr>
              <w:t>operacje przegrody nosowej i małżowin nosa</w:t>
            </w:r>
          </w:p>
        </w:tc>
        <w:tc>
          <w:tcPr>
            <w:tcW w:w="2576" w:type="dxa"/>
            <w:tcBorders>
              <w:top w:val="single" w:sz="4" w:space="0" w:color="181717"/>
              <w:left w:val="single" w:sz="4" w:space="0" w:color="181717"/>
              <w:bottom w:val="single" w:sz="4" w:space="0" w:color="181717"/>
              <w:right w:val="single" w:sz="4" w:space="0" w:color="181717"/>
            </w:tcBorders>
          </w:tcPr>
          <w:p w14:paraId="79C49365" w14:textId="77777777" w:rsidR="00C7681D" w:rsidRDefault="00000000">
            <w:pPr>
              <w:spacing w:after="0" w:line="259" w:lineRule="auto"/>
              <w:ind w:left="35" w:right="0" w:firstLine="0"/>
              <w:jc w:val="center"/>
            </w:pPr>
            <w:r>
              <w:rPr>
                <w:sz w:val="12"/>
              </w:rPr>
              <w:t>10</w:t>
            </w:r>
          </w:p>
        </w:tc>
      </w:tr>
      <w:tr w:rsidR="00C7681D" w14:paraId="6412D2E1"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083B3FFF" w14:textId="77777777" w:rsidR="00C7681D" w:rsidRDefault="00000000">
            <w:pPr>
              <w:spacing w:after="0" w:line="259" w:lineRule="auto"/>
              <w:ind w:left="35" w:right="0" w:firstLine="0"/>
              <w:jc w:val="center"/>
            </w:pPr>
            <w:r>
              <w:rPr>
                <w:b/>
                <w:sz w:val="12"/>
              </w:rPr>
              <w:t>operacyjne leczenie złamań:</w:t>
            </w:r>
          </w:p>
        </w:tc>
      </w:tr>
      <w:tr w:rsidR="00C7681D" w14:paraId="63A504C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130F940" w14:textId="77777777" w:rsidR="00C7681D" w:rsidRDefault="00000000">
            <w:pPr>
              <w:spacing w:after="0" w:line="259" w:lineRule="auto"/>
              <w:ind w:left="0" w:right="0" w:firstLine="0"/>
              <w:jc w:val="left"/>
            </w:pPr>
            <w:r>
              <w:rPr>
                <w:sz w:val="12"/>
              </w:rPr>
              <w:t>kości czaszki</w:t>
            </w:r>
          </w:p>
        </w:tc>
        <w:tc>
          <w:tcPr>
            <w:tcW w:w="2576" w:type="dxa"/>
            <w:tcBorders>
              <w:top w:val="single" w:sz="4" w:space="0" w:color="181717"/>
              <w:left w:val="single" w:sz="4" w:space="0" w:color="181717"/>
              <w:bottom w:val="single" w:sz="4" w:space="0" w:color="181717"/>
              <w:right w:val="single" w:sz="4" w:space="0" w:color="181717"/>
            </w:tcBorders>
          </w:tcPr>
          <w:p w14:paraId="0ED6DB3A" w14:textId="77777777" w:rsidR="00C7681D" w:rsidRDefault="00000000">
            <w:pPr>
              <w:spacing w:after="0" w:line="259" w:lineRule="auto"/>
              <w:ind w:left="35" w:right="0" w:firstLine="0"/>
              <w:jc w:val="center"/>
            </w:pPr>
            <w:r>
              <w:rPr>
                <w:sz w:val="12"/>
              </w:rPr>
              <w:t>50</w:t>
            </w:r>
          </w:p>
        </w:tc>
      </w:tr>
      <w:tr w:rsidR="00C7681D" w14:paraId="699F6BF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CB535C9" w14:textId="77777777" w:rsidR="00C7681D" w:rsidRDefault="00000000">
            <w:pPr>
              <w:spacing w:after="0" w:line="259" w:lineRule="auto"/>
              <w:ind w:left="0" w:right="0" w:firstLine="0"/>
              <w:jc w:val="left"/>
            </w:pPr>
            <w:r>
              <w:rPr>
                <w:sz w:val="12"/>
              </w:rPr>
              <w:t>kości twarzoczaszki</w:t>
            </w:r>
          </w:p>
        </w:tc>
        <w:tc>
          <w:tcPr>
            <w:tcW w:w="2576" w:type="dxa"/>
            <w:tcBorders>
              <w:top w:val="single" w:sz="4" w:space="0" w:color="181717"/>
              <w:left w:val="single" w:sz="4" w:space="0" w:color="181717"/>
              <w:bottom w:val="single" w:sz="4" w:space="0" w:color="181717"/>
              <w:right w:val="single" w:sz="4" w:space="0" w:color="181717"/>
            </w:tcBorders>
          </w:tcPr>
          <w:p w14:paraId="5EDD44A6" w14:textId="77777777" w:rsidR="00C7681D" w:rsidRDefault="00000000">
            <w:pPr>
              <w:spacing w:after="0" w:line="259" w:lineRule="auto"/>
              <w:ind w:left="35" w:right="0" w:firstLine="0"/>
              <w:jc w:val="center"/>
            </w:pPr>
            <w:r>
              <w:rPr>
                <w:sz w:val="12"/>
              </w:rPr>
              <w:t>30</w:t>
            </w:r>
          </w:p>
        </w:tc>
      </w:tr>
      <w:tr w:rsidR="00C7681D" w14:paraId="19313472"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3FDF6DE" w14:textId="77777777" w:rsidR="00C7681D" w:rsidRDefault="00000000">
            <w:pPr>
              <w:spacing w:after="0" w:line="259" w:lineRule="auto"/>
              <w:ind w:left="0" w:right="0" w:firstLine="0"/>
              <w:jc w:val="left"/>
            </w:pPr>
            <w:r>
              <w:rPr>
                <w:sz w:val="12"/>
              </w:rPr>
              <w:t>nosa</w:t>
            </w:r>
          </w:p>
        </w:tc>
        <w:tc>
          <w:tcPr>
            <w:tcW w:w="2576" w:type="dxa"/>
            <w:tcBorders>
              <w:top w:val="single" w:sz="4" w:space="0" w:color="181717"/>
              <w:left w:val="single" w:sz="4" w:space="0" w:color="181717"/>
              <w:bottom w:val="single" w:sz="4" w:space="0" w:color="181717"/>
              <w:right w:val="single" w:sz="4" w:space="0" w:color="181717"/>
            </w:tcBorders>
          </w:tcPr>
          <w:p w14:paraId="60F45A18" w14:textId="77777777" w:rsidR="00C7681D" w:rsidRDefault="00000000">
            <w:pPr>
              <w:spacing w:after="0" w:line="259" w:lineRule="auto"/>
              <w:ind w:left="35" w:right="0" w:firstLine="0"/>
              <w:jc w:val="center"/>
            </w:pPr>
            <w:r>
              <w:rPr>
                <w:sz w:val="12"/>
              </w:rPr>
              <w:t>10</w:t>
            </w:r>
          </w:p>
        </w:tc>
      </w:tr>
      <w:tr w:rsidR="00C7681D" w14:paraId="49C2156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FB5B835" w14:textId="77777777" w:rsidR="00C7681D" w:rsidRDefault="00000000">
            <w:pPr>
              <w:spacing w:after="0" w:line="259" w:lineRule="auto"/>
              <w:ind w:left="0" w:right="0" w:firstLine="0"/>
              <w:jc w:val="left"/>
            </w:pPr>
            <w:r>
              <w:rPr>
                <w:sz w:val="12"/>
              </w:rPr>
              <w:t>kręgosłupa</w:t>
            </w:r>
          </w:p>
        </w:tc>
        <w:tc>
          <w:tcPr>
            <w:tcW w:w="2576" w:type="dxa"/>
            <w:tcBorders>
              <w:top w:val="single" w:sz="4" w:space="0" w:color="181717"/>
              <w:left w:val="single" w:sz="4" w:space="0" w:color="181717"/>
              <w:bottom w:val="single" w:sz="4" w:space="0" w:color="181717"/>
              <w:right w:val="single" w:sz="4" w:space="0" w:color="181717"/>
            </w:tcBorders>
          </w:tcPr>
          <w:p w14:paraId="496884F9" w14:textId="77777777" w:rsidR="00C7681D" w:rsidRDefault="00000000">
            <w:pPr>
              <w:spacing w:after="0" w:line="259" w:lineRule="auto"/>
              <w:ind w:left="35" w:right="0" w:firstLine="0"/>
              <w:jc w:val="center"/>
            </w:pPr>
            <w:r>
              <w:rPr>
                <w:sz w:val="12"/>
              </w:rPr>
              <w:t>50</w:t>
            </w:r>
          </w:p>
        </w:tc>
      </w:tr>
      <w:tr w:rsidR="00C7681D" w14:paraId="6ECDEAF4"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5BB0AAC" w14:textId="77777777" w:rsidR="00C7681D" w:rsidRDefault="00000000">
            <w:pPr>
              <w:spacing w:after="0" w:line="259" w:lineRule="auto"/>
              <w:ind w:left="0" w:right="0" w:firstLine="0"/>
              <w:jc w:val="left"/>
            </w:pPr>
            <w:r>
              <w:rPr>
                <w:sz w:val="12"/>
              </w:rPr>
              <w:t>obręczy barkowej</w:t>
            </w:r>
          </w:p>
        </w:tc>
        <w:tc>
          <w:tcPr>
            <w:tcW w:w="2576" w:type="dxa"/>
            <w:tcBorders>
              <w:top w:val="single" w:sz="4" w:space="0" w:color="181717"/>
              <w:left w:val="single" w:sz="4" w:space="0" w:color="181717"/>
              <w:bottom w:val="single" w:sz="4" w:space="0" w:color="181717"/>
              <w:right w:val="single" w:sz="4" w:space="0" w:color="181717"/>
            </w:tcBorders>
          </w:tcPr>
          <w:p w14:paraId="6395398E" w14:textId="77777777" w:rsidR="00C7681D" w:rsidRDefault="00000000">
            <w:pPr>
              <w:spacing w:after="0" w:line="259" w:lineRule="auto"/>
              <w:ind w:left="35" w:right="0" w:firstLine="0"/>
              <w:jc w:val="center"/>
            </w:pPr>
            <w:r>
              <w:rPr>
                <w:sz w:val="12"/>
              </w:rPr>
              <w:t>30</w:t>
            </w:r>
          </w:p>
        </w:tc>
      </w:tr>
      <w:tr w:rsidR="00C7681D" w14:paraId="2F3C6B5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CBB81D5" w14:textId="77777777" w:rsidR="00C7681D" w:rsidRDefault="00000000">
            <w:pPr>
              <w:spacing w:after="0" w:line="259" w:lineRule="auto"/>
              <w:ind w:left="0" w:right="0" w:firstLine="0"/>
              <w:jc w:val="left"/>
            </w:pPr>
            <w:r>
              <w:rPr>
                <w:sz w:val="12"/>
              </w:rPr>
              <w:t>żeber, mostka</w:t>
            </w:r>
          </w:p>
        </w:tc>
        <w:tc>
          <w:tcPr>
            <w:tcW w:w="2576" w:type="dxa"/>
            <w:tcBorders>
              <w:top w:val="single" w:sz="4" w:space="0" w:color="181717"/>
              <w:left w:val="single" w:sz="4" w:space="0" w:color="181717"/>
              <w:bottom w:val="single" w:sz="4" w:space="0" w:color="181717"/>
              <w:right w:val="single" w:sz="4" w:space="0" w:color="181717"/>
            </w:tcBorders>
          </w:tcPr>
          <w:p w14:paraId="7070B77F" w14:textId="77777777" w:rsidR="00C7681D" w:rsidRDefault="00000000">
            <w:pPr>
              <w:spacing w:after="0" w:line="259" w:lineRule="auto"/>
              <w:ind w:left="35" w:right="0" w:firstLine="0"/>
              <w:jc w:val="center"/>
            </w:pPr>
            <w:r>
              <w:rPr>
                <w:sz w:val="12"/>
              </w:rPr>
              <w:t>10</w:t>
            </w:r>
          </w:p>
        </w:tc>
      </w:tr>
      <w:tr w:rsidR="00C7681D" w14:paraId="2C8EED4E"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BEF9BBD" w14:textId="77777777" w:rsidR="00C7681D" w:rsidRDefault="00000000">
            <w:pPr>
              <w:spacing w:after="0" w:line="259" w:lineRule="auto"/>
              <w:ind w:left="0" w:right="0" w:firstLine="0"/>
              <w:jc w:val="left"/>
            </w:pPr>
            <w:r>
              <w:rPr>
                <w:sz w:val="12"/>
              </w:rPr>
              <w:t>kości przedramienia</w:t>
            </w:r>
          </w:p>
        </w:tc>
        <w:tc>
          <w:tcPr>
            <w:tcW w:w="2576" w:type="dxa"/>
            <w:tcBorders>
              <w:top w:val="single" w:sz="4" w:space="0" w:color="181717"/>
              <w:left w:val="single" w:sz="4" w:space="0" w:color="181717"/>
              <w:bottom w:val="single" w:sz="4" w:space="0" w:color="181717"/>
              <w:right w:val="single" w:sz="4" w:space="0" w:color="181717"/>
            </w:tcBorders>
          </w:tcPr>
          <w:p w14:paraId="72366A0A" w14:textId="77777777" w:rsidR="00C7681D" w:rsidRDefault="00000000">
            <w:pPr>
              <w:spacing w:after="0" w:line="259" w:lineRule="auto"/>
              <w:ind w:left="35" w:right="0" w:firstLine="0"/>
              <w:jc w:val="center"/>
            </w:pPr>
            <w:r>
              <w:rPr>
                <w:sz w:val="12"/>
              </w:rPr>
              <w:t>15</w:t>
            </w:r>
          </w:p>
        </w:tc>
      </w:tr>
      <w:tr w:rsidR="00C7681D" w14:paraId="6062071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232A3EE" w14:textId="77777777" w:rsidR="00C7681D" w:rsidRDefault="00000000">
            <w:pPr>
              <w:spacing w:after="0" w:line="259" w:lineRule="auto"/>
              <w:ind w:left="0" w:right="0" w:firstLine="0"/>
              <w:jc w:val="left"/>
            </w:pPr>
            <w:r>
              <w:rPr>
                <w:sz w:val="12"/>
              </w:rPr>
              <w:t>kości stępu, śródstopia</w:t>
            </w:r>
          </w:p>
        </w:tc>
        <w:tc>
          <w:tcPr>
            <w:tcW w:w="2576" w:type="dxa"/>
            <w:tcBorders>
              <w:top w:val="single" w:sz="4" w:space="0" w:color="181717"/>
              <w:left w:val="single" w:sz="4" w:space="0" w:color="181717"/>
              <w:bottom w:val="single" w:sz="4" w:space="0" w:color="181717"/>
              <w:right w:val="single" w:sz="4" w:space="0" w:color="181717"/>
            </w:tcBorders>
          </w:tcPr>
          <w:p w14:paraId="6BC785B9" w14:textId="77777777" w:rsidR="00C7681D" w:rsidRDefault="00000000">
            <w:pPr>
              <w:spacing w:after="0" w:line="259" w:lineRule="auto"/>
              <w:ind w:left="35" w:right="0" w:firstLine="0"/>
              <w:jc w:val="center"/>
            </w:pPr>
            <w:r>
              <w:rPr>
                <w:sz w:val="12"/>
              </w:rPr>
              <w:t>10</w:t>
            </w:r>
          </w:p>
        </w:tc>
      </w:tr>
      <w:tr w:rsidR="00C7681D" w14:paraId="7E17AB29"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BB7CC83" w14:textId="77777777" w:rsidR="00C7681D" w:rsidRDefault="00000000">
            <w:pPr>
              <w:spacing w:after="0" w:line="259" w:lineRule="auto"/>
              <w:ind w:left="0" w:right="0" w:firstLine="0"/>
              <w:jc w:val="left"/>
            </w:pPr>
            <w:r>
              <w:rPr>
                <w:sz w:val="12"/>
              </w:rPr>
              <w:t>uda</w:t>
            </w:r>
          </w:p>
        </w:tc>
        <w:tc>
          <w:tcPr>
            <w:tcW w:w="2576" w:type="dxa"/>
            <w:tcBorders>
              <w:top w:val="single" w:sz="4" w:space="0" w:color="181717"/>
              <w:left w:val="single" w:sz="4" w:space="0" w:color="181717"/>
              <w:bottom w:val="single" w:sz="4" w:space="0" w:color="181717"/>
              <w:right w:val="single" w:sz="4" w:space="0" w:color="181717"/>
            </w:tcBorders>
          </w:tcPr>
          <w:p w14:paraId="452D836C" w14:textId="77777777" w:rsidR="00C7681D" w:rsidRDefault="00000000">
            <w:pPr>
              <w:spacing w:after="0" w:line="259" w:lineRule="auto"/>
              <w:ind w:left="35" w:right="0" w:firstLine="0"/>
              <w:jc w:val="center"/>
            </w:pPr>
            <w:r>
              <w:rPr>
                <w:sz w:val="12"/>
              </w:rPr>
              <w:t>30</w:t>
            </w:r>
          </w:p>
        </w:tc>
      </w:tr>
      <w:tr w:rsidR="00C7681D" w14:paraId="7D7F51CB"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D0E376E" w14:textId="77777777" w:rsidR="00C7681D" w:rsidRDefault="00000000">
            <w:pPr>
              <w:spacing w:after="0" w:line="259" w:lineRule="auto"/>
              <w:ind w:left="0" w:right="0" w:firstLine="0"/>
              <w:jc w:val="left"/>
            </w:pPr>
            <w:r>
              <w:rPr>
                <w:sz w:val="12"/>
              </w:rPr>
              <w:t xml:space="preserve">ramienia lub podudzia </w:t>
            </w:r>
          </w:p>
        </w:tc>
        <w:tc>
          <w:tcPr>
            <w:tcW w:w="2576" w:type="dxa"/>
            <w:tcBorders>
              <w:top w:val="single" w:sz="4" w:space="0" w:color="181717"/>
              <w:left w:val="single" w:sz="4" w:space="0" w:color="181717"/>
              <w:bottom w:val="single" w:sz="4" w:space="0" w:color="181717"/>
              <w:right w:val="single" w:sz="4" w:space="0" w:color="181717"/>
            </w:tcBorders>
          </w:tcPr>
          <w:p w14:paraId="55717AC2" w14:textId="77777777" w:rsidR="00C7681D" w:rsidRDefault="00000000">
            <w:pPr>
              <w:spacing w:after="0" w:line="259" w:lineRule="auto"/>
              <w:ind w:left="35" w:right="0" w:firstLine="0"/>
              <w:jc w:val="center"/>
            </w:pPr>
            <w:r>
              <w:rPr>
                <w:sz w:val="12"/>
              </w:rPr>
              <w:t>25</w:t>
            </w:r>
          </w:p>
        </w:tc>
      </w:tr>
      <w:tr w:rsidR="00C7681D" w14:paraId="34A2EFA5"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871D97A" w14:textId="77777777" w:rsidR="00C7681D" w:rsidRDefault="00000000">
            <w:pPr>
              <w:spacing w:after="0" w:line="259" w:lineRule="auto"/>
              <w:ind w:left="0" w:right="0" w:firstLine="0"/>
              <w:jc w:val="left"/>
            </w:pPr>
            <w:r>
              <w:rPr>
                <w:sz w:val="12"/>
              </w:rPr>
              <w:t>rzepki lub miednicy</w:t>
            </w:r>
          </w:p>
        </w:tc>
        <w:tc>
          <w:tcPr>
            <w:tcW w:w="2576" w:type="dxa"/>
            <w:tcBorders>
              <w:top w:val="single" w:sz="4" w:space="0" w:color="181717"/>
              <w:left w:val="single" w:sz="4" w:space="0" w:color="181717"/>
              <w:bottom w:val="single" w:sz="4" w:space="0" w:color="181717"/>
              <w:right w:val="single" w:sz="4" w:space="0" w:color="181717"/>
            </w:tcBorders>
          </w:tcPr>
          <w:p w14:paraId="62B0D331" w14:textId="77777777" w:rsidR="00C7681D" w:rsidRDefault="00000000">
            <w:pPr>
              <w:spacing w:after="0" w:line="259" w:lineRule="auto"/>
              <w:ind w:left="35" w:right="0" w:firstLine="0"/>
              <w:jc w:val="center"/>
            </w:pPr>
            <w:r>
              <w:rPr>
                <w:sz w:val="12"/>
              </w:rPr>
              <w:t>20</w:t>
            </w:r>
          </w:p>
        </w:tc>
      </w:tr>
      <w:tr w:rsidR="00C7681D" w14:paraId="4A4BC50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9D0558B" w14:textId="77777777" w:rsidR="00C7681D" w:rsidRDefault="00000000">
            <w:pPr>
              <w:spacing w:after="0" w:line="259" w:lineRule="auto"/>
              <w:ind w:left="0" w:right="0" w:firstLine="0"/>
              <w:jc w:val="left"/>
            </w:pPr>
            <w:r>
              <w:rPr>
                <w:sz w:val="12"/>
              </w:rPr>
              <w:t>nadgarstka, śródręcza</w:t>
            </w:r>
          </w:p>
        </w:tc>
        <w:tc>
          <w:tcPr>
            <w:tcW w:w="2576" w:type="dxa"/>
            <w:tcBorders>
              <w:top w:val="single" w:sz="4" w:space="0" w:color="181717"/>
              <w:left w:val="single" w:sz="4" w:space="0" w:color="181717"/>
              <w:bottom w:val="single" w:sz="4" w:space="0" w:color="181717"/>
              <w:right w:val="single" w:sz="4" w:space="0" w:color="181717"/>
            </w:tcBorders>
          </w:tcPr>
          <w:p w14:paraId="786EB612" w14:textId="77777777" w:rsidR="00C7681D" w:rsidRDefault="00000000">
            <w:pPr>
              <w:spacing w:after="0" w:line="259" w:lineRule="auto"/>
              <w:ind w:left="35" w:right="0" w:firstLine="0"/>
              <w:jc w:val="center"/>
            </w:pPr>
            <w:r>
              <w:rPr>
                <w:sz w:val="12"/>
              </w:rPr>
              <w:t>10</w:t>
            </w:r>
          </w:p>
        </w:tc>
      </w:tr>
      <w:tr w:rsidR="00C7681D" w14:paraId="655410FB"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57D36EF2" w14:textId="77777777" w:rsidR="00C7681D" w:rsidRDefault="00000000">
            <w:pPr>
              <w:spacing w:after="0" w:line="259" w:lineRule="auto"/>
              <w:ind w:left="35" w:right="0" w:firstLine="0"/>
              <w:jc w:val="center"/>
            </w:pPr>
            <w:r>
              <w:rPr>
                <w:b/>
                <w:sz w:val="12"/>
              </w:rPr>
              <w:t>operacyjne leczenie zwichnięć/skręceń stawu:</w:t>
            </w:r>
          </w:p>
        </w:tc>
      </w:tr>
      <w:tr w:rsidR="00C7681D" w14:paraId="5A4BCEDE"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51C4991" w14:textId="77777777" w:rsidR="00C7681D" w:rsidRDefault="00000000">
            <w:pPr>
              <w:spacing w:after="0" w:line="259" w:lineRule="auto"/>
              <w:ind w:left="0" w:right="0" w:firstLine="0"/>
              <w:jc w:val="left"/>
            </w:pPr>
            <w:r>
              <w:rPr>
                <w:sz w:val="12"/>
              </w:rPr>
              <w:t>biodrowego lub kręgosłupa</w:t>
            </w:r>
          </w:p>
        </w:tc>
        <w:tc>
          <w:tcPr>
            <w:tcW w:w="2576" w:type="dxa"/>
            <w:tcBorders>
              <w:top w:val="single" w:sz="4" w:space="0" w:color="181717"/>
              <w:left w:val="single" w:sz="4" w:space="0" w:color="181717"/>
              <w:bottom w:val="single" w:sz="4" w:space="0" w:color="181717"/>
              <w:right w:val="single" w:sz="4" w:space="0" w:color="181717"/>
            </w:tcBorders>
          </w:tcPr>
          <w:p w14:paraId="093F3E75" w14:textId="77777777" w:rsidR="00C7681D" w:rsidRDefault="00000000">
            <w:pPr>
              <w:spacing w:after="0" w:line="259" w:lineRule="auto"/>
              <w:ind w:left="35" w:right="0" w:firstLine="0"/>
              <w:jc w:val="center"/>
            </w:pPr>
            <w:r>
              <w:rPr>
                <w:sz w:val="12"/>
              </w:rPr>
              <w:t>45</w:t>
            </w:r>
          </w:p>
        </w:tc>
      </w:tr>
      <w:tr w:rsidR="00C7681D" w14:paraId="265B006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94BF59D" w14:textId="77777777" w:rsidR="00C7681D" w:rsidRDefault="00000000">
            <w:pPr>
              <w:spacing w:after="0" w:line="259" w:lineRule="auto"/>
              <w:ind w:left="0" w:right="0" w:firstLine="0"/>
              <w:jc w:val="left"/>
            </w:pPr>
            <w:r>
              <w:rPr>
                <w:sz w:val="12"/>
              </w:rPr>
              <w:t xml:space="preserve">barkowego </w:t>
            </w:r>
          </w:p>
        </w:tc>
        <w:tc>
          <w:tcPr>
            <w:tcW w:w="2576" w:type="dxa"/>
            <w:tcBorders>
              <w:top w:val="single" w:sz="4" w:space="0" w:color="181717"/>
              <w:left w:val="single" w:sz="4" w:space="0" w:color="181717"/>
              <w:bottom w:val="single" w:sz="4" w:space="0" w:color="181717"/>
              <w:right w:val="single" w:sz="4" w:space="0" w:color="181717"/>
            </w:tcBorders>
          </w:tcPr>
          <w:p w14:paraId="621A4F24" w14:textId="77777777" w:rsidR="00C7681D" w:rsidRDefault="00000000">
            <w:pPr>
              <w:spacing w:after="0" w:line="259" w:lineRule="auto"/>
              <w:ind w:left="35" w:right="0" w:firstLine="0"/>
              <w:jc w:val="center"/>
            </w:pPr>
            <w:r>
              <w:rPr>
                <w:sz w:val="12"/>
              </w:rPr>
              <w:t>30</w:t>
            </w:r>
          </w:p>
        </w:tc>
      </w:tr>
      <w:tr w:rsidR="00C7681D" w14:paraId="082D0454"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0C2A5D16" w14:textId="77777777" w:rsidR="00C7681D" w:rsidRDefault="00000000">
            <w:pPr>
              <w:spacing w:after="0" w:line="259" w:lineRule="auto"/>
              <w:ind w:left="0" w:right="250" w:firstLine="0"/>
              <w:jc w:val="left"/>
            </w:pPr>
            <w:r>
              <w:rPr>
                <w:sz w:val="12"/>
              </w:rPr>
              <w:t>kolanowego, łokciowego, skokowego lub nadgarstka</w:t>
            </w:r>
          </w:p>
        </w:tc>
        <w:tc>
          <w:tcPr>
            <w:tcW w:w="2576" w:type="dxa"/>
            <w:tcBorders>
              <w:top w:val="single" w:sz="4" w:space="0" w:color="181717"/>
              <w:left w:val="single" w:sz="4" w:space="0" w:color="181717"/>
              <w:bottom w:val="single" w:sz="4" w:space="0" w:color="181717"/>
              <w:right w:val="single" w:sz="4" w:space="0" w:color="181717"/>
            </w:tcBorders>
          </w:tcPr>
          <w:p w14:paraId="5041D248" w14:textId="77777777" w:rsidR="00C7681D" w:rsidRDefault="00000000">
            <w:pPr>
              <w:spacing w:after="0" w:line="259" w:lineRule="auto"/>
              <w:ind w:left="35" w:right="0" w:firstLine="0"/>
              <w:jc w:val="center"/>
            </w:pPr>
            <w:r>
              <w:rPr>
                <w:sz w:val="12"/>
              </w:rPr>
              <w:t>20</w:t>
            </w:r>
          </w:p>
        </w:tc>
      </w:tr>
      <w:tr w:rsidR="00C7681D" w14:paraId="5708F081" w14:textId="77777777">
        <w:trPr>
          <w:trHeight w:val="265"/>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420BBAC5" w14:textId="77777777" w:rsidR="00C7681D" w:rsidRDefault="00000000">
            <w:pPr>
              <w:spacing w:after="0" w:line="259" w:lineRule="auto"/>
              <w:ind w:left="35" w:right="0" w:firstLine="0"/>
              <w:jc w:val="center"/>
            </w:pPr>
            <w:r>
              <w:rPr>
                <w:b/>
                <w:sz w:val="12"/>
              </w:rPr>
              <w:t xml:space="preserve">operacje układu moczowo </w:t>
            </w:r>
            <w:r>
              <w:rPr>
                <w:b/>
              </w:rPr>
              <w:t>–</w:t>
            </w:r>
            <w:r>
              <w:rPr>
                <w:b/>
                <w:sz w:val="12"/>
              </w:rPr>
              <w:t xml:space="preserve"> płciowego:</w:t>
            </w:r>
          </w:p>
        </w:tc>
      </w:tr>
      <w:tr w:rsidR="00C7681D" w14:paraId="37177033"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CFF7602" w14:textId="77777777" w:rsidR="00C7681D" w:rsidRDefault="00000000">
            <w:pPr>
              <w:spacing w:after="0" w:line="259" w:lineRule="auto"/>
              <w:ind w:left="0" w:right="0" w:firstLine="0"/>
              <w:jc w:val="left"/>
            </w:pPr>
            <w:r>
              <w:rPr>
                <w:sz w:val="12"/>
              </w:rPr>
              <w:t>operacje nerki, dróg moczowych</w:t>
            </w:r>
          </w:p>
        </w:tc>
        <w:tc>
          <w:tcPr>
            <w:tcW w:w="2576" w:type="dxa"/>
            <w:tcBorders>
              <w:top w:val="single" w:sz="4" w:space="0" w:color="181717"/>
              <w:left w:val="single" w:sz="4" w:space="0" w:color="181717"/>
              <w:bottom w:val="single" w:sz="4" w:space="0" w:color="181717"/>
              <w:right w:val="single" w:sz="4" w:space="0" w:color="181717"/>
            </w:tcBorders>
          </w:tcPr>
          <w:p w14:paraId="3F5EE8D8" w14:textId="77777777" w:rsidR="00C7681D" w:rsidRDefault="00000000">
            <w:pPr>
              <w:spacing w:after="0" w:line="259" w:lineRule="auto"/>
              <w:ind w:left="35" w:right="0" w:firstLine="0"/>
              <w:jc w:val="center"/>
            </w:pPr>
            <w:r>
              <w:rPr>
                <w:sz w:val="12"/>
              </w:rPr>
              <w:t>65</w:t>
            </w:r>
          </w:p>
        </w:tc>
      </w:tr>
      <w:tr w:rsidR="00C7681D" w14:paraId="19D0AF69"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1938242E" w14:textId="77777777" w:rsidR="00C7681D" w:rsidRDefault="00000000">
            <w:pPr>
              <w:spacing w:after="0" w:line="259" w:lineRule="auto"/>
              <w:ind w:left="35" w:right="0" w:firstLine="0"/>
              <w:jc w:val="center"/>
            </w:pPr>
            <w:r>
              <w:rPr>
                <w:b/>
                <w:sz w:val="12"/>
              </w:rPr>
              <w:t>operacje ginekologiczne:</w:t>
            </w:r>
          </w:p>
        </w:tc>
      </w:tr>
      <w:tr w:rsidR="00C7681D" w14:paraId="17279142"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5E6198C" w14:textId="77777777" w:rsidR="00C7681D" w:rsidRDefault="00000000">
            <w:pPr>
              <w:spacing w:after="0" w:line="259" w:lineRule="auto"/>
              <w:ind w:left="0" w:right="0" w:firstLine="0"/>
              <w:jc w:val="left"/>
            </w:pPr>
            <w:r>
              <w:rPr>
                <w:sz w:val="12"/>
              </w:rPr>
              <w:t>jajnika i jajowodu</w:t>
            </w:r>
          </w:p>
        </w:tc>
        <w:tc>
          <w:tcPr>
            <w:tcW w:w="2576" w:type="dxa"/>
            <w:tcBorders>
              <w:top w:val="single" w:sz="4" w:space="0" w:color="181717"/>
              <w:left w:val="single" w:sz="4" w:space="0" w:color="181717"/>
              <w:bottom w:val="single" w:sz="4" w:space="0" w:color="181717"/>
              <w:right w:val="single" w:sz="4" w:space="0" w:color="181717"/>
            </w:tcBorders>
          </w:tcPr>
          <w:p w14:paraId="176EF7DD" w14:textId="77777777" w:rsidR="00C7681D" w:rsidRDefault="00000000">
            <w:pPr>
              <w:spacing w:after="0" w:line="259" w:lineRule="auto"/>
              <w:ind w:left="35" w:right="0" w:firstLine="0"/>
              <w:jc w:val="center"/>
            </w:pPr>
            <w:r>
              <w:rPr>
                <w:sz w:val="12"/>
              </w:rPr>
              <w:t>20</w:t>
            </w:r>
          </w:p>
        </w:tc>
      </w:tr>
      <w:tr w:rsidR="00C7681D" w14:paraId="1E871F94"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3FC5EC0" w14:textId="77777777" w:rsidR="00C7681D" w:rsidRDefault="00000000">
            <w:pPr>
              <w:spacing w:after="0" w:line="259" w:lineRule="auto"/>
              <w:ind w:left="0" w:right="0" w:firstLine="0"/>
              <w:jc w:val="left"/>
            </w:pPr>
            <w:r>
              <w:rPr>
                <w:sz w:val="12"/>
              </w:rPr>
              <w:t>w obrębie sromu, pochwy i szyjki macicy</w:t>
            </w:r>
          </w:p>
        </w:tc>
        <w:tc>
          <w:tcPr>
            <w:tcW w:w="2576" w:type="dxa"/>
            <w:tcBorders>
              <w:top w:val="single" w:sz="4" w:space="0" w:color="181717"/>
              <w:left w:val="single" w:sz="4" w:space="0" w:color="181717"/>
              <w:bottom w:val="single" w:sz="4" w:space="0" w:color="181717"/>
              <w:right w:val="single" w:sz="4" w:space="0" w:color="181717"/>
            </w:tcBorders>
          </w:tcPr>
          <w:p w14:paraId="63CBDA6B" w14:textId="77777777" w:rsidR="00C7681D" w:rsidRDefault="00000000">
            <w:pPr>
              <w:spacing w:after="0" w:line="259" w:lineRule="auto"/>
              <w:ind w:left="35" w:right="0" w:firstLine="0"/>
              <w:jc w:val="center"/>
            </w:pPr>
            <w:r>
              <w:rPr>
                <w:sz w:val="12"/>
              </w:rPr>
              <w:t>20</w:t>
            </w:r>
          </w:p>
        </w:tc>
      </w:tr>
      <w:tr w:rsidR="00C7681D" w14:paraId="6F3A408E"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0D32909" w14:textId="77777777" w:rsidR="00C7681D" w:rsidRDefault="00000000">
            <w:pPr>
              <w:spacing w:after="0" w:line="259" w:lineRule="auto"/>
              <w:ind w:left="0" w:right="0" w:firstLine="0"/>
              <w:jc w:val="left"/>
            </w:pPr>
            <w:r>
              <w:rPr>
                <w:sz w:val="12"/>
              </w:rPr>
              <w:t>macicy</w:t>
            </w:r>
          </w:p>
        </w:tc>
        <w:tc>
          <w:tcPr>
            <w:tcW w:w="2576" w:type="dxa"/>
            <w:tcBorders>
              <w:top w:val="single" w:sz="4" w:space="0" w:color="181717"/>
              <w:left w:val="single" w:sz="4" w:space="0" w:color="181717"/>
              <w:bottom w:val="single" w:sz="4" w:space="0" w:color="181717"/>
              <w:right w:val="single" w:sz="4" w:space="0" w:color="181717"/>
            </w:tcBorders>
          </w:tcPr>
          <w:p w14:paraId="7FDA27EA" w14:textId="77777777" w:rsidR="00C7681D" w:rsidRDefault="00000000">
            <w:pPr>
              <w:spacing w:after="0" w:line="259" w:lineRule="auto"/>
              <w:ind w:left="35" w:right="0" w:firstLine="0"/>
              <w:jc w:val="center"/>
            </w:pPr>
            <w:r>
              <w:rPr>
                <w:sz w:val="12"/>
              </w:rPr>
              <w:t>65</w:t>
            </w:r>
          </w:p>
        </w:tc>
      </w:tr>
      <w:tr w:rsidR="00C7681D" w14:paraId="57700E2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8CB6DDD" w14:textId="77777777" w:rsidR="00C7681D" w:rsidRDefault="00000000">
            <w:pPr>
              <w:spacing w:after="0" w:line="259" w:lineRule="auto"/>
              <w:ind w:left="0" w:right="0" w:firstLine="0"/>
              <w:jc w:val="left"/>
            </w:pPr>
            <w:r>
              <w:rPr>
                <w:sz w:val="12"/>
              </w:rPr>
              <w:t>operacje męskich narządów płciowych</w:t>
            </w:r>
          </w:p>
        </w:tc>
        <w:tc>
          <w:tcPr>
            <w:tcW w:w="2576" w:type="dxa"/>
            <w:tcBorders>
              <w:top w:val="single" w:sz="4" w:space="0" w:color="181717"/>
              <w:left w:val="single" w:sz="4" w:space="0" w:color="181717"/>
              <w:bottom w:val="single" w:sz="4" w:space="0" w:color="181717"/>
              <w:right w:val="single" w:sz="4" w:space="0" w:color="181717"/>
            </w:tcBorders>
          </w:tcPr>
          <w:p w14:paraId="1F428EE1" w14:textId="77777777" w:rsidR="00C7681D" w:rsidRDefault="00000000">
            <w:pPr>
              <w:spacing w:after="0" w:line="259" w:lineRule="auto"/>
              <w:ind w:left="35" w:right="0" w:firstLine="0"/>
              <w:jc w:val="center"/>
            </w:pPr>
            <w:r>
              <w:rPr>
                <w:sz w:val="12"/>
              </w:rPr>
              <w:t>20</w:t>
            </w:r>
          </w:p>
        </w:tc>
      </w:tr>
      <w:tr w:rsidR="00C7681D" w14:paraId="2E49AB25"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00DCB648" w14:textId="77777777" w:rsidR="00C7681D" w:rsidRDefault="00000000">
            <w:pPr>
              <w:spacing w:after="0" w:line="259" w:lineRule="auto"/>
              <w:ind w:left="35" w:right="0" w:firstLine="0"/>
              <w:jc w:val="center"/>
            </w:pPr>
            <w:r>
              <w:rPr>
                <w:b/>
                <w:sz w:val="12"/>
              </w:rPr>
              <w:t>operacje neurochirurgiczne:</w:t>
            </w:r>
          </w:p>
        </w:tc>
      </w:tr>
      <w:tr w:rsidR="00C7681D" w14:paraId="4A27EBD9"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5B376CC1" w14:textId="77777777" w:rsidR="00C7681D" w:rsidRDefault="00000000">
            <w:pPr>
              <w:spacing w:after="0" w:line="259" w:lineRule="auto"/>
              <w:ind w:left="0" w:right="0" w:firstLine="0"/>
              <w:jc w:val="left"/>
            </w:pPr>
            <w:r>
              <w:rPr>
                <w:sz w:val="12"/>
              </w:rPr>
              <w:t>operacje centralnego układu nerwowego - mózg i rdzeń kręgowy</w:t>
            </w:r>
          </w:p>
        </w:tc>
        <w:tc>
          <w:tcPr>
            <w:tcW w:w="2576" w:type="dxa"/>
            <w:tcBorders>
              <w:top w:val="single" w:sz="4" w:space="0" w:color="181717"/>
              <w:left w:val="single" w:sz="4" w:space="0" w:color="181717"/>
              <w:bottom w:val="single" w:sz="4" w:space="0" w:color="181717"/>
              <w:right w:val="single" w:sz="4" w:space="0" w:color="181717"/>
            </w:tcBorders>
          </w:tcPr>
          <w:p w14:paraId="785403EF" w14:textId="77777777" w:rsidR="00C7681D" w:rsidRDefault="00000000">
            <w:pPr>
              <w:spacing w:after="0" w:line="259" w:lineRule="auto"/>
              <w:ind w:left="35" w:right="0" w:firstLine="0"/>
              <w:jc w:val="center"/>
            </w:pPr>
            <w:r>
              <w:rPr>
                <w:sz w:val="12"/>
              </w:rPr>
              <w:t>100</w:t>
            </w:r>
          </w:p>
        </w:tc>
      </w:tr>
      <w:tr w:rsidR="00C7681D" w14:paraId="3DBCBD89" w14:textId="77777777">
        <w:trPr>
          <w:trHeight w:val="253"/>
        </w:trPr>
        <w:tc>
          <w:tcPr>
            <w:tcW w:w="5142" w:type="dxa"/>
            <w:gridSpan w:val="2"/>
            <w:tcBorders>
              <w:top w:val="single" w:sz="4" w:space="0" w:color="181717"/>
              <w:left w:val="single" w:sz="4" w:space="0" w:color="181717"/>
              <w:bottom w:val="single" w:sz="4" w:space="0" w:color="181717"/>
              <w:right w:val="single" w:sz="4" w:space="0" w:color="181717"/>
            </w:tcBorders>
            <w:shd w:val="clear" w:color="auto" w:fill="E9E8E7"/>
          </w:tcPr>
          <w:p w14:paraId="788FBFC4" w14:textId="77777777" w:rsidR="00C7681D" w:rsidRDefault="00000000">
            <w:pPr>
              <w:spacing w:after="0" w:line="259" w:lineRule="auto"/>
              <w:ind w:left="35" w:right="0" w:firstLine="0"/>
              <w:jc w:val="center"/>
            </w:pPr>
            <w:r>
              <w:rPr>
                <w:b/>
                <w:sz w:val="12"/>
              </w:rPr>
              <w:t>Przeszczepy:</w:t>
            </w:r>
          </w:p>
        </w:tc>
      </w:tr>
      <w:tr w:rsidR="00C7681D" w14:paraId="24A2BE3C"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CC00A03" w14:textId="77777777" w:rsidR="00C7681D" w:rsidRDefault="00000000">
            <w:pPr>
              <w:spacing w:after="0" w:line="259" w:lineRule="auto"/>
              <w:ind w:left="0" w:right="0" w:firstLine="0"/>
              <w:jc w:val="left"/>
            </w:pPr>
            <w:r>
              <w:rPr>
                <w:sz w:val="12"/>
              </w:rPr>
              <w:t>przeszczep serca</w:t>
            </w:r>
          </w:p>
        </w:tc>
        <w:tc>
          <w:tcPr>
            <w:tcW w:w="2576" w:type="dxa"/>
            <w:tcBorders>
              <w:top w:val="single" w:sz="4" w:space="0" w:color="181717"/>
              <w:left w:val="single" w:sz="4" w:space="0" w:color="181717"/>
              <w:bottom w:val="single" w:sz="4" w:space="0" w:color="181717"/>
              <w:right w:val="single" w:sz="4" w:space="0" w:color="181717"/>
            </w:tcBorders>
          </w:tcPr>
          <w:p w14:paraId="3E4CD561" w14:textId="77777777" w:rsidR="00C7681D" w:rsidRDefault="00000000">
            <w:pPr>
              <w:spacing w:after="0" w:line="259" w:lineRule="auto"/>
              <w:ind w:left="35" w:right="0" w:firstLine="0"/>
              <w:jc w:val="center"/>
            </w:pPr>
            <w:r>
              <w:rPr>
                <w:sz w:val="12"/>
              </w:rPr>
              <w:t>100</w:t>
            </w:r>
          </w:p>
        </w:tc>
      </w:tr>
    </w:tbl>
    <w:tbl>
      <w:tblPr>
        <w:tblStyle w:val="TableGrid"/>
        <w:tblpPr w:vertAnchor="text" w:tblpX="5" w:tblpY="-871"/>
        <w:tblOverlap w:val="never"/>
        <w:tblW w:w="5142" w:type="dxa"/>
        <w:tblInd w:w="0" w:type="dxa"/>
        <w:tblCellMar>
          <w:top w:w="55" w:type="dxa"/>
          <w:left w:w="80" w:type="dxa"/>
          <w:bottom w:w="0" w:type="dxa"/>
          <w:right w:w="115" w:type="dxa"/>
        </w:tblCellMar>
        <w:tblLook w:val="04A0" w:firstRow="1" w:lastRow="0" w:firstColumn="1" w:lastColumn="0" w:noHBand="0" w:noVBand="1"/>
      </w:tblPr>
      <w:tblGrid>
        <w:gridCol w:w="2566"/>
        <w:gridCol w:w="2576"/>
      </w:tblGrid>
      <w:tr w:rsidR="00C7681D" w14:paraId="41C6402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268CF07" w14:textId="77777777" w:rsidR="00C7681D" w:rsidRDefault="00000000">
            <w:pPr>
              <w:spacing w:after="0" w:line="259" w:lineRule="auto"/>
              <w:ind w:left="0" w:right="0" w:firstLine="0"/>
              <w:jc w:val="left"/>
            </w:pPr>
            <w:r>
              <w:rPr>
                <w:sz w:val="12"/>
              </w:rPr>
              <w:t>przeszczep wątroby</w:t>
            </w:r>
          </w:p>
        </w:tc>
        <w:tc>
          <w:tcPr>
            <w:tcW w:w="2576" w:type="dxa"/>
            <w:tcBorders>
              <w:top w:val="single" w:sz="4" w:space="0" w:color="181717"/>
              <w:left w:val="single" w:sz="4" w:space="0" w:color="181717"/>
              <w:bottom w:val="single" w:sz="4" w:space="0" w:color="181717"/>
              <w:right w:val="single" w:sz="4" w:space="0" w:color="181717"/>
            </w:tcBorders>
          </w:tcPr>
          <w:p w14:paraId="59DB011B" w14:textId="77777777" w:rsidR="00C7681D" w:rsidRDefault="00000000">
            <w:pPr>
              <w:spacing w:after="0" w:line="259" w:lineRule="auto"/>
              <w:ind w:left="35" w:right="0" w:firstLine="0"/>
              <w:jc w:val="center"/>
            </w:pPr>
            <w:r>
              <w:rPr>
                <w:sz w:val="12"/>
              </w:rPr>
              <w:t>100</w:t>
            </w:r>
          </w:p>
        </w:tc>
      </w:tr>
      <w:tr w:rsidR="00C7681D" w14:paraId="4D19E22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D98D03E" w14:textId="77777777" w:rsidR="00C7681D" w:rsidRDefault="00000000">
            <w:pPr>
              <w:spacing w:after="0" w:line="259" w:lineRule="auto"/>
              <w:ind w:left="0" w:right="0" w:firstLine="0"/>
              <w:jc w:val="left"/>
            </w:pPr>
            <w:r>
              <w:rPr>
                <w:sz w:val="12"/>
              </w:rPr>
              <w:t>przeszczep nerki</w:t>
            </w:r>
          </w:p>
        </w:tc>
        <w:tc>
          <w:tcPr>
            <w:tcW w:w="2576" w:type="dxa"/>
            <w:tcBorders>
              <w:top w:val="single" w:sz="4" w:space="0" w:color="181717"/>
              <w:left w:val="single" w:sz="4" w:space="0" w:color="181717"/>
              <w:bottom w:val="single" w:sz="4" w:space="0" w:color="181717"/>
              <w:right w:val="single" w:sz="4" w:space="0" w:color="181717"/>
            </w:tcBorders>
          </w:tcPr>
          <w:p w14:paraId="1A79C8D2" w14:textId="77777777" w:rsidR="00C7681D" w:rsidRDefault="00000000">
            <w:pPr>
              <w:spacing w:after="0" w:line="259" w:lineRule="auto"/>
              <w:ind w:left="35" w:right="0" w:firstLine="0"/>
              <w:jc w:val="center"/>
            </w:pPr>
            <w:r>
              <w:rPr>
                <w:sz w:val="12"/>
              </w:rPr>
              <w:t>100</w:t>
            </w:r>
          </w:p>
        </w:tc>
      </w:tr>
      <w:tr w:rsidR="00C7681D" w14:paraId="38E7A56F"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505BF0B" w14:textId="77777777" w:rsidR="00C7681D" w:rsidRDefault="00000000">
            <w:pPr>
              <w:spacing w:after="0" w:line="259" w:lineRule="auto"/>
              <w:ind w:left="0" w:right="0" w:firstLine="0"/>
              <w:jc w:val="left"/>
            </w:pPr>
            <w:r>
              <w:rPr>
                <w:sz w:val="12"/>
              </w:rPr>
              <w:t>przeszczep innych narządów</w:t>
            </w:r>
          </w:p>
        </w:tc>
        <w:tc>
          <w:tcPr>
            <w:tcW w:w="2576" w:type="dxa"/>
            <w:tcBorders>
              <w:top w:val="single" w:sz="4" w:space="0" w:color="181717"/>
              <w:left w:val="single" w:sz="4" w:space="0" w:color="181717"/>
              <w:bottom w:val="single" w:sz="4" w:space="0" w:color="181717"/>
              <w:right w:val="single" w:sz="4" w:space="0" w:color="181717"/>
            </w:tcBorders>
          </w:tcPr>
          <w:p w14:paraId="787EF0C5" w14:textId="77777777" w:rsidR="00C7681D" w:rsidRDefault="00000000">
            <w:pPr>
              <w:spacing w:after="0" w:line="259" w:lineRule="auto"/>
              <w:ind w:left="35" w:right="0" w:firstLine="0"/>
              <w:jc w:val="center"/>
            </w:pPr>
            <w:r>
              <w:rPr>
                <w:sz w:val="12"/>
              </w:rPr>
              <w:t>65</w:t>
            </w:r>
          </w:p>
        </w:tc>
      </w:tr>
    </w:tbl>
    <w:tbl>
      <w:tblPr>
        <w:tblStyle w:val="TableGrid"/>
        <w:tblpPr w:vertAnchor="text" w:tblpX="5" w:tblpY="2778"/>
        <w:tblOverlap w:val="never"/>
        <w:tblW w:w="5132" w:type="dxa"/>
        <w:tblInd w:w="0" w:type="dxa"/>
        <w:tblCellMar>
          <w:top w:w="50" w:type="dxa"/>
          <w:left w:w="80" w:type="dxa"/>
          <w:bottom w:w="0" w:type="dxa"/>
          <w:right w:w="91" w:type="dxa"/>
        </w:tblCellMar>
        <w:tblLook w:val="04A0" w:firstRow="1" w:lastRow="0" w:firstColumn="1" w:lastColumn="0" w:noHBand="0" w:noVBand="1"/>
      </w:tblPr>
      <w:tblGrid>
        <w:gridCol w:w="2566"/>
        <w:gridCol w:w="2566"/>
      </w:tblGrid>
      <w:tr w:rsidR="00C7681D" w14:paraId="25CDC626" w14:textId="77777777">
        <w:trPr>
          <w:trHeight w:val="733"/>
        </w:trPr>
        <w:tc>
          <w:tcPr>
            <w:tcW w:w="2566" w:type="dxa"/>
            <w:tcBorders>
              <w:top w:val="single" w:sz="4" w:space="0" w:color="181717"/>
              <w:left w:val="single" w:sz="4" w:space="0" w:color="181717"/>
              <w:bottom w:val="single" w:sz="4" w:space="0" w:color="181717"/>
              <w:right w:val="single" w:sz="4" w:space="0" w:color="181717"/>
            </w:tcBorders>
            <w:shd w:val="clear" w:color="auto" w:fill="D3D2D2"/>
          </w:tcPr>
          <w:p w14:paraId="29C27482" w14:textId="77777777" w:rsidR="00C7681D" w:rsidRDefault="00000000">
            <w:pPr>
              <w:spacing w:after="0" w:line="259" w:lineRule="auto"/>
              <w:ind w:left="11" w:right="0" w:firstLine="0"/>
              <w:jc w:val="center"/>
            </w:pPr>
            <w:r>
              <w:rPr>
                <w:b/>
                <w:sz w:val="12"/>
              </w:rPr>
              <w:t>Rodzaj operacji</w:t>
            </w:r>
          </w:p>
        </w:tc>
        <w:tc>
          <w:tcPr>
            <w:tcW w:w="2566" w:type="dxa"/>
            <w:tcBorders>
              <w:top w:val="single" w:sz="4" w:space="0" w:color="181717"/>
              <w:left w:val="single" w:sz="4" w:space="0" w:color="181717"/>
              <w:bottom w:val="single" w:sz="4" w:space="0" w:color="181717"/>
              <w:right w:val="single" w:sz="4" w:space="0" w:color="181717"/>
            </w:tcBorders>
            <w:shd w:val="clear" w:color="auto" w:fill="D3D2D2"/>
          </w:tcPr>
          <w:p w14:paraId="23FC6942" w14:textId="77777777" w:rsidR="00C7681D" w:rsidRDefault="00000000">
            <w:pPr>
              <w:spacing w:after="0" w:line="259" w:lineRule="auto"/>
              <w:ind w:left="11" w:right="0" w:firstLine="0"/>
              <w:jc w:val="center"/>
            </w:pPr>
            <w:r>
              <w:rPr>
                <w:b/>
                <w:sz w:val="12"/>
              </w:rPr>
              <w:t xml:space="preserve">wysokość świadczenia wyrażona </w:t>
            </w:r>
          </w:p>
          <w:p w14:paraId="255ECE23" w14:textId="77777777" w:rsidR="00C7681D" w:rsidRDefault="00000000">
            <w:pPr>
              <w:spacing w:after="0" w:line="259" w:lineRule="auto"/>
              <w:ind w:left="11" w:right="0" w:firstLine="0"/>
              <w:jc w:val="center"/>
            </w:pPr>
            <w:r>
              <w:rPr>
                <w:b/>
                <w:sz w:val="12"/>
              </w:rPr>
              <w:t xml:space="preserve">jako wartość procentowa (%) sumy </w:t>
            </w:r>
          </w:p>
          <w:p w14:paraId="4116E14B" w14:textId="77777777" w:rsidR="00C7681D" w:rsidRDefault="00000000">
            <w:pPr>
              <w:spacing w:after="0" w:line="259" w:lineRule="auto"/>
              <w:ind w:left="0" w:right="0" w:firstLine="0"/>
              <w:jc w:val="center"/>
            </w:pPr>
            <w:r>
              <w:rPr>
                <w:b/>
                <w:sz w:val="12"/>
              </w:rPr>
              <w:t>ubezpieczenia określonej w umowie ubezpieczenia dla opcji Dodatkowej D9</w:t>
            </w:r>
          </w:p>
        </w:tc>
      </w:tr>
      <w:tr w:rsidR="00C7681D" w14:paraId="0545607D" w14:textId="77777777">
        <w:trPr>
          <w:trHeight w:val="265"/>
        </w:trPr>
        <w:tc>
          <w:tcPr>
            <w:tcW w:w="5132" w:type="dxa"/>
            <w:gridSpan w:val="2"/>
            <w:tcBorders>
              <w:top w:val="single" w:sz="4" w:space="0" w:color="181717"/>
              <w:left w:val="single" w:sz="4" w:space="0" w:color="181717"/>
              <w:bottom w:val="single" w:sz="4" w:space="0" w:color="181717"/>
              <w:right w:val="single" w:sz="4" w:space="0" w:color="181717"/>
            </w:tcBorders>
            <w:shd w:val="clear" w:color="auto" w:fill="D3D2D2"/>
          </w:tcPr>
          <w:p w14:paraId="623779B8" w14:textId="77777777" w:rsidR="00C7681D" w:rsidRDefault="00000000">
            <w:pPr>
              <w:spacing w:after="0" w:line="259" w:lineRule="auto"/>
              <w:ind w:left="11" w:right="0" w:firstLine="0"/>
              <w:jc w:val="center"/>
            </w:pPr>
            <w:r>
              <w:rPr>
                <w:b/>
                <w:sz w:val="12"/>
              </w:rPr>
              <w:t>operacje przewodu pokarmowego i narządów jamy brzusznej:</w:t>
            </w:r>
          </w:p>
        </w:tc>
      </w:tr>
      <w:tr w:rsidR="00C7681D" w14:paraId="1A96D407"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tcPr>
          <w:p w14:paraId="51934A51" w14:textId="77777777" w:rsidR="00C7681D" w:rsidRDefault="00000000">
            <w:pPr>
              <w:spacing w:after="0" w:line="259" w:lineRule="auto"/>
              <w:ind w:left="0" w:right="0" w:firstLine="0"/>
              <w:jc w:val="left"/>
            </w:pPr>
            <w:r>
              <w:rPr>
                <w:sz w:val="12"/>
              </w:rPr>
              <w:t>operacje przełyku:</w:t>
            </w:r>
          </w:p>
        </w:tc>
      </w:tr>
      <w:tr w:rsidR="00C7681D" w14:paraId="7FE1B982"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750D8C7" w14:textId="77777777" w:rsidR="00C7681D" w:rsidRDefault="00000000">
            <w:pPr>
              <w:spacing w:after="0" w:line="259" w:lineRule="auto"/>
              <w:ind w:left="0" w:right="0" w:firstLine="0"/>
              <w:jc w:val="left"/>
            </w:pPr>
            <w:r>
              <w:rPr>
                <w:sz w:val="12"/>
              </w:rPr>
              <w:t>częściowa resekcja przełyku</w:t>
            </w:r>
          </w:p>
        </w:tc>
        <w:tc>
          <w:tcPr>
            <w:tcW w:w="2566" w:type="dxa"/>
            <w:tcBorders>
              <w:top w:val="single" w:sz="4" w:space="0" w:color="181717"/>
              <w:left w:val="single" w:sz="4" w:space="0" w:color="181717"/>
              <w:bottom w:val="single" w:sz="4" w:space="0" w:color="181717"/>
              <w:right w:val="single" w:sz="4" w:space="0" w:color="181717"/>
            </w:tcBorders>
          </w:tcPr>
          <w:p w14:paraId="639901AA" w14:textId="77777777" w:rsidR="00C7681D" w:rsidRDefault="00000000">
            <w:pPr>
              <w:spacing w:after="0" w:line="259" w:lineRule="auto"/>
              <w:ind w:left="11" w:right="0" w:firstLine="0"/>
              <w:jc w:val="center"/>
            </w:pPr>
            <w:r>
              <w:rPr>
                <w:sz w:val="12"/>
              </w:rPr>
              <w:t>80</w:t>
            </w:r>
          </w:p>
        </w:tc>
      </w:tr>
      <w:tr w:rsidR="00C7681D" w14:paraId="6A245E96"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196BFDE" w14:textId="77777777" w:rsidR="00C7681D" w:rsidRDefault="00000000">
            <w:pPr>
              <w:spacing w:after="0" w:line="259" w:lineRule="auto"/>
              <w:ind w:left="0" w:right="0" w:firstLine="0"/>
              <w:jc w:val="left"/>
            </w:pPr>
            <w:r>
              <w:rPr>
                <w:sz w:val="12"/>
              </w:rPr>
              <w:t>całkowita resekcja przełyku</w:t>
            </w:r>
          </w:p>
        </w:tc>
        <w:tc>
          <w:tcPr>
            <w:tcW w:w="2566" w:type="dxa"/>
            <w:tcBorders>
              <w:top w:val="single" w:sz="4" w:space="0" w:color="181717"/>
              <w:left w:val="single" w:sz="4" w:space="0" w:color="181717"/>
              <w:bottom w:val="single" w:sz="4" w:space="0" w:color="181717"/>
              <w:right w:val="single" w:sz="4" w:space="0" w:color="181717"/>
            </w:tcBorders>
          </w:tcPr>
          <w:p w14:paraId="5F4B6311" w14:textId="77777777" w:rsidR="00C7681D" w:rsidRDefault="00000000">
            <w:pPr>
              <w:spacing w:after="0" w:line="259" w:lineRule="auto"/>
              <w:ind w:left="11" w:right="0" w:firstLine="0"/>
              <w:jc w:val="center"/>
            </w:pPr>
            <w:r>
              <w:rPr>
                <w:sz w:val="12"/>
              </w:rPr>
              <w:t>100</w:t>
            </w:r>
          </w:p>
        </w:tc>
      </w:tr>
      <w:tr w:rsidR="00C7681D" w14:paraId="711CC0EF"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04D916A" w14:textId="77777777" w:rsidR="00C7681D" w:rsidRDefault="00000000">
            <w:pPr>
              <w:spacing w:after="0" w:line="259" w:lineRule="auto"/>
              <w:ind w:left="0" w:right="0" w:firstLine="0"/>
              <w:jc w:val="left"/>
            </w:pPr>
            <w:r>
              <w:rPr>
                <w:sz w:val="12"/>
              </w:rPr>
              <w:t>zespolenie omijające przełyk</w:t>
            </w:r>
          </w:p>
        </w:tc>
        <w:tc>
          <w:tcPr>
            <w:tcW w:w="2566" w:type="dxa"/>
            <w:tcBorders>
              <w:top w:val="single" w:sz="4" w:space="0" w:color="181717"/>
              <w:left w:val="single" w:sz="4" w:space="0" w:color="181717"/>
              <w:bottom w:val="single" w:sz="4" w:space="0" w:color="181717"/>
              <w:right w:val="single" w:sz="4" w:space="0" w:color="181717"/>
            </w:tcBorders>
          </w:tcPr>
          <w:p w14:paraId="0AD038B9" w14:textId="77777777" w:rsidR="00C7681D" w:rsidRDefault="00000000">
            <w:pPr>
              <w:spacing w:after="0" w:line="259" w:lineRule="auto"/>
              <w:ind w:left="11" w:right="0" w:firstLine="0"/>
              <w:jc w:val="center"/>
            </w:pPr>
            <w:r>
              <w:rPr>
                <w:sz w:val="12"/>
              </w:rPr>
              <w:t>80</w:t>
            </w:r>
          </w:p>
        </w:tc>
      </w:tr>
      <w:tr w:rsidR="00C7681D" w14:paraId="30BB20F5"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772285B6" w14:textId="77777777" w:rsidR="00C7681D" w:rsidRDefault="00000000">
            <w:pPr>
              <w:spacing w:after="0" w:line="259" w:lineRule="auto"/>
              <w:ind w:left="0" w:right="0" w:firstLine="0"/>
              <w:jc w:val="left"/>
            </w:pPr>
            <w:r>
              <w:rPr>
                <w:sz w:val="12"/>
              </w:rPr>
              <w:t>operacja naprawcza przełyku/wszczepienie endoprotezy przełyku</w:t>
            </w:r>
          </w:p>
        </w:tc>
        <w:tc>
          <w:tcPr>
            <w:tcW w:w="2566" w:type="dxa"/>
            <w:tcBorders>
              <w:top w:val="single" w:sz="4" w:space="0" w:color="181717"/>
              <w:left w:val="single" w:sz="4" w:space="0" w:color="181717"/>
              <w:bottom w:val="single" w:sz="4" w:space="0" w:color="181717"/>
              <w:right w:val="single" w:sz="4" w:space="0" w:color="181717"/>
            </w:tcBorders>
          </w:tcPr>
          <w:p w14:paraId="02707EBF" w14:textId="77777777" w:rsidR="00C7681D" w:rsidRDefault="00000000">
            <w:pPr>
              <w:spacing w:after="0" w:line="259" w:lineRule="auto"/>
              <w:ind w:left="11" w:right="0" w:firstLine="0"/>
              <w:jc w:val="center"/>
            </w:pPr>
            <w:r>
              <w:rPr>
                <w:sz w:val="12"/>
              </w:rPr>
              <w:t>80</w:t>
            </w:r>
          </w:p>
        </w:tc>
      </w:tr>
      <w:tr w:rsidR="00C7681D" w14:paraId="1DADFE97"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tcPr>
          <w:p w14:paraId="15EC19FF" w14:textId="77777777" w:rsidR="00C7681D" w:rsidRDefault="00000000">
            <w:pPr>
              <w:spacing w:after="0" w:line="259" w:lineRule="auto"/>
              <w:ind w:left="0" w:right="0" w:firstLine="0"/>
              <w:jc w:val="left"/>
            </w:pPr>
            <w:r>
              <w:rPr>
                <w:sz w:val="12"/>
              </w:rPr>
              <w:t>operacje żołądka:</w:t>
            </w:r>
          </w:p>
        </w:tc>
      </w:tr>
      <w:tr w:rsidR="00C7681D" w14:paraId="63B2ADBF" w14:textId="77777777">
        <w:trPr>
          <w:trHeight w:val="373"/>
        </w:trPr>
        <w:tc>
          <w:tcPr>
            <w:tcW w:w="2566" w:type="dxa"/>
            <w:tcBorders>
              <w:top w:val="single" w:sz="4" w:space="0" w:color="181717"/>
              <w:left w:val="single" w:sz="4" w:space="0" w:color="181717"/>
              <w:bottom w:val="single" w:sz="4" w:space="0" w:color="181717"/>
              <w:right w:val="single" w:sz="4" w:space="0" w:color="181717"/>
            </w:tcBorders>
          </w:tcPr>
          <w:p w14:paraId="370CAE1D" w14:textId="77777777" w:rsidR="00C7681D" w:rsidRDefault="00000000">
            <w:pPr>
              <w:spacing w:after="0" w:line="259" w:lineRule="auto"/>
              <w:ind w:left="0" w:right="0" w:firstLine="0"/>
              <w:jc w:val="left"/>
            </w:pPr>
            <w:r>
              <w:rPr>
                <w:sz w:val="12"/>
              </w:rPr>
              <w:t>częściowa resekcja żołądka/wycięcie zmiany żołądka</w:t>
            </w:r>
          </w:p>
        </w:tc>
        <w:tc>
          <w:tcPr>
            <w:tcW w:w="2566" w:type="dxa"/>
            <w:tcBorders>
              <w:top w:val="single" w:sz="4" w:space="0" w:color="181717"/>
              <w:left w:val="single" w:sz="4" w:space="0" w:color="181717"/>
              <w:bottom w:val="single" w:sz="4" w:space="0" w:color="181717"/>
              <w:right w:val="single" w:sz="4" w:space="0" w:color="181717"/>
            </w:tcBorders>
          </w:tcPr>
          <w:p w14:paraId="7C805E68" w14:textId="77777777" w:rsidR="00C7681D" w:rsidRDefault="00000000">
            <w:pPr>
              <w:spacing w:after="0" w:line="259" w:lineRule="auto"/>
              <w:ind w:left="11" w:right="0" w:firstLine="0"/>
              <w:jc w:val="center"/>
            </w:pPr>
            <w:r>
              <w:rPr>
                <w:sz w:val="12"/>
              </w:rPr>
              <w:t>80</w:t>
            </w:r>
          </w:p>
        </w:tc>
      </w:tr>
      <w:tr w:rsidR="00C7681D" w14:paraId="27DEAAE4"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8C05CDD" w14:textId="77777777" w:rsidR="00C7681D" w:rsidRDefault="00000000">
            <w:pPr>
              <w:spacing w:after="0" w:line="259" w:lineRule="auto"/>
              <w:ind w:left="0" w:right="0" w:firstLine="0"/>
              <w:jc w:val="left"/>
            </w:pPr>
            <w:r>
              <w:rPr>
                <w:sz w:val="12"/>
              </w:rPr>
              <w:t>całkowita resekcja żołądka</w:t>
            </w:r>
          </w:p>
        </w:tc>
        <w:tc>
          <w:tcPr>
            <w:tcW w:w="2566" w:type="dxa"/>
            <w:tcBorders>
              <w:top w:val="single" w:sz="4" w:space="0" w:color="181717"/>
              <w:left w:val="single" w:sz="4" w:space="0" w:color="181717"/>
              <w:bottom w:val="single" w:sz="4" w:space="0" w:color="181717"/>
              <w:right w:val="single" w:sz="4" w:space="0" w:color="181717"/>
            </w:tcBorders>
          </w:tcPr>
          <w:p w14:paraId="66B77A60" w14:textId="77777777" w:rsidR="00C7681D" w:rsidRDefault="00000000">
            <w:pPr>
              <w:spacing w:after="0" w:line="259" w:lineRule="auto"/>
              <w:ind w:left="11" w:right="0" w:firstLine="0"/>
              <w:jc w:val="center"/>
            </w:pPr>
            <w:r>
              <w:rPr>
                <w:sz w:val="12"/>
              </w:rPr>
              <w:t>100</w:t>
            </w:r>
          </w:p>
        </w:tc>
      </w:tr>
      <w:tr w:rsidR="00C7681D" w14:paraId="09EFC96B"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44EA387" w14:textId="77777777" w:rsidR="00C7681D" w:rsidRDefault="00000000">
            <w:pPr>
              <w:spacing w:after="0" w:line="259" w:lineRule="auto"/>
              <w:ind w:left="0" w:right="0" w:firstLine="0"/>
              <w:jc w:val="left"/>
            </w:pPr>
            <w:r>
              <w:rPr>
                <w:sz w:val="12"/>
              </w:rPr>
              <w:t>operacje jelit</w:t>
            </w:r>
          </w:p>
        </w:tc>
        <w:tc>
          <w:tcPr>
            <w:tcW w:w="2566" w:type="dxa"/>
            <w:tcBorders>
              <w:top w:val="single" w:sz="4" w:space="0" w:color="181717"/>
              <w:left w:val="single" w:sz="4" w:space="0" w:color="181717"/>
              <w:bottom w:val="single" w:sz="4" w:space="0" w:color="181717"/>
              <w:right w:val="single" w:sz="4" w:space="0" w:color="181717"/>
            </w:tcBorders>
          </w:tcPr>
          <w:p w14:paraId="77E43C72" w14:textId="77777777" w:rsidR="00C7681D" w:rsidRDefault="00000000">
            <w:pPr>
              <w:spacing w:after="0" w:line="259" w:lineRule="auto"/>
              <w:ind w:left="11" w:right="0" w:firstLine="0"/>
              <w:jc w:val="center"/>
            </w:pPr>
            <w:r>
              <w:rPr>
                <w:sz w:val="12"/>
              </w:rPr>
              <w:t>40</w:t>
            </w:r>
          </w:p>
        </w:tc>
      </w:tr>
      <w:tr w:rsidR="00C7681D" w14:paraId="2410E232"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4F0EC5D8" w14:textId="77777777" w:rsidR="00C7681D" w:rsidRDefault="00000000">
            <w:pPr>
              <w:spacing w:after="0" w:line="259" w:lineRule="auto"/>
              <w:ind w:left="0" w:right="0" w:firstLine="0"/>
              <w:jc w:val="left"/>
            </w:pPr>
            <w:r>
              <w:rPr>
                <w:sz w:val="12"/>
              </w:rPr>
              <w:t>operacja wyrostka robaczkowego ze wskazań nagłych</w:t>
            </w:r>
          </w:p>
        </w:tc>
        <w:tc>
          <w:tcPr>
            <w:tcW w:w="2566" w:type="dxa"/>
            <w:tcBorders>
              <w:top w:val="single" w:sz="4" w:space="0" w:color="181717"/>
              <w:left w:val="single" w:sz="4" w:space="0" w:color="181717"/>
              <w:bottom w:val="single" w:sz="4" w:space="0" w:color="181717"/>
              <w:right w:val="single" w:sz="4" w:space="0" w:color="181717"/>
            </w:tcBorders>
          </w:tcPr>
          <w:p w14:paraId="04C8BD40" w14:textId="77777777" w:rsidR="00C7681D" w:rsidRDefault="00000000">
            <w:pPr>
              <w:spacing w:after="0" w:line="259" w:lineRule="auto"/>
              <w:ind w:left="11" w:right="0" w:firstLine="0"/>
              <w:jc w:val="center"/>
            </w:pPr>
            <w:r>
              <w:rPr>
                <w:sz w:val="12"/>
              </w:rPr>
              <w:t>10</w:t>
            </w:r>
          </w:p>
        </w:tc>
      </w:tr>
      <w:tr w:rsidR="00C7681D" w14:paraId="587D717F"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tcPr>
          <w:p w14:paraId="36C25681" w14:textId="77777777" w:rsidR="00C7681D" w:rsidRDefault="00000000">
            <w:pPr>
              <w:spacing w:after="0" w:line="259" w:lineRule="auto"/>
              <w:ind w:left="0" w:right="0" w:firstLine="0"/>
              <w:jc w:val="left"/>
            </w:pPr>
            <w:r>
              <w:rPr>
                <w:sz w:val="12"/>
              </w:rPr>
              <w:t>operacje wątroby:</w:t>
            </w:r>
          </w:p>
        </w:tc>
      </w:tr>
      <w:tr w:rsidR="00C7681D" w14:paraId="68FD0817"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5F77FEC9" w14:textId="77777777" w:rsidR="00C7681D" w:rsidRDefault="00000000">
            <w:pPr>
              <w:spacing w:after="0" w:line="259" w:lineRule="auto"/>
              <w:ind w:left="0" w:right="0" w:firstLine="0"/>
              <w:jc w:val="left"/>
            </w:pPr>
            <w:r>
              <w:rPr>
                <w:sz w:val="12"/>
              </w:rPr>
              <w:t>częściowa resekcja wątroby/wycięcie zmiany wątroby</w:t>
            </w:r>
          </w:p>
        </w:tc>
        <w:tc>
          <w:tcPr>
            <w:tcW w:w="2566" w:type="dxa"/>
            <w:tcBorders>
              <w:top w:val="single" w:sz="4" w:space="0" w:color="181717"/>
              <w:left w:val="single" w:sz="4" w:space="0" w:color="181717"/>
              <w:bottom w:val="single" w:sz="4" w:space="0" w:color="181717"/>
              <w:right w:val="single" w:sz="4" w:space="0" w:color="181717"/>
            </w:tcBorders>
          </w:tcPr>
          <w:p w14:paraId="19764335" w14:textId="77777777" w:rsidR="00C7681D" w:rsidRDefault="00000000">
            <w:pPr>
              <w:spacing w:after="0" w:line="259" w:lineRule="auto"/>
              <w:ind w:left="11" w:right="0" w:firstLine="0"/>
              <w:jc w:val="center"/>
            </w:pPr>
            <w:r>
              <w:rPr>
                <w:sz w:val="12"/>
              </w:rPr>
              <w:t>80</w:t>
            </w:r>
          </w:p>
        </w:tc>
      </w:tr>
      <w:tr w:rsidR="00C7681D" w14:paraId="6718EFB5"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E2C5144" w14:textId="77777777" w:rsidR="00C7681D" w:rsidRDefault="00000000">
            <w:pPr>
              <w:spacing w:after="0" w:line="259" w:lineRule="auto"/>
              <w:ind w:left="0" w:right="0" w:firstLine="0"/>
              <w:jc w:val="left"/>
            </w:pPr>
            <w:r>
              <w:rPr>
                <w:sz w:val="12"/>
              </w:rPr>
              <w:t>całkowita resekcja wątroby</w:t>
            </w:r>
          </w:p>
        </w:tc>
        <w:tc>
          <w:tcPr>
            <w:tcW w:w="2566" w:type="dxa"/>
            <w:tcBorders>
              <w:top w:val="single" w:sz="4" w:space="0" w:color="181717"/>
              <w:left w:val="single" w:sz="4" w:space="0" w:color="181717"/>
              <w:bottom w:val="single" w:sz="4" w:space="0" w:color="181717"/>
              <w:right w:val="single" w:sz="4" w:space="0" w:color="181717"/>
            </w:tcBorders>
          </w:tcPr>
          <w:p w14:paraId="153681A9" w14:textId="77777777" w:rsidR="00C7681D" w:rsidRDefault="00000000">
            <w:pPr>
              <w:spacing w:after="0" w:line="259" w:lineRule="auto"/>
              <w:ind w:left="11" w:right="0" w:firstLine="0"/>
              <w:jc w:val="center"/>
            </w:pPr>
            <w:r>
              <w:rPr>
                <w:sz w:val="12"/>
              </w:rPr>
              <w:t>90</w:t>
            </w:r>
          </w:p>
        </w:tc>
      </w:tr>
      <w:tr w:rsidR="00C7681D" w14:paraId="167174B1"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tcPr>
          <w:p w14:paraId="42B0DF40" w14:textId="77777777" w:rsidR="00C7681D" w:rsidRDefault="00000000">
            <w:pPr>
              <w:spacing w:after="0" w:line="259" w:lineRule="auto"/>
              <w:ind w:left="0" w:right="0" w:firstLine="0"/>
              <w:jc w:val="left"/>
            </w:pPr>
            <w:r>
              <w:rPr>
                <w:sz w:val="12"/>
              </w:rPr>
              <w:t>operacje trzustki:</w:t>
            </w:r>
          </w:p>
        </w:tc>
      </w:tr>
      <w:tr w:rsidR="00C7681D" w14:paraId="466DF9AC"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99666FF" w14:textId="77777777" w:rsidR="00C7681D" w:rsidRDefault="00000000">
            <w:pPr>
              <w:spacing w:after="0" w:line="259" w:lineRule="auto"/>
              <w:ind w:left="0" w:right="0" w:firstLine="0"/>
              <w:jc w:val="left"/>
            </w:pPr>
            <w:r>
              <w:rPr>
                <w:sz w:val="12"/>
              </w:rPr>
              <w:t>wycięcie zmiany trzustki</w:t>
            </w:r>
          </w:p>
        </w:tc>
        <w:tc>
          <w:tcPr>
            <w:tcW w:w="2566" w:type="dxa"/>
            <w:tcBorders>
              <w:top w:val="single" w:sz="4" w:space="0" w:color="181717"/>
              <w:left w:val="single" w:sz="4" w:space="0" w:color="181717"/>
              <w:bottom w:val="single" w:sz="4" w:space="0" w:color="181717"/>
              <w:right w:val="single" w:sz="4" w:space="0" w:color="181717"/>
            </w:tcBorders>
          </w:tcPr>
          <w:p w14:paraId="39F9FD0F" w14:textId="77777777" w:rsidR="00C7681D" w:rsidRDefault="00000000">
            <w:pPr>
              <w:spacing w:after="0" w:line="259" w:lineRule="auto"/>
              <w:ind w:left="11" w:right="0" w:firstLine="0"/>
              <w:jc w:val="center"/>
            </w:pPr>
            <w:r>
              <w:rPr>
                <w:sz w:val="12"/>
              </w:rPr>
              <w:t>90</w:t>
            </w:r>
          </w:p>
        </w:tc>
      </w:tr>
      <w:tr w:rsidR="00C7681D" w14:paraId="07D30FBB" w14:textId="77777777">
        <w:trPr>
          <w:trHeight w:val="413"/>
        </w:trPr>
        <w:tc>
          <w:tcPr>
            <w:tcW w:w="2566" w:type="dxa"/>
            <w:tcBorders>
              <w:top w:val="single" w:sz="4" w:space="0" w:color="181717"/>
              <w:left w:val="single" w:sz="4" w:space="0" w:color="181717"/>
              <w:bottom w:val="single" w:sz="4" w:space="0" w:color="181717"/>
              <w:right w:val="single" w:sz="4" w:space="0" w:color="181717"/>
            </w:tcBorders>
          </w:tcPr>
          <w:p w14:paraId="0410116E" w14:textId="77777777" w:rsidR="00C7681D" w:rsidRDefault="00000000">
            <w:pPr>
              <w:spacing w:after="0" w:line="259" w:lineRule="auto"/>
              <w:ind w:left="0" w:right="0" w:firstLine="0"/>
              <w:jc w:val="left"/>
            </w:pPr>
            <w:r>
              <w:rPr>
                <w:sz w:val="12"/>
              </w:rPr>
              <w:t>całkowita resekcja trzustki/wycięcie głowy trzustki</w:t>
            </w:r>
          </w:p>
        </w:tc>
        <w:tc>
          <w:tcPr>
            <w:tcW w:w="2566" w:type="dxa"/>
            <w:tcBorders>
              <w:top w:val="single" w:sz="4" w:space="0" w:color="181717"/>
              <w:left w:val="single" w:sz="4" w:space="0" w:color="181717"/>
              <w:bottom w:val="single" w:sz="4" w:space="0" w:color="181717"/>
              <w:right w:val="single" w:sz="4" w:space="0" w:color="181717"/>
            </w:tcBorders>
          </w:tcPr>
          <w:p w14:paraId="7779698C" w14:textId="77777777" w:rsidR="00C7681D" w:rsidRDefault="00000000">
            <w:pPr>
              <w:spacing w:after="0" w:line="259" w:lineRule="auto"/>
              <w:ind w:left="11" w:right="0" w:firstLine="0"/>
              <w:jc w:val="center"/>
            </w:pPr>
            <w:r>
              <w:rPr>
                <w:sz w:val="12"/>
              </w:rPr>
              <w:t>100</w:t>
            </w:r>
          </w:p>
        </w:tc>
      </w:tr>
      <w:tr w:rsidR="00C7681D" w14:paraId="3AD3799A"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70F33C1" w14:textId="77777777" w:rsidR="00C7681D" w:rsidRDefault="00000000">
            <w:pPr>
              <w:spacing w:after="0" w:line="259" w:lineRule="auto"/>
              <w:ind w:left="0" w:right="0" w:firstLine="0"/>
              <w:jc w:val="left"/>
            </w:pPr>
            <w:r>
              <w:rPr>
                <w:sz w:val="12"/>
              </w:rPr>
              <w:t>całkowita resekcja śledziony</w:t>
            </w:r>
          </w:p>
        </w:tc>
        <w:tc>
          <w:tcPr>
            <w:tcW w:w="2566" w:type="dxa"/>
            <w:tcBorders>
              <w:top w:val="single" w:sz="4" w:space="0" w:color="181717"/>
              <w:left w:val="single" w:sz="4" w:space="0" w:color="181717"/>
              <w:bottom w:val="single" w:sz="4" w:space="0" w:color="181717"/>
              <w:right w:val="single" w:sz="4" w:space="0" w:color="181717"/>
            </w:tcBorders>
          </w:tcPr>
          <w:p w14:paraId="2D413D25" w14:textId="77777777" w:rsidR="00C7681D" w:rsidRDefault="00000000">
            <w:pPr>
              <w:spacing w:after="0" w:line="259" w:lineRule="auto"/>
              <w:ind w:left="11" w:right="0" w:firstLine="0"/>
              <w:jc w:val="center"/>
            </w:pPr>
            <w:r>
              <w:rPr>
                <w:sz w:val="12"/>
              </w:rPr>
              <w:t>40</w:t>
            </w:r>
          </w:p>
        </w:tc>
      </w:tr>
      <w:tr w:rsidR="00C7681D" w14:paraId="61C84195"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shd w:val="clear" w:color="auto" w:fill="D3D2D2"/>
          </w:tcPr>
          <w:p w14:paraId="5DECD585" w14:textId="77777777" w:rsidR="00C7681D" w:rsidRDefault="00000000">
            <w:pPr>
              <w:spacing w:after="0" w:line="259" w:lineRule="auto"/>
              <w:ind w:left="11" w:right="0" w:firstLine="0"/>
              <w:jc w:val="center"/>
            </w:pPr>
            <w:r>
              <w:rPr>
                <w:b/>
                <w:sz w:val="12"/>
              </w:rPr>
              <w:t>amputacje:</w:t>
            </w:r>
          </w:p>
        </w:tc>
      </w:tr>
      <w:tr w:rsidR="00C7681D" w14:paraId="1E636B7C"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A88CB0B" w14:textId="77777777" w:rsidR="00C7681D" w:rsidRDefault="00000000">
            <w:pPr>
              <w:spacing w:after="0" w:line="259" w:lineRule="auto"/>
              <w:ind w:left="0" w:right="0" w:firstLine="0"/>
              <w:jc w:val="left"/>
            </w:pPr>
            <w:r>
              <w:rPr>
                <w:sz w:val="12"/>
              </w:rPr>
              <w:t>amputacja kciuka</w:t>
            </w:r>
          </w:p>
        </w:tc>
        <w:tc>
          <w:tcPr>
            <w:tcW w:w="2566" w:type="dxa"/>
            <w:tcBorders>
              <w:top w:val="single" w:sz="4" w:space="0" w:color="181717"/>
              <w:left w:val="single" w:sz="4" w:space="0" w:color="181717"/>
              <w:bottom w:val="single" w:sz="4" w:space="0" w:color="181717"/>
              <w:right w:val="single" w:sz="4" w:space="0" w:color="181717"/>
            </w:tcBorders>
          </w:tcPr>
          <w:p w14:paraId="4CE23DA3" w14:textId="77777777" w:rsidR="00C7681D" w:rsidRDefault="00000000">
            <w:pPr>
              <w:spacing w:after="0" w:line="259" w:lineRule="auto"/>
              <w:ind w:left="11" w:right="0" w:firstLine="0"/>
              <w:jc w:val="center"/>
            </w:pPr>
            <w:r>
              <w:rPr>
                <w:sz w:val="12"/>
              </w:rPr>
              <w:t>10</w:t>
            </w:r>
          </w:p>
        </w:tc>
      </w:tr>
      <w:tr w:rsidR="00C7681D" w14:paraId="58043F8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71F42A5" w14:textId="77777777" w:rsidR="00C7681D" w:rsidRDefault="00000000">
            <w:pPr>
              <w:spacing w:after="0" w:line="259" w:lineRule="auto"/>
              <w:ind w:left="0" w:right="0" w:firstLine="0"/>
              <w:jc w:val="left"/>
            </w:pPr>
            <w:r>
              <w:rPr>
                <w:sz w:val="12"/>
              </w:rPr>
              <w:t>amputacja dłoni</w:t>
            </w:r>
          </w:p>
        </w:tc>
        <w:tc>
          <w:tcPr>
            <w:tcW w:w="2566" w:type="dxa"/>
            <w:tcBorders>
              <w:top w:val="single" w:sz="4" w:space="0" w:color="181717"/>
              <w:left w:val="single" w:sz="4" w:space="0" w:color="181717"/>
              <w:bottom w:val="single" w:sz="4" w:space="0" w:color="181717"/>
              <w:right w:val="single" w:sz="4" w:space="0" w:color="181717"/>
            </w:tcBorders>
          </w:tcPr>
          <w:p w14:paraId="354CA289" w14:textId="77777777" w:rsidR="00C7681D" w:rsidRDefault="00000000">
            <w:pPr>
              <w:spacing w:after="0" w:line="259" w:lineRule="auto"/>
              <w:ind w:left="11" w:right="0" w:firstLine="0"/>
              <w:jc w:val="center"/>
            </w:pPr>
            <w:r>
              <w:rPr>
                <w:sz w:val="12"/>
              </w:rPr>
              <w:t>35</w:t>
            </w:r>
          </w:p>
        </w:tc>
      </w:tr>
      <w:tr w:rsidR="00C7681D" w14:paraId="79E89030"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6051A9F" w14:textId="77777777" w:rsidR="00C7681D" w:rsidRDefault="00000000">
            <w:pPr>
              <w:spacing w:after="0" w:line="259" w:lineRule="auto"/>
              <w:ind w:left="0" w:right="0" w:firstLine="0"/>
              <w:jc w:val="left"/>
            </w:pPr>
            <w:r>
              <w:rPr>
                <w:sz w:val="12"/>
              </w:rPr>
              <w:t>amputacja na poziomie przedramienia</w:t>
            </w:r>
          </w:p>
        </w:tc>
        <w:tc>
          <w:tcPr>
            <w:tcW w:w="2566" w:type="dxa"/>
            <w:tcBorders>
              <w:top w:val="single" w:sz="4" w:space="0" w:color="181717"/>
              <w:left w:val="single" w:sz="4" w:space="0" w:color="181717"/>
              <w:bottom w:val="single" w:sz="4" w:space="0" w:color="181717"/>
              <w:right w:val="single" w:sz="4" w:space="0" w:color="181717"/>
            </w:tcBorders>
          </w:tcPr>
          <w:p w14:paraId="7CDB08AB" w14:textId="77777777" w:rsidR="00C7681D" w:rsidRDefault="00000000">
            <w:pPr>
              <w:spacing w:after="0" w:line="259" w:lineRule="auto"/>
              <w:ind w:left="11" w:right="0" w:firstLine="0"/>
              <w:jc w:val="center"/>
            </w:pPr>
            <w:r>
              <w:rPr>
                <w:sz w:val="12"/>
              </w:rPr>
              <w:t>40</w:t>
            </w:r>
          </w:p>
        </w:tc>
      </w:tr>
      <w:tr w:rsidR="00C7681D" w14:paraId="7CF1826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9F07C3E" w14:textId="77777777" w:rsidR="00C7681D" w:rsidRDefault="00000000">
            <w:pPr>
              <w:spacing w:after="0" w:line="259" w:lineRule="auto"/>
              <w:ind w:left="0" w:right="0" w:firstLine="0"/>
              <w:jc w:val="left"/>
            </w:pPr>
            <w:r>
              <w:rPr>
                <w:sz w:val="12"/>
              </w:rPr>
              <w:t>amputacja na poziomie ramienia</w:t>
            </w:r>
          </w:p>
        </w:tc>
        <w:tc>
          <w:tcPr>
            <w:tcW w:w="2566" w:type="dxa"/>
            <w:tcBorders>
              <w:top w:val="single" w:sz="4" w:space="0" w:color="181717"/>
              <w:left w:val="single" w:sz="4" w:space="0" w:color="181717"/>
              <w:bottom w:val="single" w:sz="4" w:space="0" w:color="181717"/>
              <w:right w:val="single" w:sz="4" w:space="0" w:color="181717"/>
            </w:tcBorders>
          </w:tcPr>
          <w:p w14:paraId="49DB4BA3" w14:textId="77777777" w:rsidR="00C7681D" w:rsidRDefault="00000000">
            <w:pPr>
              <w:spacing w:after="0" w:line="259" w:lineRule="auto"/>
              <w:ind w:left="11" w:right="0" w:firstLine="0"/>
              <w:jc w:val="center"/>
            </w:pPr>
            <w:r>
              <w:rPr>
                <w:sz w:val="12"/>
              </w:rPr>
              <w:t>50</w:t>
            </w:r>
          </w:p>
        </w:tc>
      </w:tr>
      <w:tr w:rsidR="00C7681D" w14:paraId="7B914FCE"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823BF18" w14:textId="77777777" w:rsidR="00C7681D" w:rsidRDefault="00000000">
            <w:pPr>
              <w:spacing w:after="0" w:line="259" w:lineRule="auto"/>
              <w:ind w:left="0" w:right="0" w:firstLine="0"/>
              <w:jc w:val="left"/>
            </w:pPr>
            <w:r>
              <w:rPr>
                <w:sz w:val="12"/>
              </w:rPr>
              <w:t>amputacja stopy</w:t>
            </w:r>
          </w:p>
        </w:tc>
        <w:tc>
          <w:tcPr>
            <w:tcW w:w="2566" w:type="dxa"/>
            <w:tcBorders>
              <w:top w:val="single" w:sz="4" w:space="0" w:color="181717"/>
              <w:left w:val="single" w:sz="4" w:space="0" w:color="181717"/>
              <w:bottom w:val="single" w:sz="4" w:space="0" w:color="181717"/>
              <w:right w:val="single" w:sz="4" w:space="0" w:color="181717"/>
            </w:tcBorders>
          </w:tcPr>
          <w:p w14:paraId="6E66DF4C" w14:textId="77777777" w:rsidR="00C7681D" w:rsidRDefault="00000000">
            <w:pPr>
              <w:spacing w:after="0" w:line="259" w:lineRule="auto"/>
              <w:ind w:left="11" w:right="0" w:firstLine="0"/>
              <w:jc w:val="center"/>
            </w:pPr>
            <w:r>
              <w:rPr>
                <w:sz w:val="12"/>
              </w:rPr>
              <w:t>40</w:t>
            </w:r>
          </w:p>
        </w:tc>
      </w:tr>
      <w:tr w:rsidR="00C7681D" w14:paraId="61456F4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0AF92F1" w14:textId="77777777" w:rsidR="00C7681D" w:rsidRDefault="00000000">
            <w:pPr>
              <w:spacing w:after="0" w:line="259" w:lineRule="auto"/>
              <w:ind w:left="0" w:right="0" w:firstLine="0"/>
              <w:jc w:val="left"/>
            </w:pPr>
            <w:r>
              <w:rPr>
                <w:sz w:val="12"/>
              </w:rPr>
              <w:t xml:space="preserve">amputacja na poziomie uda, podudzia </w:t>
            </w:r>
          </w:p>
        </w:tc>
        <w:tc>
          <w:tcPr>
            <w:tcW w:w="2566" w:type="dxa"/>
            <w:tcBorders>
              <w:top w:val="single" w:sz="4" w:space="0" w:color="181717"/>
              <w:left w:val="single" w:sz="4" w:space="0" w:color="181717"/>
              <w:bottom w:val="single" w:sz="4" w:space="0" w:color="181717"/>
              <w:right w:val="single" w:sz="4" w:space="0" w:color="181717"/>
            </w:tcBorders>
          </w:tcPr>
          <w:p w14:paraId="3AA4D9D4" w14:textId="77777777" w:rsidR="00C7681D" w:rsidRDefault="00000000">
            <w:pPr>
              <w:spacing w:after="0" w:line="259" w:lineRule="auto"/>
              <w:ind w:left="11" w:right="0" w:firstLine="0"/>
              <w:jc w:val="center"/>
            </w:pPr>
            <w:r>
              <w:rPr>
                <w:sz w:val="12"/>
              </w:rPr>
              <w:t>65</w:t>
            </w:r>
          </w:p>
        </w:tc>
      </w:tr>
      <w:tr w:rsidR="00C7681D" w14:paraId="775D7A81"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3FCB121F" w14:textId="77777777" w:rsidR="00C7681D" w:rsidRDefault="00000000">
            <w:pPr>
              <w:spacing w:after="0" w:line="259" w:lineRule="auto"/>
              <w:ind w:left="0" w:right="0" w:firstLine="0"/>
            </w:pPr>
            <w:r>
              <w:rPr>
                <w:sz w:val="12"/>
              </w:rPr>
              <w:t>całkowita amputacja kończyny z wyłuszczeniem w stawie biodrowym</w:t>
            </w:r>
          </w:p>
        </w:tc>
        <w:tc>
          <w:tcPr>
            <w:tcW w:w="2566" w:type="dxa"/>
            <w:tcBorders>
              <w:top w:val="single" w:sz="4" w:space="0" w:color="181717"/>
              <w:left w:val="single" w:sz="4" w:space="0" w:color="181717"/>
              <w:bottom w:val="single" w:sz="4" w:space="0" w:color="181717"/>
              <w:right w:val="single" w:sz="4" w:space="0" w:color="181717"/>
            </w:tcBorders>
          </w:tcPr>
          <w:p w14:paraId="6C82F77D" w14:textId="77777777" w:rsidR="00C7681D" w:rsidRDefault="00000000">
            <w:pPr>
              <w:spacing w:after="0" w:line="259" w:lineRule="auto"/>
              <w:ind w:left="11" w:right="0" w:firstLine="0"/>
              <w:jc w:val="center"/>
            </w:pPr>
            <w:r>
              <w:rPr>
                <w:sz w:val="12"/>
              </w:rPr>
              <w:t>100</w:t>
            </w:r>
          </w:p>
        </w:tc>
      </w:tr>
      <w:tr w:rsidR="00C7681D" w14:paraId="68DBC8F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831B00E" w14:textId="77777777" w:rsidR="00C7681D" w:rsidRDefault="00000000">
            <w:pPr>
              <w:spacing w:after="0" w:line="259" w:lineRule="auto"/>
              <w:ind w:left="0" w:right="0" w:firstLine="0"/>
              <w:jc w:val="left"/>
            </w:pPr>
            <w:r>
              <w:rPr>
                <w:sz w:val="12"/>
              </w:rPr>
              <w:t>amputacja prosta sutka</w:t>
            </w:r>
          </w:p>
        </w:tc>
        <w:tc>
          <w:tcPr>
            <w:tcW w:w="2566" w:type="dxa"/>
            <w:tcBorders>
              <w:top w:val="single" w:sz="4" w:space="0" w:color="181717"/>
              <w:left w:val="single" w:sz="4" w:space="0" w:color="181717"/>
              <w:bottom w:val="single" w:sz="4" w:space="0" w:color="181717"/>
              <w:right w:val="single" w:sz="4" w:space="0" w:color="181717"/>
            </w:tcBorders>
          </w:tcPr>
          <w:p w14:paraId="053BF968" w14:textId="77777777" w:rsidR="00C7681D" w:rsidRDefault="00000000">
            <w:pPr>
              <w:spacing w:after="0" w:line="259" w:lineRule="auto"/>
              <w:ind w:left="11" w:right="0" w:firstLine="0"/>
              <w:jc w:val="center"/>
            </w:pPr>
            <w:r>
              <w:rPr>
                <w:sz w:val="12"/>
              </w:rPr>
              <w:t>40</w:t>
            </w:r>
          </w:p>
        </w:tc>
      </w:tr>
      <w:tr w:rsidR="00C7681D" w14:paraId="4F224FE2"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52B9C927" w14:textId="77777777" w:rsidR="00C7681D" w:rsidRDefault="00000000">
            <w:pPr>
              <w:spacing w:after="0" w:line="259" w:lineRule="auto"/>
              <w:ind w:left="0" w:right="0" w:firstLine="0"/>
              <w:jc w:val="left"/>
            </w:pPr>
            <w:r>
              <w:rPr>
                <w:sz w:val="12"/>
              </w:rPr>
              <w:t>amputacja całkowita sutka/ów z doszczętnym usunięciem węzłów pachowych</w:t>
            </w:r>
          </w:p>
        </w:tc>
        <w:tc>
          <w:tcPr>
            <w:tcW w:w="2566" w:type="dxa"/>
            <w:tcBorders>
              <w:top w:val="single" w:sz="4" w:space="0" w:color="181717"/>
              <w:left w:val="single" w:sz="4" w:space="0" w:color="181717"/>
              <w:bottom w:val="single" w:sz="4" w:space="0" w:color="181717"/>
              <w:right w:val="single" w:sz="4" w:space="0" w:color="181717"/>
            </w:tcBorders>
          </w:tcPr>
          <w:p w14:paraId="3C66CF0F" w14:textId="77777777" w:rsidR="00C7681D" w:rsidRDefault="00000000">
            <w:pPr>
              <w:spacing w:after="0" w:line="259" w:lineRule="auto"/>
              <w:ind w:left="11" w:right="0" w:firstLine="0"/>
              <w:jc w:val="center"/>
            </w:pPr>
            <w:r>
              <w:rPr>
                <w:sz w:val="12"/>
              </w:rPr>
              <w:t>80</w:t>
            </w:r>
          </w:p>
        </w:tc>
      </w:tr>
      <w:tr w:rsidR="00C7681D" w14:paraId="547EEFBA"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shd w:val="clear" w:color="auto" w:fill="D3D2D2"/>
          </w:tcPr>
          <w:p w14:paraId="725F7E58" w14:textId="77777777" w:rsidR="00C7681D" w:rsidRDefault="00000000">
            <w:pPr>
              <w:spacing w:after="0" w:line="259" w:lineRule="auto"/>
              <w:ind w:left="11" w:right="0" w:firstLine="0"/>
              <w:jc w:val="center"/>
            </w:pPr>
            <w:r>
              <w:rPr>
                <w:b/>
                <w:sz w:val="12"/>
              </w:rPr>
              <w:t>operacje układu oddechowego:</w:t>
            </w:r>
          </w:p>
        </w:tc>
      </w:tr>
      <w:tr w:rsidR="00C7681D" w14:paraId="64719EB1"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tcPr>
          <w:p w14:paraId="24BF92DB" w14:textId="77777777" w:rsidR="00C7681D" w:rsidRDefault="00000000">
            <w:pPr>
              <w:spacing w:after="0" w:line="259" w:lineRule="auto"/>
              <w:ind w:left="0" w:right="0" w:firstLine="0"/>
              <w:jc w:val="left"/>
            </w:pPr>
            <w:r>
              <w:rPr>
                <w:sz w:val="12"/>
              </w:rPr>
              <w:t>operacje nosa:</w:t>
            </w:r>
          </w:p>
        </w:tc>
      </w:tr>
      <w:tr w:rsidR="00C7681D" w14:paraId="05DC894F"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5E1E2E9" w14:textId="77777777" w:rsidR="00C7681D" w:rsidRDefault="00000000">
            <w:pPr>
              <w:spacing w:after="0" w:line="259" w:lineRule="auto"/>
              <w:ind w:left="0" w:right="0" w:firstLine="0"/>
              <w:jc w:val="left"/>
            </w:pPr>
            <w:r>
              <w:rPr>
                <w:sz w:val="12"/>
              </w:rPr>
              <w:t>operacja zatok</w:t>
            </w:r>
          </w:p>
        </w:tc>
        <w:tc>
          <w:tcPr>
            <w:tcW w:w="2566" w:type="dxa"/>
            <w:tcBorders>
              <w:top w:val="single" w:sz="4" w:space="0" w:color="181717"/>
              <w:left w:val="single" w:sz="4" w:space="0" w:color="181717"/>
              <w:bottom w:val="single" w:sz="4" w:space="0" w:color="181717"/>
              <w:right w:val="single" w:sz="4" w:space="0" w:color="181717"/>
            </w:tcBorders>
          </w:tcPr>
          <w:p w14:paraId="75CAF316" w14:textId="77777777" w:rsidR="00C7681D" w:rsidRDefault="00000000">
            <w:pPr>
              <w:spacing w:after="0" w:line="259" w:lineRule="auto"/>
              <w:ind w:left="11" w:right="0" w:firstLine="0"/>
              <w:jc w:val="center"/>
            </w:pPr>
            <w:r>
              <w:rPr>
                <w:sz w:val="12"/>
              </w:rPr>
              <w:t>20</w:t>
            </w:r>
          </w:p>
        </w:tc>
      </w:tr>
      <w:tr w:rsidR="00C7681D" w14:paraId="2B9E3ADB"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88C47FB" w14:textId="77777777" w:rsidR="00C7681D" w:rsidRDefault="00000000">
            <w:pPr>
              <w:spacing w:after="0" w:line="259" w:lineRule="auto"/>
              <w:ind w:left="0" w:right="0" w:firstLine="0"/>
              <w:jc w:val="left"/>
            </w:pPr>
            <w:r>
              <w:rPr>
                <w:sz w:val="12"/>
              </w:rPr>
              <w:t>operacja przegrody nosowej i małżowin nosa</w:t>
            </w:r>
          </w:p>
        </w:tc>
        <w:tc>
          <w:tcPr>
            <w:tcW w:w="2566" w:type="dxa"/>
            <w:tcBorders>
              <w:top w:val="single" w:sz="4" w:space="0" w:color="181717"/>
              <w:left w:val="single" w:sz="4" w:space="0" w:color="181717"/>
              <w:bottom w:val="single" w:sz="4" w:space="0" w:color="181717"/>
              <w:right w:val="single" w:sz="4" w:space="0" w:color="181717"/>
            </w:tcBorders>
          </w:tcPr>
          <w:p w14:paraId="38B24F70" w14:textId="77777777" w:rsidR="00C7681D" w:rsidRDefault="00000000">
            <w:pPr>
              <w:spacing w:after="0" w:line="259" w:lineRule="auto"/>
              <w:ind w:left="11" w:right="0" w:firstLine="0"/>
              <w:jc w:val="center"/>
            </w:pPr>
            <w:r>
              <w:rPr>
                <w:sz w:val="12"/>
              </w:rPr>
              <w:t>20</w:t>
            </w:r>
          </w:p>
        </w:tc>
      </w:tr>
      <w:tr w:rsidR="00C7681D" w14:paraId="1F3BD72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0449BC1" w14:textId="77777777" w:rsidR="00C7681D" w:rsidRDefault="00000000">
            <w:pPr>
              <w:spacing w:after="0" w:line="259" w:lineRule="auto"/>
              <w:ind w:left="0" w:right="0" w:firstLine="0"/>
              <w:jc w:val="left"/>
            </w:pPr>
            <w:r>
              <w:rPr>
                <w:sz w:val="12"/>
              </w:rPr>
              <w:t>wycięcie krtani</w:t>
            </w:r>
          </w:p>
        </w:tc>
        <w:tc>
          <w:tcPr>
            <w:tcW w:w="2566" w:type="dxa"/>
            <w:tcBorders>
              <w:top w:val="single" w:sz="4" w:space="0" w:color="181717"/>
              <w:left w:val="single" w:sz="4" w:space="0" w:color="181717"/>
              <w:bottom w:val="single" w:sz="4" w:space="0" w:color="181717"/>
              <w:right w:val="single" w:sz="4" w:space="0" w:color="181717"/>
            </w:tcBorders>
          </w:tcPr>
          <w:p w14:paraId="13181DCC" w14:textId="77777777" w:rsidR="00C7681D" w:rsidRDefault="00000000">
            <w:pPr>
              <w:spacing w:after="0" w:line="259" w:lineRule="auto"/>
              <w:ind w:left="11" w:right="0" w:firstLine="0"/>
              <w:jc w:val="center"/>
            </w:pPr>
            <w:r>
              <w:rPr>
                <w:sz w:val="12"/>
              </w:rPr>
              <w:t>90</w:t>
            </w:r>
          </w:p>
        </w:tc>
      </w:tr>
      <w:tr w:rsidR="00C7681D" w14:paraId="2E93A62F" w14:textId="77777777">
        <w:trPr>
          <w:trHeight w:val="253"/>
        </w:trPr>
        <w:tc>
          <w:tcPr>
            <w:tcW w:w="5132" w:type="dxa"/>
            <w:gridSpan w:val="2"/>
            <w:tcBorders>
              <w:top w:val="single" w:sz="4" w:space="0" w:color="181717"/>
              <w:left w:val="single" w:sz="4" w:space="0" w:color="181717"/>
              <w:bottom w:val="single" w:sz="4" w:space="0" w:color="181717"/>
              <w:right w:val="single" w:sz="4" w:space="0" w:color="181717"/>
            </w:tcBorders>
          </w:tcPr>
          <w:p w14:paraId="55B8D36B" w14:textId="77777777" w:rsidR="00C7681D" w:rsidRDefault="00000000">
            <w:pPr>
              <w:spacing w:after="0" w:line="259" w:lineRule="auto"/>
              <w:ind w:left="0" w:right="0" w:firstLine="0"/>
              <w:jc w:val="left"/>
            </w:pPr>
            <w:r>
              <w:rPr>
                <w:sz w:val="12"/>
              </w:rPr>
              <w:t>operacje tchawicy:</w:t>
            </w:r>
          </w:p>
        </w:tc>
      </w:tr>
    </w:tbl>
    <w:p w14:paraId="715B2BA4" w14:textId="77777777" w:rsidR="00C7681D" w:rsidRDefault="00000000">
      <w:pPr>
        <w:numPr>
          <w:ilvl w:val="1"/>
          <w:numId w:val="27"/>
        </w:numPr>
        <w:ind w:left="681" w:right="15" w:hanging="227"/>
      </w:pPr>
      <w:r>
        <w:t xml:space="preserve">jeżeli w wyniku tego samego nieszczęśliwego wypadku została wykonana więcej niż jedna operacja, przysługuje – zgodnie z TABELĄ nr 8 – świadczenie będące sumą kwot za każdy rodzaj operacji, ale wysokość świadczenia nie może przekroczyć sumy ubezpieczenia ustalonej w umowie ubezpieczenia dla Opcji Dodatkowej D8; </w:t>
      </w:r>
    </w:p>
    <w:p w14:paraId="51A63939" w14:textId="77777777" w:rsidR="00C7681D" w:rsidRDefault="00000000">
      <w:pPr>
        <w:numPr>
          <w:ilvl w:val="0"/>
          <w:numId w:val="27"/>
        </w:numPr>
        <w:ind w:right="15" w:hanging="227"/>
      </w:pPr>
      <w:r>
        <w:rPr>
          <w:b/>
        </w:rPr>
        <w:t>opcja Dodatkowa D9</w:t>
      </w:r>
      <w:r>
        <w:t xml:space="preserve"> – </w:t>
      </w:r>
      <w:r>
        <w:rPr>
          <w:b/>
        </w:rPr>
        <w:t>operacje w wyniku choroby</w:t>
      </w:r>
      <w:r>
        <w:t xml:space="preserve"> – świadczenie w wysokości stanowiącej procent sumy ubezpieczenia określonej w umowie ubezpieczenia dla Opcji Dodatkowej D9, uzależnione od rodzaju operacji, określonej wyłącznie w TABELI nr 9, pod warunkiem iż operacja:</w:t>
      </w:r>
    </w:p>
    <w:p w14:paraId="70EE2947" w14:textId="77777777" w:rsidR="00C7681D" w:rsidRDefault="00000000">
      <w:pPr>
        <w:numPr>
          <w:ilvl w:val="2"/>
          <w:numId w:val="30"/>
        </w:numPr>
        <w:spacing w:after="0" w:line="259" w:lineRule="auto"/>
        <w:ind w:right="15" w:hanging="227"/>
        <w:jc w:val="right"/>
      </w:pPr>
      <w:r>
        <w:t xml:space="preserve">została zalecona przez lekarza jako niezbędna część procesu leczenia choroby, </w:t>
      </w:r>
    </w:p>
    <w:p w14:paraId="7BB2865F" w14:textId="77777777" w:rsidR="00C7681D" w:rsidRDefault="00000000">
      <w:pPr>
        <w:spacing w:after="0"/>
        <w:ind w:left="680" w:right="385" w:firstLine="0"/>
      </w:pPr>
      <w:r>
        <w:t>która została rozpoznana po raz pierwszy w okresie ubezpieczenia oraz</w:t>
      </w:r>
    </w:p>
    <w:p w14:paraId="0AD9D4D7" w14:textId="77777777" w:rsidR="00C7681D" w:rsidRDefault="00000000">
      <w:pPr>
        <w:numPr>
          <w:ilvl w:val="2"/>
          <w:numId w:val="30"/>
        </w:numPr>
        <w:spacing w:after="0" w:line="259" w:lineRule="auto"/>
        <w:ind w:right="15" w:hanging="227"/>
        <w:jc w:val="right"/>
      </w:pPr>
      <w:r>
        <w:t xml:space="preserve">została przeprowadzona w trakcie trwania okresu ubezpieczenia w trakcie co </w:t>
      </w:r>
    </w:p>
    <w:p w14:paraId="61C6E5FD" w14:textId="77777777" w:rsidR="00C7681D" w:rsidRDefault="00000000">
      <w:pPr>
        <w:ind w:left="680" w:right="15" w:firstLine="0"/>
      </w:pPr>
      <w:r>
        <w:t>najmniej trzydniowego pobytu w szpitalu,</w:t>
      </w:r>
    </w:p>
    <w:p w14:paraId="2672095B" w14:textId="77777777" w:rsidR="00C7681D" w:rsidRDefault="00000000">
      <w:pPr>
        <w:spacing w:after="58" w:line="259" w:lineRule="auto"/>
        <w:ind w:left="10" w:right="15" w:hanging="10"/>
      </w:pPr>
      <w:r>
        <w:rPr>
          <w:b/>
        </w:rPr>
        <w:t>taBELa nr 9</w:t>
      </w:r>
    </w:p>
    <w:p w14:paraId="7FDDB7DB" w14:textId="77777777" w:rsidR="00C7681D" w:rsidRDefault="00C7681D">
      <w:pPr>
        <w:sectPr w:rsidR="00C7681D">
          <w:type w:val="continuous"/>
          <w:pgSz w:w="11906" w:h="16838"/>
          <w:pgMar w:top="1441" w:right="680" w:bottom="1075" w:left="680" w:header="708" w:footer="708" w:gutter="0"/>
          <w:cols w:num="2" w:space="214"/>
        </w:sectPr>
      </w:pPr>
    </w:p>
    <w:tbl>
      <w:tblPr>
        <w:tblStyle w:val="TableGrid"/>
        <w:tblpPr w:vertAnchor="text" w:tblpX="5348" w:tblpY="-3640"/>
        <w:tblOverlap w:val="never"/>
        <w:tblW w:w="5132" w:type="dxa"/>
        <w:tblInd w:w="0" w:type="dxa"/>
        <w:tblCellMar>
          <w:top w:w="50" w:type="dxa"/>
          <w:left w:w="0" w:type="dxa"/>
          <w:bottom w:w="0" w:type="dxa"/>
          <w:right w:w="96" w:type="dxa"/>
        </w:tblCellMar>
        <w:tblLook w:val="04A0" w:firstRow="1" w:lastRow="0" w:firstColumn="1" w:lastColumn="0" w:noHBand="0" w:noVBand="1"/>
      </w:tblPr>
      <w:tblGrid>
        <w:gridCol w:w="2565"/>
        <w:gridCol w:w="1188"/>
        <w:gridCol w:w="1379"/>
      </w:tblGrid>
      <w:tr w:rsidR="00C7681D" w14:paraId="04F549E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7E3378E" w14:textId="77777777" w:rsidR="00C7681D" w:rsidRDefault="00000000">
            <w:pPr>
              <w:spacing w:after="0" w:line="259" w:lineRule="auto"/>
              <w:ind w:left="80" w:right="0" w:firstLine="0"/>
              <w:jc w:val="left"/>
            </w:pPr>
            <w:r>
              <w:rPr>
                <w:sz w:val="12"/>
              </w:rPr>
              <w:t>plastyka ujścia pęcherza</w:t>
            </w:r>
          </w:p>
        </w:tc>
        <w:tc>
          <w:tcPr>
            <w:tcW w:w="1188" w:type="dxa"/>
            <w:tcBorders>
              <w:top w:val="single" w:sz="4" w:space="0" w:color="181717"/>
              <w:left w:val="single" w:sz="4" w:space="0" w:color="181717"/>
              <w:bottom w:val="single" w:sz="4" w:space="0" w:color="181717"/>
              <w:right w:val="nil"/>
            </w:tcBorders>
          </w:tcPr>
          <w:p w14:paraId="62D72B1C"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739DB9FE" w14:textId="77777777" w:rsidR="00C7681D" w:rsidRDefault="00000000">
            <w:pPr>
              <w:spacing w:after="0" w:line="259" w:lineRule="auto"/>
              <w:ind w:left="32" w:right="0" w:firstLine="0"/>
              <w:jc w:val="left"/>
            </w:pPr>
            <w:r>
              <w:rPr>
                <w:sz w:val="12"/>
              </w:rPr>
              <w:t>40</w:t>
            </w:r>
          </w:p>
        </w:tc>
      </w:tr>
      <w:tr w:rsidR="00C7681D" w14:paraId="4570608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120C383" w14:textId="77777777" w:rsidR="00C7681D" w:rsidRDefault="00000000">
            <w:pPr>
              <w:spacing w:after="0" w:line="259" w:lineRule="auto"/>
              <w:ind w:left="80" w:right="0" w:firstLine="0"/>
              <w:jc w:val="left"/>
            </w:pPr>
            <w:r>
              <w:rPr>
                <w:sz w:val="12"/>
              </w:rPr>
              <w:t>wycięcie cewki moczowej</w:t>
            </w:r>
          </w:p>
        </w:tc>
        <w:tc>
          <w:tcPr>
            <w:tcW w:w="1188" w:type="dxa"/>
            <w:tcBorders>
              <w:top w:val="single" w:sz="4" w:space="0" w:color="181717"/>
              <w:left w:val="single" w:sz="4" w:space="0" w:color="181717"/>
              <w:bottom w:val="single" w:sz="4" w:space="0" w:color="181717"/>
              <w:right w:val="nil"/>
            </w:tcBorders>
          </w:tcPr>
          <w:p w14:paraId="70F952F3"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7F036BB" w14:textId="77777777" w:rsidR="00C7681D" w:rsidRDefault="00000000">
            <w:pPr>
              <w:spacing w:after="0" w:line="259" w:lineRule="auto"/>
              <w:ind w:left="32" w:right="0" w:firstLine="0"/>
              <w:jc w:val="left"/>
            </w:pPr>
            <w:r>
              <w:rPr>
                <w:sz w:val="12"/>
              </w:rPr>
              <w:t>70</w:t>
            </w:r>
          </w:p>
        </w:tc>
      </w:tr>
      <w:tr w:rsidR="00C7681D" w14:paraId="7F923163"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0334D90B" w14:textId="77777777" w:rsidR="00C7681D" w:rsidRDefault="00000000">
            <w:pPr>
              <w:spacing w:after="0" w:line="259" w:lineRule="auto"/>
              <w:ind w:left="0" w:right="69" w:firstLine="0"/>
              <w:jc w:val="right"/>
            </w:pPr>
            <w:r>
              <w:rPr>
                <w:b/>
                <w:sz w:val="12"/>
              </w:rPr>
              <w:t>operacje naczyń tętniczych i żylnych:</w:t>
            </w:r>
          </w:p>
        </w:tc>
        <w:tc>
          <w:tcPr>
            <w:tcW w:w="1379" w:type="dxa"/>
            <w:tcBorders>
              <w:top w:val="single" w:sz="4" w:space="0" w:color="181717"/>
              <w:left w:val="nil"/>
              <w:bottom w:val="single" w:sz="4" w:space="0" w:color="181717"/>
              <w:right w:val="single" w:sz="4" w:space="0" w:color="181717"/>
            </w:tcBorders>
            <w:shd w:val="clear" w:color="auto" w:fill="D3D2D2"/>
          </w:tcPr>
          <w:p w14:paraId="1D7729FB" w14:textId="77777777" w:rsidR="00C7681D" w:rsidRDefault="00C7681D">
            <w:pPr>
              <w:spacing w:after="160" w:line="259" w:lineRule="auto"/>
              <w:ind w:left="0" w:right="0" w:firstLine="0"/>
              <w:jc w:val="left"/>
            </w:pPr>
          </w:p>
        </w:tc>
      </w:tr>
      <w:tr w:rsidR="00C7681D" w14:paraId="0D1B1F14" w14:textId="77777777">
        <w:trPr>
          <w:trHeight w:val="573"/>
        </w:trPr>
        <w:tc>
          <w:tcPr>
            <w:tcW w:w="2566" w:type="dxa"/>
            <w:tcBorders>
              <w:top w:val="single" w:sz="4" w:space="0" w:color="181717"/>
              <w:left w:val="single" w:sz="4" w:space="0" w:color="181717"/>
              <w:bottom w:val="single" w:sz="4" w:space="0" w:color="181717"/>
              <w:right w:val="single" w:sz="4" w:space="0" w:color="181717"/>
            </w:tcBorders>
          </w:tcPr>
          <w:p w14:paraId="267DA471" w14:textId="77777777" w:rsidR="00C7681D" w:rsidRDefault="00000000">
            <w:pPr>
              <w:spacing w:after="0" w:line="254" w:lineRule="auto"/>
              <w:ind w:left="80" w:right="0" w:firstLine="0"/>
            </w:pPr>
            <w:r>
              <w:rPr>
                <w:sz w:val="12"/>
              </w:rPr>
              <w:t xml:space="preserve">operacje dużych naczyń tętniczych (aorty, tętnicy płucnej, szyjnej, podobojczykowej, </w:t>
            </w:r>
          </w:p>
          <w:p w14:paraId="3D1A5818" w14:textId="77777777" w:rsidR="00C7681D" w:rsidRDefault="00000000">
            <w:pPr>
              <w:spacing w:after="0" w:line="259" w:lineRule="auto"/>
              <w:ind w:left="80" w:right="0" w:firstLine="0"/>
              <w:jc w:val="left"/>
            </w:pPr>
            <w:r>
              <w:rPr>
                <w:sz w:val="12"/>
              </w:rPr>
              <w:t>nerkowej, biodrowej, udowej)</w:t>
            </w:r>
          </w:p>
        </w:tc>
        <w:tc>
          <w:tcPr>
            <w:tcW w:w="1188" w:type="dxa"/>
            <w:tcBorders>
              <w:top w:val="single" w:sz="4" w:space="0" w:color="181717"/>
              <w:left w:val="single" w:sz="4" w:space="0" w:color="181717"/>
              <w:bottom w:val="single" w:sz="4" w:space="0" w:color="181717"/>
              <w:right w:val="nil"/>
            </w:tcBorders>
          </w:tcPr>
          <w:p w14:paraId="36B270C7"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vAlign w:val="center"/>
          </w:tcPr>
          <w:p w14:paraId="769D56E2" w14:textId="77777777" w:rsidR="00C7681D" w:rsidRDefault="00000000">
            <w:pPr>
              <w:spacing w:after="0" w:line="259" w:lineRule="auto"/>
              <w:ind w:left="0" w:right="0" w:firstLine="0"/>
              <w:jc w:val="left"/>
            </w:pPr>
            <w:r>
              <w:rPr>
                <w:sz w:val="12"/>
              </w:rPr>
              <w:t>100</w:t>
            </w:r>
          </w:p>
        </w:tc>
      </w:tr>
      <w:tr w:rsidR="00C7681D" w14:paraId="31D8ED0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4840939" w14:textId="77777777" w:rsidR="00C7681D" w:rsidRDefault="00000000">
            <w:pPr>
              <w:spacing w:after="0" w:line="259" w:lineRule="auto"/>
              <w:ind w:left="80" w:right="0" w:firstLine="0"/>
              <w:jc w:val="left"/>
            </w:pPr>
            <w:r>
              <w:rPr>
                <w:sz w:val="12"/>
              </w:rPr>
              <w:t>operacja tętniaka tętnic mózgu</w:t>
            </w:r>
          </w:p>
        </w:tc>
        <w:tc>
          <w:tcPr>
            <w:tcW w:w="1188" w:type="dxa"/>
            <w:tcBorders>
              <w:top w:val="single" w:sz="4" w:space="0" w:color="181717"/>
              <w:left w:val="single" w:sz="4" w:space="0" w:color="181717"/>
              <w:bottom w:val="single" w:sz="4" w:space="0" w:color="181717"/>
              <w:right w:val="nil"/>
            </w:tcBorders>
          </w:tcPr>
          <w:p w14:paraId="3862AA12"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C2350A0" w14:textId="77777777" w:rsidR="00C7681D" w:rsidRDefault="00000000">
            <w:pPr>
              <w:spacing w:after="0" w:line="259" w:lineRule="auto"/>
              <w:ind w:left="0" w:right="0" w:firstLine="0"/>
              <w:jc w:val="left"/>
            </w:pPr>
            <w:r>
              <w:rPr>
                <w:sz w:val="12"/>
              </w:rPr>
              <w:t>100</w:t>
            </w:r>
          </w:p>
        </w:tc>
      </w:tr>
      <w:tr w:rsidR="00C7681D" w14:paraId="5A8497FF"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A0A1CC0" w14:textId="77777777" w:rsidR="00C7681D" w:rsidRDefault="00000000">
            <w:pPr>
              <w:spacing w:after="0" w:line="259" w:lineRule="auto"/>
              <w:ind w:left="80" w:right="0" w:firstLine="0"/>
              <w:jc w:val="left"/>
            </w:pPr>
            <w:r>
              <w:rPr>
                <w:sz w:val="12"/>
              </w:rPr>
              <w:t>zespolenie żyły wrotnej lub gałęzi żyły wrotnej</w:t>
            </w:r>
          </w:p>
        </w:tc>
        <w:tc>
          <w:tcPr>
            <w:tcW w:w="1188" w:type="dxa"/>
            <w:tcBorders>
              <w:top w:val="single" w:sz="4" w:space="0" w:color="181717"/>
              <w:left w:val="single" w:sz="4" w:space="0" w:color="181717"/>
              <w:bottom w:val="single" w:sz="4" w:space="0" w:color="181717"/>
              <w:right w:val="nil"/>
            </w:tcBorders>
          </w:tcPr>
          <w:p w14:paraId="20FDF194"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49298FF5" w14:textId="77777777" w:rsidR="00C7681D" w:rsidRDefault="00000000">
            <w:pPr>
              <w:spacing w:after="0" w:line="259" w:lineRule="auto"/>
              <w:ind w:left="32" w:right="0" w:firstLine="0"/>
              <w:jc w:val="left"/>
            </w:pPr>
            <w:r>
              <w:rPr>
                <w:sz w:val="12"/>
              </w:rPr>
              <w:t>90</w:t>
            </w:r>
          </w:p>
        </w:tc>
      </w:tr>
      <w:tr w:rsidR="00C7681D" w14:paraId="63FCD55C"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2BC8045A" w14:textId="77777777" w:rsidR="00C7681D" w:rsidRDefault="00000000">
            <w:pPr>
              <w:spacing w:after="0" w:line="259" w:lineRule="auto"/>
              <w:ind w:left="1475" w:right="0" w:firstLine="0"/>
              <w:jc w:val="center"/>
            </w:pPr>
            <w:r>
              <w:rPr>
                <w:b/>
                <w:sz w:val="12"/>
              </w:rPr>
              <w:t>operacje serca:</w:t>
            </w:r>
          </w:p>
        </w:tc>
        <w:tc>
          <w:tcPr>
            <w:tcW w:w="1379" w:type="dxa"/>
            <w:tcBorders>
              <w:top w:val="single" w:sz="4" w:space="0" w:color="181717"/>
              <w:left w:val="nil"/>
              <w:bottom w:val="single" w:sz="4" w:space="0" w:color="181717"/>
              <w:right w:val="single" w:sz="4" w:space="0" w:color="181717"/>
            </w:tcBorders>
            <w:shd w:val="clear" w:color="auto" w:fill="D3D2D2"/>
          </w:tcPr>
          <w:p w14:paraId="335BCE0F" w14:textId="77777777" w:rsidR="00C7681D" w:rsidRDefault="00C7681D">
            <w:pPr>
              <w:spacing w:after="160" w:line="259" w:lineRule="auto"/>
              <w:ind w:left="0" w:right="0" w:firstLine="0"/>
              <w:jc w:val="left"/>
            </w:pPr>
          </w:p>
        </w:tc>
      </w:tr>
      <w:tr w:rsidR="00C7681D" w14:paraId="0EFA3A5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592284C" w14:textId="77777777" w:rsidR="00C7681D" w:rsidRDefault="00000000">
            <w:pPr>
              <w:spacing w:after="0" w:line="259" w:lineRule="auto"/>
              <w:ind w:left="80" w:right="0" w:firstLine="0"/>
              <w:jc w:val="left"/>
            </w:pPr>
            <w:r>
              <w:rPr>
                <w:sz w:val="12"/>
              </w:rPr>
              <w:t>plastyka przedsionka serca</w:t>
            </w:r>
          </w:p>
        </w:tc>
        <w:tc>
          <w:tcPr>
            <w:tcW w:w="1188" w:type="dxa"/>
            <w:tcBorders>
              <w:top w:val="single" w:sz="4" w:space="0" w:color="181717"/>
              <w:left w:val="single" w:sz="4" w:space="0" w:color="181717"/>
              <w:bottom w:val="single" w:sz="4" w:space="0" w:color="181717"/>
              <w:right w:val="nil"/>
            </w:tcBorders>
          </w:tcPr>
          <w:p w14:paraId="0320F1CF"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1E951F7" w14:textId="77777777" w:rsidR="00C7681D" w:rsidRDefault="00000000">
            <w:pPr>
              <w:spacing w:after="0" w:line="259" w:lineRule="auto"/>
              <w:ind w:left="32" w:right="0" w:firstLine="0"/>
              <w:jc w:val="left"/>
            </w:pPr>
            <w:r>
              <w:rPr>
                <w:sz w:val="12"/>
              </w:rPr>
              <w:t>90</w:t>
            </w:r>
          </w:p>
        </w:tc>
      </w:tr>
      <w:tr w:rsidR="00C7681D" w14:paraId="30198D12"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09BE7C7" w14:textId="77777777" w:rsidR="00C7681D" w:rsidRDefault="00000000">
            <w:pPr>
              <w:spacing w:after="0" w:line="259" w:lineRule="auto"/>
              <w:ind w:left="80" w:right="0" w:firstLine="0"/>
              <w:jc w:val="left"/>
            </w:pPr>
            <w:r>
              <w:rPr>
                <w:sz w:val="12"/>
              </w:rPr>
              <w:t>pomostowanie tętnic wieńcowych</w:t>
            </w:r>
          </w:p>
        </w:tc>
        <w:tc>
          <w:tcPr>
            <w:tcW w:w="1188" w:type="dxa"/>
            <w:tcBorders>
              <w:top w:val="single" w:sz="4" w:space="0" w:color="181717"/>
              <w:left w:val="single" w:sz="4" w:space="0" w:color="181717"/>
              <w:bottom w:val="single" w:sz="4" w:space="0" w:color="181717"/>
              <w:right w:val="nil"/>
            </w:tcBorders>
          </w:tcPr>
          <w:p w14:paraId="68179987"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C69C0E2" w14:textId="77777777" w:rsidR="00C7681D" w:rsidRDefault="00000000">
            <w:pPr>
              <w:spacing w:after="0" w:line="259" w:lineRule="auto"/>
              <w:ind w:left="32" w:right="0" w:firstLine="0"/>
              <w:jc w:val="left"/>
            </w:pPr>
            <w:r>
              <w:rPr>
                <w:sz w:val="12"/>
              </w:rPr>
              <w:t>80</w:t>
            </w:r>
          </w:p>
        </w:tc>
      </w:tr>
      <w:tr w:rsidR="00C7681D" w14:paraId="037ABFB7" w14:textId="77777777">
        <w:trPr>
          <w:trHeight w:val="413"/>
        </w:trPr>
        <w:tc>
          <w:tcPr>
            <w:tcW w:w="2566" w:type="dxa"/>
            <w:tcBorders>
              <w:top w:val="single" w:sz="4" w:space="0" w:color="181717"/>
              <w:left w:val="single" w:sz="4" w:space="0" w:color="181717"/>
              <w:bottom w:val="single" w:sz="4" w:space="0" w:color="181717"/>
              <w:right w:val="single" w:sz="4" w:space="0" w:color="181717"/>
            </w:tcBorders>
          </w:tcPr>
          <w:p w14:paraId="5F45C5D3" w14:textId="77777777" w:rsidR="00C7681D" w:rsidRDefault="00000000">
            <w:pPr>
              <w:spacing w:after="0" w:line="259" w:lineRule="auto"/>
              <w:ind w:left="80" w:right="0" w:firstLine="0"/>
              <w:jc w:val="left"/>
            </w:pPr>
            <w:r>
              <w:rPr>
                <w:sz w:val="12"/>
              </w:rPr>
              <w:t>otwarta operacja układu bodżcoprzewodzącego serca</w:t>
            </w:r>
          </w:p>
        </w:tc>
        <w:tc>
          <w:tcPr>
            <w:tcW w:w="1188" w:type="dxa"/>
            <w:tcBorders>
              <w:top w:val="single" w:sz="4" w:space="0" w:color="181717"/>
              <w:left w:val="single" w:sz="4" w:space="0" w:color="181717"/>
              <w:bottom w:val="single" w:sz="4" w:space="0" w:color="181717"/>
              <w:right w:val="nil"/>
            </w:tcBorders>
          </w:tcPr>
          <w:p w14:paraId="12C32B23"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45A9E60" w14:textId="77777777" w:rsidR="00C7681D" w:rsidRDefault="00000000">
            <w:pPr>
              <w:spacing w:after="0" w:line="259" w:lineRule="auto"/>
              <w:ind w:left="0" w:right="0" w:firstLine="0"/>
              <w:jc w:val="left"/>
            </w:pPr>
            <w:r>
              <w:rPr>
                <w:sz w:val="12"/>
              </w:rPr>
              <w:t>100</w:t>
            </w:r>
          </w:p>
        </w:tc>
      </w:tr>
      <w:tr w:rsidR="00C7681D" w14:paraId="2E705AE7" w14:textId="77777777">
        <w:trPr>
          <w:trHeight w:val="265"/>
        </w:trPr>
        <w:tc>
          <w:tcPr>
            <w:tcW w:w="2566" w:type="dxa"/>
            <w:tcBorders>
              <w:top w:val="single" w:sz="4" w:space="0" w:color="181717"/>
              <w:left w:val="single" w:sz="4" w:space="0" w:color="181717"/>
              <w:bottom w:val="single" w:sz="4" w:space="0" w:color="181717"/>
              <w:right w:val="single" w:sz="4" w:space="0" w:color="181717"/>
            </w:tcBorders>
          </w:tcPr>
          <w:p w14:paraId="1719861B" w14:textId="77777777" w:rsidR="00C7681D" w:rsidRDefault="00000000">
            <w:pPr>
              <w:spacing w:after="0" w:line="259" w:lineRule="auto"/>
              <w:ind w:left="80" w:right="0" w:firstLine="0"/>
              <w:jc w:val="left"/>
            </w:pPr>
            <w:r>
              <w:rPr>
                <w:sz w:val="12"/>
              </w:rPr>
              <w:t>wszczepienie rozrusznika/stymulatora</w:t>
            </w:r>
          </w:p>
        </w:tc>
        <w:tc>
          <w:tcPr>
            <w:tcW w:w="1188" w:type="dxa"/>
            <w:tcBorders>
              <w:top w:val="single" w:sz="4" w:space="0" w:color="181717"/>
              <w:left w:val="single" w:sz="4" w:space="0" w:color="181717"/>
              <w:bottom w:val="single" w:sz="4" w:space="0" w:color="181717"/>
              <w:right w:val="nil"/>
            </w:tcBorders>
          </w:tcPr>
          <w:p w14:paraId="493A7D3E"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3E39FA5" w14:textId="77777777" w:rsidR="00C7681D" w:rsidRDefault="00000000">
            <w:pPr>
              <w:spacing w:after="0" w:line="259" w:lineRule="auto"/>
              <w:ind w:left="32" w:right="0" w:firstLine="0"/>
              <w:jc w:val="left"/>
            </w:pPr>
            <w:r>
              <w:rPr>
                <w:sz w:val="12"/>
              </w:rPr>
              <w:t>40</w:t>
            </w:r>
          </w:p>
        </w:tc>
      </w:tr>
      <w:tr w:rsidR="00C7681D" w14:paraId="2683E54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75C2138" w14:textId="77777777" w:rsidR="00C7681D" w:rsidRDefault="00000000">
            <w:pPr>
              <w:spacing w:after="0" w:line="259" w:lineRule="auto"/>
              <w:ind w:left="80" w:right="0" w:firstLine="0"/>
              <w:jc w:val="left"/>
            </w:pPr>
            <w:r>
              <w:rPr>
                <w:sz w:val="12"/>
              </w:rPr>
              <w:t>operacje osierdzia</w:t>
            </w:r>
          </w:p>
        </w:tc>
        <w:tc>
          <w:tcPr>
            <w:tcW w:w="1188" w:type="dxa"/>
            <w:tcBorders>
              <w:top w:val="single" w:sz="4" w:space="0" w:color="181717"/>
              <w:left w:val="single" w:sz="4" w:space="0" w:color="181717"/>
              <w:bottom w:val="single" w:sz="4" w:space="0" w:color="181717"/>
              <w:right w:val="nil"/>
            </w:tcBorders>
          </w:tcPr>
          <w:p w14:paraId="147317E5"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E6868A9" w14:textId="77777777" w:rsidR="00C7681D" w:rsidRDefault="00000000">
            <w:pPr>
              <w:spacing w:after="0" w:line="259" w:lineRule="auto"/>
              <w:ind w:left="32" w:right="0" w:firstLine="0"/>
              <w:jc w:val="left"/>
            </w:pPr>
            <w:r>
              <w:rPr>
                <w:sz w:val="12"/>
              </w:rPr>
              <w:t xml:space="preserve">40 </w:t>
            </w:r>
          </w:p>
        </w:tc>
      </w:tr>
    </w:tbl>
    <w:tbl>
      <w:tblPr>
        <w:tblStyle w:val="TableGrid"/>
        <w:tblpPr w:vertAnchor="text" w:tblpX="-45" w:tblpY="-3640"/>
        <w:tblOverlap w:val="never"/>
        <w:tblW w:w="5132" w:type="dxa"/>
        <w:tblInd w:w="0" w:type="dxa"/>
        <w:tblCellMar>
          <w:top w:w="50" w:type="dxa"/>
          <w:left w:w="0" w:type="dxa"/>
          <w:bottom w:w="0" w:type="dxa"/>
          <w:right w:w="115" w:type="dxa"/>
        </w:tblCellMar>
        <w:tblLook w:val="04A0" w:firstRow="1" w:lastRow="0" w:firstColumn="1" w:lastColumn="0" w:noHBand="0" w:noVBand="1"/>
      </w:tblPr>
      <w:tblGrid>
        <w:gridCol w:w="2566"/>
        <w:gridCol w:w="1188"/>
        <w:gridCol w:w="1379"/>
      </w:tblGrid>
      <w:tr w:rsidR="00C7681D" w14:paraId="0B67771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CFF8C04" w14:textId="77777777" w:rsidR="00C7681D" w:rsidRDefault="00000000">
            <w:pPr>
              <w:spacing w:after="0" w:line="259" w:lineRule="auto"/>
              <w:ind w:left="80" w:right="0" w:firstLine="0"/>
              <w:jc w:val="left"/>
            </w:pPr>
            <w:r>
              <w:rPr>
                <w:sz w:val="12"/>
              </w:rPr>
              <w:t>częściowe wycięcie tchawicy</w:t>
            </w:r>
          </w:p>
        </w:tc>
        <w:tc>
          <w:tcPr>
            <w:tcW w:w="1188" w:type="dxa"/>
            <w:tcBorders>
              <w:top w:val="single" w:sz="4" w:space="0" w:color="181717"/>
              <w:left w:val="single" w:sz="4" w:space="0" w:color="181717"/>
              <w:bottom w:val="single" w:sz="4" w:space="0" w:color="181717"/>
              <w:right w:val="nil"/>
            </w:tcBorders>
          </w:tcPr>
          <w:p w14:paraId="62AB4A45"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04D2A95" w14:textId="77777777" w:rsidR="00C7681D" w:rsidRDefault="00000000">
            <w:pPr>
              <w:spacing w:after="0" w:line="259" w:lineRule="auto"/>
              <w:ind w:left="32" w:right="0" w:firstLine="0"/>
              <w:jc w:val="left"/>
            </w:pPr>
            <w:r>
              <w:rPr>
                <w:sz w:val="12"/>
              </w:rPr>
              <w:t>90</w:t>
            </w:r>
          </w:p>
        </w:tc>
      </w:tr>
      <w:tr w:rsidR="00C7681D" w14:paraId="3E836C4C"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B50627B" w14:textId="77777777" w:rsidR="00C7681D" w:rsidRDefault="00000000">
            <w:pPr>
              <w:spacing w:after="0" w:line="259" w:lineRule="auto"/>
              <w:ind w:left="80" w:right="0" w:firstLine="0"/>
              <w:jc w:val="left"/>
            </w:pPr>
            <w:r>
              <w:rPr>
                <w:sz w:val="12"/>
              </w:rPr>
              <w:t>plastyka tchawicy</w:t>
            </w:r>
          </w:p>
        </w:tc>
        <w:tc>
          <w:tcPr>
            <w:tcW w:w="1188" w:type="dxa"/>
            <w:tcBorders>
              <w:top w:val="single" w:sz="4" w:space="0" w:color="181717"/>
              <w:left w:val="single" w:sz="4" w:space="0" w:color="181717"/>
              <w:bottom w:val="single" w:sz="4" w:space="0" w:color="181717"/>
              <w:right w:val="nil"/>
            </w:tcBorders>
          </w:tcPr>
          <w:p w14:paraId="75DEDA34"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165EEB6" w14:textId="77777777" w:rsidR="00C7681D" w:rsidRDefault="00000000">
            <w:pPr>
              <w:spacing w:after="0" w:line="259" w:lineRule="auto"/>
              <w:ind w:left="32" w:right="0" w:firstLine="0"/>
              <w:jc w:val="left"/>
            </w:pPr>
            <w:r>
              <w:rPr>
                <w:sz w:val="12"/>
              </w:rPr>
              <w:t>80</w:t>
            </w:r>
          </w:p>
        </w:tc>
      </w:tr>
      <w:tr w:rsidR="00C7681D" w14:paraId="4EF8D6D4"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2DE7195" w14:textId="77777777" w:rsidR="00C7681D" w:rsidRDefault="00000000">
            <w:pPr>
              <w:spacing w:after="0" w:line="259" w:lineRule="auto"/>
              <w:ind w:left="80" w:right="0" w:firstLine="0"/>
              <w:jc w:val="left"/>
            </w:pPr>
            <w:r>
              <w:rPr>
                <w:sz w:val="12"/>
              </w:rPr>
              <w:t>protezowanie tchawicy metodą otwartą</w:t>
            </w:r>
          </w:p>
        </w:tc>
        <w:tc>
          <w:tcPr>
            <w:tcW w:w="1188" w:type="dxa"/>
            <w:tcBorders>
              <w:top w:val="single" w:sz="4" w:space="0" w:color="181717"/>
              <w:left w:val="single" w:sz="4" w:space="0" w:color="181717"/>
              <w:bottom w:val="single" w:sz="4" w:space="0" w:color="181717"/>
              <w:right w:val="nil"/>
            </w:tcBorders>
          </w:tcPr>
          <w:p w14:paraId="3AB83B7E"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48CF2CDC" w14:textId="77777777" w:rsidR="00C7681D" w:rsidRDefault="00000000">
            <w:pPr>
              <w:spacing w:after="0" w:line="259" w:lineRule="auto"/>
              <w:ind w:left="32" w:right="0" w:firstLine="0"/>
              <w:jc w:val="left"/>
            </w:pPr>
            <w:r>
              <w:rPr>
                <w:sz w:val="12"/>
              </w:rPr>
              <w:t>80</w:t>
            </w:r>
          </w:p>
        </w:tc>
      </w:tr>
      <w:tr w:rsidR="00C7681D" w14:paraId="38238B9F"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3B5653DD" w14:textId="77777777" w:rsidR="00C7681D" w:rsidRDefault="00000000">
            <w:pPr>
              <w:spacing w:after="0" w:line="259" w:lineRule="auto"/>
              <w:ind w:left="80" w:right="0" w:firstLine="0"/>
              <w:jc w:val="left"/>
            </w:pPr>
            <w:r>
              <w:rPr>
                <w:sz w:val="12"/>
              </w:rPr>
              <w:t>tracheostomia (nie obejmuje tracheostomii czasowej)</w:t>
            </w:r>
          </w:p>
        </w:tc>
        <w:tc>
          <w:tcPr>
            <w:tcW w:w="1188" w:type="dxa"/>
            <w:tcBorders>
              <w:top w:val="single" w:sz="4" w:space="0" w:color="181717"/>
              <w:left w:val="single" w:sz="4" w:space="0" w:color="181717"/>
              <w:bottom w:val="single" w:sz="4" w:space="0" w:color="181717"/>
              <w:right w:val="nil"/>
            </w:tcBorders>
          </w:tcPr>
          <w:p w14:paraId="79DC1EBF"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C9480F2" w14:textId="77777777" w:rsidR="00C7681D" w:rsidRDefault="00000000">
            <w:pPr>
              <w:spacing w:after="0" w:line="259" w:lineRule="auto"/>
              <w:ind w:left="32" w:right="0" w:firstLine="0"/>
              <w:jc w:val="left"/>
            </w:pPr>
            <w:r>
              <w:rPr>
                <w:sz w:val="12"/>
              </w:rPr>
              <w:t>10</w:t>
            </w:r>
          </w:p>
        </w:tc>
      </w:tr>
      <w:tr w:rsidR="00C7681D" w14:paraId="3675291E"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6B02615" w14:textId="77777777" w:rsidR="00C7681D" w:rsidRDefault="00000000">
            <w:pPr>
              <w:spacing w:after="0" w:line="259" w:lineRule="auto"/>
              <w:ind w:left="80" w:right="0" w:firstLine="0"/>
              <w:jc w:val="left"/>
            </w:pPr>
            <w:r>
              <w:rPr>
                <w:sz w:val="12"/>
              </w:rPr>
              <w:t>otwarta operacja tchawicy</w:t>
            </w:r>
          </w:p>
        </w:tc>
        <w:tc>
          <w:tcPr>
            <w:tcW w:w="1188" w:type="dxa"/>
            <w:tcBorders>
              <w:top w:val="single" w:sz="4" w:space="0" w:color="181717"/>
              <w:left w:val="single" w:sz="4" w:space="0" w:color="181717"/>
              <w:bottom w:val="single" w:sz="4" w:space="0" w:color="181717"/>
              <w:right w:val="nil"/>
            </w:tcBorders>
          </w:tcPr>
          <w:p w14:paraId="6EB1CCDE"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60D474D" w14:textId="77777777" w:rsidR="00C7681D" w:rsidRDefault="00000000">
            <w:pPr>
              <w:spacing w:after="0" w:line="259" w:lineRule="auto"/>
              <w:ind w:left="32" w:right="0" w:firstLine="0"/>
              <w:jc w:val="left"/>
            </w:pPr>
            <w:r>
              <w:rPr>
                <w:sz w:val="12"/>
              </w:rPr>
              <w:t>30</w:t>
            </w:r>
          </w:p>
        </w:tc>
      </w:tr>
      <w:tr w:rsidR="00C7681D" w14:paraId="0615467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7B73D10" w14:textId="77777777" w:rsidR="00C7681D" w:rsidRDefault="00000000">
            <w:pPr>
              <w:spacing w:after="0" w:line="259" w:lineRule="auto"/>
              <w:ind w:left="80" w:right="0" w:firstLine="0"/>
              <w:jc w:val="left"/>
            </w:pPr>
            <w:r>
              <w:rPr>
                <w:sz w:val="12"/>
              </w:rPr>
              <w:t>częściowe usunięcie oskrzela</w:t>
            </w:r>
          </w:p>
        </w:tc>
        <w:tc>
          <w:tcPr>
            <w:tcW w:w="1188" w:type="dxa"/>
            <w:tcBorders>
              <w:top w:val="single" w:sz="4" w:space="0" w:color="181717"/>
              <w:left w:val="single" w:sz="4" w:space="0" w:color="181717"/>
              <w:bottom w:val="single" w:sz="4" w:space="0" w:color="181717"/>
              <w:right w:val="nil"/>
            </w:tcBorders>
          </w:tcPr>
          <w:p w14:paraId="5BAE6E7F"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4DD1D640" w14:textId="77777777" w:rsidR="00C7681D" w:rsidRDefault="00000000">
            <w:pPr>
              <w:spacing w:after="0" w:line="259" w:lineRule="auto"/>
              <w:ind w:left="32" w:right="0" w:firstLine="0"/>
              <w:jc w:val="left"/>
            </w:pPr>
            <w:r>
              <w:rPr>
                <w:sz w:val="12"/>
              </w:rPr>
              <w:t>30</w:t>
            </w:r>
          </w:p>
        </w:tc>
      </w:tr>
      <w:tr w:rsidR="00C7681D" w14:paraId="47FB5C79"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793D2EAD" w14:textId="77777777" w:rsidR="00C7681D" w:rsidRDefault="00000000">
            <w:pPr>
              <w:spacing w:after="0" w:line="259" w:lineRule="auto"/>
              <w:ind w:left="80" w:right="0" w:firstLine="0"/>
              <w:jc w:val="left"/>
            </w:pPr>
            <w:r>
              <w:rPr>
                <w:sz w:val="12"/>
              </w:rPr>
              <w:t>wycięcie płuca (całego lub fragmentu tkanki płucnej)</w:t>
            </w:r>
          </w:p>
        </w:tc>
        <w:tc>
          <w:tcPr>
            <w:tcW w:w="1188" w:type="dxa"/>
            <w:tcBorders>
              <w:top w:val="single" w:sz="4" w:space="0" w:color="181717"/>
              <w:left w:val="single" w:sz="4" w:space="0" w:color="181717"/>
              <w:bottom w:val="single" w:sz="4" w:space="0" w:color="181717"/>
              <w:right w:val="nil"/>
            </w:tcBorders>
          </w:tcPr>
          <w:p w14:paraId="3B348ED2"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A57DE63" w14:textId="77777777" w:rsidR="00C7681D" w:rsidRDefault="00000000">
            <w:pPr>
              <w:spacing w:after="0" w:line="259" w:lineRule="auto"/>
              <w:ind w:left="0" w:right="0" w:firstLine="0"/>
              <w:jc w:val="left"/>
            </w:pPr>
            <w:r>
              <w:rPr>
                <w:sz w:val="12"/>
              </w:rPr>
              <w:t>100</w:t>
            </w:r>
          </w:p>
        </w:tc>
      </w:tr>
      <w:tr w:rsidR="00C7681D" w14:paraId="42B61DB8"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11176600" w14:textId="77777777" w:rsidR="00C7681D" w:rsidRDefault="00000000">
            <w:pPr>
              <w:spacing w:after="0" w:line="259" w:lineRule="auto"/>
              <w:ind w:left="80" w:right="250" w:firstLine="0"/>
              <w:jc w:val="left"/>
            </w:pPr>
            <w:r>
              <w:rPr>
                <w:sz w:val="12"/>
              </w:rPr>
              <w:t>operacja śródpiersia metodą otwartą (nie obejmuje biopsji diagnostycznej)</w:t>
            </w:r>
          </w:p>
        </w:tc>
        <w:tc>
          <w:tcPr>
            <w:tcW w:w="1188" w:type="dxa"/>
            <w:tcBorders>
              <w:top w:val="single" w:sz="4" w:space="0" w:color="181717"/>
              <w:left w:val="single" w:sz="4" w:space="0" w:color="181717"/>
              <w:bottom w:val="single" w:sz="4" w:space="0" w:color="181717"/>
              <w:right w:val="nil"/>
            </w:tcBorders>
          </w:tcPr>
          <w:p w14:paraId="49B0D1E3"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F70BAAC" w14:textId="77777777" w:rsidR="00C7681D" w:rsidRDefault="00000000">
            <w:pPr>
              <w:spacing w:after="0" w:line="259" w:lineRule="auto"/>
              <w:ind w:left="32" w:right="0" w:firstLine="0"/>
              <w:jc w:val="left"/>
            </w:pPr>
            <w:r>
              <w:rPr>
                <w:sz w:val="12"/>
              </w:rPr>
              <w:t>80</w:t>
            </w:r>
          </w:p>
        </w:tc>
      </w:tr>
      <w:tr w:rsidR="00C7681D" w14:paraId="4E7BE776"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5F9EEF63" w14:textId="77777777" w:rsidR="00C7681D" w:rsidRDefault="00000000">
            <w:pPr>
              <w:spacing w:after="0" w:line="259" w:lineRule="auto"/>
              <w:ind w:left="1968" w:right="0" w:firstLine="0"/>
              <w:jc w:val="left"/>
            </w:pPr>
            <w:r>
              <w:rPr>
                <w:b/>
                <w:sz w:val="12"/>
              </w:rPr>
              <w:t>operacje jamy ustnej:</w:t>
            </w:r>
          </w:p>
        </w:tc>
        <w:tc>
          <w:tcPr>
            <w:tcW w:w="1379" w:type="dxa"/>
            <w:tcBorders>
              <w:top w:val="single" w:sz="4" w:space="0" w:color="181717"/>
              <w:left w:val="nil"/>
              <w:bottom w:val="single" w:sz="4" w:space="0" w:color="181717"/>
              <w:right w:val="single" w:sz="4" w:space="0" w:color="181717"/>
            </w:tcBorders>
            <w:shd w:val="clear" w:color="auto" w:fill="D3D2D2"/>
          </w:tcPr>
          <w:p w14:paraId="6F52971B" w14:textId="77777777" w:rsidR="00C7681D" w:rsidRDefault="00C7681D">
            <w:pPr>
              <w:spacing w:after="160" w:line="259" w:lineRule="auto"/>
              <w:ind w:left="0" w:right="0" w:firstLine="0"/>
              <w:jc w:val="left"/>
            </w:pPr>
          </w:p>
        </w:tc>
      </w:tr>
      <w:tr w:rsidR="00C7681D" w14:paraId="625F909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26B6F11" w14:textId="77777777" w:rsidR="00C7681D" w:rsidRDefault="00000000">
            <w:pPr>
              <w:spacing w:after="0" w:line="259" w:lineRule="auto"/>
              <w:ind w:left="80" w:right="0" w:firstLine="0"/>
              <w:jc w:val="left"/>
            </w:pPr>
            <w:r>
              <w:rPr>
                <w:sz w:val="12"/>
              </w:rPr>
              <w:t>operacje warg</w:t>
            </w:r>
          </w:p>
        </w:tc>
        <w:tc>
          <w:tcPr>
            <w:tcW w:w="1188" w:type="dxa"/>
            <w:tcBorders>
              <w:top w:val="single" w:sz="4" w:space="0" w:color="181717"/>
              <w:left w:val="single" w:sz="4" w:space="0" w:color="181717"/>
              <w:bottom w:val="single" w:sz="4" w:space="0" w:color="181717"/>
              <w:right w:val="nil"/>
            </w:tcBorders>
          </w:tcPr>
          <w:p w14:paraId="6E908071"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89C61C5" w14:textId="77777777" w:rsidR="00C7681D" w:rsidRDefault="00000000">
            <w:pPr>
              <w:spacing w:after="0" w:line="259" w:lineRule="auto"/>
              <w:ind w:left="32" w:right="0" w:firstLine="0"/>
              <w:jc w:val="left"/>
            </w:pPr>
            <w:r>
              <w:rPr>
                <w:sz w:val="12"/>
              </w:rPr>
              <w:t>10</w:t>
            </w:r>
          </w:p>
        </w:tc>
      </w:tr>
      <w:tr w:rsidR="00C7681D" w14:paraId="520BEB4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739E7E4" w14:textId="77777777" w:rsidR="00C7681D" w:rsidRDefault="00000000">
            <w:pPr>
              <w:spacing w:after="0" w:line="259" w:lineRule="auto"/>
              <w:ind w:left="80" w:right="0" w:firstLine="0"/>
              <w:jc w:val="left"/>
            </w:pPr>
            <w:r>
              <w:rPr>
                <w:sz w:val="12"/>
              </w:rPr>
              <w:t>wycięcie języka</w:t>
            </w:r>
          </w:p>
        </w:tc>
        <w:tc>
          <w:tcPr>
            <w:tcW w:w="1188" w:type="dxa"/>
            <w:tcBorders>
              <w:top w:val="single" w:sz="4" w:space="0" w:color="181717"/>
              <w:left w:val="single" w:sz="4" w:space="0" w:color="181717"/>
              <w:bottom w:val="single" w:sz="4" w:space="0" w:color="181717"/>
              <w:right w:val="nil"/>
            </w:tcBorders>
          </w:tcPr>
          <w:p w14:paraId="5381C7CE"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4DB0998" w14:textId="77777777" w:rsidR="00C7681D" w:rsidRDefault="00000000">
            <w:pPr>
              <w:spacing w:after="0" w:line="259" w:lineRule="auto"/>
              <w:ind w:left="32" w:right="0" w:firstLine="0"/>
              <w:jc w:val="left"/>
            </w:pPr>
            <w:r>
              <w:rPr>
                <w:sz w:val="12"/>
              </w:rPr>
              <w:t>40</w:t>
            </w:r>
          </w:p>
        </w:tc>
      </w:tr>
      <w:tr w:rsidR="00C7681D" w14:paraId="66F60DC6"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E4ED612" w14:textId="77777777" w:rsidR="00C7681D" w:rsidRDefault="00000000">
            <w:pPr>
              <w:spacing w:after="0" w:line="259" w:lineRule="auto"/>
              <w:ind w:left="80" w:right="0" w:firstLine="0"/>
              <w:jc w:val="left"/>
            </w:pPr>
            <w:r>
              <w:rPr>
                <w:sz w:val="12"/>
              </w:rPr>
              <w:t>wycięcie migdałków</w:t>
            </w:r>
          </w:p>
        </w:tc>
        <w:tc>
          <w:tcPr>
            <w:tcW w:w="1188" w:type="dxa"/>
            <w:tcBorders>
              <w:top w:val="single" w:sz="4" w:space="0" w:color="181717"/>
              <w:left w:val="single" w:sz="4" w:space="0" w:color="181717"/>
              <w:bottom w:val="single" w:sz="4" w:space="0" w:color="181717"/>
              <w:right w:val="nil"/>
            </w:tcBorders>
          </w:tcPr>
          <w:p w14:paraId="21773600"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755F6015" w14:textId="77777777" w:rsidR="00C7681D" w:rsidRDefault="00000000">
            <w:pPr>
              <w:spacing w:after="0" w:line="259" w:lineRule="auto"/>
              <w:ind w:left="64" w:right="0" w:firstLine="0"/>
              <w:jc w:val="left"/>
            </w:pPr>
            <w:r>
              <w:rPr>
                <w:sz w:val="12"/>
              </w:rPr>
              <w:t>1</w:t>
            </w:r>
          </w:p>
        </w:tc>
      </w:tr>
      <w:tr w:rsidR="00C7681D" w14:paraId="0A8D41F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87B406C" w14:textId="77777777" w:rsidR="00C7681D" w:rsidRDefault="00000000">
            <w:pPr>
              <w:spacing w:after="0" w:line="259" w:lineRule="auto"/>
              <w:ind w:left="80" w:right="0" w:firstLine="0"/>
              <w:jc w:val="left"/>
            </w:pPr>
            <w:r>
              <w:rPr>
                <w:sz w:val="12"/>
              </w:rPr>
              <w:t>operacje ślinianek/przewodów ślinowych</w:t>
            </w:r>
          </w:p>
        </w:tc>
        <w:tc>
          <w:tcPr>
            <w:tcW w:w="1188" w:type="dxa"/>
            <w:tcBorders>
              <w:top w:val="single" w:sz="4" w:space="0" w:color="181717"/>
              <w:left w:val="single" w:sz="4" w:space="0" w:color="181717"/>
              <w:bottom w:val="single" w:sz="4" w:space="0" w:color="181717"/>
              <w:right w:val="nil"/>
            </w:tcBorders>
          </w:tcPr>
          <w:p w14:paraId="7B631A64"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3F86025" w14:textId="77777777" w:rsidR="00C7681D" w:rsidRDefault="00000000">
            <w:pPr>
              <w:spacing w:after="0" w:line="259" w:lineRule="auto"/>
              <w:ind w:left="64" w:right="0" w:firstLine="0"/>
              <w:jc w:val="left"/>
            </w:pPr>
            <w:r>
              <w:rPr>
                <w:sz w:val="12"/>
              </w:rPr>
              <w:t>5</w:t>
            </w:r>
          </w:p>
        </w:tc>
      </w:tr>
      <w:tr w:rsidR="00C7681D" w14:paraId="524A0D15"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68293284" w14:textId="77777777" w:rsidR="00C7681D" w:rsidRDefault="00000000">
            <w:pPr>
              <w:spacing w:after="0" w:line="259" w:lineRule="auto"/>
              <w:ind w:left="1494" w:right="0" w:firstLine="0"/>
              <w:jc w:val="center"/>
            </w:pPr>
            <w:r>
              <w:rPr>
                <w:b/>
                <w:sz w:val="12"/>
              </w:rPr>
              <w:t>operacje oka:</w:t>
            </w:r>
          </w:p>
        </w:tc>
        <w:tc>
          <w:tcPr>
            <w:tcW w:w="1379" w:type="dxa"/>
            <w:tcBorders>
              <w:top w:val="single" w:sz="4" w:space="0" w:color="181717"/>
              <w:left w:val="nil"/>
              <w:bottom w:val="single" w:sz="4" w:space="0" w:color="181717"/>
              <w:right w:val="single" w:sz="4" w:space="0" w:color="181717"/>
            </w:tcBorders>
            <w:shd w:val="clear" w:color="auto" w:fill="D3D2D2"/>
          </w:tcPr>
          <w:p w14:paraId="0F83E738" w14:textId="77777777" w:rsidR="00C7681D" w:rsidRDefault="00C7681D">
            <w:pPr>
              <w:spacing w:after="160" w:line="259" w:lineRule="auto"/>
              <w:ind w:left="0" w:right="0" w:firstLine="0"/>
              <w:jc w:val="left"/>
            </w:pPr>
          </w:p>
        </w:tc>
      </w:tr>
      <w:tr w:rsidR="00C7681D" w14:paraId="153C1B7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DE4D23D" w14:textId="77777777" w:rsidR="00C7681D" w:rsidRDefault="00000000">
            <w:pPr>
              <w:spacing w:after="0" w:line="259" w:lineRule="auto"/>
              <w:ind w:left="80" w:right="0" w:firstLine="0"/>
              <w:jc w:val="left"/>
            </w:pPr>
            <w:r>
              <w:rPr>
                <w:sz w:val="12"/>
              </w:rPr>
              <w:t>usunięcie gałki ocznej</w:t>
            </w:r>
          </w:p>
        </w:tc>
        <w:tc>
          <w:tcPr>
            <w:tcW w:w="1188" w:type="dxa"/>
            <w:tcBorders>
              <w:top w:val="single" w:sz="4" w:space="0" w:color="181717"/>
              <w:left w:val="single" w:sz="4" w:space="0" w:color="181717"/>
              <w:bottom w:val="single" w:sz="4" w:space="0" w:color="181717"/>
              <w:right w:val="nil"/>
            </w:tcBorders>
          </w:tcPr>
          <w:p w14:paraId="4E6278C7"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2C045A2" w14:textId="77777777" w:rsidR="00C7681D" w:rsidRDefault="00000000">
            <w:pPr>
              <w:spacing w:after="0" w:line="259" w:lineRule="auto"/>
              <w:ind w:left="32" w:right="0" w:firstLine="0"/>
              <w:jc w:val="left"/>
            </w:pPr>
            <w:r>
              <w:rPr>
                <w:sz w:val="12"/>
              </w:rPr>
              <w:t>40</w:t>
            </w:r>
          </w:p>
        </w:tc>
      </w:tr>
      <w:tr w:rsidR="00C7681D" w14:paraId="247D3A9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DF56B62" w14:textId="77777777" w:rsidR="00C7681D" w:rsidRDefault="00000000">
            <w:pPr>
              <w:spacing w:after="0" w:line="259" w:lineRule="auto"/>
              <w:ind w:left="80" w:right="0" w:firstLine="0"/>
              <w:jc w:val="left"/>
            </w:pPr>
            <w:r>
              <w:rPr>
                <w:sz w:val="12"/>
              </w:rPr>
              <w:t>operacje oczodołu</w:t>
            </w:r>
          </w:p>
        </w:tc>
        <w:tc>
          <w:tcPr>
            <w:tcW w:w="1188" w:type="dxa"/>
            <w:tcBorders>
              <w:top w:val="single" w:sz="4" w:space="0" w:color="181717"/>
              <w:left w:val="single" w:sz="4" w:space="0" w:color="181717"/>
              <w:bottom w:val="single" w:sz="4" w:space="0" w:color="181717"/>
              <w:right w:val="nil"/>
            </w:tcBorders>
          </w:tcPr>
          <w:p w14:paraId="0B256453"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4866FD6" w14:textId="77777777" w:rsidR="00C7681D" w:rsidRDefault="00000000">
            <w:pPr>
              <w:spacing w:after="0" w:line="259" w:lineRule="auto"/>
              <w:ind w:left="32" w:right="0" w:firstLine="0"/>
              <w:jc w:val="left"/>
            </w:pPr>
            <w:r>
              <w:rPr>
                <w:sz w:val="12"/>
              </w:rPr>
              <w:t>50</w:t>
            </w:r>
          </w:p>
        </w:tc>
      </w:tr>
      <w:tr w:rsidR="00C7681D" w14:paraId="0495C2CA"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33E52A7" w14:textId="77777777" w:rsidR="00C7681D" w:rsidRDefault="00000000">
            <w:pPr>
              <w:spacing w:after="0" w:line="259" w:lineRule="auto"/>
              <w:ind w:left="80" w:right="0" w:firstLine="0"/>
              <w:jc w:val="left"/>
            </w:pPr>
            <w:r>
              <w:rPr>
                <w:sz w:val="12"/>
              </w:rPr>
              <w:t>protezowanie gałki ocznej</w:t>
            </w:r>
          </w:p>
        </w:tc>
        <w:tc>
          <w:tcPr>
            <w:tcW w:w="1188" w:type="dxa"/>
            <w:tcBorders>
              <w:top w:val="single" w:sz="4" w:space="0" w:color="181717"/>
              <w:left w:val="single" w:sz="4" w:space="0" w:color="181717"/>
              <w:bottom w:val="single" w:sz="4" w:space="0" w:color="181717"/>
              <w:right w:val="nil"/>
            </w:tcBorders>
          </w:tcPr>
          <w:p w14:paraId="38F5C4A8"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478641C3" w14:textId="77777777" w:rsidR="00C7681D" w:rsidRDefault="00000000">
            <w:pPr>
              <w:spacing w:after="0" w:line="259" w:lineRule="auto"/>
              <w:ind w:left="32" w:right="0" w:firstLine="0"/>
              <w:jc w:val="left"/>
            </w:pPr>
            <w:r>
              <w:rPr>
                <w:sz w:val="12"/>
              </w:rPr>
              <w:t>30</w:t>
            </w:r>
          </w:p>
        </w:tc>
      </w:tr>
      <w:tr w:rsidR="00C7681D" w14:paraId="4F2E533B"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005E76E9" w14:textId="77777777" w:rsidR="00C7681D" w:rsidRDefault="00000000">
            <w:pPr>
              <w:spacing w:after="0" w:line="259" w:lineRule="auto"/>
              <w:ind w:left="80" w:right="0" w:firstLine="0"/>
              <w:jc w:val="left"/>
            </w:pPr>
            <w:r>
              <w:rPr>
                <w:sz w:val="12"/>
              </w:rPr>
              <w:t>operacje dotyczące powiek lub gruczołu łzowego</w:t>
            </w:r>
          </w:p>
        </w:tc>
        <w:tc>
          <w:tcPr>
            <w:tcW w:w="1188" w:type="dxa"/>
            <w:tcBorders>
              <w:top w:val="single" w:sz="4" w:space="0" w:color="181717"/>
              <w:left w:val="single" w:sz="4" w:space="0" w:color="181717"/>
              <w:bottom w:val="single" w:sz="4" w:space="0" w:color="181717"/>
              <w:right w:val="nil"/>
            </w:tcBorders>
          </w:tcPr>
          <w:p w14:paraId="43046C9C"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BC77DB5" w14:textId="77777777" w:rsidR="00C7681D" w:rsidRDefault="00000000">
            <w:pPr>
              <w:spacing w:after="0" w:line="259" w:lineRule="auto"/>
              <w:ind w:left="32" w:right="0" w:firstLine="0"/>
              <w:jc w:val="left"/>
            </w:pPr>
            <w:r>
              <w:rPr>
                <w:sz w:val="12"/>
              </w:rPr>
              <w:t>20</w:t>
            </w:r>
          </w:p>
        </w:tc>
      </w:tr>
      <w:tr w:rsidR="00C7681D" w14:paraId="7F117E3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F3BED67" w14:textId="77777777" w:rsidR="00C7681D" w:rsidRDefault="00000000">
            <w:pPr>
              <w:spacing w:after="0" w:line="259" w:lineRule="auto"/>
              <w:ind w:left="80" w:right="0" w:firstLine="0"/>
              <w:jc w:val="left"/>
            </w:pPr>
            <w:r>
              <w:rPr>
                <w:sz w:val="12"/>
              </w:rPr>
              <w:t>operacje spojówek</w:t>
            </w:r>
          </w:p>
        </w:tc>
        <w:tc>
          <w:tcPr>
            <w:tcW w:w="1188" w:type="dxa"/>
            <w:tcBorders>
              <w:top w:val="single" w:sz="4" w:space="0" w:color="181717"/>
              <w:left w:val="single" w:sz="4" w:space="0" w:color="181717"/>
              <w:bottom w:val="single" w:sz="4" w:space="0" w:color="181717"/>
              <w:right w:val="nil"/>
            </w:tcBorders>
          </w:tcPr>
          <w:p w14:paraId="790F62A1"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5E47AF00" w14:textId="77777777" w:rsidR="00C7681D" w:rsidRDefault="00000000">
            <w:pPr>
              <w:spacing w:after="0" w:line="259" w:lineRule="auto"/>
              <w:ind w:left="32" w:right="0" w:firstLine="0"/>
              <w:jc w:val="left"/>
            </w:pPr>
            <w:r>
              <w:rPr>
                <w:sz w:val="12"/>
              </w:rPr>
              <w:t>10</w:t>
            </w:r>
          </w:p>
        </w:tc>
      </w:tr>
      <w:tr w:rsidR="00C7681D" w14:paraId="6D08AC9C"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D2427C6" w14:textId="77777777" w:rsidR="00C7681D" w:rsidRDefault="00000000">
            <w:pPr>
              <w:spacing w:after="0" w:line="259" w:lineRule="auto"/>
              <w:ind w:left="80" w:right="0" w:firstLine="0"/>
              <w:jc w:val="left"/>
            </w:pPr>
            <w:r>
              <w:rPr>
                <w:sz w:val="12"/>
              </w:rPr>
              <w:t>operacje na rogówce lub twardówce</w:t>
            </w:r>
          </w:p>
        </w:tc>
        <w:tc>
          <w:tcPr>
            <w:tcW w:w="1188" w:type="dxa"/>
            <w:tcBorders>
              <w:top w:val="single" w:sz="4" w:space="0" w:color="181717"/>
              <w:left w:val="single" w:sz="4" w:space="0" w:color="181717"/>
              <w:bottom w:val="single" w:sz="4" w:space="0" w:color="181717"/>
              <w:right w:val="nil"/>
            </w:tcBorders>
          </w:tcPr>
          <w:p w14:paraId="4F16B377"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4EFC295" w14:textId="77777777" w:rsidR="00C7681D" w:rsidRDefault="00000000">
            <w:pPr>
              <w:spacing w:after="0" w:line="259" w:lineRule="auto"/>
              <w:ind w:left="32" w:right="0" w:firstLine="0"/>
              <w:jc w:val="left"/>
            </w:pPr>
            <w:r>
              <w:rPr>
                <w:sz w:val="12"/>
              </w:rPr>
              <w:t>10</w:t>
            </w:r>
          </w:p>
        </w:tc>
      </w:tr>
      <w:tr w:rsidR="00C7681D" w14:paraId="75EE6C8B"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0D2DEC0" w14:textId="77777777" w:rsidR="00C7681D" w:rsidRDefault="00000000">
            <w:pPr>
              <w:spacing w:after="0" w:line="259" w:lineRule="auto"/>
              <w:ind w:left="80" w:right="0" w:firstLine="0"/>
              <w:jc w:val="left"/>
            </w:pPr>
            <w:r>
              <w:rPr>
                <w:sz w:val="12"/>
              </w:rPr>
              <w:t xml:space="preserve">zabieg naprawczy odklejenia siatkówki </w:t>
            </w:r>
          </w:p>
        </w:tc>
        <w:tc>
          <w:tcPr>
            <w:tcW w:w="1188" w:type="dxa"/>
            <w:tcBorders>
              <w:top w:val="single" w:sz="4" w:space="0" w:color="181717"/>
              <w:left w:val="single" w:sz="4" w:space="0" w:color="181717"/>
              <w:bottom w:val="single" w:sz="4" w:space="0" w:color="181717"/>
              <w:right w:val="nil"/>
            </w:tcBorders>
          </w:tcPr>
          <w:p w14:paraId="34B82BD1"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875B005" w14:textId="77777777" w:rsidR="00C7681D" w:rsidRDefault="00000000">
            <w:pPr>
              <w:spacing w:after="0" w:line="259" w:lineRule="auto"/>
              <w:ind w:left="64" w:right="0" w:firstLine="0"/>
              <w:jc w:val="left"/>
            </w:pPr>
            <w:r>
              <w:rPr>
                <w:sz w:val="12"/>
              </w:rPr>
              <w:t>5</w:t>
            </w:r>
          </w:p>
        </w:tc>
      </w:tr>
      <w:tr w:rsidR="00C7681D" w14:paraId="138AE50C"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56C705F2" w14:textId="77777777" w:rsidR="00C7681D" w:rsidRDefault="00000000">
            <w:pPr>
              <w:spacing w:after="0" w:line="259" w:lineRule="auto"/>
              <w:ind w:left="1494" w:right="0" w:firstLine="0"/>
              <w:jc w:val="center"/>
            </w:pPr>
            <w:r>
              <w:rPr>
                <w:b/>
                <w:sz w:val="12"/>
              </w:rPr>
              <w:t>operacje ucha:</w:t>
            </w:r>
          </w:p>
        </w:tc>
        <w:tc>
          <w:tcPr>
            <w:tcW w:w="1379" w:type="dxa"/>
            <w:tcBorders>
              <w:top w:val="single" w:sz="4" w:space="0" w:color="181717"/>
              <w:left w:val="nil"/>
              <w:bottom w:val="single" w:sz="4" w:space="0" w:color="181717"/>
              <w:right w:val="single" w:sz="4" w:space="0" w:color="181717"/>
            </w:tcBorders>
            <w:shd w:val="clear" w:color="auto" w:fill="D3D2D2"/>
          </w:tcPr>
          <w:p w14:paraId="2C3BF74C" w14:textId="77777777" w:rsidR="00C7681D" w:rsidRDefault="00C7681D">
            <w:pPr>
              <w:spacing w:after="160" w:line="259" w:lineRule="auto"/>
              <w:ind w:left="0" w:right="0" w:firstLine="0"/>
              <w:jc w:val="left"/>
            </w:pPr>
          </w:p>
        </w:tc>
      </w:tr>
      <w:tr w:rsidR="00C7681D" w14:paraId="59E58503"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281A6F2" w14:textId="77777777" w:rsidR="00C7681D" w:rsidRDefault="00000000">
            <w:pPr>
              <w:spacing w:after="0" w:line="259" w:lineRule="auto"/>
              <w:ind w:left="80" w:right="0" w:firstLine="0"/>
              <w:jc w:val="left"/>
            </w:pPr>
            <w:r>
              <w:rPr>
                <w:sz w:val="12"/>
              </w:rPr>
              <w:t>operacje wyrostka sutkowatego</w:t>
            </w:r>
          </w:p>
        </w:tc>
        <w:tc>
          <w:tcPr>
            <w:tcW w:w="1188" w:type="dxa"/>
            <w:tcBorders>
              <w:top w:val="single" w:sz="4" w:space="0" w:color="181717"/>
              <w:left w:val="single" w:sz="4" w:space="0" w:color="181717"/>
              <w:bottom w:val="single" w:sz="4" w:space="0" w:color="181717"/>
              <w:right w:val="nil"/>
            </w:tcBorders>
          </w:tcPr>
          <w:p w14:paraId="52EE647C"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E91C955" w14:textId="77777777" w:rsidR="00C7681D" w:rsidRDefault="00000000">
            <w:pPr>
              <w:spacing w:after="0" w:line="259" w:lineRule="auto"/>
              <w:ind w:left="32" w:right="0" w:firstLine="0"/>
              <w:jc w:val="left"/>
            </w:pPr>
            <w:r>
              <w:rPr>
                <w:sz w:val="12"/>
              </w:rPr>
              <w:t>80</w:t>
            </w:r>
          </w:p>
        </w:tc>
      </w:tr>
      <w:tr w:rsidR="00C7681D" w14:paraId="21108F1D" w14:textId="77777777">
        <w:trPr>
          <w:trHeight w:val="265"/>
        </w:trPr>
        <w:tc>
          <w:tcPr>
            <w:tcW w:w="2566" w:type="dxa"/>
            <w:tcBorders>
              <w:top w:val="single" w:sz="4" w:space="0" w:color="181717"/>
              <w:left w:val="single" w:sz="4" w:space="0" w:color="181717"/>
              <w:bottom w:val="single" w:sz="4" w:space="0" w:color="181717"/>
              <w:right w:val="single" w:sz="4" w:space="0" w:color="181717"/>
            </w:tcBorders>
          </w:tcPr>
          <w:p w14:paraId="552CBAB3" w14:textId="77777777" w:rsidR="00C7681D" w:rsidRDefault="00000000">
            <w:pPr>
              <w:spacing w:after="0" w:line="259" w:lineRule="auto"/>
              <w:ind w:left="80" w:right="0" w:firstLine="0"/>
              <w:jc w:val="left"/>
            </w:pPr>
            <w:r>
              <w:rPr>
                <w:sz w:val="12"/>
              </w:rPr>
              <w:t>zabiegi w obrębie ucha środkowego</w:t>
            </w:r>
          </w:p>
        </w:tc>
        <w:tc>
          <w:tcPr>
            <w:tcW w:w="1188" w:type="dxa"/>
            <w:tcBorders>
              <w:top w:val="single" w:sz="4" w:space="0" w:color="181717"/>
              <w:left w:val="single" w:sz="4" w:space="0" w:color="181717"/>
              <w:bottom w:val="single" w:sz="4" w:space="0" w:color="181717"/>
              <w:right w:val="nil"/>
            </w:tcBorders>
          </w:tcPr>
          <w:p w14:paraId="30035379"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AA618C2" w14:textId="77777777" w:rsidR="00C7681D" w:rsidRDefault="00000000">
            <w:pPr>
              <w:spacing w:after="0" w:line="259" w:lineRule="auto"/>
              <w:ind w:left="32" w:right="0" w:firstLine="0"/>
              <w:jc w:val="left"/>
            </w:pPr>
            <w:r>
              <w:rPr>
                <w:sz w:val="12"/>
              </w:rPr>
              <w:t>40</w:t>
            </w:r>
          </w:p>
        </w:tc>
      </w:tr>
      <w:tr w:rsidR="00C7681D" w14:paraId="47D8F66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34F0DB3" w14:textId="77777777" w:rsidR="00C7681D" w:rsidRDefault="00000000">
            <w:pPr>
              <w:spacing w:after="0" w:line="259" w:lineRule="auto"/>
              <w:ind w:left="80" w:right="0" w:firstLine="0"/>
              <w:jc w:val="left"/>
            </w:pPr>
            <w:r>
              <w:rPr>
                <w:sz w:val="12"/>
              </w:rPr>
              <w:t>zabiegi w obrębie ucha wewnętrznego</w:t>
            </w:r>
          </w:p>
        </w:tc>
        <w:tc>
          <w:tcPr>
            <w:tcW w:w="1188" w:type="dxa"/>
            <w:tcBorders>
              <w:top w:val="single" w:sz="4" w:space="0" w:color="181717"/>
              <w:left w:val="single" w:sz="4" w:space="0" w:color="181717"/>
              <w:bottom w:val="single" w:sz="4" w:space="0" w:color="181717"/>
              <w:right w:val="nil"/>
            </w:tcBorders>
          </w:tcPr>
          <w:p w14:paraId="5ACD4E6A"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1460FCD" w14:textId="77777777" w:rsidR="00C7681D" w:rsidRDefault="00000000">
            <w:pPr>
              <w:spacing w:after="0" w:line="259" w:lineRule="auto"/>
              <w:ind w:left="32" w:right="0" w:firstLine="0"/>
              <w:jc w:val="left"/>
            </w:pPr>
            <w:r>
              <w:rPr>
                <w:sz w:val="12"/>
              </w:rPr>
              <w:t>30</w:t>
            </w:r>
          </w:p>
        </w:tc>
      </w:tr>
      <w:tr w:rsidR="00C7681D" w14:paraId="449D6A95"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9719978" w14:textId="77777777" w:rsidR="00C7681D" w:rsidRDefault="00000000">
            <w:pPr>
              <w:spacing w:after="0" w:line="259" w:lineRule="auto"/>
              <w:ind w:left="80" w:right="0" w:firstLine="0"/>
              <w:jc w:val="left"/>
            </w:pPr>
            <w:r>
              <w:rPr>
                <w:sz w:val="12"/>
              </w:rPr>
              <w:t>zabiegi w obrębie ucha zewnętrznego</w:t>
            </w:r>
          </w:p>
        </w:tc>
        <w:tc>
          <w:tcPr>
            <w:tcW w:w="1188" w:type="dxa"/>
            <w:tcBorders>
              <w:top w:val="single" w:sz="4" w:space="0" w:color="181717"/>
              <w:left w:val="single" w:sz="4" w:space="0" w:color="181717"/>
              <w:bottom w:val="single" w:sz="4" w:space="0" w:color="181717"/>
              <w:right w:val="nil"/>
            </w:tcBorders>
          </w:tcPr>
          <w:p w14:paraId="46197872"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5A2E7DD0" w14:textId="77777777" w:rsidR="00C7681D" w:rsidRDefault="00000000">
            <w:pPr>
              <w:spacing w:after="0" w:line="259" w:lineRule="auto"/>
              <w:ind w:left="32" w:right="0" w:firstLine="0"/>
              <w:jc w:val="left"/>
            </w:pPr>
            <w:r>
              <w:rPr>
                <w:sz w:val="12"/>
              </w:rPr>
              <w:t>10</w:t>
            </w:r>
          </w:p>
        </w:tc>
      </w:tr>
      <w:tr w:rsidR="00C7681D" w14:paraId="529BF9F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60E9DAF" w14:textId="77777777" w:rsidR="00C7681D" w:rsidRDefault="00000000">
            <w:pPr>
              <w:spacing w:after="0" w:line="259" w:lineRule="auto"/>
              <w:ind w:left="80" w:right="0" w:firstLine="0"/>
              <w:jc w:val="left"/>
            </w:pPr>
            <w:r>
              <w:rPr>
                <w:sz w:val="12"/>
              </w:rPr>
              <w:t>operacje ślimaka</w:t>
            </w:r>
          </w:p>
        </w:tc>
        <w:tc>
          <w:tcPr>
            <w:tcW w:w="1188" w:type="dxa"/>
            <w:tcBorders>
              <w:top w:val="single" w:sz="4" w:space="0" w:color="181717"/>
              <w:left w:val="single" w:sz="4" w:space="0" w:color="181717"/>
              <w:bottom w:val="single" w:sz="4" w:space="0" w:color="181717"/>
              <w:right w:val="nil"/>
            </w:tcBorders>
          </w:tcPr>
          <w:p w14:paraId="59C42E52"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5631E145" w14:textId="77777777" w:rsidR="00C7681D" w:rsidRDefault="00000000">
            <w:pPr>
              <w:spacing w:after="0" w:line="259" w:lineRule="auto"/>
              <w:ind w:left="32" w:right="0" w:firstLine="0"/>
              <w:jc w:val="left"/>
            </w:pPr>
            <w:r>
              <w:rPr>
                <w:sz w:val="12"/>
              </w:rPr>
              <w:t>80</w:t>
            </w:r>
          </w:p>
        </w:tc>
      </w:tr>
      <w:tr w:rsidR="00C7681D" w14:paraId="6A815383"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44D17A22" w14:textId="77777777" w:rsidR="00C7681D" w:rsidRDefault="00000000">
            <w:pPr>
              <w:spacing w:after="0" w:line="259" w:lineRule="auto"/>
              <w:ind w:left="80" w:right="0" w:firstLine="0"/>
              <w:jc w:val="left"/>
            </w:pPr>
            <w:r>
              <w:rPr>
                <w:sz w:val="12"/>
              </w:rPr>
              <w:t>operacje aparatu przedsionkowego</w:t>
            </w:r>
          </w:p>
        </w:tc>
        <w:tc>
          <w:tcPr>
            <w:tcW w:w="1188" w:type="dxa"/>
            <w:tcBorders>
              <w:top w:val="single" w:sz="4" w:space="0" w:color="181717"/>
              <w:left w:val="single" w:sz="4" w:space="0" w:color="181717"/>
              <w:bottom w:val="single" w:sz="4" w:space="0" w:color="181717"/>
              <w:right w:val="nil"/>
            </w:tcBorders>
          </w:tcPr>
          <w:p w14:paraId="3347386E"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4E4C91C7" w14:textId="77777777" w:rsidR="00C7681D" w:rsidRDefault="00000000">
            <w:pPr>
              <w:spacing w:after="0" w:line="259" w:lineRule="auto"/>
              <w:ind w:left="32" w:right="0" w:firstLine="0"/>
              <w:jc w:val="left"/>
            </w:pPr>
            <w:r>
              <w:rPr>
                <w:sz w:val="12"/>
              </w:rPr>
              <w:t>70</w:t>
            </w:r>
          </w:p>
        </w:tc>
      </w:tr>
      <w:tr w:rsidR="00C7681D" w14:paraId="10010A36"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7E6DA8B8" w14:textId="77777777" w:rsidR="00C7681D" w:rsidRDefault="00000000">
            <w:pPr>
              <w:spacing w:after="0" w:line="259" w:lineRule="auto"/>
              <w:ind w:left="1756" w:right="0" w:firstLine="0"/>
              <w:jc w:val="left"/>
            </w:pPr>
            <w:r>
              <w:rPr>
                <w:b/>
                <w:sz w:val="12"/>
              </w:rPr>
              <w:t>operacje układu nerwowego:</w:t>
            </w:r>
          </w:p>
        </w:tc>
        <w:tc>
          <w:tcPr>
            <w:tcW w:w="1379" w:type="dxa"/>
            <w:tcBorders>
              <w:top w:val="single" w:sz="4" w:space="0" w:color="181717"/>
              <w:left w:val="nil"/>
              <w:bottom w:val="single" w:sz="4" w:space="0" w:color="181717"/>
              <w:right w:val="single" w:sz="4" w:space="0" w:color="181717"/>
            </w:tcBorders>
            <w:shd w:val="clear" w:color="auto" w:fill="D3D2D2"/>
          </w:tcPr>
          <w:p w14:paraId="4FEE9CC5" w14:textId="77777777" w:rsidR="00C7681D" w:rsidRDefault="00C7681D">
            <w:pPr>
              <w:spacing w:after="160" w:line="259" w:lineRule="auto"/>
              <w:ind w:left="0" w:right="0" w:firstLine="0"/>
              <w:jc w:val="left"/>
            </w:pPr>
          </w:p>
        </w:tc>
      </w:tr>
      <w:tr w:rsidR="00C7681D" w14:paraId="13B800B4"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2F16886" w14:textId="77777777" w:rsidR="00C7681D" w:rsidRDefault="00000000">
            <w:pPr>
              <w:spacing w:after="0" w:line="259" w:lineRule="auto"/>
              <w:ind w:left="80" w:right="0" w:firstLine="0"/>
              <w:jc w:val="left"/>
            </w:pPr>
            <w:r>
              <w:rPr>
                <w:sz w:val="12"/>
              </w:rPr>
              <w:t>kraniotomia – otwarcie czaszki</w:t>
            </w:r>
          </w:p>
        </w:tc>
        <w:tc>
          <w:tcPr>
            <w:tcW w:w="1188" w:type="dxa"/>
            <w:tcBorders>
              <w:top w:val="single" w:sz="4" w:space="0" w:color="181717"/>
              <w:left w:val="single" w:sz="4" w:space="0" w:color="181717"/>
              <w:bottom w:val="single" w:sz="4" w:space="0" w:color="181717"/>
              <w:right w:val="nil"/>
            </w:tcBorders>
          </w:tcPr>
          <w:p w14:paraId="5243AB47"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90EB164" w14:textId="77777777" w:rsidR="00C7681D" w:rsidRDefault="00000000">
            <w:pPr>
              <w:spacing w:after="0" w:line="259" w:lineRule="auto"/>
              <w:ind w:left="0" w:right="0" w:firstLine="0"/>
              <w:jc w:val="left"/>
            </w:pPr>
            <w:r>
              <w:rPr>
                <w:sz w:val="12"/>
              </w:rPr>
              <w:t>100</w:t>
            </w:r>
          </w:p>
        </w:tc>
      </w:tr>
      <w:tr w:rsidR="00C7681D" w14:paraId="69AC5410"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4FFB5C9" w14:textId="77777777" w:rsidR="00C7681D" w:rsidRDefault="00000000">
            <w:pPr>
              <w:spacing w:after="0" w:line="259" w:lineRule="auto"/>
              <w:ind w:left="80" w:right="0" w:firstLine="0"/>
              <w:jc w:val="left"/>
            </w:pPr>
            <w:r>
              <w:rPr>
                <w:sz w:val="12"/>
              </w:rPr>
              <w:t>trepanacja czaszki</w:t>
            </w:r>
          </w:p>
        </w:tc>
        <w:tc>
          <w:tcPr>
            <w:tcW w:w="1188" w:type="dxa"/>
            <w:tcBorders>
              <w:top w:val="single" w:sz="4" w:space="0" w:color="181717"/>
              <w:left w:val="single" w:sz="4" w:space="0" w:color="181717"/>
              <w:bottom w:val="single" w:sz="4" w:space="0" w:color="181717"/>
              <w:right w:val="nil"/>
            </w:tcBorders>
          </w:tcPr>
          <w:p w14:paraId="30EDA2EF"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790662B" w14:textId="77777777" w:rsidR="00C7681D" w:rsidRDefault="00000000">
            <w:pPr>
              <w:spacing w:after="0" w:line="259" w:lineRule="auto"/>
              <w:ind w:left="32" w:right="0" w:firstLine="0"/>
              <w:jc w:val="left"/>
            </w:pPr>
            <w:r>
              <w:rPr>
                <w:sz w:val="12"/>
              </w:rPr>
              <w:t>20</w:t>
            </w:r>
          </w:p>
        </w:tc>
      </w:tr>
      <w:tr w:rsidR="00C7681D" w14:paraId="5A8B3F7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321DEDB" w14:textId="77777777" w:rsidR="00C7681D" w:rsidRDefault="00000000">
            <w:pPr>
              <w:spacing w:after="0" w:line="259" w:lineRule="auto"/>
              <w:ind w:left="80" w:right="0" w:firstLine="0"/>
              <w:jc w:val="left"/>
            </w:pPr>
            <w:r>
              <w:rPr>
                <w:sz w:val="12"/>
              </w:rPr>
              <w:t>wycięcie zmiany/resekcja tkanki mózgowej</w:t>
            </w:r>
          </w:p>
        </w:tc>
        <w:tc>
          <w:tcPr>
            <w:tcW w:w="1188" w:type="dxa"/>
            <w:tcBorders>
              <w:top w:val="single" w:sz="4" w:space="0" w:color="181717"/>
              <w:left w:val="single" w:sz="4" w:space="0" w:color="181717"/>
              <w:bottom w:val="single" w:sz="4" w:space="0" w:color="181717"/>
              <w:right w:val="nil"/>
            </w:tcBorders>
          </w:tcPr>
          <w:p w14:paraId="156F2066"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33A9C4E" w14:textId="77777777" w:rsidR="00C7681D" w:rsidRDefault="00000000">
            <w:pPr>
              <w:spacing w:after="0" w:line="259" w:lineRule="auto"/>
              <w:ind w:left="32" w:right="0" w:firstLine="0"/>
              <w:jc w:val="left"/>
            </w:pPr>
            <w:r>
              <w:rPr>
                <w:sz w:val="12"/>
              </w:rPr>
              <w:t>90</w:t>
            </w:r>
          </w:p>
        </w:tc>
      </w:tr>
      <w:tr w:rsidR="00C7681D" w14:paraId="58CFF63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2B0E9DFC" w14:textId="77777777" w:rsidR="00C7681D" w:rsidRDefault="00000000">
            <w:pPr>
              <w:spacing w:after="0" w:line="259" w:lineRule="auto"/>
              <w:ind w:left="80" w:right="0" w:firstLine="0"/>
              <w:jc w:val="left"/>
            </w:pPr>
            <w:r>
              <w:rPr>
                <w:sz w:val="12"/>
              </w:rPr>
              <w:t>stereotaktyczna ablacja tkanki mózgowej</w:t>
            </w:r>
          </w:p>
        </w:tc>
        <w:tc>
          <w:tcPr>
            <w:tcW w:w="1188" w:type="dxa"/>
            <w:tcBorders>
              <w:top w:val="single" w:sz="4" w:space="0" w:color="181717"/>
              <w:left w:val="single" w:sz="4" w:space="0" w:color="181717"/>
              <w:bottom w:val="single" w:sz="4" w:space="0" w:color="181717"/>
              <w:right w:val="nil"/>
            </w:tcBorders>
          </w:tcPr>
          <w:p w14:paraId="6ACF99A5"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39464B9F" w14:textId="77777777" w:rsidR="00C7681D" w:rsidRDefault="00000000">
            <w:pPr>
              <w:spacing w:after="0" w:line="259" w:lineRule="auto"/>
              <w:ind w:left="32" w:right="0" w:firstLine="0"/>
              <w:jc w:val="left"/>
            </w:pPr>
            <w:r>
              <w:rPr>
                <w:sz w:val="12"/>
              </w:rPr>
              <w:t>90</w:t>
            </w:r>
          </w:p>
        </w:tc>
      </w:tr>
      <w:tr w:rsidR="00C7681D" w14:paraId="6AF21DA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D249110" w14:textId="77777777" w:rsidR="00C7681D" w:rsidRDefault="00000000">
            <w:pPr>
              <w:spacing w:after="0" w:line="259" w:lineRule="auto"/>
              <w:ind w:left="80" w:right="0" w:firstLine="0"/>
              <w:jc w:val="left"/>
            </w:pPr>
            <w:r>
              <w:rPr>
                <w:sz w:val="12"/>
              </w:rPr>
              <w:t>wszczepienie stymulatora mózgu</w:t>
            </w:r>
          </w:p>
        </w:tc>
        <w:tc>
          <w:tcPr>
            <w:tcW w:w="1188" w:type="dxa"/>
            <w:tcBorders>
              <w:top w:val="single" w:sz="4" w:space="0" w:color="181717"/>
              <w:left w:val="single" w:sz="4" w:space="0" w:color="181717"/>
              <w:bottom w:val="single" w:sz="4" w:space="0" w:color="181717"/>
              <w:right w:val="nil"/>
            </w:tcBorders>
          </w:tcPr>
          <w:p w14:paraId="3EDDF5CB"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42B448F" w14:textId="77777777" w:rsidR="00C7681D" w:rsidRDefault="00000000">
            <w:pPr>
              <w:spacing w:after="0" w:line="259" w:lineRule="auto"/>
              <w:ind w:left="32" w:right="0" w:firstLine="0"/>
              <w:jc w:val="left"/>
            </w:pPr>
            <w:r>
              <w:rPr>
                <w:sz w:val="12"/>
              </w:rPr>
              <w:t>90</w:t>
            </w:r>
          </w:p>
        </w:tc>
      </w:tr>
      <w:tr w:rsidR="00C7681D" w14:paraId="2AFA3B55"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5688B99" w14:textId="77777777" w:rsidR="00C7681D" w:rsidRDefault="00000000">
            <w:pPr>
              <w:spacing w:after="0" w:line="259" w:lineRule="auto"/>
              <w:ind w:left="80" w:right="0" w:firstLine="0"/>
              <w:jc w:val="left"/>
            </w:pPr>
            <w:r>
              <w:rPr>
                <w:sz w:val="12"/>
              </w:rPr>
              <w:t>wentrykulostomia</w:t>
            </w:r>
          </w:p>
        </w:tc>
        <w:tc>
          <w:tcPr>
            <w:tcW w:w="1188" w:type="dxa"/>
            <w:tcBorders>
              <w:top w:val="single" w:sz="4" w:space="0" w:color="181717"/>
              <w:left w:val="single" w:sz="4" w:space="0" w:color="181717"/>
              <w:bottom w:val="single" w:sz="4" w:space="0" w:color="181717"/>
              <w:right w:val="nil"/>
            </w:tcBorders>
          </w:tcPr>
          <w:p w14:paraId="76C05734"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4BDE51F0" w14:textId="77777777" w:rsidR="00C7681D" w:rsidRDefault="00000000">
            <w:pPr>
              <w:spacing w:after="0" w:line="259" w:lineRule="auto"/>
              <w:ind w:left="32" w:right="0" w:firstLine="0"/>
              <w:jc w:val="left"/>
            </w:pPr>
            <w:r>
              <w:rPr>
                <w:sz w:val="12"/>
              </w:rPr>
              <w:t>80</w:t>
            </w:r>
          </w:p>
        </w:tc>
      </w:tr>
      <w:tr w:rsidR="00C7681D" w14:paraId="63577A21"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5CC2E8DE" w14:textId="77777777" w:rsidR="00C7681D" w:rsidRDefault="00000000">
            <w:pPr>
              <w:spacing w:after="0" w:line="259" w:lineRule="auto"/>
              <w:ind w:left="80" w:right="0" w:firstLine="0"/>
              <w:jc w:val="left"/>
            </w:pPr>
            <w:r>
              <w:rPr>
                <w:sz w:val="12"/>
              </w:rPr>
              <w:t>operacje na oponach mózgu i przestrzeni okołooponowej</w:t>
            </w:r>
          </w:p>
        </w:tc>
        <w:tc>
          <w:tcPr>
            <w:tcW w:w="1188" w:type="dxa"/>
            <w:tcBorders>
              <w:top w:val="single" w:sz="4" w:space="0" w:color="181717"/>
              <w:left w:val="single" w:sz="4" w:space="0" w:color="181717"/>
              <w:bottom w:val="single" w:sz="4" w:space="0" w:color="181717"/>
              <w:right w:val="nil"/>
            </w:tcBorders>
          </w:tcPr>
          <w:p w14:paraId="3C6C874E"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A8FA270" w14:textId="77777777" w:rsidR="00C7681D" w:rsidRDefault="00000000">
            <w:pPr>
              <w:spacing w:after="0" w:line="259" w:lineRule="auto"/>
              <w:ind w:left="32" w:right="0" w:firstLine="0"/>
              <w:jc w:val="left"/>
            </w:pPr>
            <w:r>
              <w:rPr>
                <w:sz w:val="12"/>
              </w:rPr>
              <w:t>90</w:t>
            </w:r>
          </w:p>
        </w:tc>
      </w:tr>
      <w:tr w:rsidR="00C7681D" w14:paraId="16205E1C" w14:textId="77777777">
        <w:trPr>
          <w:trHeight w:val="393"/>
        </w:trPr>
        <w:tc>
          <w:tcPr>
            <w:tcW w:w="2566" w:type="dxa"/>
            <w:tcBorders>
              <w:top w:val="single" w:sz="4" w:space="0" w:color="181717"/>
              <w:left w:val="single" w:sz="4" w:space="0" w:color="181717"/>
              <w:bottom w:val="single" w:sz="4" w:space="0" w:color="181717"/>
              <w:right w:val="single" w:sz="4" w:space="0" w:color="181717"/>
            </w:tcBorders>
          </w:tcPr>
          <w:p w14:paraId="2DF51CDB" w14:textId="77777777" w:rsidR="00C7681D" w:rsidRDefault="00000000">
            <w:pPr>
              <w:spacing w:after="0" w:line="259" w:lineRule="auto"/>
              <w:ind w:left="80" w:right="0" w:firstLine="0"/>
              <w:jc w:val="left"/>
            </w:pPr>
            <w:r>
              <w:rPr>
                <w:sz w:val="12"/>
              </w:rPr>
              <w:t>operacja dotycząca przestrzeni podpajęczynówkowej mózgu</w:t>
            </w:r>
          </w:p>
        </w:tc>
        <w:tc>
          <w:tcPr>
            <w:tcW w:w="1188" w:type="dxa"/>
            <w:tcBorders>
              <w:top w:val="single" w:sz="4" w:space="0" w:color="181717"/>
              <w:left w:val="single" w:sz="4" w:space="0" w:color="181717"/>
              <w:bottom w:val="single" w:sz="4" w:space="0" w:color="181717"/>
              <w:right w:val="nil"/>
            </w:tcBorders>
          </w:tcPr>
          <w:p w14:paraId="2F60C15F"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DE71BC0" w14:textId="77777777" w:rsidR="00C7681D" w:rsidRDefault="00000000">
            <w:pPr>
              <w:spacing w:after="0" w:line="259" w:lineRule="auto"/>
              <w:ind w:left="32" w:right="0" w:firstLine="0"/>
              <w:jc w:val="left"/>
            </w:pPr>
            <w:r>
              <w:rPr>
                <w:sz w:val="12"/>
              </w:rPr>
              <w:t>80</w:t>
            </w:r>
          </w:p>
        </w:tc>
      </w:tr>
      <w:tr w:rsidR="00C7681D" w14:paraId="517723AB"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2C704FA" w14:textId="77777777" w:rsidR="00C7681D" w:rsidRDefault="00000000">
            <w:pPr>
              <w:spacing w:after="0" w:line="259" w:lineRule="auto"/>
              <w:ind w:left="80" w:right="0" w:firstLine="0"/>
              <w:jc w:val="left"/>
            </w:pPr>
            <w:r>
              <w:rPr>
                <w:sz w:val="12"/>
              </w:rPr>
              <w:t>operacje nerwów czaszkowych</w:t>
            </w:r>
          </w:p>
        </w:tc>
        <w:tc>
          <w:tcPr>
            <w:tcW w:w="1188" w:type="dxa"/>
            <w:tcBorders>
              <w:top w:val="single" w:sz="4" w:space="0" w:color="181717"/>
              <w:left w:val="single" w:sz="4" w:space="0" w:color="181717"/>
              <w:bottom w:val="single" w:sz="4" w:space="0" w:color="181717"/>
              <w:right w:val="nil"/>
            </w:tcBorders>
          </w:tcPr>
          <w:p w14:paraId="5816DC7C"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0157005" w14:textId="77777777" w:rsidR="00C7681D" w:rsidRDefault="00000000">
            <w:pPr>
              <w:spacing w:after="0" w:line="259" w:lineRule="auto"/>
              <w:ind w:left="32" w:right="0" w:firstLine="0"/>
              <w:jc w:val="left"/>
            </w:pPr>
            <w:r>
              <w:rPr>
                <w:sz w:val="12"/>
              </w:rPr>
              <w:t>80</w:t>
            </w:r>
          </w:p>
        </w:tc>
      </w:tr>
      <w:tr w:rsidR="00C7681D" w14:paraId="2FDEC8E0" w14:textId="77777777">
        <w:trPr>
          <w:trHeight w:val="268"/>
        </w:trPr>
        <w:tc>
          <w:tcPr>
            <w:tcW w:w="2566" w:type="dxa"/>
            <w:tcBorders>
              <w:top w:val="single" w:sz="4" w:space="0" w:color="181717"/>
              <w:left w:val="single" w:sz="4" w:space="0" w:color="181717"/>
              <w:bottom w:val="single" w:sz="4" w:space="0" w:color="181717"/>
              <w:right w:val="single" w:sz="4" w:space="0" w:color="181717"/>
            </w:tcBorders>
          </w:tcPr>
          <w:p w14:paraId="62A02545" w14:textId="77777777" w:rsidR="00C7681D" w:rsidRDefault="00000000">
            <w:pPr>
              <w:spacing w:after="0" w:line="259" w:lineRule="auto"/>
              <w:ind w:left="80" w:right="0" w:firstLine="0"/>
              <w:jc w:val="left"/>
            </w:pPr>
            <w:r>
              <w:rPr>
                <w:sz w:val="12"/>
              </w:rPr>
              <w:t>operacja nerwów rdzeniowych</w:t>
            </w:r>
          </w:p>
        </w:tc>
        <w:tc>
          <w:tcPr>
            <w:tcW w:w="1188" w:type="dxa"/>
            <w:tcBorders>
              <w:top w:val="single" w:sz="4" w:space="0" w:color="181717"/>
              <w:left w:val="single" w:sz="4" w:space="0" w:color="181717"/>
              <w:bottom w:val="single" w:sz="4" w:space="0" w:color="181717"/>
              <w:right w:val="nil"/>
            </w:tcBorders>
          </w:tcPr>
          <w:p w14:paraId="34C2C0DA"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E6D3D8B" w14:textId="77777777" w:rsidR="00C7681D" w:rsidRDefault="00000000">
            <w:pPr>
              <w:spacing w:after="0" w:line="259" w:lineRule="auto"/>
              <w:ind w:left="32" w:right="0" w:firstLine="0"/>
              <w:jc w:val="left"/>
            </w:pPr>
            <w:r>
              <w:rPr>
                <w:sz w:val="12"/>
              </w:rPr>
              <w:t>30</w:t>
            </w:r>
          </w:p>
        </w:tc>
      </w:tr>
      <w:tr w:rsidR="00C7681D" w14:paraId="046357B2"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0CD08E1" w14:textId="77777777" w:rsidR="00C7681D" w:rsidRDefault="00000000">
            <w:pPr>
              <w:spacing w:after="0" w:line="259" w:lineRule="auto"/>
              <w:ind w:left="80" w:right="0" w:firstLine="0"/>
              <w:jc w:val="left"/>
            </w:pPr>
            <w:r>
              <w:rPr>
                <w:sz w:val="12"/>
              </w:rPr>
              <w:t>operacje rdzenia kręgowego</w:t>
            </w:r>
          </w:p>
        </w:tc>
        <w:tc>
          <w:tcPr>
            <w:tcW w:w="1188" w:type="dxa"/>
            <w:tcBorders>
              <w:top w:val="single" w:sz="4" w:space="0" w:color="181717"/>
              <w:left w:val="single" w:sz="4" w:space="0" w:color="181717"/>
              <w:bottom w:val="single" w:sz="4" w:space="0" w:color="181717"/>
              <w:right w:val="nil"/>
            </w:tcBorders>
          </w:tcPr>
          <w:p w14:paraId="24DA4880"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51C2925" w14:textId="77777777" w:rsidR="00C7681D" w:rsidRDefault="00000000">
            <w:pPr>
              <w:spacing w:after="0" w:line="259" w:lineRule="auto"/>
              <w:ind w:left="0" w:right="0" w:firstLine="0"/>
              <w:jc w:val="left"/>
            </w:pPr>
            <w:r>
              <w:rPr>
                <w:sz w:val="12"/>
              </w:rPr>
              <w:t>100</w:t>
            </w:r>
          </w:p>
        </w:tc>
      </w:tr>
      <w:tr w:rsidR="00C7681D" w14:paraId="77BD8287"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722806AD" w14:textId="77777777" w:rsidR="00C7681D" w:rsidRDefault="00000000">
            <w:pPr>
              <w:spacing w:after="0" w:line="259" w:lineRule="auto"/>
              <w:ind w:left="80" w:right="0" w:firstLine="0"/>
              <w:jc w:val="left"/>
            </w:pPr>
            <w:r>
              <w:rPr>
                <w:sz w:val="12"/>
              </w:rPr>
              <w:t>sympatektomia</w:t>
            </w:r>
          </w:p>
        </w:tc>
        <w:tc>
          <w:tcPr>
            <w:tcW w:w="1188" w:type="dxa"/>
            <w:tcBorders>
              <w:top w:val="single" w:sz="4" w:space="0" w:color="181717"/>
              <w:left w:val="single" w:sz="4" w:space="0" w:color="181717"/>
              <w:bottom w:val="single" w:sz="4" w:space="0" w:color="181717"/>
              <w:right w:val="nil"/>
            </w:tcBorders>
          </w:tcPr>
          <w:p w14:paraId="049511D6"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5DA034D" w14:textId="77777777" w:rsidR="00C7681D" w:rsidRDefault="00000000">
            <w:pPr>
              <w:spacing w:after="0" w:line="259" w:lineRule="auto"/>
              <w:ind w:left="32" w:right="0" w:firstLine="0"/>
              <w:jc w:val="left"/>
            </w:pPr>
            <w:r>
              <w:rPr>
                <w:sz w:val="12"/>
              </w:rPr>
              <w:t>80</w:t>
            </w:r>
          </w:p>
        </w:tc>
      </w:tr>
      <w:tr w:rsidR="00C7681D" w14:paraId="01FA466C" w14:textId="77777777">
        <w:trPr>
          <w:trHeight w:val="253"/>
        </w:trPr>
        <w:tc>
          <w:tcPr>
            <w:tcW w:w="3754" w:type="dxa"/>
            <w:gridSpan w:val="2"/>
            <w:tcBorders>
              <w:top w:val="single" w:sz="4" w:space="0" w:color="181717"/>
              <w:left w:val="single" w:sz="4" w:space="0" w:color="181717"/>
              <w:bottom w:val="single" w:sz="4" w:space="0" w:color="181717"/>
              <w:right w:val="nil"/>
            </w:tcBorders>
            <w:shd w:val="clear" w:color="auto" w:fill="D3D2D2"/>
          </w:tcPr>
          <w:p w14:paraId="3C4561EA" w14:textId="77777777" w:rsidR="00C7681D" w:rsidRDefault="00000000">
            <w:pPr>
              <w:spacing w:after="0" w:line="259" w:lineRule="auto"/>
              <w:ind w:left="1750" w:right="0" w:firstLine="0"/>
              <w:jc w:val="left"/>
            </w:pPr>
            <w:r>
              <w:rPr>
                <w:b/>
                <w:sz w:val="12"/>
              </w:rPr>
              <w:t>operacje układu moczowego:</w:t>
            </w:r>
          </w:p>
        </w:tc>
        <w:tc>
          <w:tcPr>
            <w:tcW w:w="1379" w:type="dxa"/>
            <w:tcBorders>
              <w:top w:val="single" w:sz="4" w:space="0" w:color="181717"/>
              <w:left w:val="nil"/>
              <w:bottom w:val="single" w:sz="4" w:space="0" w:color="181717"/>
              <w:right w:val="single" w:sz="4" w:space="0" w:color="181717"/>
            </w:tcBorders>
            <w:shd w:val="clear" w:color="auto" w:fill="D3D2D2"/>
          </w:tcPr>
          <w:p w14:paraId="4CCA2500" w14:textId="77777777" w:rsidR="00C7681D" w:rsidRDefault="00C7681D">
            <w:pPr>
              <w:spacing w:after="160" w:line="259" w:lineRule="auto"/>
              <w:ind w:left="0" w:right="0" w:firstLine="0"/>
              <w:jc w:val="left"/>
            </w:pPr>
          </w:p>
        </w:tc>
      </w:tr>
      <w:tr w:rsidR="00C7681D" w14:paraId="6B2744E9" w14:textId="77777777">
        <w:trPr>
          <w:trHeight w:val="253"/>
        </w:trPr>
        <w:tc>
          <w:tcPr>
            <w:tcW w:w="3754" w:type="dxa"/>
            <w:gridSpan w:val="2"/>
            <w:tcBorders>
              <w:top w:val="single" w:sz="4" w:space="0" w:color="181717"/>
              <w:left w:val="single" w:sz="4" w:space="0" w:color="181717"/>
              <w:bottom w:val="single" w:sz="4" w:space="0" w:color="181717"/>
              <w:right w:val="nil"/>
            </w:tcBorders>
          </w:tcPr>
          <w:p w14:paraId="796C5368" w14:textId="77777777" w:rsidR="00C7681D" w:rsidRDefault="00000000">
            <w:pPr>
              <w:spacing w:after="0" w:line="259" w:lineRule="auto"/>
              <w:ind w:left="80" w:right="0" w:firstLine="0"/>
              <w:jc w:val="left"/>
            </w:pPr>
            <w:r>
              <w:rPr>
                <w:sz w:val="12"/>
              </w:rPr>
              <w:t>operacje nerki:</w:t>
            </w:r>
          </w:p>
        </w:tc>
        <w:tc>
          <w:tcPr>
            <w:tcW w:w="1379" w:type="dxa"/>
            <w:tcBorders>
              <w:top w:val="single" w:sz="4" w:space="0" w:color="181717"/>
              <w:left w:val="nil"/>
              <w:bottom w:val="single" w:sz="4" w:space="0" w:color="181717"/>
              <w:right w:val="single" w:sz="4" w:space="0" w:color="181717"/>
            </w:tcBorders>
          </w:tcPr>
          <w:p w14:paraId="4BC8A323" w14:textId="77777777" w:rsidR="00C7681D" w:rsidRDefault="00C7681D">
            <w:pPr>
              <w:spacing w:after="160" w:line="259" w:lineRule="auto"/>
              <w:ind w:left="0" w:right="0" w:firstLine="0"/>
              <w:jc w:val="left"/>
            </w:pPr>
          </w:p>
        </w:tc>
      </w:tr>
      <w:tr w:rsidR="00C7681D" w14:paraId="47F6ED6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C8B9E9F" w14:textId="77777777" w:rsidR="00C7681D" w:rsidRDefault="00000000">
            <w:pPr>
              <w:spacing w:after="0" w:line="259" w:lineRule="auto"/>
              <w:ind w:left="80" w:right="0" w:firstLine="0"/>
              <w:jc w:val="left"/>
            </w:pPr>
            <w:r>
              <w:rPr>
                <w:sz w:val="12"/>
              </w:rPr>
              <w:t>całkowite wycięcie nerki</w:t>
            </w:r>
          </w:p>
        </w:tc>
        <w:tc>
          <w:tcPr>
            <w:tcW w:w="1188" w:type="dxa"/>
            <w:tcBorders>
              <w:top w:val="single" w:sz="4" w:space="0" w:color="181717"/>
              <w:left w:val="single" w:sz="4" w:space="0" w:color="181717"/>
              <w:bottom w:val="single" w:sz="4" w:space="0" w:color="181717"/>
              <w:right w:val="nil"/>
            </w:tcBorders>
          </w:tcPr>
          <w:p w14:paraId="73511CE4"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9CE3C96" w14:textId="77777777" w:rsidR="00C7681D" w:rsidRDefault="00000000">
            <w:pPr>
              <w:spacing w:after="0" w:line="259" w:lineRule="auto"/>
              <w:ind w:left="32" w:right="0" w:firstLine="0"/>
              <w:jc w:val="left"/>
            </w:pPr>
            <w:r>
              <w:rPr>
                <w:sz w:val="12"/>
              </w:rPr>
              <w:t>80</w:t>
            </w:r>
          </w:p>
        </w:tc>
      </w:tr>
      <w:tr w:rsidR="00C7681D" w14:paraId="60FBD42C" w14:textId="77777777">
        <w:trPr>
          <w:trHeight w:val="413"/>
        </w:trPr>
        <w:tc>
          <w:tcPr>
            <w:tcW w:w="2566" w:type="dxa"/>
            <w:tcBorders>
              <w:top w:val="single" w:sz="4" w:space="0" w:color="181717"/>
              <w:left w:val="single" w:sz="4" w:space="0" w:color="181717"/>
              <w:bottom w:val="single" w:sz="4" w:space="0" w:color="181717"/>
              <w:right w:val="single" w:sz="4" w:space="0" w:color="181717"/>
            </w:tcBorders>
          </w:tcPr>
          <w:p w14:paraId="66FD867E" w14:textId="77777777" w:rsidR="00C7681D" w:rsidRDefault="00000000">
            <w:pPr>
              <w:spacing w:after="0" w:line="259" w:lineRule="auto"/>
              <w:ind w:left="80" w:right="0" w:firstLine="0"/>
              <w:jc w:val="left"/>
            </w:pPr>
            <w:r>
              <w:rPr>
                <w:sz w:val="12"/>
              </w:rPr>
              <w:t>częściowe wycięcie nerki/usunięcie zmiany nerki</w:t>
            </w:r>
          </w:p>
        </w:tc>
        <w:tc>
          <w:tcPr>
            <w:tcW w:w="1188" w:type="dxa"/>
            <w:tcBorders>
              <w:top w:val="single" w:sz="4" w:space="0" w:color="181717"/>
              <w:left w:val="single" w:sz="4" w:space="0" w:color="181717"/>
              <w:bottom w:val="single" w:sz="4" w:space="0" w:color="181717"/>
              <w:right w:val="nil"/>
            </w:tcBorders>
          </w:tcPr>
          <w:p w14:paraId="271D6AF7"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E9D3B61" w14:textId="77777777" w:rsidR="00C7681D" w:rsidRDefault="00000000">
            <w:pPr>
              <w:spacing w:after="0" w:line="259" w:lineRule="auto"/>
              <w:ind w:left="32" w:right="0" w:firstLine="0"/>
              <w:jc w:val="left"/>
            </w:pPr>
            <w:r>
              <w:rPr>
                <w:sz w:val="12"/>
              </w:rPr>
              <w:t>80</w:t>
            </w:r>
          </w:p>
        </w:tc>
      </w:tr>
      <w:tr w:rsidR="00C7681D" w14:paraId="05886B5D"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38079751" w14:textId="77777777" w:rsidR="00C7681D" w:rsidRDefault="00000000">
            <w:pPr>
              <w:spacing w:after="0" w:line="259" w:lineRule="auto"/>
              <w:ind w:left="80" w:right="0" w:firstLine="0"/>
              <w:jc w:val="left"/>
            </w:pPr>
            <w:r>
              <w:rPr>
                <w:sz w:val="12"/>
              </w:rPr>
              <w:t>nacięcie nerki</w:t>
            </w:r>
          </w:p>
        </w:tc>
        <w:tc>
          <w:tcPr>
            <w:tcW w:w="1188" w:type="dxa"/>
            <w:tcBorders>
              <w:top w:val="single" w:sz="4" w:space="0" w:color="181717"/>
              <w:left w:val="single" w:sz="4" w:space="0" w:color="181717"/>
              <w:bottom w:val="single" w:sz="4" w:space="0" w:color="181717"/>
              <w:right w:val="nil"/>
            </w:tcBorders>
          </w:tcPr>
          <w:p w14:paraId="1644D785"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6A0CBBAA" w14:textId="77777777" w:rsidR="00C7681D" w:rsidRDefault="00000000">
            <w:pPr>
              <w:spacing w:after="0" w:line="259" w:lineRule="auto"/>
              <w:ind w:left="32" w:right="0" w:firstLine="0"/>
              <w:jc w:val="left"/>
            </w:pPr>
            <w:r>
              <w:rPr>
                <w:sz w:val="12"/>
              </w:rPr>
              <w:t>50</w:t>
            </w:r>
          </w:p>
        </w:tc>
      </w:tr>
      <w:tr w:rsidR="00C7681D" w14:paraId="04C7E558"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5D8B72E6" w14:textId="77777777" w:rsidR="00C7681D" w:rsidRDefault="00000000">
            <w:pPr>
              <w:spacing w:after="0" w:line="259" w:lineRule="auto"/>
              <w:ind w:left="80" w:right="0" w:firstLine="0"/>
              <w:jc w:val="left"/>
            </w:pPr>
            <w:r>
              <w:rPr>
                <w:sz w:val="12"/>
              </w:rPr>
              <w:t>operacje moczowodu</w:t>
            </w:r>
          </w:p>
        </w:tc>
        <w:tc>
          <w:tcPr>
            <w:tcW w:w="1188" w:type="dxa"/>
            <w:tcBorders>
              <w:top w:val="single" w:sz="4" w:space="0" w:color="181717"/>
              <w:left w:val="single" w:sz="4" w:space="0" w:color="181717"/>
              <w:bottom w:val="single" w:sz="4" w:space="0" w:color="181717"/>
              <w:right w:val="nil"/>
            </w:tcBorders>
          </w:tcPr>
          <w:p w14:paraId="49C3D086"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78237EE4" w14:textId="77777777" w:rsidR="00C7681D" w:rsidRDefault="00000000">
            <w:pPr>
              <w:spacing w:after="0" w:line="259" w:lineRule="auto"/>
              <w:ind w:left="32" w:right="0" w:firstLine="0"/>
              <w:jc w:val="left"/>
            </w:pPr>
            <w:r>
              <w:rPr>
                <w:sz w:val="12"/>
              </w:rPr>
              <w:t>50</w:t>
            </w:r>
          </w:p>
        </w:tc>
      </w:tr>
      <w:tr w:rsidR="00C7681D" w14:paraId="57D360F1"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03B625D5" w14:textId="77777777" w:rsidR="00C7681D" w:rsidRDefault="00000000">
            <w:pPr>
              <w:spacing w:after="0" w:line="259" w:lineRule="auto"/>
              <w:ind w:left="80" w:right="0" w:firstLine="0"/>
              <w:jc w:val="left"/>
            </w:pPr>
            <w:r>
              <w:rPr>
                <w:sz w:val="12"/>
              </w:rPr>
              <w:t>operacja w zakresie ujścia moczowodu</w:t>
            </w:r>
          </w:p>
        </w:tc>
        <w:tc>
          <w:tcPr>
            <w:tcW w:w="1188" w:type="dxa"/>
            <w:tcBorders>
              <w:top w:val="single" w:sz="4" w:space="0" w:color="181717"/>
              <w:left w:val="single" w:sz="4" w:space="0" w:color="181717"/>
              <w:bottom w:val="single" w:sz="4" w:space="0" w:color="181717"/>
              <w:right w:val="nil"/>
            </w:tcBorders>
          </w:tcPr>
          <w:p w14:paraId="7DD60D14"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17C0BB05" w14:textId="77777777" w:rsidR="00C7681D" w:rsidRDefault="00000000">
            <w:pPr>
              <w:spacing w:after="0" w:line="259" w:lineRule="auto"/>
              <w:ind w:left="32" w:right="0" w:firstLine="0"/>
              <w:jc w:val="left"/>
            </w:pPr>
            <w:r>
              <w:rPr>
                <w:sz w:val="12"/>
              </w:rPr>
              <w:t>30</w:t>
            </w:r>
          </w:p>
        </w:tc>
      </w:tr>
      <w:tr w:rsidR="00C7681D" w14:paraId="7E8C1B69" w14:textId="77777777">
        <w:trPr>
          <w:trHeight w:val="253"/>
        </w:trPr>
        <w:tc>
          <w:tcPr>
            <w:tcW w:w="3754" w:type="dxa"/>
            <w:gridSpan w:val="2"/>
            <w:tcBorders>
              <w:top w:val="single" w:sz="4" w:space="0" w:color="181717"/>
              <w:left w:val="single" w:sz="4" w:space="0" w:color="181717"/>
              <w:bottom w:val="single" w:sz="4" w:space="0" w:color="181717"/>
              <w:right w:val="nil"/>
            </w:tcBorders>
          </w:tcPr>
          <w:p w14:paraId="633AEB3E" w14:textId="77777777" w:rsidR="00C7681D" w:rsidRDefault="00000000">
            <w:pPr>
              <w:spacing w:after="0" w:line="259" w:lineRule="auto"/>
              <w:ind w:left="80" w:right="0" w:firstLine="0"/>
              <w:jc w:val="left"/>
            </w:pPr>
            <w:r>
              <w:rPr>
                <w:sz w:val="12"/>
              </w:rPr>
              <w:t>operacje pęcherza moczowego:</w:t>
            </w:r>
          </w:p>
        </w:tc>
        <w:tc>
          <w:tcPr>
            <w:tcW w:w="1379" w:type="dxa"/>
            <w:tcBorders>
              <w:top w:val="single" w:sz="4" w:space="0" w:color="181717"/>
              <w:left w:val="nil"/>
              <w:bottom w:val="single" w:sz="4" w:space="0" w:color="181717"/>
              <w:right w:val="single" w:sz="4" w:space="0" w:color="181717"/>
            </w:tcBorders>
          </w:tcPr>
          <w:p w14:paraId="665FA6BA" w14:textId="77777777" w:rsidR="00C7681D" w:rsidRDefault="00C7681D">
            <w:pPr>
              <w:spacing w:after="160" w:line="259" w:lineRule="auto"/>
              <w:ind w:left="0" w:right="0" w:firstLine="0"/>
              <w:jc w:val="left"/>
            </w:pPr>
          </w:p>
        </w:tc>
      </w:tr>
      <w:tr w:rsidR="00C7681D" w14:paraId="1948A3D6"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60049649" w14:textId="77777777" w:rsidR="00C7681D" w:rsidRDefault="00000000">
            <w:pPr>
              <w:spacing w:after="0" w:line="259" w:lineRule="auto"/>
              <w:ind w:left="80" w:right="0" w:firstLine="0"/>
              <w:jc w:val="left"/>
            </w:pPr>
            <w:r>
              <w:rPr>
                <w:sz w:val="12"/>
              </w:rPr>
              <w:t>całkowite wycięcie pęcherza moczowego</w:t>
            </w:r>
          </w:p>
        </w:tc>
        <w:tc>
          <w:tcPr>
            <w:tcW w:w="1188" w:type="dxa"/>
            <w:tcBorders>
              <w:top w:val="single" w:sz="4" w:space="0" w:color="181717"/>
              <w:left w:val="single" w:sz="4" w:space="0" w:color="181717"/>
              <w:bottom w:val="single" w:sz="4" w:space="0" w:color="181717"/>
              <w:right w:val="nil"/>
            </w:tcBorders>
          </w:tcPr>
          <w:p w14:paraId="2B065433"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2CD8EEA9" w14:textId="77777777" w:rsidR="00C7681D" w:rsidRDefault="00000000">
            <w:pPr>
              <w:spacing w:after="0" w:line="259" w:lineRule="auto"/>
              <w:ind w:left="32" w:right="0" w:firstLine="0"/>
              <w:jc w:val="left"/>
            </w:pPr>
            <w:r>
              <w:rPr>
                <w:sz w:val="12"/>
              </w:rPr>
              <w:t>90</w:t>
            </w:r>
          </w:p>
        </w:tc>
      </w:tr>
      <w:tr w:rsidR="00C7681D" w14:paraId="58D571A2" w14:textId="77777777">
        <w:trPr>
          <w:trHeight w:val="253"/>
        </w:trPr>
        <w:tc>
          <w:tcPr>
            <w:tcW w:w="2566" w:type="dxa"/>
            <w:tcBorders>
              <w:top w:val="single" w:sz="4" w:space="0" w:color="181717"/>
              <w:left w:val="single" w:sz="4" w:space="0" w:color="181717"/>
              <w:bottom w:val="single" w:sz="4" w:space="0" w:color="181717"/>
              <w:right w:val="single" w:sz="4" w:space="0" w:color="181717"/>
            </w:tcBorders>
          </w:tcPr>
          <w:p w14:paraId="12C20570" w14:textId="77777777" w:rsidR="00C7681D" w:rsidRDefault="00000000">
            <w:pPr>
              <w:spacing w:after="0" w:line="259" w:lineRule="auto"/>
              <w:ind w:left="80" w:right="0" w:firstLine="0"/>
              <w:jc w:val="left"/>
            </w:pPr>
            <w:r>
              <w:rPr>
                <w:sz w:val="12"/>
              </w:rPr>
              <w:t>częściowe wycięcie pęcherza moczowego</w:t>
            </w:r>
          </w:p>
        </w:tc>
        <w:tc>
          <w:tcPr>
            <w:tcW w:w="1188" w:type="dxa"/>
            <w:tcBorders>
              <w:top w:val="single" w:sz="4" w:space="0" w:color="181717"/>
              <w:left w:val="single" w:sz="4" w:space="0" w:color="181717"/>
              <w:bottom w:val="single" w:sz="4" w:space="0" w:color="181717"/>
              <w:right w:val="nil"/>
            </w:tcBorders>
          </w:tcPr>
          <w:p w14:paraId="3857521C" w14:textId="77777777" w:rsidR="00C7681D" w:rsidRDefault="00C7681D">
            <w:pPr>
              <w:spacing w:after="160" w:line="259" w:lineRule="auto"/>
              <w:ind w:left="0" w:right="0" w:firstLine="0"/>
              <w:jc w:val="left"/>
            </w:pPr>
          </w:p>
        </w:tc>
        <w:tc>
          <w:tcPr>
            <w:tcW w:w="1379" w:type="dxa"/>
            <w:tcBorders>
              <w:top w:val="single" w:sz="4" w:space="0" w:color="181717"/>
              <w:left w:val="nil"/>
              <w:bottom w:val="single" w:sz="4" w:space="0" w:color="181717"/>
              <w:right w:val="single" w:sz="4" w:space="0" w:color="181717"/>
            </w:tcBorders>
          </w:tcPr>
          <w:p w14:paraId="08F5CD66" w14:textId="77777777" w:rsidR="00C7681D" w:rsidRDefault="00000000">
            <w:pPr>
              <w:spacing w:after="0" w:line="259" w:lineRule="auto"/>
              <w:ind w:left="32" w:right="0" w:firstLine="0"/>
              <w:jc w:val="left"/>
            </w:pPr>
            <w:r>
              <w:rPr>
                <w:sz w:val="12"/>
              </w:rPr>
              <w:t>80</w:t>
            </w:r>
          </w:p>
        </w:tc>
      </w:tr>
    </w:tbl>
    <w:p w14:paraId="0F753ACE" w14:textId="77777777" w:rsidR="00C7681D" w:rsidRDefault="00000000">
      <w:pPr>
        <w:numPr>
          <w:ilvl w:val="2"/>
          <w:numId w:val="30"/>
        </w:numPr>
        <w:spacing w:after="83" w:line="225" w:lineRule="auto"/>
        <w:ind w:right="15" w:hanging="227"/>
        <w:jc w:val="right"/>
      </w:pPr>
      <w:r>
        <w:t xml:space="preserve">jeżeli w wyniku tej samej choroby zostanie wykonana więcej niż jedna operacja, przysługuje – zgodnie z TABELĄ nr 9 – świadczenie będące sumą kwot za każdy rodzaj operacji, ale wysokość świadczenia nie może przekroczyć sumy ubezpieczenia ustalonej w umowie ubezpieczenia dla Opcji Dodatkowej D9; </w:t>
      </w:r>
    </w:p>
    <w:p w14:paraId="1F5DBA58" w14:textId="77777777" w:rsidR="00C7681D" w:rsidRDefault="00000000">
      <w:pPr>
        <w:ind w:left="449" w:right="15"/>
      </w:pPr>
      <w:r>
        <w:t xml:space="preserve">10) </w:t>
      </w:r>
      <w:r>
        <w:rPr>
          <w:b/>
        </w:rPr>
        <w:t>opcja Dodatkowa D10</w:t>
      </w:r>
      <w:r>
        <w:t xml:space="preserve"> – </w:t>
      </w:r>
      <w:r>
        <w:rPr>
          <w:b/>
        </w:rPr>
        <w:t>koszty leczenia w wyniku nieszczęśliwego wypadku</w:t>
      </w:r>
      <w:r>
        <w:t xml:space="preserve"> – zwrot udokumentowanych kosztów do wysokości 100% sumy ubezpieczenia określonej w umowie ubezpieczenia dla Opcji Dodatkowej D10. W ramach limitu na zwrot kosztów leczenia zastosowanie ma podlimit na zwrot kosztów rehabilitacji, który wynosi 1.000 PLN. Zwrot kosztów leczenia następuje pod warunkiem że koszty leczenia:</w:t>
      </w:r>
    </w:p>
    <w:p w14:paraId="69C27CB6" w14:textId="77777777" w:rsidR="00C7681D" w:rsidRDefault="00000000">
      <w:pPr>
        <w:numPr>
          <w:ilvl w:val="5"/>
          <w:numId w:val="28"/>
        </w:numPr>
        <w:spacing w:after="0"/>
        <w:ind w:right="15" w:hanging="227"/>
      </w:pPr>
      <w:r>
        <w:t>powstały w następstwie nieszczęśliwego wypadku, który wydarzył się podczas trwania ochrony ubezpieczeniowej oraz</w:t>
      </w:r>
    </w:p>
    <w:p w14:paraId="65373B8A" w14:textId="77777777" w:rsidR="00C7681D" w:rsidRDefault="00000000">
      <w:pPr>
        <w:numPr>
          <w:ilvl w:val="5"/>
          <w:numId w:val="28"/>
        </w:numPr>
        <w:ind w:right="15" w:hanging="227"/>
      </w:pPr>
      <w:r>
        <w:t>zostały poniesione na terytorium Rzeczpospolitej Polskiej w okresie nie dłuższym niż 12 miesięcy od daty nieszczęśliwego wypadku;</w:t>
      </w:r>
    </w:p>
    <w:p w14:paraId="12F40CC7" w14:textId="77777777" w:rsidR="00C7681D" w:rsidRDefault="00000000">
      <w:pPr>
        <w:ind w:left="449" w:right="15"/>
      </w:pPr>
      <w:r>
        <w:t xml:space="preserve">11) </w:t>
      </w:r>
      <w:r>
        <w:rPr>
          <w:b/>
        </w:rPr>
        <w:t>opcja Dodatkowa D11</w:t>
      </w:r>
      <w:r>
        <w:t xml:space="preserve"> – </w:t>
      </w:r>
      <w:r>
        <w:rPr>
          <w:b/>
        </w:rPr>
        <w:t>czasowa niezdolność Ubezpieczonego do nauki lub do pracy w wyniku nieszczęśliwego wypadku</w:t>
      </w:r>
      <w:r>
        <w:t xml:space="preserve"> – świadczenie w wysokości 1% sumy ubezpieczenia określonej w umowie ubezpieczenia dla Opcji Dodatkowej D11, za każdy dzień czasowej niezdolności Ubezpieczonego do nauki lub do pracy, powstałej w następstwie nieszczęśliwego wypadku, który wydarzył się podczas trwania ochrony ubezpieczeniowej, począwszy od:</w:t>
      </w:r>
    </w:p>
    <w:p w14:paraId="379AFA7F" w14:textId="77777777" w:rsidR="00C7681D" w:rsidRDefault="00000000">
      <w:pPr>
        <w:numPr>
          <w:ilvl w:val="5"/>
          <w:numId w:val="31"/>
        </w:numPr>
        <w:spacing w:after="0"/>
        <w:ind w:right="15" w:hanging="227"/>
      </w:pPr>
      <w:r>
        <w:t>10-go dnia czasowej niezdolności Ubezpieczonego do nauki lub do pracy, w przypadku gdy czasowa niezdolność Ubezpieczonego do nauki lub do pracy trwała nieprzerwanie do 30 dni, za wyjątkiem dni wolnych od nauki lub pracy lub</w:t>
      </w:r>
    </w:p>
    <w:p w14:paraId="4F88A98F" w14:textId="77777777" w:rsidR="00C7681D" w:rsidRDefault="00000000">
      <w:pPr>
        <w:numPr>
          <w:ilvl w:val="5"/>
          <w:numId w:val="31"/>
        </w:numPr>
        <w:ind w:right="15" w:hanging="227"/>
      </w:pPr>
      <w:r>
        <w:t>1-go dnia czasowej niezdolności Ubezpieczonego do nauki lub do pracy, w przypadku gdy czasowa niezdolność Ubezpieczonego do nauki lub do pracy trwała nieprzerwanie powyżej 30 dni, za wyjątkiem dni wolnych od nauki lub pracy.</w:t>
      </w:r>
    </w:p>
    <w:p w14:paraId="48DDC178" w14:textId="77777777" w:rsidR="00C7681D" w:rsidRDefault="00000000">
      <w:pPr>
        <w:ind w:left="212" w:right="15" w:firstLine="0"/>
      </w:pPr>
      <w:r>
        <w:t xml:space="preserve">Świadczenia przysługuje maksymalnie za 10 miesięcy czasowej niezdolności Ubezpieczonego do nauki lub do pracy w okresie trwania ochrony ubezpieczeniowej; </w:t>
      </w:r>
    </w:p>
    <w:p w14:paraId="7E53EF5B" w14:textId="77777777" w:rsidR="00C7681D" w:rsidRDefault="00000000">
      <w:pPr>
        <w:numPr>
          <w:ilvl w:val="4"/>
          <w:numId w:val="34"/>
        </w:numPr>
        <w:ind w:right="15" w:hanging="227"/>
      </w:pPr>
      <w:r>
        <w:rPr>
          <w:b/>
        </w:rPr>
        <w:t>opcja Dodatkowa D12</w:t>
      </w:r>
      <w:r>
        <w:t xml:space="preserve"> – </w:t>
      </w:r>
      <w:r>
        <w:rPr>
          <w:b/>
        </w:rPr>
        <w:t>rozpoznanie u Ubezpieczonego wady wrodzonej serca</w:t>
      </w:r>
      <w:r>
        <w:t xml:space="preserve"> – świadczenie w wysokości 100% sumy ubezpieczenia określonej w umowie ubezpieczenia dla Opcji Dodatkowej D12, pod warunkiem że wada wrodzona serca została rozpoznana po raz pierwszy w trakcie trwania ochrony ubezpieczeniowej; </w:t>
      </w:r>
    </w:p>
    <w:p w14:paraId="7512834C" w14:textId="77777777" w:rsidR="00C7681D" w:rsidRDefault="00000000">
      <w:pPr>
        <w:numPr>
          <w:ilvl w:val="4"/>
          <w:numId w:val="34"/>
        </w:numPr>
        <w:ind w:right="15" w:hanging="227"/>
      </w:pPr>
      <w:r>
        <w:rPr>
          <w:b/>
        </w:rPr>
        <w:t>opcja Dodatkowa D13</w:t>
      </w:r>
      <w:r>
        <w:t xml:space="preserve"> – </w:t>
      </w:r>
      <w:r>
        <w:rPr>
          <w:b/>
        </w:rPr>
        <w:t>koszty leczenia stomatologicznego w wyniku nieszczęśliwego wypadku</w:t>
      </w:r>
      <w:r>
        <w:t xml:space="preserve"> – zwrot udokumentowanych kosztów do wysokości 100% sumy ubezpieczenia określonej w umowie ubezpieczenia dla Opcji Dodatkowej D13, ale nie więcej niż 300 PLN za jeden ząb, pod warunkiem iż koszty leczenia stomatologicznego:</w:t>
      </w:r>
    </w:p>
    <w:p w14:paraId="6243E395" w14:textId="77777777" w:rsidR="00C7681D" w:rsidRDefault="00000000">
      <w:pPr>
        <w:numPr>
          <w:ilvl w:val="5"/>
          <w:numId w:val="32"/>
        </w:numPr>
        <w:spacing w:after="0"/>
        <w:ind w:right="15" w:hanging="227"/>
      </w:pPr>
      <w:r>
        <w:t>powstały w następstwie nieszczęśliwego wypadku, który wydarzył się podczas trwania ochrony ubezpieczeniowej, oraz</w:t>
      </w:r>
    </w:p>
    <w:p w14:paraId="617EB766" w14:textId="77777777" w:rsidR="00C7681D" w:rsidRDefault="00000000">
      <w:pPr>
        <w:numPr>
          <w:ilvl w:val="5"/>
          <w:numId w:val="32"/>
        </w:numPr>
        <w:spacing w:after="0"/>
        <w:ind w:right="15" w:hanging="227"/>
      </w:pPr>
      <w:r>
        <w:t>zostały poniesione na odbudowę stomatologiczną uszkodzonego lub utraconego zęba stałego, z zastrzeżeniem, że w związku z utratą lub uszkodzeniem zęba w następstwie nieszczęśliwego wypadku u Ubezpieczonego został orzeczony uszczerbek na zdrowiu (jeśli umowa została zawarta w Opcji Podstawowej lub Opcji Podstawowej Plus lub Opcji Progresja) lub trwałe inwalidztwo częściowe (jeśli umowa została zawarta w Opcji Ochrona lub Opcji Ochrona Plus), oraz</w:t>
      </w:r>
    </w:p>
    <w:p w14:paraId="554EAFF3" w14:textId="77777777" w:rsidR="00C7681D" w:rsidRDefault="00000000">
      <w:pPr>
        <w:numPr>
          <w:ilvl w:val="5"/>
          <w:numId w:val="32"/>
        </w:numPr>
        <w:ind w:right="15" w:hanging="227"/>
      </w:pPr>
      <w:r>
        <w:t xml:space="preserve">zostały poniesione na terytorium Rzeczpospolitej Polskiej, w okresie maksymalnie 6 miesięcy od daty nieszczęśliwego wypadku; </w:t>
      </w:r>
    </w:p>
    <w:p w14:paraId="46C0ECB2" w14:textId="77777777" w:rsidR="00C7681D" w:rsidRDefault="00000000">
      <w:pPr>
        <w:ind w:left="449" w:right="15"/>
      </w:pPr>
      <w:r>
        <w:t xml:space="preserve">14) </w:t>
      </w:r>
      <w:r>
        <w:rPr>
          <w:b/>
        </w:rPr>
        <w:t>opcja Dodatkowa D14</w:t>
      </w:r>
      <w:r>
        <w:t xml:space="preserve"> – </w:t>
      </w:r>
      <w:r>
        <w:rPr>
          <w:b/>
        </w:rPr>
        <w:t>uciążliwe leczenie w wyniku nieszczęśliwego wypadku</w:t>
      </w:r>
      <w:r>
        <w:t xml:space="preserve"> – wypłata świadczenia w wysokości 100% sumy ubezpieczenia określonej w umowie ubezpieczenia dla Opcji Dodatkowej D14, pod warunkiem iż:</w:t>
      </w:r>
    </w:p>
    <w:p w14:paraId="72454652" w14:textId="77777777" w:rsidR="00C7681D" w:rsidRDefault="00000000">
      <w:pPr>
        <w:numPr>
          <w:ilvl w:val="3"/>
          <w:numId w:val="33"/>
        </w:numPr>
        <w:spacing w:after="772"/>
        <w:ind w:left="2955" w:right="15" w:hanging="227"/>
      </w:pPr>
      <w:r>
        <w:t xml:space="preserve">nieszczęśliwy wypadek nie pozostawił uszczerbku na zdrowiu Ubezpieczonego (0% uszczerbku na zdrowiu), bądź trwałego inwalidztwa częściowego, złamania kości, ran ciętych lub szarpanych, urazów narządów ruchu, wstrząśnienia mózgu </w:t>
      </w:r>
    </w:p>
    <w:p w14:paraId="66A7B9F0" w14:textId="77777777" w:rsidR="00C7681D" w:rsidRDefault="00000000">
      <w:pPr>
        <w:spacing w:after="266" w:line="259" w:lineRule="auto"/>
        <w:ind w:left="-5" w:right="0" w:hanging="10"/>
        <w:jc w:val="left"/>
      </w:pPr>
      <w:r>
        <w:rPr>
          <w:shd w:val="clear" w:color="auto" w:fill="DEDDDC"/>
        </w:rPr>
        <w:t>16</w:t>
      </w:r>
    </w:p>
    <w:p w14:paraId="4B9519A8" w14:textId="77777777" w:rsidR="00C7681D" w:rsidRDefault="00C7681D">
      <w:pPr>
        <w:sectPr w:rsidR="00C7681D">
          <w:headerReference w:type="even" r:id="rId19"/>
          <w:headerReference w:type="default" r:id="rId20"/>
          <w:footerReference w:type="even" r:id="rId21"/>
          <w:footerReference w:type="default" r:id="rId22"/>
          <w:headerReference w:type="first" r:id="rId23"/>
          <w:footerReference w:type="first" r:id="rId24"/>
          <w:pgSz w:w="11906" w:h="16838"/>
          <w:pgMar w:top="1440" w:right="680" w:bottom="1429" w:left="730" w:header="398" w:footer="549" w:gutter="0"/>
          <w:cols w:space="708"/>
        </w:sectPr>
      </w:pPr>
    </w:p>
    <w:p w14:paraId="32062A55" w14:textId="77777777" w:rsidR="00C7681D" w:rsidRDefault="00000000">
      <w:pPr>
        <w:spacing w:after="13"/>
        <w:ind w:left="680" w:right="15" w:firstLine="0"/>
      </w:pPr>
      <w:r>
        <w:t>oraz</w:t>
      </w:r>
    </w:p>
    <w:p w14:paraId="3192D2BA" w14:textId="77777777" w:rsidR="00C7681D" w:rsidRDefault="00000000">
      <w:pPr>
        <w:numPr>
          <w:ilvl w:val="3"/>
          <w:numId w:val="33"/>
        </w:numPr>
        <w:ind w:left="2955" w:right="15" w:hanging="227"/>
      </w:pPr>
      <w:r>
        <w:t xml:space="preserve">przebieg leczenia spowodował czasową niezdolność Ubezpieczonego do nauki lub do pracy przez okres nie krótszy niż 10 dni; </w:t>
      </w:r>
    </w:p>
    <w:p w14:paraId="68AAE6DC" w14:textId="77777777" w:rsidR="00C7681D" w:rsidRDefault="00000000">
      <w:pPr>
        <w:numPr>
          <w:ilvl w:val="0"/>
          <w:numId w:val="35"/>
        </w:numPr>
        <w:spacing w:after="58" w:line="259" w:lineRule="auto"/>
        <w:ind w:right="15" w:hanging="227"/>
      </w:pPr>
      <w:r>
        <w:rPr>
          <w:b/>
        </w:rPr>
        <w:t>opcja Dodatkowa D15</w:t>
      </w:r>
      <w:r>
        <w:t xml:space="preserve"> – </w:t>
      </w:r>
      <w:r>
        <w:rPr>
          <w:b/>
        </w:rPr>
        <w:t>assistance EDU PLUS</w:t>
      </w:r>
      <w:r>
        <w:t xml:space="preserve"> obejmująca:</w:t>
      </w:r>
    </w:p>
    <w:p w14:paraId="7F677616" w14:textId="77777777" w:rsidR="00C7681D" w:rsidRDefault="00000000">
      <w:pPr>
        <w:numPr>
          <w:ilvl w:val="1"/>
          <w:numId w:val="35"/>
        </w:numPr>
        <w:spacing w:after="58" w:line="259" w:lineRule="auto"/>
        <w:ind w:right="15" w:hanging="227"/>
      </w:pPr>
      <w:r>
        <w:rPr>
          <w:b/>
        </w:rPr>
        <w:t>pomoc medyczną</w:t>
      </w:r>
      <w:r>
        <w:t>:</w:t>
      </w:r>
    </w:p>
    <w:p w14:paraId="3F2A26F9" w14:textId="77777777" w:rsidR="00C7681D" w:rsidRDefault="00000000">
      <w:pPr>
        <w:numPr>
          <w:ilvl w:val="2"/>
          <w:numId w:val="35"/>
        </w:numPr>
        <w:ind w:right="15" w:hanging="227"/>
      </w:pPr>
      <w:r>
        <w:t xml:space="preserve">wizyta lekarza Centrum Assistance – jeżeli Ubezpieczony uległ nieszczęśliwemu wypadkowi, który jest objęty ochroną ubezpieczeniową, InterRisk za pośrednictwem Centrum Assistance, zorganizuje i pokryje koszty dojazdu lekarza Centrum Assistance oraz jego honorarium za pierwszą wizytę w miejscu pobytu Ubezpieczonego, </w:t>
      </w:r>
    </w:p>
    <w:p w14:paraId="4F25F765" w14:textId="77777777" w:rsidR="00C7681D" w:rsidRDefault="00000000">
      <w:pPr>
        <w:numPr>
          <w:ilvl w:val="2"/>
          <w:numId w:val="35"/>
        </w:numPr>
        <w:ind w:right="15" w:hanging="227"/>
      </w:pPr>
      <w:r>
        <w:t>wizyta pielęgniarki – jeżeli Ubezpieczony uległ nieszczęśliwemu wypadkowi, który jest objęty ochroną ubezpieczeniową, InterRisk za pośrednictwem Centrum Assistance, na zlecenie lekarza Centrum Assistance, zorganizuje i pokryje koszt dojazdu pielęgniarki oraz jej honorarium za wizytę w miejscu pobytu Ubezpieczonego. InterRisk pokrywa koszty wizyt pielęgniarki do wysokości sumy ubezpieczenia,</w:t>
      </w:r>
    </w:p>
    <w:p w14:paraId="7E90CED4" w14:textId="77777777" w:rsidR="00C7681D" w:rsidRDefault="00000000">
      <w:pPr>
        <w:numPr>
          <w:ilvl w:val="2"/>
          <w:numId w:val="35"/>
        </w:numPr>
        <w:ind w:right="15" w:hanging="227"/>
      </w:pPr>
      <w:r>
        <w:t xml:space="preserve">dostawa leków – jeżeli Ubezpieczony uległ nieszczęśliwemu wypadkowi, który jest objęty ochroną ubezpieczeniową i w następstwie którego wymaga leżenia zgodnie z zaleceniem lekarza Centrum Assistance, InterRisk za pośrednictwem Centrum Assistance, zorganizuje i pokryje koszt transportu leków przepisanych przez lekarza Centrum Assistance. Koszt leków ponosi Ubezpieczony, </w:t>
      </w:r>
    </w:p>
    <w:p w14:paraId="145BA5DC" w14:textId="77777777" w:rsidR="00C7681D" w:rsidRDefault="00000000">
      <w:pPr>
        <w:numPr>
          <w:ilvl w:val="2"/>
          <w:numId w:val="35"/>
        </w:numPr>
        <w:ind w:right="15" w:hanging="227"/>
      </w:pPr>
      <w:r>
        <w:t>opieka domowa po hospitalizacji – jeżeli Ubezpieczony uległ nieszczęśliwemu wypadkowi, w następstwie którego przebywał w szpitalu przez okres co najmniej 7 dni, InterRisk za pośrednictwem Centrum Assistance, po uzyskaniu zalecenia lekarza prowadzącego leczenie zorganizuje i pokryje koszt opieki domowej po zakończeniu hospitalizacji, do wysokości sumy ubezpieczenia. Łącznie czas opieki domowej nie może przekroczyć 96 godzin. Usługa opieki domowej obejmuje:</w:t>
      </w:r>
    </w:p>
    <w:p w14:paraId="1AF6B2BB" w14:textId="77777777" w:rsidR="00C7681D" w:rsidRDefault="00000000">
      <w:pPr>
        <w:numPr>
          <w:ilvl w:val="3"/>
          <w:numId w:val="35"/>
        </w:numPr>
        <w:ind w:right="15" w:hanging="227"/>
      </w:pPr>
      <w:r>
        <w:t>robienie zakupów spożywczo-przemysłowych pierwszej potrzeby – koszty zakupów realizowanych na zlecenie Ubezpieczonego pokrywa Ubezpieczony, ii. przygotowywanie posiłków – przy użyciu produktów, środków i sprzętów udostępnionych przez Ubezpieczonego,</w:t>
      </w:r>
    </w:p>
    <w:p w14:paraId="05336031" w14:textId="77777777" w:rsidR="00C7681D" w:rsidRDefault="00000000">
      <w:pPr>
        <w:ind w:left="1144" w:right="15"/>
      </w:pPr>
      <w:r>
        <w:t>iii. pomoc w utrzymaniu czystości w domu: sprzątanie podłóg, dywanów i wykładzin dywanowych, ścieranie kurzy, wyrzucanie śmieci, zmywanie naczyń, czyszczenie powierzchni roboczych w kuchni (blatów, płyty kuchennej oraz zlewu), sprzątanie łazienki; podlewanie roślin w domu i ogrodzie – przy użyciu środków i sprzętów udostępnionych przez Ubezpieczonego,</w:t>
      </w:r>
    </w:p>
    <w:p w14:paraId="1EFDEA61" w14:textId="77777777" w:rsidR="00C7681D" w:rsidRDefault="00000000">
      <w:pPr>
        <w:numPr>
          <w:ilvl w:val="2"/>
          <w:numId w:val="35"/>
        </w:numPr>
        <w:ind w:right="15" w:hanging="227"/>
      </w:pPr>
      <w:r>
        <w:t>transport medyczny – jeżeli Ubezpieczony uległ nieszczęśliwemu wypadkowi, który jest objęty ochroną ubezpieczeniową, InterRisk za pośrednictwem Centrum Assistance, zorganizuje i pokryje koszt transportu z miejsca pobytu Ubezpieczonego do placówki medycznej,</w:t>
      </w:r>
    </w:p>
    <w:p w14:paraId="0E155605" w14:textId="77777777" w:rsidR="00C7681D" w:rsidRDefault="00000000">
      <w:pPr>
        <w:numPr>
          <w:ilvl w:val="2"/>
          <w:numId w:val="35"/>
        </w:numPr>
        <w:ind w:right="15" w:hanging="227"/>
      </w:pPr>
      <w:r>
        <w:t>infolinia medyczna – InterRisk za pośrednictwem Centrum Assistance zapewni Ubezpieczonemu możliwość rozmowy z lekarzem Centrum Assistance, który udzieli Ubezpieczonemu ustnej informacji co do dalszego postępowania. Informacje udzielone przez lekarza Centrum Assistance nie mają charakteru diagnostycznego. Ponadto za pośrednictwem Centrum Assistance Ubezpieczony uzyska:</w:t>
      </w:r>
    </w:p>
    <w:p w14:paraId="6391BBEE" w14:textId="77777777" w:rsidR="00C7681D" w:rsidRDefault="00000000">
      <w:pPr>
        <w:numPr>
          <w:ilvl w:val="3"/>
          <w:numId w:val="35"/>
        </w:numPr>
        <w:spacing w:after="13"/>
        <w:ind w:right="15" w:hanging="227"/>
      </w:pPr>
      <w:r>
        <w:t xml:space="preserve">informacje medyczne o danym schorzeniu, zastosowanym leczeniu, </w:t>
      </w:r>
    </w:p>
    <w:p w14:paraId="68E3898D" w14:textId="77777777" w:rsidR="00C7681D" w:rsidRDefault="00000000">
      <w:pPr>
        <w:ind w:left="1134" w:right="15" w:firstLine="0"/>
      </w:pPr>
      <w:r>
        <w:t>nowoczesnych metodach leczenia w ramach obowiązujących w Polsce przepisów,</w:t>
      </w:r>
    </w:p>
    <w:p w14:paraId="7C20DC3B" w14:textId="77777777" w:rsidR="00C7681D" w:rsidRDefault="00000000">
      <w:pPr>
        <w:numPr>
          <w:ilvl w:val="3"/>
          <w:numId w:val="35"/>
        </w:numPr>
        <w:ind w:right="15" w:hanging="227"/>
      </w:pPr>
      <w:r>
        <w:t>informacje o badaniach kontrolnych dla grup wiekowych o podwyższonym ryzyku zachorowań,</w:t>
      </w:r>
    </w:p>
    <w:p w14:paraId="13ADC6DC" w14:textId="77777777" w:rsidR="00C7681D" w:rsidRDefault="00000000">
      <w:pPr>
        <w:numPr>
          <w:ilvl w:val="3"/>
          <w:numId w:val="35"/>
        </w:numPr>
        <w:ind w:right="15" w:hanging="227"/>
      </w:pPr>
      <w:r>
        <w:t xml:space="preserve">informacje o działaniu leków (stosowanie, odpowiedniki, skutki uboczne, interakcje z innymi lekami, możliwości przyjmowania w czasie ciąży i laktacji) w ramach obowiązujących w Polsce przepisów, </w:t>
      </w:r>
    </w:p>
    <w:p w14:paraId="0CB2B07B" w14:textId="77777777" w:rsidR="00C7681D" w:rsidRDefault="00000000">
      <w:pPr>
        <w:numPr>
          <w:ilvl w:val="1"/>
          <w:numId w:val="35"/>
        </w:numPr>
        <w:ind w:right="15" w:hanging="227"/>
      </w:pPr>
      <w:r>
        <w:rPr>
          <w:b/>
        </w:rPr>
        <w:t>indywidualne korepetycje</w:t>
      </w:r>
      <w:r>
        <w:t xml:space="preserve"> – jeżeli Ubezpieczony uczeń lub student uległ nieszczęśliwemu wypadkowi, który jest objęty ochroną ubezpieczeniową, w wyniku którego nie mógł uczęszczać na zajęcia lekcyjne nieprzerwanie przez okres co najmniej 7 dni, udokumentowane zaświadczeniem lekarskim/ wydrukiem zaświadczenia lekarskiego, InterRisk za pośrednictwem Centrum Assistance zorganizuje i pokryje koszt indywidualnych korepetycji z wybranych przez Ubezpieczonego ucznia lub studenta przedmiotów wchodzących w zakres programowy realizowany w szkole lub uczelni maksymalnie do 10 godzin lekcyjnych w odniesieniu do jednego nieszczęśliwego wypadku,</w:t>
      </w:r>
    </w:p>
    <w:p w14:paraId="3E2907E5" w14:textId="77777777" w:rsidR="00C7681D" w:rsidRDefault="00000000">
      <w:pPr>
        <w:numPr>
          <w:ilvl w:val="1"/>
          <w:numId w:val="35"/>
        </w:numPr>
        <w:ind w:right="15" w:hanging="227"/>
      </w:pPr>
      <w:r>
        <w:rPr>
          <w:b/>
        </w:rPr>
        <w:t>pomoc rehabilitacyjną</w:t>
      </w:r>
      <w:r>
        <w:t xml:space="preserve"> – jeżeli Ubezpieczony, będący pracownikiem placówki oświatowej, za wyjątkiem uczniów i studentów, uległ nieszczęśliwemu wypadkowi, który jest objęty ochroną ubezpieczeniową, w wyniku którego czasowo utracił zdolność do wykonywania pracy trwającą nieprzerwanie co najmniej 7 dni, udokumentowaną zaświadczeniem lekarskim, InterRisk za pośrednictwem Centrum Assistance na zlecenie lekarza prowadzącego leczenie zorganizuje i pokryje koszt pracy rehabilitanta w miejscu pobytu Ubezpieczonego maksymalnie do 8 godzin rehabilitacji w odniesieniu do jednego nieszczęśliwego wypadku; </w:t>
      </w:r>
    </w:p>
    <w:p w14:paraId="4720B249" w14:textId="77777777" w:rsidR="00C7681D" w:rsidRDefault="00000000">
      <w:pPr>
        <w:numPr>
          <w:ilvl w:val="0"/>
          <w:numId w:val="35"/>
        </w:numPr>
        <w:ind w:right="15" w:hanging="227"/>
      </w:pPr>
      <w:r>
        <w:rPr>
          <w:b/>
        </w:rPr>
        <w:t>opcja Dodatkowa D16</w:t>
      </w:r>
      <w:r>
        <w:t xml:space="preserve"> – </w:t>
      </w:r>
      <w:r>
        <w:rPr>
          <w:b/>
        </w:rPr>
        <w:t>teleMedycyna</w:t>
      </w:r>
      <w:r>
        <w:t xml:space="preserve"> – InterRisk za pośrednictwem Centrum TeleMedycyny zorganizuje i pokryje, z zastrzeżeniem §14 ust. 4, koszt 12 E-Konsultacji w ciągu okresu ubezpieczenia, z zastrzeżeniem, że pomiędzy dwoma następującymi po sobie E-Konsultacjami musi nastąpić minimum 12 godzinna przerwa.</w:t>
      </w:r>
    </w:p>
    <w:p w14:paraId="4C64690B" w14:textId="77777777" w:rsidR="00C7681D" w:rsidRDefault="00000000">
      <w:pPr>
        <w:ind w:left="212" w:right="15" w:firstLine="0"/>
      </w:pPr>
      <w:r>
        <w:t xml:space="preserve">Warunkiem skorzystania przez Ubezpieczonego z E-Konsultacji jest posiadanie przez Ubezpieczonego urządzeń umożliwiających komunikację w formie w jakiej prowadzona będzie konsultacja, spełniających wymagania określone w załączniku nr 2 do OWU. Koszty połączeń i usług internetowych Ubezpieczony ponosi we własnym zakresie;  </w:t>
      </w:r>
    </w:p>
    <w:p w14:paraId="431EB29F" w14:textId="77777777" w:rsidR="00C7681D" w:rsidRDefault="00000000">
      <w:pPr>
        <w:numPr>
          <w:ilvl w:val="0"/>
          <w:numId w:val="35"/>
        </w:numPr>
        <w:ind w:right="15" w:hanging="227"/>
      </w:pPr>
      <w:r>
        <w:rPr>
          <w:b/>
        </w:rPr>
        <w:t>opcja Dodatkowa D17</w:t>
      </w:r>
      <w:r>
        <w:t xml:space="preserve"> – </w:t>
      </w:r>
      <w:r>
        <w:rPr>
          <w:b/>
        </w:rPr>
        <w:t>Pakiet onKo</w:t>
      </w:r>
      <w:r>
        <w:t>: pod warunkiem rozpoznania u Ubezpieczonego po raz pierwszy w okresie trwania ochrony ubezpieczeniowej jednej z następujących rodzajów Poważnych Chorób: nowotworu złośliwego, cukrzycy typu I, niewydolności serca, niewydolności nerek, choroby autoimmunologicznej, zapalenia opon mózgowo-rdzeniowych, InterRisk za pośrednictwem Centrum ONKO zorganizuje i pokryje koszt:</w:t>
      </w:r>
    </w:p>
    <w:p w14:paraId="0BB75F9F" w14:textId="77777777" w:rsidR="00C7681D" w:rsidRDefault="00000000">
      <w:pPr>
        <w:numPr>
          <w:ilvl w:val="1"/>
          <w:numId w:val="35"/>
        </w:numPr>
        <w:ind w:right="15" w:hanging="227"/>
      </w:pPr>
      <w:r>
        <w:t>Drugiej Opinii Lekarskiej Krajowej,</w:t>
      </w:r>
    </w:p>
    <w:p w14:paraId="14DC12C8" w14:textId="77777777" w:rsidR="00C7681D" w:rsidRDefault="00000000">
      <w:pPr>
        <w:numPr>
          <w:ilvl w:val="1"/>
          <w:numId w:val="35"/>
        </w:numPr>
        <w:ind w:right="15" w:hanging="227"/>
      </w:pPr>
      <w:r>
        <w:t xml:space="preserve">Telekonsultacji lekarskich specjalistycznych;  </w:t>
      </w:r>
    </w:p>
    <w:p w14:paraId="59C94916" w14:textId="77777777" w:rsidR="00C7681D" w:rsidRDefault="00000000">
      <w:pPr>
        <w:numPr>
          <w:ilvl w:val="0"/>
          <w:numId w:val="35"/>
        </w:numPr>
        <w:ind w:right="15" w:hanging="227"/>
      </w:pPr>
      <w:r>
        <w:rPr>
          <w:b/>
        </w:rPr>
        <w:t>opcja Dodatkowa D18</w:t>
      </w:r>
      <w:r>
        <w:t xml:space="preserve"> – </w:t>
      </w:r>
      <w:r>
        <w:rPr>
          <w:b/>
        </w:rPr>
        <w:t>koszty leków</w:t>
      </w:r>
      <w:r>
        <w:t xml:space="preserve"> – jednorazowy zwrot udokumentowanych kosztów poniesionych na leki na terenie Rzeczpospolitej Polskiej do kwoty 500 PLN. Zwrot kosztów następuje wyłącznie jeżeli: </w:t>
      </w:r>
    </w:p>
    <w:p w14:paraId="1A05C74E" w14:textId="77777777" w:rsidR="00C7681D" w:rsidRDefault="00000000">
      <w:pPr>
        <w:numPr>
          <w:ilvl w:val="1"/>
          <w:numId w:val="35"/>
        </w:numPr>
        <w:ind w:right="15" w:hanging="227"/>
      </w:pPr>
      <w:r>
        <w:t xml:space="preserve">nieszczęśliwy wypadek skutkował co najmniej czterodniowym pobytem w szpitalu, </w:t>
      </w:r>
    </w:p>
    <w:p w14:paraId="6ABBCDE8" w14:textId="77777777" w:rsidR="00C7681D" w:rsidRDefault="00000000">
      <w:pPr>
        <w:numPr>
          <w:ilvl w:val="1"/>
          <w:numId w:val="35"/>
        </w:numPr>
        <w:ind w:right="15" w:hanging="227"/>
      </w:pPr>
      <w:r>
        <w:t>leki zostały przepisane przez lekarza prowadzącego leczenie szpitalne,</w:t>
      </w:r>
    </w:p>
    <w:p w14:paraId="41D71D90" w14:textId="77777777" w:rsidR="00C7681D" w:rsidRDefault="00000000">
      <w:pPr>
        <w:numPr>
          <w:ilvl w:val="1"/>
          <w:numId w:val="35"/>
        </w:numPr>
        <w:ind w:right="15" w:hanging="227"/>
      </w:pPr>
      <w:r>
        <w:t xml:space="preserve">nieszczęśliwy wypadek wydarzył się podczas trwania ochrony ubezpieczeniowej; </w:t>
      </w:r>
    </w:p>
    <w:p w14:paraId="749606CF" w14:textId="77777777" w:rsidR="00C7681D" w:rsidRDefault="00000000">
      <w:pPr>
        <w:numPr>
          <w:ilvl w:val="0"/>
          <w:numId w:val="35"/>
        </w:numPr>
        <w:ind w:right="15" w:hanging="227"/>
      </w:pPr>
      <w:r>
        <w:rPr>
          <w:b/>
        </w:rPr>
        <w:t>opcja Dodatkowa D19</w:t>
      </w:r>
      <w:r>
        <w:t xml:space="preserve"> – </w:t>
      </w:r>
      <w:r>
        <w:rPr>
          <w:b/>
        </w:rPr>
        <w:t>koszty pogrzebu Ubezpieczonego</w:t>
      </w:r>
      <w:r>
        <w:t xml:space="preserve"> – jednorazowy zwrot udokumentowanych kosztów pogrzebu do wysokości 100% sumy ubezpieczenia określonej w umowie ubezpieczenia dla Opcji Dodatkowej D19 w przypadku śmierci Ubezpieczonego w wyniku nieszczęśliwego wypadku. Zwrot kosztów pogrzebu następuje pod warunkiem, iż:</w:t>
      </w:r>
    </w:p>
    <w:p w14:paraId="3A9029D0" w14:textId="77777777" w:rsidR="00C7681D" w:rsidRDefault="00000000">
      <w:pPr>
        <w:numPr>
          <w:ilvl w:val="1"/>
          <w:numId w:val="35"/>
        </w:numPr>
        <w:spacing w:after="13"/>
        <w:ind w:right="15" w:hanging="227"/>
      </w:pPr>
      <w:r>
        <w:t xml:space="preserve">śmierć Ubezpieczonego nastąpiła w wyniku nieszczęśliwego wypadku, który </w:t>
      </w:r>
    </w:p>
    <w:p w14:paraId="47A0D8B8" w14:textId="77777777" w:rsidR="00C7681D" w:rsidRDefault="00000000">
      <w:pPr>
        <w:spacing w:after="0"/>
        <w:ind w:left="454" w:right="903" w:firstLine="0"/>
      </w:pPr>
      <w:r>
        <w:t>wydarzył się podczas trwania ochrony ubezpieczeniowej oraz</w:t>
      </w:r>
    </w:p>
    <w:p w14:paraId="00A6E19D" w14:textId="77777777" w:rsidR="00C7681D" w:rsidRDefault="00000000">
      <w:pPr>
        <w:numPr>
          <w:ilvl w:val="1"/>
          <w:numId w:val="35"/>
        </w:numPr>
        <w:ind w:right="15" w:hanging="227"/>
      </w:pPr>
      <w:r>
        <w:t xml:space="preserve">zostały poniesione na terytorium Rzeczpospolitej Polskiej w okresie nie dłuższym niż 12 miesięcy od daty nieszczęśliwego wypadku; </w:t>
      </w:r>
    </w:p>
    <w:p w14:paraId="1D2A048D" w14:textId="77777777" w:rsidR="00C7681D" w:rsidRDefault="00000000">
      <w:pPr>
        <w:numPr>
          <w:ilvl w:val="0"/>
          <w:numId w:val="35"/>
        </w:numPr>
        <w:ind w:right="15" w:hanging="227"/>
      </w:pPr>
      <w:r>
        <w:rPr>
          <w:b/>
        </w:rPr>
        <w:t>opcja Dodatkowa D20</w:t>
      </w:r>
      <w:r>
        <w:t xml:space="preserve"> – </w:t>
      </w:r>
      <w:r>
        <w:rPr>
          <w:b/>
        </w:rPr>
        <w:t>Pakiet KLESzCz</w:t>
      </w:r>
      <w:r>
        <w:t xml:space="preserve"> </w:t>
      </w:r>
      <w:r>
        <w:rPr>
          <w:b/>
        </w:rPr>
        <w:t>i rozpoznanie boreliozy</w:t>
      </w:r>
      <w:r>
        <w:t xml:space="preserve"> – jednorazowe świadczenie w wysokości 1.000 PLN w przypadku ukąszenia Ubezpieczonego przez kleszcza i rozpoznania u Ubezpieczonego boreliozy. Ukąszenie Ubezpieczonego przez kleszcza oraz rozpoznanie u Ubezpieczonego boreliozy muszą nastąpić w okresie trwania ochrony ubezpieczeniowej. Ponadto InterRisk pokryje udokumentowane koszty: </w:t>
      </w:r>
    </w:p>
    <w:p w14:paraId="6FFD57C2" w14:textId="77777777" w:rsidR="00C7681D" w:rsidRDefault="00000000">
      <w:pPr>
        <w:numPr>
          <w:ilvl w:val="1"/>
          <w:numId w:val="35"/>
        </w:numPr>
        <w:ind w:right="15" w:hanging="227"/>
      </w:pPr>
      <w:r>
        <w:t xml:space="preserve">wizyty u lekarza w celu usunięcia wkłutego kleszcza do wysokości 150 PLN, </w:t>
      </w:r>
    </w:p>
    <w:p w14:paraId="651C9E34" w14:textId="77777777" w:rsidR="00C7681D" w:rsidRDefault="00000000">
      <w:pPr>
        <w:numPr>
          <w:ilvl w:val="1"/>
          <w:numId w:val="35"/>
        </w:numPr>
        <w:ind w:right="15" w:hanging="227"/>
      </w:pPr>
      <w:r>
        <w:t xml:space="preserve">badań diagnostycznych, których celem jest potwierdzenie lub wykluczenie zakażenia  boreliozą, zaleconych przez lekarza po ukąszeniu przez kleszcza do wysokości 150 PLN, </w:t>
      </w:r>
    </w:p>
    <w:p w14:paraId="15EE28B4" w14:textId="77777777" w:rsidR="00C7681D" w:rsidRDefault="00000000">
      <w:pPr>
        <w:numPr>
          <w:ilvl w:val="1"/>
          <w:numId w:val="35"/>
        </w:numPr>
        <w:ind w:right="15" w:hanging="227"/>
      </w:pPr>
      <w:r>
        <w:t xml:space="preserve">antybiotykoterapii zaleconej przez lekarza (tj. antybiotyku zakupionego z recepty otrzymanej od lekarza), której celem jest leczenie boreliozy spowodowanej ukąszeniem przez kleszcza do wysokości 200PLN, o ile koszty te zostały poniesione na terytorium Rzeczypospolitej Polskiej w okresie 6 miesięcy od dnia ukąszenia przez kleszcza oraz nie zostały sfinansowane ze środków publicznych; </w:t>
      </w:r>
    </w:p>
    <w:p w14:paraId="6C9C45DF" w14:textId="77777777" w:rsidR="00C7681D" w:rsidRDefault="00000000">
      <w:pPr>
        <w:numPr>
          <w:ilvl w:val="0"/>
          <w:numId w:val="35"/>
        </w:numPr>
        <w:ind w:right="15" w:hanging="227"/>
      </w:pPr>
      <w:r>
        <w:rPr>
          <w:b/>
        </w:rPr>
        <w:t>opcja Dodatkowa D21</w:t>
      </w:r>
      <w:r>
        <w:t xml:space="preserve"> – </w:t>
      </w:r>
      <w:r>
        <w:rPr>
          <w:b/>
        </w:rPr>
        <w:t>koszty dostosowania mieszkania lub pojazdu po nieszczęśliwym wypadku</w:t>
      </w:r>
      <w:r>
        <w:t xml:space="preserve"> – zwrot kosztów dostosowania mieszkania lub pojazdu po nieszczęśliwym wypadku do wysokości 100% sumy ubezpieczenia określonej w umowie ubezpieczenia dla Opcji Dodatkowej D21 na:</w:t>
      </w:r>
    </w:p>
    <w:p w14:paraId="42317CF7" w14:textId="77777777" w:rsidR="00C7681D" w:rsidRDefault="00000000">
      <w:pPr>
        <w:numPr>
          <w:ilvl w:val="1"/>
          <w:numId w:val="35"/>
        </w:numPr>
        <w:spacing w:after="34" w:line="289" w:lineRule="auto"/>
        <w:ind w:right="15" w:hanging="227"/>
      </w:pPr>
      <w:r>
        <w:t xml:space="preserve">dostosowanie wnętrza mieszkania do potrzeb Ubezpieczonego jako osoby niepełnosprawnej w wyniku nieszczęśliwego wypadku, który miał miejsce w okresie trwania ochrony ubezpieczeniowej, polegającą na: i. przebudowie łazienki, ii. przebudowie kuchni, iii. usunięciu progów w drzwiach, iv. poszerzeniu drzwi do mieszkania lub domu mieszkalnego i znajdujących się w nim pomieszczeń, </w:t>
      </w:r>
    </w:p>
    <w:p w14:paraId="7F93DA6E" w14:textId="77777777" w:rsidR="00C7681D" w:rsidRDefault="00000000">
      <w:pPr>
        <w:numPr>
          <w:ilvl w:val="1"/>
          <w:numId w:val="35"/>
        </w:numPr>
        <w:spacing w:after="34" w:line="289" w:lineRule="auto"/>
        <w:ind w:right="15" w:hanging="227"/>
      </w:pPr>
      <w:r>
        <w:t>dostosowanie pojazdu do potrzeb Ubezpieczonego jako osoby niepełnosprawnej w wyniku nieszczęśliwego wypadku – w zależności od dysfunkcji narządów ruchu u Ubezpieczonego, polegające na adaptacji układu pedałów oraz montażu w pojeździe następujących udogodnień: i. ręcznego sterowania gazem i hamulcem, ii. fotela obrotowego, iii. uchwytów na kierownicę, iv. paneli sterujących,</w:t>
      </w:r>
    </w:p>
    <w:p w14:paraId="662FB1D5" w14:textId="77777777" w:rsidR="00C7681D" w:rsidRDefault="00000000">
      <w:pPr>
        <w:spacing w:line="300" w:lineRule="auto"/>
        <w:ind w:left="454" w:right="15" w:firstLine="0"/>
      </w:pPr>
      <w:r>
        <w:t xml:space="preserve">v. sprzęgła elektronicznego, vi. elektrycznych przenośników osoby z wózka inwalidzkiego do pojazdu, pod warunkiem, że zostały poniesione w okresie nie dłuższym niż 2 lata od daty nieszczęśliwego wypadku; </w:t>
      </w:r>
    </w:p>
    <w:p w14:paraId="4EC62C98" w14:textId="77777777" w:rsidR="00C7681D" w:rsidRDefault="00000000">
      <w:pPr>
        <w:numPr>
          <w:ilvl w:val="0"/>
          <w:numId w:val="35"/>
        </w:numPr>
        <w:ind w:right="15" w:hanging="227"/>
      </w:pPr>
      <w:r>
        <w:rPr>
          <w:b/>
        </w:rPr>
        <w:t>opcja Dodatkowa D22</w:t>
      </w:r>
      <w:r>
        <w:t xml:space="preserve"> – </w:t>
      </w:r>
      <w:r>
        <w:rPr>
          <w:b/>
        </w:rPr>
        <w:t>koszty opłaconej wycieczki po nieszczęśliwym wypadk</w:t>
      </w:r>
      <w:r>
        <w:t>u – zwrot udokumentowanych kosztów do wysokości 100% sumy ubezpieczenia określonej w umowie ubezpieczenia dla Opcji Dodatkowej D22, przy łącznym spełnieniu niżej wymienionych warunków:</w:t>
      </w:r>
    </w:p>
    <w:p w14:paraId="23A9927F" w14:textId="77777777" w:rsidR="00C7681D" w:rsidRDefault="00000000">
      <w:pPr>
        <w:numPr>
          <w:ilvl w:val="2"/>
          <w:numId w:val="37"/>
        </w:numPr>
        <w:ind w:left="681" w:right="15" w:hanging="227"/>
      </w:pPr>
      <w:r>
        <w:t xml:space="preserve">wycieczka była organizowana przez placówkę oświatową, do której uczęszczał lub w której zatrudniony był (w przypadku pracowników) Ubezpieczony, </w:t>
      </w:r>
    </w:p>
    <w:p w14:paraId="3B65CC5B" w14:textId="77777777" w:rsidR="00C7681D" w:rsidRDefault="00000000">
      <w:pPr>
        <w:numPr>
          <w:ilvl w:val="2"/>
          <w:numId w:val="37"/>
        </w:numPr>
        <w:spacing w:after="13"/>
        <w:ind w:left="681" w:right="15" w:hanging="227"/>
      </w:pPr>
      <w:r>
        <w:t xml:space="preserve">niemożność uczestnictwa Ubezpieczonego w wycieczce spowodowana była </w:t>
      </w:r>
    </w:p>
    <w:p w14:paraId="4B5D9E11" w14:textId="77777777" w:rsidR="00C7681D" w:rsidRDefault="00000000">
      <w:pPr>
        <w:ind w:left="680" w:right="15" w:firstLine="0"/>
      </w:pPr>
      <w:r>
        <w:t xml:space="preserve">jego pobytem w szpitalu lub leczeniem ambulatoryjnym będącym następstwem nieszczęśliwego wypadku objętego ochroną ubezpieczeniową; </w:t>
      </w:r>
    </w:p>
    <w:p w14:paraId="6185D84D" w14:textId="77777777" w:rsidR="00C7681D" w:rsidRDefault="00000000">
      <w:pPr>
        <w:numPr>
          <w:ilvl w:val="0"/>
          <w:numId w:val="35"/>
        </w:numPr>
        <w:ind w:right="15" w:hanging="227"/>
      </w:pPr>
      <w:r>
        <w:rPr>
          <w:b/>
        </w:rPr>
        <w:t>opcja Dodatkowa D23</w:t>
      </w:r>
      <w:r>
        <w:t xml:space="preserve"> – </w:t>
      </w:r>
      <w:r>
        <w:rPr>
          <w:b/>
        </w:rPr>
        <w:t>koszty opłaconego czesnego po śmierci opiekuna prawnego lub rodzica Ubezpieczonego w następstwie nieszczęśliwego wypadku</w:t>
      </w:r>
      <w:r>
        <w:t xml:space="preserve"> – zwrot udokumentowanych kosztów do wysokości 100% sumy ubezpieczenia określonej w umowie ubezpieczenia dla Opcji Dodatkowej D23, pod warunkiem, że śmierć opiekuna prawnego lub rodzica Ubezpieczonego nastąpiła w okresie ubezpieczenia i była następstwem nieszczęśliwego wypadku objętego ochroną ubezpieczeniową. Zwrot kosztów przysługuje za okres od miesiąca, w którym nastąpiła śmierć rodzica Ubezpieczonego lub opiekuna prawnego w następstwie nieszczęśliwego wypadku do końca roku szkolnego lub akademickiego; </w:t>
      </w:r>
    </w:p>
    <w:p w14:paraId="66C7F1EA" w14:textId="77777777" w:rsidR="00C7681D" w:rsidRDefault="00000000">
      <w:pPr>
        <w:numPr>
          <w:ilvl w:val="0"/>
          <w:numId w:val="35"/>
        </w:numPr>
        <w:ind w:right="15" w:hanging="227"/>
      </w:pPr>
      <w:r>
        <w:rPr>
          <w:b/>
        </w:rPr>
        <w:t>opcja Dodatkowa D24</w:t>
      </w:r>
      <w:r>
        <w:t xml:space="preserve"> – </w:t>
      </w:r>
      <w:r>
        <w:rPr>
          <w:b/>
        </w:rPr>
        <w:t>opieka nad dzieckiem przebywającym w szpitalu</w:t>
      </w:r>
      <w:r>
        <w:t xml:space="preserve"> – w przypadku pobytu w szpitalu, w wyniku wypadku komunikacyjnego lub Poważnej Choroby, Ubezpieczonego, który nie ukończył 14 roku życia – świadczenie dzienne w wysokości 1% sumy ubezpieczenia określonej w umowie ubezpieczenia dla Opcji Dodatkowej D24, płatne za każdy dzień opieki rodzica Ubezpieczonego lub opiekuna prawnego nad Ubezpieczonym o ile pobyt w szpitalu trwa co najmniej 3 dni. Świadczenie przysługuje maksymalnie za 15 dni opieki nad Ubezpieczonym w trakcie pobytu w szpitalu. Świadczenie wypłacane jest pod warunkiem, że pobyt w szpitalu był następstwem wypadku komunikacyjnego, który wydarzył się podczas trwania ochrony ubezpieczeniowej lub Poważnej Choroby, która została rozpoznana po raz pierwszy w trakcie trwania ochrony ubezpieczeniowej; </w:t>
      </w:r>
    </w:p>
    <w:p w14:paraId="1F988616" w14:textId="77777777" w:rsidR="00C7681D" w:rsidRDefault="00000000">
      <w:pPr>
        <w:numPr>
          <w:ilvl w:val="0"/>
          <w:numId w:val="35"/>
        </w:numPr>
        <w:ind w:right="15" w:hanging="227"/>
      </w:pPr>
      <w:r>
        <w:rPr>
          <w:b/>
        </w:rPr>
        <w:t>opcja Dodatkowa D25</w:t>
      </w:r>
      <w:r>
        <w:t xml:space="preserve"> – </w:t>
      </w:r>
      <w:r>
        <w:rPr>
          <w:b/>
        </w:rPr>
        <w:t>koszty leczenia po ekspozycji</w:t>
      </w:r>
      <w:r>
        <w:t xml:space="preserve"> – zwrot udokumentowanych kosztów do wysokości 100% sumy ubezpieczenia określonej w umowie ubezpieczenia dla Opcji Dodatkowej D25, pod warunkiem iż koszty leczenia po ekspozycji:</w:t>
      </w:r>
    </w:p>
    <w:p w14:paraId="395CB8EF" w14:textId="77777777" w:rsidR="00C7681D" w:rsidRDefault="00000000">
      <w:pPr>
        <w:numPr>
          <w:ilvl w:val="2"/>
          <w:numId w:val="36"/>
        </w:numPr>
        <w:ind w:left="681" w:right="15" w:hanging="227"/>
      </w:pPr>
      <w:r>
        <w:t xml:space="preserve">powstały po ekspozycji, do której doszło podczas trwania ochrony ubezpieczeniowej udzielanej Ubezpieczonemu w czasie zdobywania – zgodnie z ustawą o działalności leczniczej w brzmieniu obowiązującym w dniu zawarcia umowy ubezpieczenia – kwalifikacji do wykonywania zawodu medycznego; </w:t>
      </w:r>
    </w:p>
    <w:p w14:paraId="352F727B" w14:textId="77777777" w:rsidR="00C7681D" w:rsidRDefault="00000000">
      <w:pPr>
        <w:numPr>
          <w:ilvl w:val="2"/>
          <w:numId w:val="36"/>
        </w:numPr>
        <w:ind w:left="681" w:right="15" w:hanging="227"/>
      </w:pPr>
      <w:r>
        <w:t xml:space="preserve">zostały poniesione w okresie nie dłuższym niż 12 miesięcy od daty ekspozycji; </w:t>
      </w:r>
    </w:p>
    <w:p w14:paraId="7847A15C" w14:textId="77777777" w:rsidR="00C7681D" w:rsidRDefault="00000000">
      <w:pPr>
        <w:numPr>
          <w:ilvl w:val="0"/>
          <w:numId w:val="35"/>
        </w:numPr>
        <w:ind w:right="15" w:hanging="227"/>
      </w:pPr>
      <w:r>
        <w:rPr>
          <w:b/>
        </w:rPr>
        <w:t>opcja Dodatkowa D26</w:t>
      </w:r>
      <w:r>
        <w:t xml:space="preserve"> – </w:t>
      </w:r>
      <w:r>
        <w:rPr>
          <w:b/>
        </w:rPr>
        <w:t>e-Rehabilitacja</w:t>
      </w:r>
      <w:r>
        <w:t xml:space="preserve"> – InterRisk za pośrednictwem Centrum e-Rehabilitacji zorganizuje i pokryje koszt:</w:t>
      </w:r>
    </w:p>
    <w:p w14:paraId="6F064DF7" w14:textId="77777777" w:rsidR="00C7681D" w:rsidRDefault="00000000">
      <w:pPr>
        <w:numPr>
          <w:ilvl w:val="2"/>
          <w:numId w:val="38"/>
        </w:numPr>
        <w:ind w:left="681" w:right="15" w:hanging="227"/>
      </w:pPr>
      <w:r>
        <w:t xml:space="preserve">wizyty wstępnej (w Centrum e-Rehabilitacji lub domu Ubezpieczonego), na którą składa się: ocena potrzeb rehabilitacji Ubezpieczonego, instalacja systemu e-Rehabilitacji (aparatury sterująco-telemonitorującej) oraz wyjaśnienie funkcjonowania tego systemu (czas trwania około 2 godzin), </w:t>
      </w:r>
    </w:p>
    <w:p w14:paraId="5FE9ED32" w14:textId="77777777" w:rsidR="00C7681D" w:rsidRDefault="00000000">
      <w:pPr>
        <w:numPr>
          <w:ilvl w:val="2"/>
          <w:numId w:val="38"/>
        </w:numPr>
        <w:ind w:left="681" w:right="15" w:hanging="227"/>
      </w:pPr>
      <w:r>
        <w:t xml:space="preserve">codziennych sesji e-Rehabilitacji (czas trwania 30 minut) przez okres 30 dni pod nadzorem fizjoterapeuty, </w:t>
      </w:r>
    </w:p>
    <w:p w14:paraId="2C3D89BB" w14:textId="77777777" w:rsidR="00C7681D" w:rsidRDefault="00000000">
      <w:pPr>
        <w:numPr>
          <w:ilvl w:val="2"/>
          <w:numId w:val="38"/>
        </w:numPr>
        <w:ind w:left="681" w:right="15" w:hanging="227"/>
      </w:pPr>
      <w:r>
        <w:t>wizyty kontrolnej i przeprowadzenia oceny stanu zdrowia Ubezpieczonego i ustalenia ewentualnych dalszych potrzeb w zakresie rehabilitacji,</w:t>
      </w:r>
    </w:p>
    <w:p w14:paraId="4FD99A5B" w14:textId="77777777" w:rsidR="00C7681D" w:rsidRDefault="00000000">
      <w:pPr>
        <w:spacing w:after="313"/>
        <w:ind w:left="454" w:right="15" w:firstLine="0"/>
      </w:pPr>
      <w:r>
        <w:t>z zastrzeżeniem, iż świadczenia zdrowotne w ramach Opcji Dodatkowej D26 – e-Rehabilitacja dotyczą wyłącznie uszkodzeń ciała, których Ubezpieczony doznał w wyniku nieszczęśliwego wypadku, do którego doszło w okresie trwania ochrony ubezpieczeniowej.</w:t>
      </w:r>
    </w:p>
    <w:p w14:paraId="6A038393" w14:textId="77777777" w:rsidR="00C7681D" w:rsidRDefault="00000000">
      <w:pPr>
        <w:spacing w:after="58" w:line="259" w:lineRule="auto"/>
        <w:ind w:left="15" w:right="35" w:hanging="10"/>
        <w:jc w:val="center"/>
      </w:pPr>
      <w:r>
        <w:rPr>
          <w:b/>
        </w:rPr>
        <w:t>oPCJa DoDatKowa D27 – aSYSta PRawna</w:t>
      </w:r>
    </w:p>
    <w:p w14:paraId="23DB9B89" w14:textId="77777777" w:rsidR="00C7681D" w:rsidRDefault="00000000">
      <w:pPr>
        <w:spacing w:after="132" w:line="265" w:lineRule="auto"/>
        <w:ind w:left="110" w:right="130" w:hanging="10"/>
        <w:jc w:val="center"/>
      </w:pPr>
      <w:r>
        <w:t>§13</w:t>
      </w:r>
    </w:p>
    <w:p w14:paraId="3AEA9749" w14:textId="77777777" w:rsidR="00C7681D" w:rsidRDefault="00000000">
      <w:pPr>
        <w:spacing w:after="58" w:line="259" w:lineRule="auto"/>
        <w:ind w:left="15" w:right="35" w:hanging="10"/>
        <w:jc w:val="center"/>
      </w:pPr>
      <w:r>
        <w:rPr>
          <w:b/>
        </w:rPr>
        <w:t>i. PRzEDMiot UBEzPiECzEnia</w:t>
      </w:r>
      <w:r>
        <w:t xml:space="preserve"> </w:t>
      </w:r>
    </w:p>
    <w:p w14:paraId="54BA8E0E" w14:textId="77777777" w:rsidR="00C7681D" w:rsidRDefault="00000000">
      <w:pPr>
        <w:numPr>
          <w:ilvl w:val="0"/>
          <w:numId w:val="39"/>
        </w:numPr>
        <w:ind w:right="15" w:hanging="220"/>
      </w:pPr>
      <w:r>
        <w:t>Przedmiotem ubezpieczenia jest organizacja i pokrycie kosztów świadczenia Ubezpieczonemu usług Asysty Prawnej związanych z jego życiem prywatnym.</w:t>
      </w:r>
    </w:p>
    <w:p w14:paraId="13E89451" w14:textId="77777777" w:rsidR="00C7681D" w:rsidRDefault="00000000">
      <w:pPr>
        <w:numPr>
          <w:ilvl w:val="0"/>
          <w:numId w:val="39"/>
        </w:numPr>
        <w:spacing w:after="83" w:line="225" w:lineRule="auto"/>
        <w:ind w:right="15" w:hanging="220"/>
      </w:pPr>
      <w:r>
        <w:t>Ochrona ubezpieczeniowa obejmuje wypadki ubezpieczeniowe zaistniałe i rozpoznawane na terenie Rzeczpospolitej Polskiej według prawa polskiego, powstałe w okresie ubezpieczenia.</w:t>
      </w:r>
    </w:p>
    <w:p w14:paraId="5C8EAA1C" w14:textId="77777777" w:rsidR="00C7681D" w:rsidRDefault="00000000">
      <w:pPr>
        <w:numPr>
          <w:ilvl w:val="0"/>
          <w:numId w:val="39"/>
        </w:numPr>
        <w:ind w:right="15" w:hanging="220"/>
      </w:pPr>
      <w:r>
        <w:t>Pojęcia użyte w OWU w zakresie ubezpieczenia Asysty Prawnej oznaczają:</w:t>
      </w:r>
    </w:p>
    <w:p w14:paraId="6820E756" w14:textId="77777777" w:rsidR="00C7681D" w:rsidRDefault="00000000">
      <w:pPr>
        <w:numPr>
          <w:ilvl w:val="1"/>
          <w:numId w:val="39"/>
        </w:numPr>
        <w:ind w:right="15" w:hanging="227"/>
      </w:pPr>
      <w:r>
        <w:t>Asysta Prawna – świadczenia Informacji Prawnej oraz Konsultacji i Porady Prawnej wymienione w pkt II ust. 1;</w:t>
      </w:r>
    </w:p>
    <w:p w14:paraId="5157AF0C" w14:textId="77777777" w:rsidR="00C7681D" w:rsidRDefault="00000000">
      <w:pPr>
        <w:numPr>
          <w:ilvl w:val="1"/>
          <w:numId w:val="39"/>
        </w:numPr>
        <w:ind w:right="15" w:hanging="227"/>
      </w:pPr>
      <w:r>
        <w:t>Informacja Prawna – świadczenia Asysty Prawnej wymienione w pkt II ust. 1 pkt 1);</w:t>
      </w:r>
    </w:p>
    <w:p w14:paraId="2BE35346" w14:textId="77777777" w:rsidR="00C7681D" w:rsidRDefault="00000000">
      <w:pPr>
        <w:numPr>
          <w:ilvl w:val="1"/>
          <w:numId w:val="39"/>
        </w:numPr>
        <w:ind w:right="15" w:hanging="227"/>
      </w:pPr>
      <w:r>
        <w:t>Konsultacja i Porada Prawna – świadczenie usługi polegającej na udzieleniu informacji o powszechnie obowiązujących przepisach prawa polskiego, orzecznictwie i poglądach doktryny w zakresie problemu prawnego, związanego z życiem prywatnym, z którym zgłosił się Ubezpieczony oraz zarekomendowanie zgodnego z prawem postępowania w zakresie ustalonego problemu prawnego;</w:t>
      </w:r>
    </w:p>
    <w:p w14:paraId="4AFE7E32" w14:textId="77777777" w:rsidR="00C7681D" w:rsidRDefault="00000000">
      <w:pPr>
        <w:numPr>
          <w:ilvl w:val="1"/>
          <w:numId w:val="39"/>
        </w:numPr>
        <w:ind w:right="15" w:hanging="227"/>
      </w:pPr>
      <w:r>
        <w:t>Przedstawiciel InterRisk – podmiot wskazany przez InterRisk w celu realizacji świadczeń Asysty Prawnej;</w:t>
      </w:r>
    </w:p>
    <w:p w14:paraId="203C0EDF" w14:textId="77777777" w:rsidR="00C7681D" w:rsidRDefault="00000000">
      <w:pPr>
        <w:numPr>
          <w:ilvl w:val="1"/>
          <w:numId w:val="39"/>
        </w:numPr>
        <w:spacing w:after="606"/>
        <w:ind w:right="15" w:hanging="227"/>
      </w:pPr>
      <w:r>
        <w:t xml:space="preserve">Wypadek ubezpieczeniowy – problem prawny związany z życiem prywatnym </w:t>
      </w:r>
    </w:p>
    <w:p w14:paraId="3B133829" w14:textId="77777777" w:rsidR="00C7681D" w:rsidRDefault="00000000">
      <w:pPr>
        <w:spacing w:after="266" w:line="259" w:lineRule="auto"/>
        <w:ind w:left="-5" w:right="0" w:hanging="10"/>
        <w:jc w:val="left"/>
      </w:pPr>
      <w:r>
        <w:rPr>
          <w:shd w:val="clear" w:color="auto" w:fill="DEDDDC"/>
        </w:rPr>
        <w:t>18</w:t>
      </w:r>
    </w:p>
    <w:p w14:paraId="6B5E4ABE" w14:textId="77777777" w:rsidR="00C7681D" w:rsidRDefault="00000000">
      <w:pPr>
        <w:ind w:left="454" w:right="15" w:firstLine="0"/>
      </w:pPr>
      <w:r>
        <w:t>Ubezpieczonego, powodujący konieczność skorzystania przez Ubezpieczonego z Asysty Prawnej, o ile wystąpił on w okresie ubezpieczenia i został zgłoszony w okresie ubezpieczenia poprzez InterRisk Kontakt do Przedstawiciela InterRisk;</w:t>
      </w:r>
    </w:p>
    <w:p w14:paraId="1B6650AA" w14:textId="77777777" w:rsidR="00C7681D" w:rsidRDefault="00000000">
      <w:pPr>
        <w:numPr>
          <w:ilvl w:val="1"/>
          <w:numId w:val="39"/>
        </w:numPr>
        <w:spacing w:after="153"/>
        <w:ind w:right="15" w:hanging="227"/>
      </w:pPr>
      <w:r>
        <w:t>Życie prywatne – aktywność Ubezpieczonego niezwiązana z prowadzeniem przez niego działalności gospodarczej lub zawodowej</w:t>
      </w:r>
    </w:p>
    <w:p w14:paraId="3F314421" w14:textId="77777777" w:rsidR="00C7681D" w:rsidRDefault="00000000">
      <w:pPr>
        <w:spacing w:after="58" w:line="259" w:lineRule="auto"/>
        <w:ind w:left="15" w:right="6" w:hanging="10"/>
        <w:jc w:val="center"/>
      </w:pPr>
      <w:r>
        <w:rPr>
          <w:b/>
        </w:rPr>
        <w:t>ii. zaKRES UBEzPiECzEnia</w:t>
      </w:r>
      <w:r>
        <w:t xml:space="preserve"> </w:t>
      </w:r>
    </w:p>
    <w:p w14:paraId="600F6C92" w14:textId="77777777" w:rsidR="00C7681D" w:rsidRDefault="00000000">
      <w:pPr>
        <w:numPr>
          <w:ilvl w:val="0"/>
          <w:numId w:val="40"/>
        </w:numPr>
        <w:ind w:right="15" w:hanging="220"/>
      </w:pPr>
      <w:r>
        <w:t>Ubezpieczenie Asysty Prawnej obejmuje zapewnienie Ubezpieczonemu przez Przedstawiciela InterRisk pomocy prawnej w ramach limitów świadczeń określonych w niniejszym paragrafie poprzez organizację i pokrycie kosztów następujących usług:</w:t>
      </w:r>
    </w:p>
    <w:p w14:paraId="4AC4FAED" w14:textId="77777777" w:rsidR="00C7681D" w:rsidRDefault="00000000">
      <w:pPr>
        <w:numPr>
          <w:ilvl w:val="1"/>
          <w:numId w:val="40"/>
        </w:numPr>
        <w:ind w:right="15" w:hanging="227"/>
      </w:pPr>
      <w:r>
        <w:t>Informacji Prawnej, obejmującej:</w:t>
      </w:r>
    </w:p>
    <w:p w14:paraId="01DB206E" w14:textId="77777777" w:rsidR="00C7681D" w:rsidRDefault="00000000">
      <w:pPr>
        <w:numPr>
          <w:ilvl w:val="2"/>
          <w:numId w:val="40"/>
        </w:numPr>
        <w:ind w:left="681" w:right="15" w:hanging="227"/>
      </w:pPr>
      <w:r>
        <w:t xml:space="preserve">udzielanie informacji na temat praw i obowiązków, związanych z życiem prywatnym Ubezpieczonego, </w:t>
      </w:r>
    </w:p>
    <w:p w14:paraId="4E77D6A1" w14:textId="77777777" w:rsidR="00C7681D" w:rsidRDefault="00000000">
      <w:pPr>
        <w:numPr>
          <w:ilvl w:val="2"/>
          <w:numId w:val="40"/>
        </w:numPr>
        <w:spacing w:after="13"/>
        <w:ind w:left="681" w:right="15" w:hanging="227"/>
      </w:pPr>
      <w:r>
        <w:t xml:space="preserve">informowanie o procedurze prawnej prowadzenia sporów prawnych i ochrony </w:t>
      </w:r>
    </w:p>
    <w:p w14:paraId="6671C0F2" w14:textId="77777777" w:rsidR="00C7681D" w:rsidRDefault="00000000">
      <w:pPr>
        <w:ind w:left="680" w:right="15" w:firstLine="0"/>
      </w:pPr>
      <w:r>
        <w:t xml:space="preserve">praw, </w:t>
      </w:r>
    </w:p>
    <w:p w14:paraId="3503E852" w14:textId="77777777" w:rsidR="00C7681D" w:rsidRDefault="00000000">
      <w:pPr>
        <w:numPr>
          <w:ilvl w:val="2"/>
          <w:numId w:val="40"/>
        </w:numPr>
        <w:ind w:left="681" w:right="15" w:hanging="227"/>
      </w:pPr>
      <w:r>
        <w:t xml:space="preserve">informowanie o kosztach prowadzenia sporów prawnych, </w:t>
      </w:r>
    </w:p>
    <w:p w14:paraId="71F4548C" w14:textId="77777777" w:rsidR="00C7681D" w:rsidRDefault="00000000">
      <w:pPr>
        <w:numPr>
          <w:ilvl w:val="2"/>
          <w:numId w:val="40"/>
        </w:numPr>
        <w:ind w:left="681" w:right="15" w:hanging="227"/>
      </w:pPr>
      <w:r>
        <w:t xml:space="preserve">przesyłanie tekstów aktualnych oraz historycznych aktów prawnych, </w:t>
      </w:r>
    </w:p>
    <w:p w14:paraId="455C78FE" w14:textId="77777777" w:rsidR="00C7681D" w:rsidRDefault="00000000">
      <w:pPr>
        <w:numPr>
          <w:ilvl w:val="2"/>
          <w:numId w:val="40"/>
        </w:numPr>
        <w:ind w:left="681" w:right="15" w:hanging="227"/>
      </w:pPr>
      <w:r>
        <w:t>udzielanie informacji teleadresowych o sądach, radcach prawnych, adwokatach oraz notariuszach;</w:t>
      </w:r>
    </w:p>
    <w:p w14:paraId="079A851D" w14:textId="77777777" w:rsidR="00C7681D" w:rsidRDefault="00000000">
      <w:pPr>
        <w:numPr>
          <w:ilvl w:val="1"/>
          <w:numId w:val="40"/>
        </w:numPr>
        <w:ind w:right="15" w:hanging="227"/>
      </w:pPr>
      <w:r>
        <w:t xml:space="preserve">Konsultacji i Porady Prawnej. </w:t>
      </w:r>
    </w:p>
    <w:p w14:paraId="4DF15F09" w14:textId="77777777" w:rsidR="00C7681D" w:rsidRDefault="00000000">
      <w:pPr>
        <w:numPr>
          <w:ilvl w:val="0"/>
          <w:numId w:val="40"/>
        </w:numPr>
        <w:spacing w:after="153"/>
        <w:ind w:right="15" w:hanging="220"/>
      </w:pPr>
      <w:r>
        <w:t>InterRisk nie zwraca kosztów poniesionych przez Ubezpieczonego celem uzyskania Asysty Prawnej lub świadczeń do niej ekwiwalentnych u podmiotu innego niż Przedstawiciel InterRisk.</w:t>
      </w:r>
    </w:p>
    <w:p w14:paraId="3FD7AA45" w14:textId="77777777" w:rsidR="00C7681D" w:rsidRDefault="00000000">
      <w:pPr>
        <w:spacing w:after="58" w:line="259" w:lineRule="auto"/>
        <w:ind w:left="15" w:right="6" w:hanging="10"/>
        <w:jc w:val="center"/>
      </w:pPr>
      <w:r>
        <w:rPr>
          <w:b/>
        </w:rPr>
        <w:t>iii. LiMitY ŚwiaDCzEŃ</w:t>
      </w:r>
    </w:p>
    <w:p w14:paraId="4FABF647" w14:textId="77777777" w:rsidR="00C7681D" w:rsidRDefault="00000000">
      <w:pPr>
        <w:numPr>
          <w:ilvl w:val="0"/>
          <w:numId w:val="41"/>
        </w:numPr>
        <w:ind w:right="15" w:hanging="220"/>
      </w:pPr>
      <w:r>
        <w:t xml:space="preserve">Z zastrzeżeniem ust. 2 poniżej, Ubezpieczonemu przysługuje w okresie ubezpieczenia możliwość skorzystania ze świadczeń Asysty Prawnej w następującym zakresie: 1) świadczenia Informacji Prawnej – bez ograniczeń, z zastrzeżeniem ust. 2; </w:t>
      </w:r>
    </w:p>
    <w:p w14:paraId="1313DA23" w14:textId="77777777" w:rsidR="00C7681D" w:rsidRDefault="00000000">
      <w:pPr>
        <w:ind w:left="449" w:right="15"/>
      </w:pPr>
      <w:r>
        <w:t>2) świadczenia Konsultacji i Porady Prawnej – łącznie do 12 świadczeń, nie więcej jednak niż 4 świadczenia w miesiącu kalendarzowym, z zastrzeżeniem ust. 2.</w:t>
      </w:r>
    </w:p>
    <w:p w14:paraId="7BA42A1B" w14:textId="77777777" w:rsidR="00C7681D" w:rsidRDefault="00000000">
      <w:pPr>
        <w:numPr>
          <w:ilvl w:val="0"/>
          <w:numId w:val="41"/>
        </w:numPr>
        <w:spacing w:after="153"/>
        <w:ind w:right="15" w:hanging="220"/>
      </w:pPr>
      <w:r>
        <w:t>Przedstawiciel InterRisk udzieli Ubezpieczonemu nie więcej niż 3 świadczeń Asysty Prawnej w jednym dniu oraz 6 świadczeń w ciągu jednego miesiąca okresu ubezpieczenia.</w:t>
      </w:r>
    </w:p>
    <w:p w14:paraId="63F05341" w14:textId="77777777" w:rsidR="00C7681D" w:rsidRDefault="00000000">
      <w:pPr>
        <w:spacing w:after="58" w:line="259" w:lineRule="auto"/>
        <w:ind w:left="15" w:right="6" w:hanging="10"/>
        <w:jc w:val="center"/>
      </w:pPr>
      <w:r>
        <w:rPr>
          <w:b/>
        </w:rPr>
        <w:t>iV. wYŁĄCzEnia SzCzEGÓLnE</w:t>
      </w:r>
    </w:p>
    <w:p w14:paraId="15B6D1C9" w14:textId="77777777" w:rsidR="00C7681D" w:rsidRDefault="00000000">
      <w:pPr>
        <w:numPr>
          <w:ilvl w:val="0"/>
          <w:numId w:val="42"/>
        </w:numPr>
        <w:ind w:right="15" w:hanging="220"/>
      </w:pPr>
      <w:r>
        <w:t>Z zakresu ochrony ubezpieczeniowej w ubezpieczeniu Asysty Prawnej wyłączone są problemy prawne:</w:t>
      </w:r>
    </w:p>
    <w:p w14:paraId="219AD873" w14:textId="77777777" w:rsidR="00C7681D" w:rsidRDefault="00000000">
      <w:pPr>
        <w:numPr>
          <w:ilvl w:val="1"/>
          <w:numId w:val="42"/>
        </w:numPr>
        <w:ind w:right="15" w:hanging="227"/>
      </w:pPr>
      <w:r>
        <w:t>pozostające w związku z działaniami wojennymi, niepokojami społecznymi, rozruchami, strajkami, lokautem i trzęsieniami ziemi;</w:t>
      </w:r>
    </w:p>
    <w:p w14:paraId="4C6E71BE" w14:textId="77777777" w:rsidR="00C7681D" w:rsidRDefault="00000000">
      <w:pPr>
        <w:numPr>
          <w:ilvl w:val="1"/>
          <w:numId w:val="42"/>
        </w:numPr>
        <w:ind w:right="15" w:hanging="227"/>
      </w:pPr>
      <w:r>
        <w:t>pozostające w związku ze szkodami nuklearnymi wywołanymi przez reaktory jądrowe albo ze szkodami genetycznymi spowodowanymi promieniowaniem radioaktywnym, jeśli szkody te nie zostały spowodowane wskutek opieki medycznej;</w:t>
      </w:r>
    </w:p>
    <w:p w14:paraId="440E682E" w14:textId="77777777" w:rsidR="00C7681D" w:rsidRDefault="00000000">
      <w:pPr>
        <w:numPr>
          <w:ilvl w:val="1"/>
          <w:numId w:val="42"/>
        </w:numPr>
        <w:ind w:right="15" w:hanging="227"/>
      </w:pPr>
      <w:r>
        <w:t>wynikające z umyślnego naruszenia przez Ubezpieczonego przepisów powszechnie obowiązującego prawa polskiego;</w:t>
      </w:r>
    </w:p>
    <w:p w14:paraId="77BF8499" w14:textId="77777777" w:rsidR="00C7681D" w:rsidRDefault="00000000">
      <w:pPr>
        <w:numPr>
          <w:ilvl w:val="1"/>
          <w:numId w:val="42"/>
        </w:numPr>
        <w:ind w:right="15" w:hanging="227"/>
      </w:pPr>
      <w:r>
        <w:t>będące następstwem pozostawania przez Ubezpieczonego pod wpływem alkoholu, tj. w stanie gdy zawartość alkoholu w organizmie wynosi lub przekracza 0,2‰ alkoholu we krwi lub 0,1 mg alkoholu w 1 dm</w:t>
      </w:r>
      <w:r>
        <w:rPr>
          <w:sz w:val="13"/>
          <w:vertAlign w:val="superscript"/>
        </w:rPr>
        <w:t>3</w:t>
      </w:r>
      <w:r>
        <w:t xml:space="preserve"> w wydychanym powietrzu, środków odurzających, substancji psychotropowych lub środków zastępczych w rozumieniu przepisów ustawy o przeciwdziałaniu narkomanii w brzmieniu obowiązującym w dniu zawarcia umowy ubezpieczenia, o ile miało to wpływ na powstanie problemu prawnego; </w:t>
      </w:r>
    </w:p>
    <w:p w14:paraId="094EE443" w14:textId="77777777" w:rsidR="00C7681D" w:rsidRDefault="00000000">
      <w:pPr>
        <w:numPr>
          <w:ilvl w:val="1"/>
          <w:numId w:val="42"/>
        </w:numPr>
        <w:ind w:right="15" w:hanging="227"/>
      </w:pPr>
      <w:r>
        <w:t>pozostające w związku z wykonywaniem przez Ubezpieczonego działalności gospodarczej;</w:t>
      </w:r>
    </w:p>
    <w:p w14:paraId="3297896D" w14:textId="77777777" w:rsidR="00C7681D" w:rsidRDefault="00000000">
      <w:pPr>
        <w:numPr>
          <w:ilvl w:val="1"/>
          <w:numId w:val="42"/>
        </w:numPr>
        <w:ind w:right="15" w:hanging="227"/>
      </w:pPr>
      <w:r>
        <w:t>pozostające w związku z posiadaniem i używaniem pojazdów mechanicznych;</w:t>
      </w:r>
    </w:p>
    <w:p w14:paraId="7A7FDF14" w14:textId="77777777" w:rsidR="00C7681D" w:rsidRDefault="00000000">
      <w:pPr>
        <w:numPr>
          <w:ilvl w:val="1"/>
          <w:numId w:val="42"/>
        </w:numPr>
        <w:ind w:right="15" w:hanging="227"/>
      </w:pPr>
      <w:r>
        <w:t>dotyczące roszczeń wynikających z cesji wierzytelności;</w:t>
      </w:r>
    </w:p>
    <w:p w14:paraId="169E0338" w14:textId="77777777" w:rsidR="00C7681D" w:rsidRDefault="00000000">
      <w:pPr>
        <w:numPr>
          <w:ilvl w:val="1"/>
          <w:numId w:val="42"/>
        </w:numPr>
        <w:ind w:right="15" w:hanging="227"/>
      </w:pPr>
      <w:r>
        <w:t>związane z wywłaszczeniem, podziałem, przekształceniem własnościowym nieruchomości, planem zagospodarowania przestrzennego;</w:t>
      </w:r>
    </w:p>
    <w:p w14:paraId="46EE460C" w14:textId="77777777" w:rsidR="00C7681D" w:rsidRDefault="00000000">
      <w:pPr>
        <w:numPr>
          <w:ilvl w:val="1"/>
          <w:numId w:val="42"/>
        </w:numPr>
        <w:ind w:right="15" w:hanging="227"/>
      </w:pPr>
      <w:r>
        <w:t>rozpoznawane przed: Trybunałem Konstytucyjnym, Naczelnym Sądem Administracyjnym, Sądem Najwyższym lub trybunałami międzynarodowymi;</w:t>
      </w:r>
    </w:p>
    <w:p w14:paraId="3E0217DF" w14:textId="77777777" w:rsidR="00C7681D" w:rsidRDefault="00000000">
      <w:pPr>
        <w:numPr>
          <w:ilvl w:val="1"/>
          <w:numId w:val="42"/>
        </w:numPr>
        <w:ind w:right="15" w:hanging="227"/>
      </w:pPr>
      <w:r>
        <w:t>z zakresu prawa: znaków towarowych, rachunkowości, skarbowego, podatkowego, patentowego, zbiorowego prawa pracy lub związków zawodowych, prawa o fundacjach i stowarzyszeniach.</w:t>
      </w:r>
    </w:p>
    <w:p w14:paraId="715A93DC" w14:textId="77777777" w:rsidR="00C7681D" w:rsidRDefault="00000000">
      <w:pPr>
        <w:numPr>
          <w:ilvl w:val="0"/>
          <w:numId w:val="42"/>
        </w:numPr>
        <w:ind w:right="15" w:hanging="220"/>
      </w:pPr>
      <w:r>
        <w:t>Ochrona ubezpieczeniowa w żadnym wypadku nie obejmuje problemów prawnych pozostających w związku ze sporami zaistniałymi pomiędzy Ubezpieczonym, Ubezpieczającym, InterRisk lub Przedstawicielem InterRisk.</w:t>
      </w:r>
    </w:p>
    <w:p w14:paraId="3AE7548F" w14:textId="77777777" w:rsidR="00C7681D" w:rsidRDefault="00000000">
      <w:pPr>
        <w:numPr>
          <w:ilvl w:val="0"/>
          <w:numId w:val="42"/>
        </w:numPr>
        <w:spacing w:after="153"/>
        <w:ind w:right="15" w:hanging="220"/>
      </w:pPr>
      <w:r>
        <w:t>Jeśli wystąpią zdarzenia, które jedynie w części objęte są ochroną ubezpieczeniową, InterRisk ponosi odpowiedzialność jedynie w odniesieniu do tej części.</w:t>
      </w:r>
    </w:p>
    <w:p w14:paraId="57A3D2AE" w14:textId="77777777" w:rsidR="00C7681D" w:rsidRDefault="00000000">
      <w:pPr>
        <w:spacing w:after="58" w:line="259" w:lineRule="auto"/>
        <w:ind w:left="15" w:right="6" w:hanging="10"/>
        <w:jc w:val="center"/>
      </w:pPr>
      <w:r>
        <w:rPr>
          <w:b/>
        </w:rPr>
        <w:t>V. zGŁaSzaniE i oBSŁUGa ŚwiaDCzEŃ aSYStY PRawnEJ</w:t>
      </w:r>
    </w:p>
    <w:p w14:paraId="42D64A28" w14:textId="77777777" w:rsidR="00C7681D" w:rsidRDefault="00000000">
      <w:pPr>
        <w:numPr>
          <w:ilvl w:val="0"/>
          <w:numId w:val="43"/>
        </w:numPr>
        <w:ind w:right="15" w:hanging="220"/>
      </w:pPr>
      <w:r>
        <w:t xml:space="preserve">W celu uzyskania świadczenia Asysty Prawnej Ubezpieczony zobowiązany jest złożyć Przedstawicielowi InterRisk wniosek, o którym mowa w ust. 2, telefonicznie poprzez InterRisk Kontakt pod numerem telefonu: (22) 575 25 25 (koszt połączenia zgodny </w:t>
      </w:r>
    </w:p>
    <w:p w14:paraId="31E7BE6B" w14:textId="77777777" w:rsidR="00C7681D" w:rsidRDefault="00000000">
      <w:pPr>
        <w:ind w:left="212" w:right="15" w:firstLine="0"/>
      </w:pPr>
      <w:r>
        <w:t>z taryfą danego operatora).</w:t>
      </w:r>
    </w:p>
    <w:p w14:paraId="2280D934" w14:textId="77777777" w:rsidR="00C7681D" w:rsidRDefault="00000000">
      <w:pPr>
        <w:numPr>
          <w:ilvl w:val="0"/>
          <w:numId w:val="43"/>
        </w:numPr>
        <w:ind w:right="15" w:hanging="220"/>
      </w:pPr>
      <w:r>
        <w:t>Wniosek o udzielenie Asysty Prawnej powinien zawierać następujące dane:</w:t>
      </w:r>
    </w:p>
    <w:p w14:paraId="44195A8F" w14:textId="77777777" w:rsidR="00C7681D" w:rsidRDefault="00000000">
      <w:pPr>
        <w:numPr>
          <w:ilvl w:val="1"/>
          <w:numId w:val="44"/>
        </w:numPr>
        <w:ind w:right="15" w:hanging="227"/>
      </w:pPr>
      <w:r>
        <w:t>imię, nazwisko i dane kontaktowe zgłaszającego (Ubezpieczonego);</w:t>
      </w:r>
    </w:p>
    <w:p w14:paraId="1BB40268" w14:textId="77777777" w:rsidR="00C7681D" w:rsidRDefault="00000000">
      <w:pPr>
        <w:numPr>
          <w:ilvl w:val="1"/>
          <w:numId w:val="44"/>
        </w:numPr>
        <w:ind w:right="15" w:hanging="227"/>
      </w:pPr>
      <w:r>
        <w:t>temat i opis problemu prawnego, którego ma dotyczyć Asysta Prawna;</w:t>
      </w:r>
    </w:p>
    <w:p w14:paraId="63CD1D2E" w14:textId="77777777" w:rsidR="00C7681D" w:rsidRDefault="00000000">
      <w:pPr>
        <w:numPr>
          <w:ilvl w:val="1"/>
          <w:numId w:val="44"/>
        </w:numPr>
        <w:ind w:right="15" w:hanging="227"/>
      </w:pPr>
      <w:r>
        <w:t>wskazanie środka komunikacji, za pośrednictwem którego ma zostać udzielone świadczenie Asysty Prawnej z podaniem odpowiednio numeru telefonu lub adresu e-mail.</w:t>
      </w:r>
    </w:p>
    <w:p w14:paraId="4EE55FE7" w14:textId="77777777" w:rsidR="00C7681D" w:rsidRDefault="00000000">
      <w:pPr>
        <w:numPr>
          <w:ilvl w:val="0"/>
          <w:numId w:val="43"/>
        </w:numPr>
        <w:ind w:right="15" w:hanging="220"/>
      </w:pPr>
      <w:r>
        <w:t>Asysta Prawna zostanie udzielona Ubezpieczonemu po weryfikacji istnienia ochrony ubezpieczeniowej w oparciu o przedstawiony przez niego opis problemu prawnego i stan faktyczny. Jeżeli po uzyskaniu Asysty Prawnej Ubezpieczony po raz kolejny zwróci się do Przedstawiciela InterRisk poprzez InterRisk Kontakt z wnioskiem o udzielenie Asysty Prawnej, podając dalsze lub odmienne informacje czy dane dotyczące tego samego problemu prawnego, wówczas udzielone przez Przedstawiciela InterRisk świadczenie traktuje się jako kolejne świadczenie Asysty Prawnej.</w:t>
      </w:r>
    </w:p>
    <w:p w14:paraId="509CF3DD" w14:textId="77777777" w:rsidR="00C7681D" w:rsidRDefault="00000000">
      <w:pPr>
        <w:numPr>
          <w:ilvl w:val="0"/>
          <w:numId w:val="43"/>
        </w:numPr>
        <w:ind w:right="15" w:hanging="220"/>
      </w:pPr>
      <w:r>
        <w:t>Świadczenia Asysty Prawnej udzielane są na bieżąco lub w przeciągu 3 dni roboczych od daty otrzymania przez Przedstawiciela InterRisk wniosku o udzielenie Asysty Prawnej wraz z dokumentami niezbędnymi do jej udzielenia, chyba że Ubezpieczony i Przedstawiciel InterRisk umówili się inaczej. Dla spraw wymagających znacznych nakładów pracy Przedstawiciela InterRisk, termin realizacji uzgadniany jest indywidualnie z Ubezpieczonym.</w:t>
      </w:r>
    </w:p>
    <w:p w14:paraId="3044420C" w14:textId="77777777" w:rsidR="00C7681D" w:rsidRDefault="00000000">
      <w:pPr>
        <w:numPr>
          <w:ilvl w:val="0"/>
          <w:numId w:val="43"/>
        </w:numPr>
        <w:spacing w:after="5" w:line="337" w:lineRule="auto"/>
        <w:ind w:right="15" w:hanging="220"/>
      </w:pPr>
      <w:r>
        <w:t>Świadczenia Asysty Prawnej udzielane są Ubezpieczonemu: 1) telefonicznie, pod wskazany przez Ubezpieczonego numer telefonu, lub 2) pocztą elektroniczną, na wskazany przez Ubezpieczonego adres e-mail.</w:t>
      </w:r>
    </w:p>
    <w:p w14:paraId="45A69B41" w14:textId="77777777" w:rsidR="00C7681D" w:rsidRDefault="00000000">
      <w:pPr>
        <w:numPr>
          <w:ilvl w:val="0"/>
          <w:numId w:val="43"/>
        </w:numPr>
        <w:ind w:right="15" w:hanging="220"/>
      </w:pPr>
      <w:r>
        <w:t xml:space="preserve">W przypadku spraw skomplikowanych, wymagających dodatkowej analizy, weryfikacji lub sporządzenia odpowiedzi o łącznej objętości przekraczającej 20 stron znormalizowanego maszynopisu, praca dotycząca każdych kolejnych 20 stron dokumentów traktowania jest jako kolejne świadczenie Asysty Prawnej. </w:t>
      </w:r>
    </w:p>
    <w:p w14:paraId="239EDEBD" w14:textId="77777777" w:rsidR="00C7681D" w:rsidRDefault="00000000">
      <w:pPr>
        <w:numPr>
          <w:ilvl w:val="0"/>
          <w:numId w:val="43"/>
        </w:numPr>
        <w:spacing w:after="313"/>
        <w:ind w:right="15" w:hanging="220"/>
      </w:pPr>
      <w:r>
        <w:t>W ramach Asysty Prawnej InterRisk nie ponosi odpowiedzialności za opóźnienia lub niemożliwość wykonania świadczeń, jeśli opóźnienie lub niemożliwość wykonania świadczeń spowodowane jest: strajkami, niepokojami społecznymi, zamieszkami, aktami terroru, aktami sabotażu, wojną (również domową), skutkami promieniowania radioaktywnego, siłą wyższą, a także ograniczeniami w poruszaniu się wprowadzonymi decyzjami organów administracji publicznej, chyba że nie mają one wpływu na terminowe wykonanie świadczeń.</w:t>
      </w:r>
    </w:p>
    <w:p w14:paraId="20D3AF23" w14:textId="77777777" w:rsidR="00C7681D" w:rsidRDefault="00000000">
      <w:pPr>
        <w:spacing w:after="58" w:line="259" w:lineRule="auto"/>
        <w:ind w:left="15" w:right="35" w:hanging="10"/>
        <w:jc w:val="center"/>
      </w:pPr>
      <w:r>
        <w:rPr>
          <w:b/>
        </w:rPr>
        <w:t>SUMa UBEzPiECzEnia i waRUnKi JEJ zMianY</w:t>
      </w:r>
    </w:p>
    <w:p w14:paraId="73F28736" w14:textId="77777777" w:rsidR="00C7681D" w:rsidRDefault="00000000">
      <w:pPr>
        <w:spacing w:after="54" w:line="265" w:lineRule="auto"/>
        <w:ind w:left="110" w:right="130" w:hanging="10"/>
        <w:jc w:val="center"/>
      </w:pPr>
      <w:r>
        <w:t>§14</w:t>
      </w:r>
    </w:p>
    <w:p w14:paraId="3A3A16FB" w14:textId="77777777" w:rsidR="00C7681D" w:rsidRDefault="00000000">
      <w:pPr>
        <w:numPr>
          <w:ilvl w:val="0"/>
          <w:numId w:val="45"/>
        </w:numPr>
        <w:ind w:right="15" w:hanging="220"/>
      </w:pPr>
      <w:r>
        <w:t xml:space="preserve">Wysokość sumy ubezpieczenia ustalana jest na wniosek Ubezpieczającego osobno dla Opcji Podstawowej, lub Opcji Podstawowej Plus, lub Opcji Ochrona Plus, lub Opcji Progresja o których mowa w §6, §7, §9 i §10 oraz dla poszczególnych Opcji Dodatkowych (D1-D14, D18-D25), o których mowa w §12 ust. 1 pkt 1) – 14), 18) – 25). </w:t>
      </w:r>
    </w:p>
    <w:tbl>
      <w:tblPr>
        <w:tblStyle w:val="TableGrid"/>
        <w:tblpPr w:vertAnchor="text" w:horzAnchor="margin" w:tblpX="5" w:tblpY="977"/>
        <w:tblOverlap w:val="never"/>
        <w:tblW w:w="10542" w:type="dxa"/>
        <w:tblInd w:w="0" w:type="dxa"/>
        <w:tblCellMar>
          <w:top w:w="50" w:type="dxa"/>
          <w:left w:w="39" w:type="dxa"/>
          <w:bottom w:w="0" w:type="dxa"/>
          <w:right w:w="54" w:type="dxa"/>
        </w:tblCellMar>
        <w:tblLook w:val="04A0" w:firstRow="1" w:lastRow="0" w:firstColumn="1" w:lastColumn="0" w:noHBand="0" w:noVBand="1"/>
      </w:tblPr>
      <w:tblGrid>
        <w:gridCol w:w="4250"/>
        <w:gridCol w:w="590"/>
        <w:gridCol w:w="575"/>
        <w:gridCol w:w="578"/>
        <w:gridCol w:w="578"/>
        <w:gridCol w:w="567"/>
        <w:gridCol w:w="571"/>
        <w:gridCol w:w="576"/>
        <w:gridCol w:w="553"/>
        <w:gridCol w:w="575"/>
        <w:gridCol w:w="565"/>
        <w:gridCol w:w="564"/>
      </w:tblGrid>
      <w:tr w:rsidR="00C7681D" w14:paraId="2C9E2D51" w14:textId="77777777">
        <w:trPr>
          <w:trHeight w:val="253"/>
        </w:trPr>
        <w:tc>
          <w:tcPr>
            <w:tcW w:w="4250" w:type="dxa"/>
            <w:tcBorders>
              <w:top w:val="single" w:sz="4" w:space="0" w:color="181717"/>
              <w:left w:val="single" w:sz="4" w:space="0" w:color="181717"/>
              <w:bottom w:val="nil"/>
              <w:right w:val="single" w:sz="4" w:space="0" w:color="181717"/>
            </w:tcBorders>
            <w:shd w:val="clear" w:color="auto" w:fill="D3D2D2"/>
          </w:tcPr>
          <w:p w14:paraId="61907878" w14:textId="77777777" w:rsidR="00C7681D" w:rsidRDefault="00C7681D">
            <w:pPr>
              <w:spacing w:after="160" w:line="259" w:lineRule="auto"/>
              <w:ind w:left="0" w:right="0" w:firstLine="0"/>
              <w:jc w:val="left"/>
            </w:pPr>
          </w:p>
        </w:tc>
        <w:tc>
          <w:tcPr>
            <w:tcW w:w="590" w:type="dxa"/>
            <w:tcBorders>
              <w:top w:val="single" w:sz="4" w:space="0" w:color="181717"/>
              <w:left w:val="single" w:sz="4" w:space="0" w:color="181717"/>
              <w:bottom w:val="single" w:sz="4" w:space="0" w:color="181717"/>
              <w:right w:val="nil"/>
            </w:tcBorders>
            <w:shd w:val="clear" w:color="auto" w:fill="D3D2D2"/>
          </w:tcPr>
          <w:p w14:paraId="7E6A72E6" w14:textId="77777777" w:rsidR="00C7681D" w:rsidRDefault="00C7681D">
            <w:pPr>
              <w:spacing w:after="160" w:line="259" w:lineRule="auto"/>
              <w:ind w:left="0" w:right="0" w:firstLine="0"/>
              <w:jc w:val="left"/>
            </w:pPr>
          </w:p>
        </w:tc>
        <w:tc>
          <w:tcPr>
            <w:tcW w:w="575" w:type="dxa"/>
            <w:tcBorders>
              <w:top w:val="single" w:sz="4" w:space="0" w:color="181717"/>
              <w:left w:val="nil"/>
              <w:bottom w:val="single" w:sz="4" w:space="0" w:color="181717"/>
              <w:right w:val="nil"/>
            </w:tcBorders>
            <w:shd w:val="clear" w:color="auto" w:fill="D3D2D2"/>
          </w:tcPr>
          <w:p w14:paraId="54C6E38E" w14:textId="77777777" w:rsidR="00C7681D" w:rsidRDefault="00C7681D">
            <w:pPr>
              <w:spacing w:after="160" w:line="259" w:lineRule="auto"/>
              <w:ind w:left="0" w:right="0" w:firstLine="0"/>
              <w:jc w:val="left"/>
            </w:pPr>
          </w:p>
        </w:tc>
        <w:tc>
          <w:tcPr>
            <w:tcW w:w="578" w:type="dxa"/>
            <w:tcBorders>
              <w:top w:val="single" w:sz="4" w:space="0" w:color="181717"/>
              <w:left w:val="nil"/>
              <w:bottom w:val="single" w:sz="4" w:space="0" w:color="181717"/>
              <w:right w:val="nil"/>
            </w:tcBorders>
            <w:shd w:val="clear" w:color="auto" w:fill="D3D2D2"/>
          </w:tcPr>
          <w:p w14:paraId="6D149E1E" w14:textId="77777777" w:rsidR="00C7681D" w:rsidRDefault="00C7681D">
            <w:pPr>
              <w:spacing w:after="160" w:line="259" w:lineRule="auto"/>
              <w:ind w:left="0" w:right="0" w:firstLine="0"/>
              <w:jc w:val="left"/>
            </w:pPr>
          </w:p>
        </w:tc>
        <w:tc>
          <w:tcPr>
            <w:tcW w:w="578" w:type="dxa"/>
            <w:tcBorders>
              <w:top w:val="single" w:sz="4" w:space="0" w:color="181717"/>
              <w:left w:val="nil"/>
              <w:bottom w:val="single" w:sz="4" w:space="0" w:color="181717"/>
              <w:right w:val="nil"/>
            </w:tcBorders>
            <w:shd w:val="clear" w:color="auto" w:fill="D3D2D2"/>
          </w:tcPr>
          <w:p w14:paraId="4B02D571" w14:textId="77777777" w:rsidR="00C7681D" w:rsidRDefault="00C7681D">
            <w:pPr>
              <w:spacing w:after="160" w:line="259" w:lineRule="auto"/>
              <w:ind w:left="0" w:right="0" w:firstLine="0"/>
              <w:jc w:val="left"/>
            </w:pPr>
          </w:p>
        </w:tc>
        <w:tc>
          <w:tcPr>
            <w:tcW w:w="1714" w:type="dxa"/>
            <w:gridSpan w:val="3"/>
            <w:tcBorders>
              <w:top w:val="single" w:sz="4" w:space="0" w:color="181717"/>
              <w:left w:val="nil"/>
              <w:bottom w:val="single" w:sz="4" w:space="0" w:color="181717"/>
              <w:right w:val="nil"/>
            </w:tcBorders>
            <w:shd w:val="clear" w:color="auto" w:fill="D3D2D2"/>
          </w:tcPr>
          <w:p w14:paraId="46C3234C" w14:textId="77777777" w:rsidR="00C7681D" w:rsidRDefault="00000000">
            <w:pPr>
              <w:spacing w:after="0" w:line="259" w:lineRule="auto"/>
              <w:ind w:left="0" w:right="0" w:firstLine="0"/>
              <w:jc w:val="left"/>
            </w:pPr>
            <w:r>
              <w:rPr>
                <w:b/>
                <w:sz w:val="12"/>
              </w:rPr>
              <w:t>SUMa UBEzPiECzEnia (PLn)</w:t>
            </w:r>
          </w:p>
        </w:tc>
        <w:tc>
          <w:tcPr>
            <w:tcW w:w="553" w:type="dxa"/>
            <w:tcBorders>
              <w:top w:val="single" w:sz="4" w:space="0" w:color="181717"/>
              <w:left w:val="nil"/>
              <w:bottom w:val="single" w:sz="4" w:space="0" w:color="181717"/>
              <w:right w:val="nil"/>
            </w:tcBorders>
            <w:shd w:val="clear" w:color="auto" w:fill="D3D2D2"/>
          </w:tcPr>
          <w:p w14:paraId="472DECE1" w14:textId="77777777" w:rsidR="00C7681D" w:rsidRDefault="00C7681D">
            <w:pPr>
              <w:spacing w:after="160" w:line="259" w:lineRule="auto"/>
              <w:ind w:left="0" w:right="0" w:firstLine="0"/>
              <w:jc w:val="left"/>
            </w:pPr>
          </w:p>
        </w:tc>
        <w:tc>
          <w:tcPr>
            <w:tcW w:w="575" w:type="dxa"/>
            <w:tcBorders>
              <w:top w:val="single" w:sz="4" w:space="0" w:color="181717"/>
              <w:left w:val="nil"/>
              <w:bottom w:val="single" w:sz="4" w:space="0" w:color="181717"/>
              <w:right w:val="nil"/>
            </w:tcBorders>
            <w:shd w:val="clear" w:color="auto" w:fill="D3D2D2"/>
          </w:tcPr>
          <w:p w14:paraId="47E55E83" w14:textId="77777777" w:rsidR="00C7681D" w:rsidRDefault="00C7681D">
            <w:pPr>
              <w:spacing w:after="160" w:line="259" w:lineRule="auto"/>
              <w:ind w:left="0" w:right="0" w:firstLine="0"/>
              <w:jc w:val="left"/>
            </w:pPr>
          </w:p>
        </w:tc>
        <w:tc>
          <w:tcPr>
            <w:tcW w:w="565" w:type="dxa"/>
            <w:tcBorders>
              <w:top w:val="single" w:sz="4" w:space="0" w:color="181717"/>
              <w:left w:val="nil"/>
              <w:bottom w:val="single" w:sz="4" w:space="0" w:color="181717"/>
              <w:right w:val="nil"/>
            </w:tcBorders>
            <w:shd w:val="clear" w:color="auto" w:fill="D3D2D2"/>
          </w:tcPr>
          <w:p w14:paraId="45679B36" w14:textId="77777777" w:rsidR="00C7681D" w:rsidRDefault="00C7681D">
            <w:pPr>
              <w:spacing w:after="160" w:line="259" w:lineRule="auto"/>
              <w:ind w:left="0" w:right="0" w:firstLine="0"/>
              <w:jc w:val="left"/>
            </w:pPr>
          </w:p>
        </w:tc>
        <w:tc>
          <w:tcPr>
            <w:tcW w:w="564" w:type="dxa"/>
            <w:tcBorders>
              <w:top w:val="single" w:sz="4" w:space="0" w:color="181717"/>
              <w:left w:val="nil"/>
              <w:bottom w:val="single" w:sz="4" w:space="0" w:color="181717"/>
              <w:right w:val="single" w:sz="4" w:space="0" w:color="181717"/>
            </w:tcBorders>
            <w:shd w:val="clear" w:color="auto" w:fill="D3D2D2"/>
          </w:tcPr>
          <w:p w14:paraId="32BA355E" w14:textId="77777777" w:rsidR="00C7681D" w:rsidRDefault="00C7681D">
            <w:pPr>
              <w:spacing w:after="160" w:line="259" w:lineRule="auto"/>
              <w:ind w:left="0" w:right="0" w:firstLine="0"/>
              <w:jc w:val="left"/>
            </w:pPr>
          </w:p>
        </w:tc>
      </w:tr>
      <w:tr w:rsidR="00C7681D" w14:paraId="40FBC206" w14:textId="77777777">
        <w:trPr>
          <w:trHeight w:val="253"/>
        </w:trPr>
        <w:tc>
          <w:tcPr>
            <w:tcW w:w="4250" w:type="dxa"/>
            <w:vMerge w:val="restart"/>
            <w:tcBorders>
              <w:top w:val="nil"/>
              <w:left w:val="single" w:sz="4" w:space="0" w:color="181717"/>
              <w:bottom w:val="single" w:sz="4" w:space="0" w:color="181717"/>
              <w:right w:val="single" w:sz="4" w:space="0" w:color="181717"/>
            </w:tcBorders>
            <w:shd w:val="clear" w:color="auto" w:fill="D3D2D2"/>
          </w:tcPr>
          <w:p w14:paraId="4B3D51EB" w14:textId="77777777" w:rsidR="00C7681D" w:rsidRDefault="00000000">
            <w:pPr>
              <w:spacing w:after="0" w:line="259" w:lineRule="auto"/>
              <w:ind w:left="15" w:right="0" w:firstLine="0"/>
              <w:jc w:val="center"/>
            </w:pPr>
            <w:r>
              <w:rPr>
                <w:b/>
                <w:sz w:val="12"/>
              </w:rPr>
              <w:t>Rodzaj ubezpieczenia</w:t>
            </w:r>
          </w:p>
        </w:tc>
        <w:tc>
          <w:tcPr>
            <w:tcW w:w="590" w:type="dxa"/>
            <w:tcBorders>
              <w:top w:val="single" w:sz="4" w:space="0" w:color="181717"/>
              <w:left w:val="single" w:sz="4" w:space="0" w:color="181717"/>
              <w:bottom w:val="single" w:sz="4" w:space="0" w:color="181717"/>
              <w:right w:val="nil"/>
            </w:tcBorders>
            <w:shd w:val="clear" w:color="auto" w:fill="E9E8E7"/>
          </w:tcPr>
          <w:p w14:paraId="0A7C87E1" w14:textId="77777777" w:rsidR="00C7681D" w:rsidRDefault="00C7681D">
            <w:pPr>
              <w:spacing w:after="160" w:line="259" w:lineRule="auto"/>
              <w:ind w:left="0" w:right="0" w:firstLine="0"/>
              <w:jc w:val="left"/>
            </w:pPr>
          </w:p>
        </w:tc>
        <w:tc>
          <w:tcPr>
            <w:tcW w:w="575" w:type="dxa"/>
            <w:tcBorders>
              <w:top w:val="single" w:sz="4" w:space="0" w:color="181717"/>
              <w:left w:val="nil"/>
              <w:bottom w:val="single" w:sz="4" w:space="0" w:color="181717"/>
              <w:right w:val="nil"/>
            </w:tcBorders>
            <w:shd w:val="clear" w:color="auto" w:fill="E9E8E7"/>
          </w:tcPr>
          <w:p w14:paraId="66757E9B" w14:textId="77777777" w:rsidR="00C7681D" w:rsidRDefault="00C7681D">
            <w:pPr>
              <w:spacing w:after="160" w:line="259" w:lineRule="auto"/>
              <w:ind w:left="0" w:right="0" w:firstLine="0"/>
              <w:jc w:val="left"/>
            </w:pPr>
          </w:p>
        </w:tc>
        <w:tc>
          <w:tcPr>
            <w:tcW w:w="578" w:type="dxa"/>
            <w:tcBorders>
              <w:top w:val="single" w:sz="4" w:space="0" w:color="181717"/>
              <w:left w:val="nil"/>
              <w:bottom w:val="single" w:sz="4" w:space="0" w:color="181717"/>
              <w:right w:val="nil"/>
            </w:tcBorders>
            <w:shd w:val="clear" w:color="auto" w:fill="E9E8E7"/>
          </w:tcPr>
          <w:p w14:paraId="4486DF2B" w14:textId="77777777" w:rsidR="00C7681D" w:rsidRDefault="00C7681D">
            <w:pPr>
              <w:spacing w:after="160" w:line="259" w:lineRule="auto"/>
              <w:ind w:left="0" w:right="0" w:firstLine="0"/>
              <w:jc w:val="left"/>
            </w:pPr>
          </w:p>
        </w:tc>
        <w:tc>
          <w:tcPr>
            <w:tcW w:w="578" w:type="dxa"/>
            <w:tcBorders>
              <w:top w:val="single" w:sz="4" w:space="0" w:color="181717"/>
              <w:left w:val="nil"/>
              <w:bottom w:val="single" w:sz="4" w:space="0" w:color="181717"/>
              <w:right w:val="nil"/>
            </w:tcBorders>
            <w:shd w:val="clear" w:color="auto" w:fill="E9E8E7"/>
          </w:tcPr>
          <w:p w14:paraId="052C4CD1" w14:textId="77777777" w:rsidR="00C7681D" w:rsidRDefault="00C7681D">
            <w:pPr>
              <w:spacing w:after="160" w:line="259" w:lineRule="auto"/>
              <w:ind w:left="0" w:right="0" w:firstLine="0"/>
              <w:jc w:val="left"/>
            </w:pPr>
          </w:p>
        </w:tc>
        <w:tc>
          <w:tcPr>
            <w:tcW w:w="1714" w:type="dxa"/>
            <w:gridSpan w:val="3"/>
            <w:tcBorders>
              <w:top w:val="single" w:sz="4" w:space="0" w:color="181717"/>
              <w:left w:val="nil"/>
              <w:bottom w:val="single" w:sz="4" w:space="0" w:color="181717"/>
              <w:right w:val="nil"/>
            </w:tcBorders>
            <w:shd w:val="clear" w:color="auto" w:fill="E9E8E7"/>
          </w:tcPr>
          <w:p w14:paraId="0F8B9963" w14:textId="77777777" w:rsidR="00C7681D" w:rsidRDefault="00000000">
            <w:pPr>
              <w:spacing w:after="0" w:line="259" w:lineRule="auto"/>
              <w:ind w:left="0" w:right="50" w:firstLine="0"/>
              <w:jc w:val="center"/>
            </w:pPr>
            <w:r>
              <w:rPr>
                <w:b/>
                <w:sz w:val="12"/>
              </w:rPr>
              <w:t>wariant:</w:t>
            </w:r>
          </w:p>
        </w:tc>
        <w:tc>
          <w:tcPr>
            <w:tcW w:w="553" w:type="dxa"/>
            <w:tcBorders>
              <w:top w:val="single" w:sz="4" w:space="0" w:color="181717"/>
              <w:left w:val="nil"/>
              <w:bottom w:val="single" w:sz="4" w:space="0" w:color="181717"/>
              <w:right w:val="nil"/>
            </w:tcBorders>
            <w:shd w:val="clear" w:color="auto" w:fill="E9E8E7"/>
          </w:tcPr>
          <w:p w14:paraId="79882BED" w14:textId="77777777" w:rsidR="00C7681D" w:rsidRDefault="00C7681D">
            <w:pPr>
              <w:spacing w:after="160" w:line="259" w:lineRule="auto"/>
              <w:ind w:left="0" w:right="0" w:firstLine="0"/>
              <w:jc w:val="left"/>
            </w:pPr>
          </w:p>
        </w:tc>
        <w:tc>
          <w:tcPr>
            <w:tcW w:w="575" w:type="dxa"/>
            <w:tcBorders>
              <w:top w:val="single" w:sz="4" w:space="0" w:color="181717"/>
              <w:left w:val="nil"/>
              <w:bottom w:val="single" w:sz="4" w:space="0" w:color="181717"/>
              <w:right w:val="nil"/>
            </w:tcBorders>
            <w:shd w:val="clear" w:color="auto" w:fill="E9E8E7"/>
          </w:tcPr>
          <w:p w14:paraId="780A0F71" w14:textId="77777777" w:rsidR="00C7681D" w:rsidRDefault="00C7681D">
            <w:pPr>
              <w:spacing w:after="160" w:line="259" w:lineRule="auto"/>
              <w:ind w:left="0" w:right="0" w:firstLine="0"/>
              <w:jc w:val="left"/>
            </w:pPr>
          </w:p>
        </w:tc>
        <w:tc>
          <w:tcPr>
            <w:tcW w:w="565" w:type="dxa"/>
            <w:tcBorders>
              <w:top w:val="single" w:sz="4" w:space="0" w:color="181717"/>
              <w:left w:val="nil"/>
              <w:bottom w:val="single" w:sz="4" w:space="0" w:color="181717"/>
              <w:right w:val="nil"/>
            </w:tcBorders>
            <w:shd w:val="clear" w:color="auto" w:fill="E9E8E7"/>
          </w:tcPr>
          <w:p w14:paraId="34FF5511" w14:textId="77777777" w:rsidR="00C7681D" w:rsidRDefault="00C7681D">
            <w:pPr>
              <w:spacing w:after="160" w:line="259" w:lineRule="auto"/>
              <w:ind w:left="0" w:right="0" w:firstLine="0"/>
              <w:jc w:val="left"/>
            </w:pPr>
          </w:p>
        </w:tc>
        <w:tc>
          <w:tcPr>
            <w:tcW w:w="564" w:type="dxa"/>
            <w:tcBorders>
              <w:top w:val="single" w:sz="4" w:space="0" w:color="181717"/>
              <w:left w:val="nil"/>
              <w:bottom w:val="single" w:sz="4" w:space="0" w:color="181717"/>
              <w:right w:val="single" w:sz="4" w:space="0" w:color="181717"/>
            </w:tcBorders>
            <w:shd w:val="clear" w:color="auto" w:fill="E9E8E7"/>
          </w:tcPr>
          <w:p w14:paraId="426F401F" w14:textId="77777777" w:rsidR="00C7681D" w:rsidRDefault="00C7681D">
            <w:pPr>
              <w:spacing w:after="160" w:line="259" w:lineRule="auto"/>
              <w:ind w:left="0" w:right="0" w:firstLine="0"/>
              <w:jc w:val="left"/>
            </w:pPr>
          </w:p>
        </w:tc>
      </w:tr>
      <w:tr w:rsidR="00C7681D" w14:paraId="06BFD809" w14:textId="77777777">
        <w:trPr>
          <w:trHeight w:val="253"/>
        </w:trPr>
        <w:tc>
          <w:tcPr>
            <w:tcW w:w="0" w:type="auto"/>
            <w:vMerge/>
            <w:tcBorders>
              <w:top w:val="nil"/>
              <w:left w:val="single" w:sz="4" w:space="0" w:color="181717"/>
              <w:bottom w:val="single" w:sz="4" w:space="0" w:color="181717"/>
              <w:right w:val="single" w:sz="4" w:space="0" w:color="181717"/>
            </w:tcBorders>
          </w:tcPr>
          <w:p w14:paraId="154F3514" w14:textId="77777777" w:rsidR="00C7681D" w:rsidRDefault="00C7681D">
            <w:pPr>
              <w:spacing w:after="160" w:line="259" w:lineRule="auto"/>
              <w:ind w:left="0" w:right="0" w:firstLine="0"/>
              <w:jc w:val="left"/>
            </w:pPr>
          </w:p>
        </w:tc>
        <w:tc>
          <w:tcPr>
            <w:tcW w:w="590" w:type="dxa"/>
            <w:tcBorders>
              <w:top w:val="single" w:sz="4" w:space="0" w:color="181717"/>
              <w:left w:val="single" w:sz="4" w:space="0" w:color="181717"/>
              <w:bottom w:val="single" w:sz="4" w:space="0" w:color="181717"/>
              <w:right w:val="single" w:sz="4" w:space="0" w:color="181717"/>
            </w:tcBorders>
            <w:shd w:val="clear" w:color="auto" w:fill="E9E8E7"/>
          </w:tcPr>
          <w:p w14:paraId="1AB3EC07" w14:textId="77777777" w:rsidR="00C7681D" w:rsidRDefault="00000000">
            <w:pPr>
              <w:spacing w:after="0" w:line="259" w:lineRule="auto"/>
              <w:ind w:left="15" w:right="0" w:firstLine="0"/>
              <w:jc w:val="center"/>
            </w:pPr>
            <w:r>
              <w:rPr>
                <w:sz w:val="12"/>
              </w:rPr>
              <w:t>0-1</w:t>
            </w:r>
          </w:p>
        </w:tc>
        <w:tc>
          <w:tcPr>
            <w:tcW w:w="575" w:type="dxa"/>
            <w:tcBorders>
              <w:top w:val="single" w:sz="4" w:space="0" w:color="181717"/>
              <w:left w:val="single" w:sz="4" w:space="0" w:color="181717"/>
              <w:bottom w:val="single" w:sz="4" w:space="0" w:color="181717"/>
              <w:right w:val="single" w:sz="4" w:space="0" w:color="181717"/>
            </w:tcBorders>
            <w:shd w:val="clear" w:color="auto" w:fill="E9E8E7"/>
          </w:tcPr>
          <w:p w14:paraId="03727F05" w14:textId="77777777" w:rsidR="00C7681D" w:rsidRDefault="00000000">
            <w:pPr>
              <w:spacing w:after="0" w:line="259" w:lineRule="auto"/>
              <w:ind w:left="15" w:right="0" w:firstLine="0"/>
              <w:jc w:val="center"/>
            </w:pPr>
            <w:r>
              <w:rPr>
                <w:sz w:val="12"/>
              </w:rPr>
              <w:t>0-2</w:t>
            </w:r>
          </w:p>
        </w:tc>
        <w:tc>
          <w:tcPr>
            <w:tcW w:w="578" w:type="dxa"/>
            <w:tcBorders>
              <w:top w:val="single" w:sz="4" w:space="0" w:color="181717"/>
              <w:left w:val="single" w:sz="4" w:space="0" w:color="181717"/>
              <w:bottom w:val="single" w:sz="4" w:space="0" w:color="181717"/>
              <w:right w:val="single" w:sz="4" w:space="0" w:color="181717"/>
            </w:tcBorders>
            <w:shd w:val="clear" w:color="auto" w:fill="E9E8E7"/>
          </w:tcPr>
          <w:p w14:paraId="5A7F9850" w14:textId="77777777" w:rsidR="00C7681D" w:rsidRDefault="00000000">
            <w:pPr>
              <w:spacing w:after="0" w:line="259" w:lineRule="auto"/>
              <w:ind w:left="15" w:right="0" w:firstLine="0"/>
              <w:jc w:val="center"/>
            </w:pPr>
            <w:r>
              <w:rPr>
                <w:sz w:val="12"/>
              </w:rPr>
              <w:t>0-3</w:t>
            </w:r>
          </w:p>
        </w:tc>
        <w:tc>
          <w:tcPr>
            <w:tcW w:w="578" w:type="dxa"/>
            <w:tcBorders>
              <w:top w:val="single" w:sz="4" w:space="0" w:color="181717"/>
              <w:left w:val="single" w:sz="4" w:space="0" w:color="181717"/>
              <w:bottom w:val="single" w:sz="4" w:space="0" w:color="181717"/>
              <w:right w:val="single" w:sz="4" w:space="0" w:color="181717"/>
            </w:tcBorders>
            <w:shd w:val="clear" w:color="auto" w:fill="E9E8E7"/>
          </w:tcPr>
          <w:p w14:paraId="6C03296C" w14:textId="77777777" w:rsidR="00C7681D" w:rsidRDefault="00000000">
            <w:pPr>
              <w:spacing w:after="0" w:line="259" w:lineRule="auto"/>
              <w:ind w:left="15" w:right="0" w:firstLine="0"/>
              <w:jc w:val="center"/>
            </w:pPr>
            <w:r>
              <w:rPr>
                <w:sz w:val="12"/>
              </w:rPr>
              <w:t>0-4</w:t>
            </w:r>
          </w:p>
        </w:tc>
        <w:tc>
          <w:tcPr>
            <w:tcW w:w="567" w:type="dxa"/>
            <w:tcBorders>
              <w:top w:val="single" w:sz="4" w:space="0" w:color="181717"/>
              <w:left w:val="single" w:sz="4" w:space="0" w:color="181717"/>
              <w:bottom w:val="single" w:sz="4" w:space="0" w:color="181717"/>
              <w:right w:val="single" w:sz="4" w:space="0" w:color="181717"/>
            </w:tcBorders>
            <w:shd w:val="clear" w:color="auto" w:fill="E9E8E7"/>
          </w:tcPr>
          <w:p w14:paraId="505917CF" w14:textId="77777777" w:rsidR="00C7681D" w:rsidRDefault="00000000">
            <w:pPr>
              <w:spacing w:after="0" w:line="259" w:lineRule="auto"/>
              <w:ind w:left="15" w:right="0" w:firstLine="0"/>
              <w:jc w:val="center"/>
            </w:pPr>
            <w:r>
              <w:rPr>
                <w:sz w:val="12"/>
              </w:rPr>
              <w:t>0-5</w:t>
            </w:r>
          </w:p>
        </w:tc>
        <w:tc>
          <w:tcPr>
            <w:tcW w:w="571" w:type="dxa"/>
            <w:tcBorders>
              <w:top w:val="single" w:sz="4" w:space="0" w:color="181717"/>
              <w:left w:val="single" w:sz="4" w:space="0" w:color="181717"/>
              <w:bottom w:val="single" w:sz="4" w:space="0" w:color="181717"/>
              <w:right w:val="single" w:sz="4" w:space="0" w:color="181717"/>
            </w:tcBorders>
            <w:shd w:val="clear" w:color="auto" w:fill="E9E8E7"/>
          </w:tcPr>
          <w:p w14:paraId="04F3388B" w14:textId="77777777" w:rsidR="00C7681D" w:rsidRDefault="00000000">
            <w:pPr>
              <w:spacing w:after="0" w:line="259" w:lineRule="auto"/>
              <w:ind w:left="15" w:right="0" w:firstLine="0"/>
              <w:jc w:val="center"/>
            </w:pPr>
            <w:r>
              <w:rPr>
                <w:sz w:val="12"/>
              </w:rPr>
              <w:t>0-6</w:t>
            </w:r>
          </w:p>
        </w:tc>
        <w:tc>
          <w:tcPr>
            <w:tcW w:w="576" w:type="dxa"/>
            <w:tcBorders>
              <w:top w:val="single" w:sz="4" w:space="0" w:color="181717"/>
              <w:left w:val="single" w:sz="4" w:space="0" w:color="181717"/>
              <w:bottom w:val="single" w:sz="4" w:space="0" w:color="181717"/>
              <w:right w:val="single" w:sz="4" w:space="0" w:color="181717"/>
            </w:tcBorders>
            <w:shd w:val="clear" w:color="auto" w:fill="E9E8E7"/>
          </w:tcPr>
          <w:p w14:paraId="01CCE5E5" w14:textId="77777777" w:rsidR="00C7681D" w:rsidRDefault="00000000">
            <w:pPr>
              <w:spacing w:after="0" w:line="259" w:lineRule="auto"/>
              <w:ind w:left="15" w:right="0" w:firstLine="0"/>
              <w:jc w:val="center"/>
            </w:pPr>
            <w:r>
              <w:rPr>
                <w:sz w:val="12"/>
              </w:rPr>
              <w:t>0-7</w:t>
            </w:r>
          </w:p>
        </w:tc>
        <w:tc>
          <w:tcPr>
            <w:tcW w:w="553" w:type="dxa"/>
            <w:tcBorders>
              <w:top w:val="single" w:sz="4" w:space="0" w:color="181717"/>
              <w:left w:val="single" w:sz="4" w:space="0" w:color="181717"/>
              <w:bottom w:val="single" w:sz="4" w:space="0" w:color="181717"/>
              <w:right w:val="single" w:sz="4" w:space="0" w:color="181717"/>
            </w:tcBorders>
            <w:shd w:val="clear" w:color="auto" w:fill="E9E8E7"/>
          </w:tcPr>
          <w:p w14:paraId="2C9C3AEA" w14:textId="77777777" w:rsidR="00C7681D" w:rsidRDefault="00000000">
            <w:pPr>
              <w:spacing w:after="0" w:line="259" w:lineRule="auto"/>
              <w:ind w:left="15" w:right="0" w:firstLine="0"/>
              <w:jc w:val="center"/>
            </w:pPr>
            <w:r>
              <w:rPr>
                <w:sz w:val="12"/>
              </w:rPr>
              <w:t>0-8</w:t>
            </w:r>
          </w:p>
        </w:tc>
        <w:tc>
          <w:tcPr>
            <w:tcW w:w="575" w:type="dxa"/>
            <w:tcBorders>
              <w:top w:val="single" w:sz="4" w:space="0" w:color="181717"/>
              <w:left w:val="single" w:sz="4" w:space="0" w:color="181717"/>
              <w:bottom w:val="single" w:sz="4" w:space="0" w:color="181717"/>
              <w:right w:val="single" w:sz="4" w:space="0" w:color="181717"/>
            </w:tcBorders>
            <w:shd w:val="clear" w:color="auto" w:fill="E9E8E7"/>
          </w:tcPr>
          <w:p w14:paraId="008CE9BF" w14:textId="77777777" w:rsidR="00C7681D" w:rsidRDefault="00000000">
            <w:pPr>
              <w:spacing w:after="0" w:line="259" w:lineRule="auto"/>
              <w:ind w:left="15" w:right="0" w:firstLine="0"/>
              <w:jc w:val="center"/>
            </w:pPr>
            <w:r>
              <w:rPr>
                <w:sz w:val="12"/>
              </w:rPr>
              <w:t>0-9</w:t>
            </w:r>
          </w:p>
        </w:tc>
        <w:tc>
          <w:tcPr>
            <w:tcW w:w="565" w:type="dxa"/>
            <w:tcBorders>
              <w:top w:val="single" w:sz="4" w:space="0" w:color="181717"/>
              <w:left w:val="single" w:sz="4" w:space="0" w:color="181717"/>
              <w:bottom w:val="single" w:sz="4" w:space="0" w:color="181717"/>
              <w:right w:val="single" w:sz="4" w:space="0" w:color="181717"/>
            </w:tcBorders>
            <w:shd w:val="clear" w:color="auto" w:fill="E9E8E7"/>
          </w:tcPr>
          <w:p w14:paraId="38EFFA7C" w14:textId="77777777" w:rsidR="00C7681D" w:rsidRDefault="00000000">
            <w:pPr>
              <w:spacing w:after="0" w:line="259" w:lineRule="auto"/>
              <w:ind w:left="15" w:right="0" w:firstLine="0"/>
              <w:jc w:val="center"/>
            </w:pPr>
            <w:r>
              <w:rPr>
                <w:sz w:val="12"/>
              </w:rPr>
              <w:t>0-10</w:t>
            </w:r>
          </w:p>
        </w:tc>
        <w:tc>
          <w:tcPr>
            <w:tcW w:w="564" w:type="dxa"/>
            <w:tcBorders>
              <w:top w:val="single" w:sz="4" w:space="0" w:color="181717"/>
              <w:left w:val="single" w:sz="4" w:space="0" w:color="181717"/>
              <w:bottom w:val="single" w:sz="4" w:space="0" w:color="181717"/>
              <w:right w:val="single" w:sz="4" w:space="0" w:color="181717"/>
            </w:tcBorders>
            <w:shd w:val="clear" w:color="auto" w:fill="E9E8E7"/>
          </w:tcPr>
          <w:p w14:paraId="6969466E" w14:textId="77777777" w:rsidR="00C7681D" w:rsidRDefault="00000000">
            <w:pPr>
              <w:spacing w:after="0" w:line="259" w:lineRule="auto"/>
              <w:ind w:left="15" w:right="0" w:firstLine="0"/>
              <w:jc w:val="center"/>
            </w:pPr>
            <w:r>
              <w:rPr>
                <w:sz w:val="12"/>
              </w:rPr>
              <w:t>0-11</w:t>
            </w:r>
          </w:p>
        </w:tc>
      </w:tr>
      <w:tr w:rsidR="00C7681D" w14:paraId="0183F82B"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08CF7E3B" w14:textId="77777777" w:rsidR="00C7681D" w:rsidRDefault="00000000">
            <w:pPr>
              <w:spacing w:after="0" w:line="259" w:lineRule="auto"/>
              <w:ind w:left="41" w:right="0" w:firstLine="0"/>
              <w:jc w:val="left"/>
            </w:pPr>
            <w:r>
              <w:rPr>
                <w:sz w:val="12"/>
              </w:rPr>
              <w:t>Śmierć Ubezpieczonego w wyniku nieszczęśliwego wypadku</w:t>
            </w:r>
          </w:p>
        </w:tc>
        <w:tc>
          <w:tcPr>
            <w:tcW w:w="590" w:type="dxa"/>
            <w:tcBorders>
              <w:top w:val="single" w:sz="4" w:space="0" w:color="181717"/>
              <w:left w:val="single" w:sz="4" w:space="0" w:color="181717"/>
              <w:bottom w:val="single" w:sz="4" w:space="0" w:color="181717"/>
              <w:right w:val="single" w:sz="4" w:space="0" w:color="181717"/>
            </w:tcBorders>
          </w:tcPr>
          <w:p w14:paraId="1B2A5050" w14:textId="77777777" w:rsidR="00C7681D" w:rsidRDefault="00000000">
            <w:pPr>
              <w:spacing w:after="0" w:line="259" w:lineRule="auto"/>
              <w:ind w:left="15" w:right="0" w:firstLine="0"/>
              <w:jc w:val="center"/>
            </w:pPr>
            <w:r>
              <w:rPr>
                <w:sz w:val="12"/>
              </w:rPr>
              <w:t>7.000</w:t>
            </w:r>
          </w:p>
        </w:tc>
        <w:tc>
          <w:tcPr>
            <w:tcW w:w="575" w:type="dxa"/>
            <w:tcBorders>
              <w:top w:val="single" w:sz="4" w:space="0" w:color="181717"/>
              <w:left w:val="single" w:sz="4" w:space="0" w:color="181717"/>
              <w:bottom w:val="single" w:sz="4" w:space="0" w:color="181717"/>
              <w:right w:val="single" w:sz="4" w:space="0" w:color="181717"/>
            </w:tcBorders>
          </w:tcPr>
          <w:p w14:paraId="4157CD5A" w14:textId="77777777" w:rsidR="00C7681D" w:rsidRDefault="00000000">
            <w:pPr>
              <w:spacing w:after="0" w:line="259" w:lineRule="auto"/>
              <w:ind w:left="15" w:right="0" w:firstLine="0"/>
              <w:jc w:val="center"/>
            </w:pPr>
            <w:r>
              <w:rPr>
                <w:sz w:val="12"/>
              </w:rPr>
              <w:t>8.000</w:t>
            </w:r>
          </w:p>
        </w:tc>
        <w:tc>
          <w:tcPr>
            <w:tcW w:w="578" w:type="dxa"/>
            <w:tcBorders>
              <w:top w:val="single" w:sz="4" w:space="0" w:color="181717"/>
              <w:left w:val="single" w:sz="4" w:space="0" w:color="181717"/>
              <w:bottom w:val="single" w:sz="4" w:space="0" w:color="181717"/>
              <w:right w:val="single" w:sz="4" w:space="0" w:color="181717"/>
            </w:tcBorders>
          </w:tcPr>
          <w:p w14:paraId="606DC9B0" w14:textId="77777777" w:rsidR="00C7681D" w:rsidRDefault="00000000">
            <w:pPr>
              <w:spacing w:after="0" w:line="259" w:lineRule="auto"/>
              <w:ind w:left="15" w:right="0" w:firstLine="0"/>
              <w:jc w:val="center"/>
            </w:pPr>
            <w:r>
              <w:rPr>
                <w:sz w:val="12"/>
              </w:rPr>
              <w:t>9.000</w:t>
            </w:r>
          </w:p>
        </w:tc>
        <w:tc>
          <w:tcPr>
            <w:tcW w:w="578" w:type="dxa"/>
            <w:tcBorders>
              <w:top w:val="single" w:sz="4" w:space="0" w:color="181717"/>
              <w:left w:val="single" w:sz="4" w:space="0" w:color="181717"/>
              <w:bottom w:val="single" w:sz="4" w:space="0" w:color="181717"/>
              <w:right w:val="single" w:sz="4" w:space="0" w:color="181717"/>
            </w:tcBorders>
          </w:tcPr>
          <w:p w14:paraId="6EDF5687" w14:textId="77777777" w:rsidR="00C7681D" w:rsidRDefault="00000000">
            <w:pPr>
              <w:spacing w:after="0" w:line="259" w:lineRule="auto"/>
              <w:ind w:left="15" w:right="0" w:firstLine="0"/>
              <w:jc w:val="center"/>
            </w:pPr>
            <w:r>
              <w:rPr>
                <w:sz w:val="12"/>
              </w:rPr>
              <w:t>10.000</w:t>
            </w:r>
          </w:p>
        </w:tc>
        <w:tc>
          <w:tcPr>
            <w:tcW w:w="567" w:type="dxa"/>
            <w:tcBorders>
              <w:top w:val="single" w:sz="4" w:space="0" w:color="181717"/>
              <w:left w:val="single" w:sz="4" w:space="0" w:color="181717"/>
              <w:bottom w:val="single" w:sz="4" w:space="0" w:color="181717"/>
              <w:right w:val="single" w:sz="4" w:space="0" w:color="181717"/>
            </w:tcBorders>
          </w:tcPr>
          <w:p w14:paraId="090760F9" w14:textId="77777777" w:rsidR="00C7681D" w:rsidRDefault="00000000">
            <w:pPr>
              <w:spacing w:after="0" w:line="259" w:lineRule="auto"/>
              <w:ind w:left="73" w:right="0" w:firstLine="0"/>
              <w:jc w:val="left"/>
            </w:pPr>
            <w:r>
              <w:rPr>
                <w:sz w:val="12"/>
              </w:rPr>
              <w:t>11.000</w:t>
            </w:r>
          </w:p>
        </w:tc>
        <w:tc>
          <w:tcPr>
            <w:tcW w:w="571" w:type="dxa"/>
            <w:tcBorders>
              <w:top w:val="single" w:sz="4" w:space="0" w:color="181717"/>
              <w:left w:val="single" w:sz="4" w:space="0" w:color="181717"/>
              <w:bottom w:val="single" w:sz="4" w:space="0" w:color="181717"/>
              <w:right w:val="single" w:sz="4" w:space="0" w:color="181717"/>
            </w:tcBorders>
          </w:tcPr>
          <w:p w14:paraId="7B1FE188" w14:textId="77777777" w:rsidR="00C7681D" w:rsidRDefault="00000000">
            <w:pPr>
              <w:spacing w:after="0" w:line="259" w:lineRule="auto"/>
              <w:ind w:left="74" w:right="0" w:firstLine="0"/>
              <w:jc w:val="left"/>
            </w:pPr>
            <w:r>
              <w:rPr>
                <w:sz w:val="12"/>
              </w:rPr>
              <w:t>12.000</w:t>
            </w:r>
          </w:p>
        </w:tc>
        <w:tc>
          <w:tcPr>
            <w:tcW w:w="576" w:type="dxa"/>
            <w:tcBorders>
              <w:top w:val="single" w:sz="4" w:space="0" w:color="181717"/>
              <w:left w:val="single" w:sz="4" w:space="0" w:color="181717"/>
              <w:bottom w:val="single" w:sz="4" w:space="0" w:color="181717"/>
              <w:right w:val="single" w:sz="4" w:space="0" w:color="181717"/>
            </w:tcBorders>
          </w:tcPr>
          <w:p w14:paraId="111C1DA3" w14:textId="77777777" w:rsidR="00C7681D" w:rsidRDefault="00000000">
            <w:pPr>
              <w:spacing w:after="0" w:line="259" w:lineRule="auto"/>
              <w:ind w:left="15" w:right="0" w:firstLine="0"/>
              <w:jc w:val="center"/>
            </w:pPr>
            <w:r>
              <w:rPr>
                <w:sz w:val="12"/>
              </w:rPr>
              <w:t>13.000</w:t>
            </w:r>
          </w:p>
        </w:tc>
        <w:tc>
          <w:tcPr>
            <w:tcW w:w="553" w:type="dxa"/>
            <w:tcBorders>
              <w:top w:val="single" w:sz="4" w:space="0" w:color="181717"/>
              <w:left w:val="single" w:sz="4" w:space="0" w:color="181717"/>
              <w:bottom w:val="single" w:sz="4" w:space="0" w:color="181717"/>
              <w:right w:val="single" w:sz="4" w:space="0" w:color="181717"/>
            </w:tcBorders>
          </w:tcPr>
          <w:p w14:paraId="7EA9BA2C" w14:textId="77777777" w:rsidR="00C7681D" w:rsidRDefault="00000000">
            <w:pPr>
              <w:spacing w:after="0" w:line="259" w:lineRule="auto"/>
              <w:ind w:left="66" w:right="0" w:firstLine="0"/>
              <w:jc w:val="left"/>
            </w:pPr>
            <w:r>
              <w:rPr>
                <w:sz w:val="12"/>
              </w:rPr>
              <w:t>14.000</w:t>
            </w:r>
          </w:p>
        </w:tc>
        <w:tc>
          <w:tcPr>
            <w:tcW w:w="575" w:type="dxa"/>
            <w:tcBorders>
              <w:top w:val="single" w:sz="4" w:space="0" w:color="181717"/>
              <w:left w:val="single" w:sz="4" w:space="0" w:color="181717"/>
              <w:bottom w:val="single" w:sz="4" w:space="0" w:color="181717"/>
              <w:right w:val="single" w:sz="4" w:space="0" w:color="181717"/>
            </w:tcBorders>
          </w:tcPr>
          <w:p w14:paraId="50582085" w14:textId="77777777" w:rsidR="00C7681D" w:rsidRDefault="00000000">
            <w:pPr>
              <w:spacing w:after="0" w:line="259" w:lineRule="auto"/>
              <w:ind w:left="15" w:right="0" w:firstLine="0"/>
              <w:jc w:val="center"/>
            </w:pPr>
            <w:r>
              <w:rPr>
                <w:sz w:val="12"/>
              </w:rPr>
              <w:t>15.000</w:t>
            </w:r>
          </w:p>
        </w:tc>
        <w:tc>
          <w:tcPr>
            <w:tcW w:w="565" w:type="dxa"/>
            <w:tcBorders>
              <w:top w:val="single" w:sz="4" w:space="0" w:color="181717"/>
              <w:left w:val="single" w:sz="4" w:space="0" w:color="181717"/>
              <w:bottom w:val="single" w:sz="4" w:space="0" w:color="181717"/>
              <w:right w:val="single" w:sz="4" w:space="0" w:color="181717"/>
            </w:tcBorders>
          </w:tcPr>
          <w:p w14:paraId="5FE475F1" w14:textId="77777777" w:rsidR="00C7681D" w:rsidRDefault="00000000">
            <w:pPr>
              <w:spacing w:after="0" w:line="259" w:lineRule="auto"/>
              <w:ind w:left="71" w:right="0" w:firstLine="0"/>
              <w:jc w:val="left"/>
            </w:pPr>
            <w:r>
              <w:rPr>
                <w:sz w:val="12"/>
              </w:rPr>
              <w:t>20.000</w:t>
            </w:r>
          </w:p>
        </w:tc>
        <w:tc>
          <w:tcPr>
            <w:tcW w:w="564" w:type="dxa"/>
            <w:tcBorders>
              <w:top w:val="single" w:sz="4" w:space="0" w:color="181717"/>
              <w:left w:val="single" w:sz="4" w:space="0" w:color="181717"/>
              <w:bottom w:val="single" w:sz="4" w:space="0" w:color="181717"/>
              <w:right w:val="single" w:sz="4" w:space="0" w:color="181717"/>
            </w:tcBorders>
          </w:tcPr>
          <w:p w14:paraId="5A8D8068" w14:textId="77777777" w:rsidR="00C7681D" w:rsidRDefault="00000000">
            <w:pPr>
              <w:spacing w:after="0" w:line="259" w:lineRule="auto"/>
              <w:ind w:left="71" w:right="0" w:firstLine="0"/>
              <w:jc w:val="left"/>
            </w:pPr>
            <w:r>
              <w:rPr>
                <w:sz w:val="12"/>
              </w:rPr>
              <w:t>25.000</w:t>
            </w:r>
          </w:p>
        </w:tc>
      </w:tr>
      <w:tr w:rsidR="00C7681D" w14:paraId="208297EE" w14:textId="77777777">
        <w:trPr>
          <w:trHeight w:val="393"/>
        </w:trPr>
        <w:tc>
          <w:tcPr>
            <w:tcW w:w="4250" w:type="dxa"/>
            <w:tcBorders>
              <w:top w:val="single" w:sz="4" w:space="0" w:color="181717"/>
              <w:left w:val="single" w:sz="4" w:space="0" w:color="181717"/>
              <w:bottom w:val="single" w:sz="4" w:space="0" w:color="181717"/>
              <w:right w:val="single" w:sz="4" w:space="0" w:color="181717"/>
            </w:tcBorders>
          </w:tcPr>
          <w:p w14:paraId="3ED429B1" w14:textId="77777777" w:rsidR="00C7681D" w:rsidRDefault="00000000">
            <w:pPr>
              <w:spacing w:after="0" w:line="259" w:lineRule="auto"/>
              <w:ind w:left="41" w:right="0" w:firstLine="0"/>
              <w:jc w:val="left"/>
            </w:pPr>
            <w:r>
              <w:rPr>
                <w:sz w:val="12"/>
              </w:rPr>
              <w:t>Śmierć Ubezpieczonego w wyniku nieszczęśliwego wypadku na terenie placówki oświatowej</w:t>
            </w:r>
          </w:p>
        </w:tc>
        <w:tc>
          <w:tcPr>
            <w:tcW w:w="590" w:type="dxa"/>
            <w:tcBorders>
              <w:top w:val="single" w:sz="4" w:space="0" w:color="181717"/>
              <w:left w:val="single" w:sz="4" w:space="0" w:color="181717"/>
              <w:bottom w:val="single" w:sz="4" w:space="0" w:color="181717"/>
              <w:right w:val="single" w:sz="4" w:space="0" w:color="181717"/>
            </w:tcBorders>
          </w:tcPr>
          <w:p w14:paraId="6C503B40" w14:textId="77777777" w:rsidR="00C7681D" w:rsidRDefault="00000000">
            <w:pPr>
              <w:spacing w:after="0" w:line="259" w:lineRule="auto"/>
              <w:ind w:left="15" w:right="0" w:firstLine="0"/>
              <w:jc w:val="center"/>
            </w:pPr>
            <w:r>
              <w:rPr>
                <w:sz w:val="12"/>
              </w:rPr>
              <w:t>7.000</w:t>
            </w:r>
          </w:p>
        </w:tc>
        <w:tc>
          <w:tcPr>
            <w:tcW w:w="575" w:type="dxa"/>
            <w:tcBorders>
              <w:top w:val="single" w:sz="4" w:space="0" w:color="181717"/>
              <w:left w:val="single" w:sz="4" w:space="0" w:color="181717"/>
              <w:bottom w:val="single" w:sz="4" w:space="0" w:color="181717"/>
              <w:right w:val="single" w:sz="4" w:space="0" w:color="181717"/>
            </w:tcBorders>
          </w:tcPr>
          <w:p w14:paraId="5CFDE449" w14:textId="77777777" w:rsidR="00C7681D" w:rsidRDefault="00000000">
            <w:pPr>
              <w:spacing w:after="0" w:line="259" w:lineRule="auto"/>
              <w:ind w:left="15" w:right="0" w:firstLine="0"/>
              <w:jc w:val="center"/>
            </w:pPr>
            <w:r>
              <w:rPr>
                <w:sz w:val="12"/>
              </w:rPr>
              <w:t>8.000</w:t>
            </w:r>
          </w:p>
        </w:tc>
        <w:tc>
          <w:tcPr>
            <w:tcW w:w="578" w:type="dxa"/>
            <w:tcBorders>
              <w:top w:val="single" w:sz="4" w:space="0" w:color="181717"/>
              <w:left w:val="single" w:sz="4" w:space="0" w:color="181717"/>
              <w:bottom w:val="single" w:sz="4" w:space="0" w:color="181717"/>
              <w:right w:val="single" w:sz="4" w:space="0" w:color="181717"/>
            </w:tcBorders>
          </w:tcPr>
          <w:p w14:paraId="132B9CDD" w14:textId="77777777" w:rsidR="00C7681D" w:rsidRDefault="00000000">
            <w:pPr>
              <w:spacing w:after="0" w:line="259" w:lineRule="auto"/>
              <w:ind w:left="15" w:right="0" w:firstLine="0"/>
              <w:jc w:val="center"/>
            </w:pPr>
            <w:r>
              <w:rPr>
                <w:sz w:val="12"/>
              </w:rPr>
              <w:t>9.000</w:t>
            </w:r>
          </w:p>
        </w:tc>
        <w:tc>
          <w:tcPr>
            <w:tcW w:w="578" w:type="dxa"/>
            <w:tcBorders>
              <w:top w:val="single" w:sz="4" w:space="0" w:color="181717"/>
              <w:left w:val="single" w:sz="4" w:space="0" w:color="181717"/>
              <w:bottom w:val="single" w:sz="4" w:space="0" w:color="181717"/>
              <w:right w:val="single" w:sz="4" w:space="0" w:color="181717"/>
            </w:tcBorders>
          </w:tcPr>
          <w:p w14:paraId="0B2D83AF" w14:textId="77777777" w:rsidR="00C7681D" w:rsidRDefault="00000000">
            <w:pPr>
              <w:spacing w:after="0" w:line="259" w:lineRule="auto"/>
              <w:ind w:left="15" w:right="0" w:firstLine="0"/>
              <w:jc w:val="center"/>
            </w:pPr>
            <w:r>
              <w:rPr>
                <w:sz w:val="12"/>
              </w:rPr>
              <w:t>10.000</w:t>
            </w:r>
          </w:p>
        </w:tc>
        <w:tc>
          <w:tcPr>
            <w:tcW w:w="567" w:type="dxa"/>
            <w:tcBorders>
              <w:top w:val="single" w:sz="4" w:space="0" w:color="181717"/>
              <w:left w:val="single" w:sz="4" w:space="0" w:color="181717"/>
              <w:bottom w:val="single" w:sz="4" w:space="0" w:color="181717"/>
              <w:right w:val="single" w:sz="4" w:space="0" w:color="181717"/>
            </w:tcBorders>
          </w:tcPr>
          <w:p w14:paraId="6C21894B" w14:textId="77777777" w:rsidR="00C7681D" w:rsidRDefault="00000000">
            <w:pPr>
              <w:spacing w:after="0" w:line="259" w:lineRule="auto"/>
              <w:ind w:left="73" w:right="0" w:firstLine="0"/>
              <w:jc w:val="left"/>
            </w:pPr>
            <w:r>
              <w:rPr>
                <w:sz w:val="12"/>
              </w:rPr>
              <w:t>11.000</w:t>
            </w:r>
          </w:p>
        </w:tc>
        <w:tc>
          <w:tcPr>
            <w:tcW w:w="571" w:type="dxa"/>
            <w:tcBorders>
              <w:top w:val="single" w:sz="4" w:space="0" w:color="181717"/>
              <w:left w:val="single" w:sz="4" w:space="0" w:color="181717"/>
              <w:bottom w:val="single" w:sz="4" w:space="0" w:color="181717"/>
              <w:right w:val="single" w:sz="4" w:space="0" w:color="181717"/>
            </w:tcBorders>
          </w:tcPr>
          <w:p w14:paraId="5D9CEF57" w14:textId="77777777" w:rsidR="00C7681D" w:rsidRDefault="00000000">
            <w:pPr>
              <w:spacing w:after="0" w:line="259" w:lineRule="auto"/>
              <w:ind w:left="74" w:right="0" w:firstLine="0"/>
              <w:jc w:val="left"/>
            </w:pPr>
            <w:r>
              <w:rPr>
                <w:sz w:val="12"/>
              </w:rPr>
              <w:t>12.000</w:t>
            </w:r>
          </w:p>
        </w:tc>
        <w:tc>
          <w:tcPr>
            <w:tcW w:w="576" w:type="dxa"/>
            <w:tcBorders>
              <w:top w:val="single" w:sz="4" w:space="0" w:color="181717"/>
              <w:left w:val="single" w:sz="4" w:space="0" w:color="181717"/>
              <w:bottom w:val="single" w:sz="4" w:space="0" w:color="181717"/>
              <w:right w:val="single" w:sz="4" w:space="0" w:color="181717"/>
            </w:tcBorders>
          </w:tcPr>
          <w:p w14:paraId="6896C86D" w14:textId="77777777" w:rsidR="00C7681D" w:rsidRDefault="00000000">
            <w:pPr>
              <w:spacing w:after="0" w:line="259" w:lineRule="auto"/>
              <w:ind w:left="15" w:right="0" w:firstLine="0"/>
              <w:jc w:val="center"/>
            </w:pPr>
            <w:r>
              <w:rPr>
                <w:sz w:val="12"/>
              </w:rPr>
              <w:t>13.000</w:t>
            </w:r>
          </w:p>
        </w:tc>
        <w:tc>
          <w:tcPr>
            <w:tcW w:w="553" w:type="dxa"/>
            <w:tcBorders>
              <w:top w:val="single" w:sz="4" w:space="0" w:color="181717"/>
              <w:left w:val="single" w:sz="4" w:space="0" w:color="181717"/>
              <w:bottom w:val="single" w:sz="4" w:space="0" w:color="181717"/>
              <w:right w:val="single" w:sz="4" w:space="0" w:color="181717"/>
            </w:tcBorders>
          </w:tcPr>
          <w:p w14:paraId="7B93E60B" w14:textId="77777777" w:rsidR="00C7681D" w:rsidRDefault="00000000">
            <w:pPr>
              <w:spacing w:after="0" w:line="259" w:lineRule="auto"/>
              <w:ind w:left="66" w:right="0" w:firstLine="0"/>
              <w:jc w:val="left"/>
            </w:pPr>
            <w:r>
              <w:rPr>
                <w:sz w:val="12"/>
              </w:rPr>
              <w:t>14.000</w:t>
            </w:r>
          </w:p>
        </w:tc>
        <w:tc>
          <w:tcPr>
            <w:tcW w:w="575" w:type="dxa"/>
            <w:tcBorders>
              <w:top w:val="single" w:sz="4" w:space="0" w:color="181717"/>
              <w:left w:val="single" w:sz="4" w:space="0" w:color="181717"/>
              <w:bottom w:val="single" w:sz="4" w:space="0" w:color="181717"/>
              <w:right w:val="single" w:sz="4" w:space="0" w:color="181717"/>
            </w:tcBorders>
          </w:tcPr>
          <w:p w14:paraId="73ED3C23" w14:textId="77777777" w:rsidR="00C7681D" w:rsidRDefault="00000000">
            <w:pPr>
              <w:spacing w:after="0" w:line="259" w:lineRule="auto"/>
              <w:ind w:left="15" w:right="0" w:firstLine="0"/>
              <w:jc w:val="center"/>
            </w:pPr>
            <w:r>
              <w:rPr>
                <w:sz w:val="12"/>
              </w:rPr>
              <w:t>15.000</w:t>
            </w:r>
          </w:p>
        </w:tc>
        <w:tc>
          <w:tcPr>
            <w:tcW w:w="565" w:type="dxa"/>
            <w:tcBorders>
              <w:top w:val="single" w:sz="4" w:space="0" w:color="181717"/>
              <w:left w:val="single" w:sz="4" w:space="0" w:color="181717"/>
              <w:bottom w:val="single" w:sz="4" w:space="0" w:color="181717"/>
              <w:right w:val="single" w:sz="4" w:space="0" w:color="181717"/>
            </w:tcBorders>
          </w:tcPr>
          <w:p w14:paraId="6F290C90" w14:textId="77777777" w:rsidR="00C7681D" w:rsidRDefault="00000000">
            <w:pPr>
              <w:spacing w:after="0" w:line="259" w:lineRule="auto"/>
              <w:ind w:left="71" w:right="0" w:firstLine="0"/>
              <w:jc w:val="left"/>
            </w:pPr>
            <w:r>
              <w:rPr>
                <w:sz w:val="12"/>
              </w:rPr>
              <w:t>20.000</w:t>
            </w:r>
          </w:p>
        </w:tc>
        <w:tc>
          <w:tcPr>
            <w:tcW w:w="564" w:type="dxa"/>
            <w:tcBorders>
              <w:top w:val="single" w:sz="4" w:space="0" w:color="181717"/>
              <w:left w:val="single" w:sz="4" w:space="0" w:color="181717"/>
              <w:bottom w:val="single" w:sz="4" w:space="0" w:color="181717"/>
              <w:right w:val="single" w:sz="4" w:space="0" w:color="181717"/>
            </w:tcBorders>
          </w:tcPr>
          <w:p w14:paraId="14D3E847" w14:textId="77777777" w:rsidR="00C7681D" w:rsidRDefault="00000000">
            <w:pPr>
              <w:spacing w:after="0" w:line="259" w:lineRule="auto"/>
              <w:ind w:left="71" w:right="0" w:firstLine="0"/>
              <w:jc w:val="left"/>
            </w:pPr>
            <w:r>
              <w:rPr>
                <w:sz w:val="12"/>
              </w:rPr>
              <w:t>25.000</w:t>
            </w:r>
          </w:p>
        </w:tc>
      </w:tr>
      <w:tr w:rsidR="00C7681D" w14:paraId="2E1F82C8"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4D0B3869" w14:textId="77777777" w:rsidR="00C7681D" w:rsidRDefault="00000000">
            <w:pPr>
              <w:spacing w:after="0" w:line="259" w:lineRule="auto"/>
              <w:ind w:left="41" w:right="0" w:firstLine="0"/>
              <w:jc w:val="left"/>
            </w:pPr>
            <w:r>
              <w:rPr>
                <w:sz w:val="12"/>
              </w:rPr>
              <w:t>Rozpoznanie u Ubezpieczonego sepsy</w:t>
            </w:r>
          </w:p>
        </w:tc>
        <w:tc>
          <w:tcPr>
            <w:tcW w:w="590" w:type="dxa"/>
            <w:tcBorders>
              <w:top w:val="single" w:sz="4" w:space="0" w:color="181717"/>
              <w:left w:val="single" w:sz="4" w:space="0" w:color="181717"/>
              <w:bottom w:val="single" w:sz="4" w:space="0" w:color="181717"/>
              <w:right w:val="single" w:sz="4" w:space="0" w:color="181717"/>
            </w:tcBorders>
          </w:tcPr>
          <w:p w14:paraId="428001C4" w14:textId="77777777" w:rsidR="00C7681D" w:rsidRDefault="00000000">
            <w:pPr>
              <w:spacing w:after="0" w:line="259" w:lineRule="auto"/>
              <w:ind w:left="15" w:right="0" w:firstLine="0"/>
              <w:jc w:val="center"/>
            </w:pPr>
            <w:r>
              <w:rPr>
                <w:sz w:val="12"/>
              </w:rPr>
              <w:t>700</w:t>
            </w:r>
          </w:p>
        </w:tc>
        <w:tc>
          <w:tcPr>
            <w:tcW w:w="575" w:type="dxa"/>
            <w:tcBorders>
              <w:top w:val="single" w:sz="4" w:space="0" w:color="181717"/>
              <w:left w:val="single" w:sz="4" w:space="0" w:color="181717"/>
              <w:bottom w:val="single" w:sz="4" w:space="0" w:color="181717"/>
              <w:right w:val="single" w:sz="4" w:space="0" w:color="181717"/>
            </w:tcBorders>
          </w:tcPr>
          <w:p w14:paraId="43D08C14" w14:textId="77777777" w:rsidR="00C7681D" w:rsidRDefault="00000000">
            <w:pPr>
              <w:spacing w:after="0" w:line="259" w:lineRule="auto"/>
              <w:ind w:left="15" w:right="0" w:firstLine="0"/>
              <w:jc w:val="center"/>
            </w:pPr>
            <w:r>
              <w:rPr>
                <w:sz w:val="12"/>
              </w:rPr>
              <w:t>800</w:t>
            </w:r>
          </w:p>
        </w:tc>
        <w:tc>
          <w:tcPr>
            <w:tcW w:w="578" w:type="dxa"/>
            <w:tcBorders>
              <w:top w:val="single" w:sz="4" w:space="0" w:color="181717"/>
              <w:left w:val="single" w:sz="4" w:space="0" w:color="181717"/>
              <w:bottom w:val="single" w:sz="4" w:space="0" w:color="181717"/>
              <w:right w:val="single" w:sz="4" w:space="0" w:color="181717"/>
            </w:tcBorders>
          </w:tcPr>
          <w:p w14:paraId="329AA6DF" w14:textId="77777777" w:rsidR="00C7681D" w:rsidRDefault="00000000">
            <w:pPr>
              <w:spacing w:after="0" w:line="259" w:lineRule="auto"/>
              <w:ind w:left="15" w:right="0" w:firstLine="0"/>
              <w:jc w:val="center"/>
            </w:pPr>
            <w:r>
              <w:rPr>
                <w:sz w:val="12"/>
              </w:rPr>
              <w:t>900</w:t>
            </w:r>
          </w:p>
        </w:tc>
        <w:tc>
          <w:tcPr>
            <w:tcW w:w="578" w:type="dxa"/>
            <w:tcBorders>
              <w:top w:val="single" w:sz="4" w:space="0" w:color="181717"/>
              <w:left w:val="single" w:sz="4" w:space="0" w:color="181717"/>
              <w:bottom w:val="single" w:sz="4" w:space="0" w:color="181717"/>
              <w:right w:val="single" w:sz="4" w:space="0" w:color="181717"/>
            </w:tcBorders>
          </w:tcPr>
          <w:p w14:paraId="7200770D" w14:textId="77777777" w:rsidR="00C7681D" w:rsidRDefault="00000000">
            <w:pPr>
              <w:spacing w:after="0" w:line="259" w:lineRule="auto"/>
              <w:ind w:left="15" w:right="0" w:firstLine="0"/>
              <w:jc w:val="center"/>
            </w:pPr>
            <w:r>
              <w:rPr>
                <w:sz w:val="12"/>
              </w:rPr>
              <w:t>1.000</w:t>
            </w:r>
          </w:p>
        </w:tc>
        <w:tc>
          <w:tcPr>
            <w:tcW w:w="567" w:type="dxa"/>
            <w:tcBorders>
              <w:top w:val="single" w:sz="4" w:space="0" w:color="181717"/>
              <w:left w:val="single" w:sz="4" w:space="0" w:color="181717"/>
              <w:bottom w:val="single" w:sz="4" w:space="0" w:color="181717"/>
              <w:right w:val="single" w:sz="4" w:space="0" w:color="181717"/>
            </w:tcBorders>
          </w:tcPr>
          <w:p w14:paraId="16E416DA" w14:textId="77777777" w:rsidR="00C7681D" w:rsidRDefault="00000000">
            <w:pPr>
              <w:spacing w:after="0" w:line="259" w:lineRule="auto"/>
              <w:ind w:left="15" w:right="0" w:firstLine="0"/>
              <w:jc w:val="center"/>
            </w:pPr>
            <w:r>
              <w:rPr>
                <w:sz w:val="12"/>
              </w:rPr>
              <w:t>1.100</w:t>
            </w:r>
          </w:p>
        </w:tc>
        <w:tc>
          <w:tcPr>
            <w:tcW w:w="571" w:type="dxa"/>
            <w:tcBorders>
              <w:top w:val="single" w:sz="4" w:space="0" w:color="181717"/>
              <w:left w:val="single" w:sz="4" w:space="0" w:color="181717"/>
              <w:bottom w:val="single" w:sz="4" w:space="0" w:color="181717"/>
              <w:right w:val="single" w:sz="4" w:space="0" w:color="181717"/>
            </w:tcBorders>
          </w:tcPr>
          <w:p w14:paraId="474D56AD" w14:textId="77777777" w:rsidR="00C7681D" w:rsidRDefault="00000000">
            <w:pPr>
              <w:spacing w:after="0" w:line="259" w:lineRule="auto"/>
              <w:ind w:left="15" w:right="0" w:firstLine="0"/>
              <w:jc w:val="center"/>
            </w:pPr>
            <w:r>
              <w:rPr>
                <w:sz w:val="12"/>
              </w:rPr>
              <w:t>1.200</w:t>
            </w:r>
          </w:p>
        </w:tc>
        <w:tc>
          <w:tcPr>
            <w:tcW w:w="576" w:type="dxa"/>
            <w:tcBorders>
              <w:top w:val="single" w:sz="4" w:space="0" w:color="181717"/>
              <w:left w:val="single" w:sz="4" w:space="0" w:color="181717"/>
              <w:bottom w:val="single" w:sz="4" w:space="0" w:color="181717"/>
              <w:right w:val="single" w:sz="4" w:space="0" w:color="181717"/>
            </w:tcBorders>
          </w:tcPr>
          <w:p w14:paraId="7D030E80" w14:textId="77777777" w:rsidR="00C7681D" w:rsidRDefault="00000000">
            <w:pPr>
              <w:spacing w:after="0" w:line="259" w:lineRule="auto"/>
              <w:ind w:left="15" w:right="0" w:firstLine="0"/>
              <w:jc w:val="center"/>
            </w:pPr>
            <w:r>
              <w:rPr>
                <w:sz w:val="12"/>
              </w:rPr>
              <w:t>1.300</w:t>
            </w:r>
          </w:p>
        </w:tc>
        <w:tc>
          <w:tcPr>
            <w:tcW w:w="553" w:type="dxa"/>
            <w:tcBorders>
              <w:top w:val="single" w:sz="4" w:space="0" w:color="181717"/>
              <w:left w:val="single" w:sz="4" w:space="0" w:color="181717"/>
              <w:bottom w:val="single" w:sz="4" w:space="0" w:color="181717"/>
              <w:right w:val="single" w:sz="4" w:space="0" w:color="181717"/>
            </w:tcBorders>
          </w:tcPr>
          <w:p w14:paraId="795034AA" w14:textId="77777777" w:rsidR="00C7681D" w:rsidRDefault="00000000">
            <w:pPr>
              <w:spacing w:after="0" w:line="259" w:lineRule="auto"/>
              <w:ind w:left="15" w:right="0" w:firstLine="0"/>
              <w:jc w:val="center"/>
            </w:pPr>
            <w:r>
              <w:rPr>
                <w:sz w:val="12"/>
              </w:rPr>
              <w:t>1.400</w:t>
            </w:r>
          </w:p>
        </w:tc>
        <w:tc>
          <w:tcPr>
            <w:tcW w:w="575" w:type="dxa"/>
            <w:tcBorders>
              <w:top w:val="single" w:sz="4" w:space="0" w:color="181717"/>
              <w:left w:val="single" w:sz="4" w:space="0" w:color="181717"/>
              <w:bottom w:val="single" w:sz="4" w:space="0" w:color="181717"/>
              <w:right w:val="single" w:sz="4" w:space="0" w:color="181717"/>
            </w:tcBorders>
          </w:tcPr>
          <w:p w14:paraId="15015AD1" w14:textId="77777777" w:rsidR="00C7681D" w:rsidRDefault="00000000">
            <w:pPr>
              <w:spacing w:after="0" w:line="259" w:lineRule="auto"/>
              <w:ind w:left="15" w:right="0" w:firstLine="0"/>
              <w:jc w:val="center"/>
            </w:pPr>
            <w:r>
              <w:rPr>
                <w:sz w:val="12"/>
              </w:rPr>
              <w:t>1.200</w:t>
            </w:r>
          </w:p>
        </w:tc>
        <w:tc>
          <w:tcPr>
            <w:tcW w:w="565" w:type="dxa"/>
            <w:tcBorders>
              <w:top w:val="single" w:sz="4" w:space="0" w:color="181717"/>
              <w:left w:val="single" w:sz="4" w:space="0" w:color="181717"/>
              <w:bottom w:val="single" w:sz="4" w:space="0" w:color="181717"/>
              <w:right w:val="single" w:sz="4" w:space="0" w:color="181717"/>
            </w:tcBorders>
          </w:tcPr>
          <w:p w14:paraId="7005BD8B" w14:textId="77777777" w:rsidR="00C7681D" w:rsidRDefault="00000000">
            <w:pPr>
              <w:spacing w:after="0" w:line="259" w:lineRule="auto"/>
              <w:ind w:left="15" w:right="0" w:firstLine="0"/>
              <w:jc w:val="center"/>
            </w:pPr>
            <w:r>
              <w:rPr>
                <w:sz w:val="12"/>
              </w:rPr>
              <w:t>1.300</w:t>
            </w:r>
          </w:p>
        </w:tc>
        <w:tc>
          <w:tcPr>
            <w:tcW w:w="564" w:type="dxa"/>
            <w:tcBorders>
              <w:top w:val="single" w:sz="4" w:space="0" w:color="181717"/>
              <w:left w:val="single" w:sz="4" w:space="0" w:color="181717"/>
              <w:bottom w:val="single" w:sz="4" w:space="0" w:color="181717"/>
              <w:right w:val="single" w:sz="4" w:space="0" w:color="181717"/>
            </w:tcBorders>
          </w:tcPr>
          <w:p w14:paraId="2745717D" w14:textId="77777777" w:rsidR="00C7681D" w:rsidRDefault="00000000">
            <w:pPr>
              <w:spacing w:after="0" w:line="259" w:lineRule="auto"/>
              <w:ind w:left="15" w:right="0" w:firstLine="0"/>
              <w:jc w:val="center"/>
            </w:pPr>
            <w:r>
              <w:rPr>
                <w:sz w:val="12"/>
              </w:rPr>
              <w:t>1.400</w:t>
            </w:r>
          </w:p>
        </w:tc>
      </w:tr>
      <w:tr w:rsidR="00C7681D" w14:paraId="3DC7198F"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09E8F93E" w14:textId="77777777" w:rsidR="00C7681D" w:rsidRDefault="00000000">
            <w:pPr>
              <w:spacing w:after="0" w:line="259" w:lineRule="auto"/>
              <w:ind w:left="41" w:right="0" w:firstLine="0"/>
              <w:jc w:val="left"/>
            </w:pPr>
            <w:r>
              <w:rPr>
                <w:sz w:val="12"/>
              </w:rPr>
              <w:t>Trwałe inwalidztwo częściowe</w:t>
            </w:r>
          </w:p>
        </w:tc>
        <w:tc>
          <w:tcPr>
            <w:tcW w:w="590" w:type="dxa"/>
            <w:tcBorders>
              <w:top w:val="single" w:sz="4" w:space="0" w:color="181717"/>
              <w:left w:val="single" w:sz="4" w:space="0" w:color="181717"/>
              <w:bottom w:val="single" w:sz="4" w:space="0" w:color="181717"/>
              <w:right w:val="single" w:sz="4" w:space="0" w:color="181717"/>
            </w:tcBorders>
          </w:tcPr>
          <w:p w14:paraId="49AE770C" w14:textId="77777777" w:rsidR="00C7681D" w:rsidRDefault="00000000">
            <w:pPr>
              <w:spacing w:after="0" w:line="259" w:lineRule="auto"/>
              <w:ind w:left="15" w:right="0" w:firstLine="0"/>
              <w:jc w:val="center"/>
            </w:pPr>
            <w:r>
              <w:rPr>
                <w:sz w:val="12"/>
              </w:rPr>
              <w:t>7.000</w:t>
            </w:r>
          </w:p>
        </w:tc>
        <w:tc>
          <w:tcPr>
            <w:tcW w:w="575" w:type="dxa"/>
            <w:tcBorders>
              <w:top w:val="single" w:sz="4" w:space="0" w:color="181717"/>
              <w:left w:val="single" w:sz="4" w:space="0" w:color="181717"/>
              <w:bottom w:val="single" w:sz="4" w:space="0" w:color="181717"/>
              <w:right w:val="single" w:sz="4" w:space="0" w:color="181717"/>
            </w:tcBorders>
          </w:tcPr>
          <w:p w14:paraId="4519D1B0" w14:textId="77777777" w:rsidR="00C7681D" w:rsidRDefault="00000000">
            <w:pPr>
              <w:spacing w:after="0" w:line="259" w:lineRule="auto"/>
              <w:ind w:left="15" w:right="0" w:firstLine="0"/>
              <w:jc w:val="center"/>
            </w:pPr>
            <w:r>
              <w:rPr>
                <w:sz w:val="12"/>
              </w:rPr>
              <w:t>8.000</w:t>
            </w:r>
          </w:p>
        </w:tc>
        <w:tc>
          <w:tcPr>
            <w:tcW w:w="578" w:type="dxa"/>
            <w:tcBorders>
              <w:top w:val="single" w:sz="4" w:space="0" w:color="181717"/>
              <w:left w:val="single" w:sz="4" w:space="0" w:color="181717"/>
              <w:bottom w:val="single" w:sz="4" w:space="0" w:color="181717"/>
              <w:right w:val="single" w:sz="4" w:space="0" w:color="181717"/>
            </w:tcBorders>
          </w:tcPr>
          <w:p w14:paraId="0A8E2DF9" w14:textId="77777777" w:rsidR="00C7681D" w:rsidRDefault="00000000">
            <w:pPr>
              <w:spacing w:after="0" w:line="259" w:lineRule="auto"/>
              <w:ind w:left="15" w:right="0" w:firstLine="0"/>
              <w:jc w:val="center"/>
            </w:pPr>
            <w:r>
              <w:rPr>
                <w:sz w:val="12"/>
              </w:rPr>
              <w:t>9.000</w:t>
            </w:r>
          </w:p>
        </w:tc>
        <w:tc>
          <w:tcPr>
            <w:tcW w:w="578" w:type="dxa"/>
            <w:tcBorders>
              <w:top w:val="single" w:sz="4" w:space="0" w:color="181717"/>
              <w:left w:val="single" w:sz="4" w:space="0" w:color="181717"/>
              <w:bottom w:val="single" w:sz="4" w:space="0" w:color="181717"/>
              <w:right w:val="single" w:sz="4" w:space="0" w:color="181717"/>
            </w:tcBorders>
          </w:tcPr>
          <w:p w14:paraId="0B86658E" w14:textId="77777777" w:rsidR="00C7681D" w:rsidRDefault="00000000">
            <w:pPr>
              <w:spacing w:after="0" w:line="259" w:lineRule="auto"/>
              <w:ind w:left="15" w:right="0" w:firstLine="0"/>
              <w:jc w:val="center"/>
            </w:pPr>
            <w:r>
              <w:rPr>
                <w:sz w:val="12"/>
              </w:rPr>
              <w:t>10.000</w:t>
            </w:r>
          </w:p>
        </w:tc>
        <w:tc>
          <w:tcPr>
            <w:tcW w:w="567" w:type="dxa"/>
            <w:tcBorders>
              <w:top w:val="single" w:sz="4" w:space="0" w:color="181717"/>
              <w:left w:val="single" w:sz="4" w:space="0" w:color="181717"/>
              <w:bottom w:val="single" w:sz="4" w:space="0" w:color="181717"/>
              <w:right w:val="single" w:sz="4" w:space="0" w:color="181717"/>
            </w:tcBorders>
          </w:tcPr>
          <w:p w14:paraId="3DF29FA0" w14:textId="77777777" w:rsidR="00C7681D" w:rsidRDefault="00000000">
            <w:pPr>
              <w:spacing w:after="0" w:line="259" w:lineRule="auto"/>
              <w:ind w:left="73" w:right="0" w:firstLine="0"/>
              <w:jc w:val="left"/>
            </w:pPr>
            <w:r>
              <w:rPr>
                <w:sz w:val="12"/>
              </w:rPr>
              <w:t>11.000</w:t>
            </w:r>
          </w:p>
        </w:tc>
        <w:tc>
          <w:tcPr>
            <w:tcW w:w="571" w:type="dxa"/>
            <w:tcBorders>
              <w:top w:val="single" w:sz="4" w:space="0" w:color="181717"/>
              <w:left w:val="single" w:sz="4" w:space="0" w:color="181717"/>
              <w:bottom w:val="single" w:sz="4" w:space="0" w:color="181717"/>
              <w:right w:val="single" w:sz="4" w:space="0" w:color="181717"/>
            </w:tcBorders>
          </w:tcPr>
          <w:p w14:paraId="1FE288F4" w14:textId="77777777" w:rsidR="00C7681D" w:rsidRDefault="00000000">
            <w:pPr>
              <w:spacing w:after="0" w:line="259" w:lineRule="auto"/>
              <w:ind w:left="74" w:right="0" w:firstLine="0"/>
              <w:jc w:val="left"/>
            </w:pPr>
            <w:r>
              <w:rPr>
                <w:sz w:val="12"/>
              </w:rPr>
              <w:t>12.000</w:t>
            </w:r>
          </w:p>
        </w:tc>
        <w:tc>
          <w:tcPr>
            <w:tcW w:w="576" w:type="dxa"/>
            <w:tcBorders>
              <w:top w:val="single" w:sz="4" w:space="0" w:color="181717"/>
              <w:left w:val="single" w:sz="4" w:space="0" w:color="181717"/>
              <w:bottom w:val="single" w:sz="4" w:space="0" w:color="181717"/>
              <w:right w:val="single" w:sz="4" w:space="0" w:color="181717"/>
            </w:tcBorders>
          </w:tcPr>
          <w:p w14:paraId="50ACCB96" w14:textId="77777777" w:rsidR="00C7681D" w:rsidRDefault="00000000">
            <w:pPr>
              <w:spacing w:after="0" w:line="259" w:lineRule="auto"/>
              <w:ind w:left="15" w:right="0" w:firstLine="0"/>
              <w:jc w:val="center"/>
            </w:pPr>
            <w:r>
              <w:rPr>
                <w:sz w:val="12"/>
              </w:rPr>
              <w:t>13.000</w:t>
            </w:r>
          </w:p>
        </w:tc>
        <w:tc>
          <w:tcPr>
            <w:tcW w:w="553" w:type="dxa"/>
            <w:tcBorders>
              <w:top w:val="single" w:sz="4" w:space="0" w:color="181717"/>
              <w:left w:val="single" w:sz="4" w:space="0" w:color="181717"/>
              <w:bottom w:val="single" w:sz="4" w:space="0" w:color="181717"/>
              <w:right w:val="single" w:sz="4" w:space="0" w:color="181717"/>
            </w:tcBorders>
          </w:tcPr>
          <w:p w14:paraId="100B1642" w14:textId="77777777" w:rsidR="00C7681D" w:rsidRDefault="00000000">
            <w:pPr>
              <w:spacing w:after="0" w:line="259" w:lineRule="auto"/>
              <w:ind w:left="66" w:right="0" w:firstLine="0"/>
              <w:jc w:val="left"/>
            </w:pPr>
            <w:r>
              <w:rPr>
                <w:sz w:val="12"/>
              </w:rPr>
              <w:t>14.000</w:t>
            </w:r>
          </w:p>
        </w:tc>
        <w:tc>
          <w:tcPr>
            <w:tcW w:w="575" w:type="dxa"/>
            <w:tcBorders>
              <w:top w:val="single" w:sz="4" w:space="0" w:color="181717"/>
              <w:left w:val="single" w:sz="4" w:space="0" w:color="181717"/>
              <w:bottom w:val="single" w:sz="4" w:space="0" w:color="181717"/>
              <w:right w:val="single" w:sz="4" w:space="0" w:color="181717"/>
            </w:tcBorders>
          </w:tcPr>
          <w:p w14:paraId="14619083" w14:textId="77777777" w:rsidR="00C7681D" w:rsidRDefault="00000000">
            <w:pPr>
              <w:spacing w:after="0" w:line="259" w:lineRule="auto"/>
              <w:ind w:left="15" w:right="0" w:firstLine="0"/>
              <w:jc w:val="center"/>
            </w:pPr>
            <w:r>
              <w:rPr>
                <w:sz w:val="12"/>
              </w:rPr>
              <w:t>12.000</w:t>
            </w:r>
          </w:p>
        </w:tc>
        <w:tc>
          <w:tcPr>
            <w:tcW w:w="565" w:type="dxa"/>
            <w:tcBorders>
              <w:top w:val="single" w:sz="4" w:space="0" w:color="181717"/>
              <w:left w:val="single" w:sz="4" w:space="0" w:color="181717"/>
              <w:bottom w:val="single" w:sz="4" w:space="0" w:color="181717"/>
              <w:right w:val="single" w:sz="4" w:space="0" w:color="181717"/>
            </w:tcBorders>
          </w:tcPr>
          <w:p w14:paraId="7DF19D58" w14:textId="77777777" w:rsidR="00C7681D" w:rsidRDefault="00000000">
            <w:pPr>
              <w:spacing w:after="0" w:line="259" w:lineRule="auto"/>
              <w:ind w:left="71" w:right="0" w:firstLine="0"/>
              <w:jc w:val="left"/>
            </w:pPr>
            <w:r>
              <w:rPr>
                <w:sz w:val="12"/>
              </w:rPr>
              <w:t>13.000</w:t>
            </w:r>
          </w:p>
        </w:tc>
        <w:tc>
          <w:tcPr>
            <w:tcW w:w="564" w:type="dxa"/>
            <w:tcBorders>
              <w:top w:val="single" w:sz="4" w:space="0" w:color="181717"/>
              <w:left w:val="single" w:sz="4" w:space="0" w:color="181717"/>
              <w:bottom w:val="single" w:sz="4" w:space="0" w:color="181717"/>
              <w:right w:val="single" w:sz="4" w:space="0" w:color="181717"/>
            </w:tcBorders>
          </w:tcPr>
          <w:p w14:paraId="392E3C2B" w14:textId="77777777" w:rsidR="00C7681D" w:rsidRDefault="00000000">
            <w:pPr>
              <w:spacing w:after="0" w:line="259" w:lineRule="auto"/>
              <w:ind w:left="71" w:right="0" w:firstLine="0"/>
              <w:jc w:val="left"/>
            </w:pPr>
            <w:r>
              <w:rPr>
                <w:sz w:val="12"/>
              </w:rPr>
              <w:t>14.000</w:t>
            </w:r>
          </w:p>
        </w:tc>
      </w:tr>
      <w:tr w:rsidR="00C7681D" w14:paraId="0325ABFD" w14:textId="77777777">
        <w:trPr>
          <w:trHeight w:val="393"/>
        </w:trPr>
        <w:tc>
          <w:tcPr>
            <w:tcW w:w="4250" w:type="dxa"/>
            <w:tcBorders>
              <w:top w:val="single" w:sz="4" w:space="0" w:color="181717"/>
              <w:left w:val="single" w:sz="4" w:space="0" w:color="181717"/>
              <w:bottom w:val="single" w:sz="4" w:space="0" w:color="181717"/>
              <w:right w:val="single" w:sz="4" w:space="0" w:color="181717"/>
            </w:tcBorders>
          </w:tcPr>
          <w:p w14:paraId="1A2C57EC" w14:textId="77777777" w:rsidR="00C7681D" w:rsidRDefault="00000000">
            <w:pPr>
              <w:spacing w:after="0" w:line="259" w:lineRule="auto"/>
              <w:ind w:left="41" w:right="0" w:firstLine="0"/>
            </w:pPr>
            <w:r>
              <w:rPr>
                <w:sz w:val="12"/>
              </w:rPr>
              <w:t xml:space="preserve">Koszty zakupu wózka inwalidzkiego na wypadek inwalidztwa spowodowanego nieszczęśliwym wypadkiem  </w:t>
            </w:r>
          </w:p>
        </w:tc>
        <w:tc>
          <w:tcPr>
            <w:tcW w:w="590" w:type="dxa"/>
            <w:tcBorders>
              <w:top w:val="single" w:sz="4" w:space="0" w:color="181717"/>
              <w:left w:val="single" w:sz="4" w:space="0" w:color="181717"/>
              <w:bottom w:val="single" w:sz="4" w:space="0" w:color="181717"/>
              <w:right w:val="single" w:sz="4" w:space="0" w:color="181717"/>
            </w:tcBorders>
          </w:tcPr>
          <w:p w14:paraId="3235AB76" w14:textId="77777777" w:rsidR="00C7681D" w:rsidRDefault="00000000">
            <w:pPr>
              <w:spacing w:after="0" w:line="259" w:lineRule="auto"/>
              <w:ind w:left="15" w:right="0" w:firstLine="0"/>
              <w:jc w:val="center"/>
            </w:pPr>
            <w:r>
              <w:rPr>
                <w:sz w:val="12"/>
              </w:rPr>
              <w:t>5.000</w:t>
            </w:r>
          </w:p>
        </w:tc>
        <w:tc>
          <w:tcPr>
            <w:tcW w:w="575" w:type="dxa"/>
            <w:tcBorders>
              <w:top w:val="single" w:sz="4" w:space="0" w:color="181717"/>
              <w:left w:val="single" w:sz="4" w:space="0" w:color="181717"/>
              <w:bottom w:val="single" w:sz="4" w:space="0" w:color="181717"/>
              <w:right w:val="single" w:sz="4" w:space="0" w:color="181717"/>
            </w:tcBorders>
          </w:tcPr>
          <w:p w14:paraId="4FFFA695" w14:textId="77777777" w:rsidR="00C7681D" w:rsidRDefault="00000000">
            <w:pPr>
              <w:spacing w:after="0" w:line="259" w:lineRule="auto"/>
              <w:ind w:left="15" w:right="0" w:firstLine="0"/>
              <w:jc w:val="center"/>
            </w:pPr>
            <w:r>
              <w:rPr>
                <w:sz w:val="12"/>
              </w:rPr>
              <w:t>5.000</w:t>
            </w:r>
          </w:p>
        </w:tc>
        <w:tc>
          <w:tcPr>
            <w:tcW w:w="578" w:type="dxa"/>
            <w:tcBorders>
              <w:top w:val="single" w:sz="4" w:space="0" w:color="181717"/>
              <w:left w:val="single" w:sz="4" w:space="0" w:color="181717"/>
              <w:bottom w:val="single" w:sz="4" w:space="0" w:color="181717"/>
              <w:right w:val="single" w:sz="4" w:space="0" w:color="181717"/>
            </w:tcBorders>
          </w:tcPr>
          <w:p w14:paraId="1DA67E5E" w14:textId="77777777" w:rsidR="00C7681D" w:rsidRDefault="00000000">
            <w:pPr>
              <w:spacing w:after="0" w:line="259" w:lineRule="auto"/>
              <w:ind w:left="15" w:right="0" w:firstLine="0"/>
              <w:jc w:val="center"/>
            </w:pPr>
            <w:r>
              <w:rPr>
                <w:sz w:val="12"/>
              </w:rPr>
              <w:t>5.000</w:t>
            </w:r>
          </w:p>
        </w:tc>
        <w:tc>
          <w:tcPr>
            <w:tcW w:w="578" w:type="dxa"/>
            <w:tcBorders>
              <w:top w:val="single" w:sz="4" w:space="0" w:color="181717"/>
              <w:left w:val="single" w:sz="4" w:space="0" w:color="181717"/>
              <w:bottom w:val="single" w:sz="4" w:space="0" w:color="181717"/>
              <w:right w:val="single" w:sz="4" w:space="0" w:color="181717"/>
            </w:tcBorders>
          </w:tcPr>
          <w:p w14:paraId="174AA6A1" w14:textId="77777777" w:rsidR="00C7681D" w:rsidRDefault="00000000">
            <w:pPr>
              <w:spacing w:after="0" w:line="259" w:lineRule="auto"/>
              <w:ind w:left="15" w:right="0" w:firstLine="0"/>
              <w:jc w:val="center"/>
            </w:pPr>
            <w:r>
              <w:rPr>
                <w:sz w:val="12"/>
              </w:rPr>
              <w:t>5.000</w:t>
            </w:r>
          </w:p>
        </w:tc>
        <w:tc>
          <w:tcPr>
            <w:tcW w:w="567" w:type="dxa"/>
            <w:tcBorders>
              <w:top w:val="single" w:sz="4" w:space="0" w:color="181717"/>
              <w:left w:val="single" w:sz="4" w:space="0" w:color="181717"/>
              <w:bottom w:val="single" w:sz="4" w:space="0" w:color="181717"/>
              <w:right w:val="single" w:sz="4" w:space="0" w:color="181717"/>
            </w:tcBorders>
          </w:tcPr>
          <w:p w14:paraId="25E73719" w14:textId="77777777" w:rsidR="00C7681D" w:rsidRDefault="00000000">
            <w:pPr>
              <w:spacing w:after="0" w:line="259" w:lineRule="auto"/>
              <w:ind w:left="15" w:right="0" w:firstLine="0"/>
              <w:jc w:val="center"/>
            </w:pPr>
            <w:r>
              <w:rPr>
                <w:sz w:val="12"/>
              </w:rPr>
              <w:t>5.000</w:t>
            </w:r>
          </w:p>
        </w:tc>
        <w:tc>
          <w:tcPr>
            <w:tcW w:w="571" w:type="dxa"/>
            <w:tcBorders>
              <w:top w:val="single" w:sz="4" w:space="0" w:color="181717"/>
              <w:left w:val="single" w:sz="4" w:space="0" w:color="181717"/>
              <w:bottom w:val="single" w:sz="4" w:space="0" w:color="181717"/>
              <w:right w:val="single" w:sz="4" w:space="0" w:color="181717"/>
            </w:tcBorders>
          </w:tcPr>
          <w:p w14:paraId="32396DEF" w14:textId="77777777" w:rsidR="00C7681D" w:rsidRDefault="00000000">
            <w:pPr>
              <w:spacing w:after="0" w:line="259" w:lineRule="auto"/>
              <w:ind w:left="15" w:right="0" w:firstLine="0"/>
              <w:jc w:val="center"/>
            </w:pPr>
            <w:r>
              <w:rPr>
                <w:sz w:val="12"/>
              </w:rPr>
              <w:t>5.000</w:t>
            </w:r>
          </w:p>
        </w:tc>
        <w:tc>
          <w:tcPr>
            <w:tcW w:w="576" w:type="dxa"/>
            <w:tcBorders>
              <w:top w:val="single" w:sz="4" w:space="0" w:color="181717"/>
              <w:left w:val="single" w:sz="4" w:space="0" w:color="181717"/>
              <w:bottom w:val="single" w:sz="4" w:space="0" w:color="181717"/>
              <w:right w:val="single" w:sz="4" w:space="0" w:color="181717"/>
            </w:tcBorders>
          </w:tcPr>
          <w:p w14:paraId="603B37F9" w14:textId="77777777" w:rsidR="00C7681D" w:rsidRDefault="00000000">
            <w:pPr>
              <w:spacing w:after="0" w:line="259" w:lineRule="auto"/>
              <w:ind w:left="15" w:right="0" w:firstLine="0"/>
              <w:jc w:val="center"/>
            </w:pPr>
            <w:r>
              <w:rPr>
                <w:sz w:val="12"/>
              </w:rPr>
              <w:t>5.000</w:t>
            </w:r>
          </w:p>
        </w:tc>
        <w:tc>
          <w:tcPr>
            <w:tcW w:w="553" w:type="dxa"/>
            <w:tcBorders>
              <w:top w:val="single" w:sz="4" w:space="0" w:color="181717"/>
              <w:left w:val="single" w:sz="4" w:space="0" w:color="181717"/>
              <w:bottom w:val="single" w:sz="4" w:space="0" w:color="181717"/>
              <w:right w:val="single" w:sz="4" w:space="0" w:color="181717"/>
            </w:tcBorders>
          </w:tcPr>
          <w:p w14:paraId="5ADF369A" w14:textId="77777777" w:rsidR="00C7681D" w:rsidRDefault="00000000">
            <w:pPr>
              <w:spacing w:after="0" w:line="259" w:lineRule="auto"/>
              <w:ind w:left="15" w:right="0" w:firstLine="0"/>
              <w:jc w:val="center"/>
            </w:pPr>
            <w:r>
              <w:rPr>
                <w:sz w:val="12"/>
              </w:rPr>
              <w:t>5.000</w:t>
            </w:r>
          </w:p>
        </w:tc>
        <w:tc>
          <w:tcPr>
            <w:tcW w:w="575" w:type="dxa"/>
            <w:tcBorders>
              <w:top w:val="single" w:sz="4" w:space="0" w:color="181717"/>
              <w:left w:val="single" w:sz="4" w:space="0" w:color="181717"/>
              <w:bottom w:val="single" w:sz="4" w:space="0" w:color="181717"/>
              <w:right w:val="single" w:sz="4" w:space="0" w:color="181717"/>
            </w:tcBorders>
          </w:tcPr>
          <w:p w14:paraId="403EA868" w14:textId="77777777" w:rsidR="00C7681D" w:rsidRDefault="00000000">
            <w:pPr>
              <w:spacing w:after="0" w:line="259" w:lineRule="auto"/>
              <w:ind w:left="15" w:right="0" w:firstLine="0"/>
              <w:jc w:val="center"/>
            </w:pPr>
            <w:r>
              <w:rPr>
                <w:sz w:val="12"/>
              </w:rPr>
              <w:t>5.000</w:t>
            </w:r>
          </w:p>
        </w:tc>
        <w:tc>
          <w:tcPr>
            <w:tcW w:w="565" w:type="dxa"/>
            <w:tcBorders>
              <w:top w:val="single" w:sz="4" w:space="0" w:color="181717"/>
              <w:left w:val="single" w:sz="4" w:space="0" w:color="181717"/>
              <w:bottom w:val="single" w:sz="4" w:space="0" w:color="181717"/>
              <w:right w:val="single" w:sz="4" w:space="0" w:color="181717"/>
            </w:tcBorders>
          </w:tcPr>
          <w:p w14:paraId="3ECF7E4A" w14:textId="77777777" w:rsidR="00C7681D" w:rsidRDefault="00000000">
            <w:pPr>
              <w:spacing w:after="0" w:line="259" w:lineRule="auto"/>
              <w:ind w:left="15" w:right="0" w:firstLine="0"/>
              <w:jc w:val="center"/>
            </w:pPr>
            <w:r>
              <w:rPr>
                <w:sz w:val="12"/>
              </w:rPr>
              <w:t>5.000</w:t>
            </w:r>
          </w:p>
        </w:tc>
        <w:tc>
          <w:tcPr>
            <w:tcW w:w="564" w:type="dxa"/>
            <w:tcBorders>
              <w:top w:val="single" w:sz="4" w:space="0" w:color="181717"/>
              <w:left w:val="single" w:sz="4" w:space="0" w:color="181717"/>
              <w:bottom w:val="single" w:sz="4" w:space="0" w:color="181717"/>
              <w:right w:val="single" w:sz="4" w:space="0" w:color="181717"/>
            </w:tcBorders>
          </w:tcPr>
          <w:p w14:paraId="392CB4ED" w14:textId="77777777" w:rsidR="00C7681D" w:rsidRDefault="00000000">
            <w:pPr>
              <w:spacing w:after="0" w:line="259" w:lineRule="auto"/>
              <w:ind w:left="15" w:right="0" w:firstLine="0"/>
              <w:jc w:val="center"/>
            </w:pPr>
            <w:r>
              <w:rPr>
                <w:sz w:val="12"/>
              </w:rPr>
              <w:t>5.000</w:t>
            </w:r>
          </w:p>
        </w:tc>
      </w:tr>
      <w:tr w:rsidR="00C7681D" w14:paraId="0169D326"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5743ABC0" w14:textId="77777777" w:rsidR="00C7681D" w:rsidRDefault="00000000">
            <w:pPr>
              <w:spacing w:after="0" w:line="259" w:lineRule="auto"/>
              <w:ind w:left="41" w:right="0" w:firstLine="0"/>
              <w:jc w:val="left"/>
            </w:pPr>
            <w:r>
              <w:rPr>
                <w:sz w:val="12"/>
              </w:rPr>
              <w:t xml:space="preserve">Złamania jednej lub więcej kości w wyniku nieszczęśliwego wypadku </w:t>
            </w:r>
          </w:p>
        </w:tc>
        <w:tc>
          <w:tcPr>
            <w:tcW w:w="590" w:type="dxa"/>
            <w:tcBorders>
              <w:top w:val="single" w:sz="4" w:space="0" w:color="181717"/>
              <w:left w:val="single" w:sz="4" w:space="0" w:color="181717"/>
              <w:bottom w:val="single" w:sz="4" w:space="0" w:color="181717"/>
              <w:right w:val="single" w:sz="4" w:space="0" w:color="181717"/>
            </w:tcBorders>
          </w:tcPr>
          <w:p w14:paraId="5A20D059" w14:textId="77777777" w:rsidR="00C7681D" w:rsidRDefault="00000000">
            <w:pPr>
              <w:spacing w:after="0" w:line="259" w:lineRule="auto"/>
              <w:ind w:left="15" w:right="0" w:firstLine="0"/>
              <w:jc w:val="center"/>
            </w:pPr>
            <w:r>
              <w:rPr>
                <w:sz w:val="12"/>
              </w:rPr>
              <w:t>1.500</w:t>
            </w:r>
          </w:p>
        </w:tc>
        <w:tc>
          <w:tcPr>
            <w:tcW w:w="575" w:type="dxa"/>
            <w:tcBorders>
              <w:top w:val="single" w:sz="4" w:space="0" w:color="181717"/>
              <w:left w:val="single" w:sz="4" w:space="0" w:color="181717"/>
              <w:bottom w:val="single" w:sz="4" w:space="0" w:color="181717"/>
              <w:right w:val="single" w:sz="4" w:space="0" w:color="181717"/>
            </w:tcBorders>
          </w:tcPr>
          <w:p w14:paraId="37E5D0E2" w14:textId="77777777" w:rsidR="00C7681D" w:rsidRDefault="00000000">
            <w:pPr>
              <w:spacing w:after="0" w:line="259" w:lineRule="auto"/>
              <w:ind w:left="15" w:right="0" w:firstLine="0"/>
              <w:jc w:val="center"/>
            </w:pPr>
            <w:r>
              <w:rPr>
                <w:sz w:val="12"/>
              </w:rPr>
              <w:t>1.750</w:t>
            </w:r>
          </w:p>
        </w:tc>
        <w:tc>
          <w:tcPr>
            <w:tcW w:w="578" w:type="dxa"/>
            <w:tcBorders>
              <w:top w:val="single" w:sz="4" w:space="0" w:color="181717"/>
              <w:left w:val="single" w:sz="4" w:space="0" w:color="181717"/>
              <w:bottom w:val="single" w:sz="4" w:space="0" w:color="181717"/>
              <w:right w:val="single" w:sz="4" w:space="0" w:color="181717"/>
            </w:tcBorders>
          </w:tcPr>
          <w:p w14:paraId="068B2CD2" w14:textId="77777777" w:rsidR="00C7681D" w:rsidRDefault="00000000">
            <w:pPr>
              <w:spacing w:after="0" w:line="259" w:lineRule="auto"/>
              <w:ind w:left="15" w:right="0" w:firstLine="0"/>
              <w:jc w:val="center"/>
            </w:pPr>
            <w:r>
              <w:rPr>
                <w:sz w:val="12"/>
              </w:rPr>
              <w:t>2.000</w:t>
            </w:r>
          </w:p>
        </w:tc>
        <w:tc>
          <w:tcPr>
            <w:tcW w:w="578" w:type="dxa"/>
            <w:tcBorders>
              <w:top w:val="single" w:sz="4" w:space="0" w:color="181717"/>
              <w:left w:val="single" w:sz="4" w:space="0" w:color="181717"/>
              <w:bottom w:val="single" w:sz="4" w:space="0" w:color="181717"/>
              <w:right w:val="single" w:sz="4" w:space="0" w:color="181717"/>
            </w:tcBorders>
          </w:tcPr>
          <w:p w14:paraId="2443290A" w14:textId="77777777" w:rsidR="00C7681D" w:rsidRDefault="00000000">
            <w:pPr>
              <w:spacing w:after="0" w:line="259" w:lineRule="auto"/>
              <w:ind w:left="15" w:right="0" w:firstLine="0"/>
              <w:jc w:val="center"/>
            </w:pPr>
            <w:r>
              <w:rPr>
                <w:sz w:val="12"/>
              </w:rPr>
              <w:t>2.250</w:t>
            </w:r>
          </w:p>
        </w:tc>
        <w:tc>
          <w:tcPr>
            <w:tcW w:w="567" w:type="dxa"/>
            <w:tcBorders>
              <w:top w:val="single" w:sz="4" w:space="0" w:color="181717"/>
              <w:left w:val="single" w:sz="4" w:space="0" w:color="181717"/>
              <w:bottom w:val="single" w:sz="4" w:space="0" w:color="181717"/>
              <w:right w:val="single" w:sz="4" w:space="0" w:color="181717"/>
            </w:tcBorders>
          </w:tcPr>
          <w:p w14:paraId="3F8A39AD" w14:textId="77777777" w:rsidR="00C7681D" w:rsidRDefault="00000000">
            <w:pPr>
              <w:spacing w:after="0" w:line="259" w:lineRule="auto"/>
              <w:ind w:left="15" w:right="0" w:firstLine="0"/>
              <w:jc w:val="center"/>
            </w:pPr>
            <w:r>
              <w:rPr>
                <w:sz w:val="12"/>
              </w:rPr>
              <w:t>2.500</w:t>
            </w:r>
          </w:p>
        </w:tc>
        <w:tc>
          <w:tcPr>
            <w:tcW w:w="571" w:type="dxa"/>
            <w:tcBorders>
              <w:top w:val="single" w:sz="4" w:space="0" w:color="181717"/>
              <w:left w:val="single" w:sz="4" w:space="0" w:color="181717"/>
              <w:bottom w:val="single" w:sz="4" w:space="0" w:color="181717"/>
              <w:right w:val="single" w:sz="4" w:space="0" w:color="181717"/>
            </w:tcBorders>
          </w:tcPr>
          <w:p w14:paraId="34D381E8" w14:textId="77777777" w:rsidR="00C7681D" w:rsidRDefault="00000000">
            <w:pPr>
              <w:spacing w:after="0" w:line="259" w:lineRule="auto"/>
              <w:ind w:left="15" w:right="0" w:firstLine="0"/>
              <w:jc w:val="center"/>
            </w:pPr>
            <w:r>
              <w:rPr>
                <w:sz w:val="12"/>
              </w:rPr>
              <w:t>2.750</w:t>
            </w:r>
          </w:p>
        </w:tc>
        <w:tc>
          <w:tcPr>
            <w:tcW w:w="576" w:type="dxa"/>
            <w:tcBorders>
              <w:top w:val="single" w:sz="4" w:space="0" w:color="181717"/>
              <w:left w:val="single" w:sz="4" w:space="0" w:color="181717"/>
              <w:bottom w:val="single" w:sz="4" w:space="0" w:color="181717"/>
              <w:right w:val="single" w:sz="4" w:space="0" w:color="181717"/>
            </w:tcBorders>
          </w:tcPr>
          <w:p w14:paraId="312B75E0" w14:textId="77777777" w:rsidR="00C7681D" w:rsidRDefault="00000000">
            <w:pPr>
              <w:spacing w:after="0" w:line="259" w:lineRule="auto"/>
              <w:ind w:left="15" w:right="0" w:firstLine="0"/>
              <w:jc w:val="center"/>
            </w:pPr>
            <w:r>
              <w:rPr>
                <w:sz w:val="12"/>
              </w:rPr>
              <w:t>3.000</w:t>
            </w:r>
          </w:p>
        </w:tc>
        <w:tc>
          <w:tcPr>
            <w:tcW w:w="553" w:type="dxa"/>
            <w:tcBorders>
              <w:top w:val="single" w:sz="4" w:space="0" w:color="181717"/>
              <w:left w:val="single" w:sz="4" w:space="0" w:color="181717"/>
              <w:bottom w:val="single" w:sz="4" w:space="0" w:color="181717"/>
              <w:right w:val="single" w:sz="4" w:space="0" w:color="181717"/>
            </w:tcBorders>
          </w:tcPr>
          <w:p w14:paraId="6B55EEFC" w14:textId="77777777" w:rsidR="00C7681D" w:rsidRDefault="00000000">
            <w:pPr>
              <w:spacing w:after="0" w:line="259" w:lineRule="auto"/>
              <w:ind w:left="15" w:right="0" w:firstLine="0"/>
              <w:jc w:val="center"/>
            </w:pPr>
            <w:r>
              <w:rPr>
                <w:sz w:val="12"/>
              </w:rPr>
              <w:t>3.250</w:t>
            </w:r>
          </w:p>
        </w:tc>
        <w:tc>
          <w:tcPr>
            <w:tcW w:w="575" w:type="dxa"/>
            <w:tcBorders>
              <w:top w:val="single" w:sz="4" w:space="0" w:color="181717"/>
              <w:left w:val="single" w:sz="4" w:space="0" w:color="181717"/>
              <w:bottom w:val="single" w:sz="4" w:space="0" w:color="181717"/>
              <w:right w:val="single" w:sz="4" w:space="0" w:color="181717"/>
            </w:tcBorders>
          </w:tcPr>
          <w:p w14:paraId="5ABE26DE" w14:textId="77777777" w:rsidR="00C7681D" w:rsidRDefault="00000000">
            <w:pPr>
              <w:spacing w:after="0" w:line="259" w:lineRule="auto"/>
              <w:ind w:left="15" w:right="0" w:firstLine="0"/>
              <w:jc w:val="center"/>
            </w:pPr>
            <w:r>
              <w:rPr>
                <w:sz w:val="12"/>
              </w:rPr>
              <w:t>2.750</w:t>
            </w:r>
          </w:p>
        </w:tc>
        <w:tc>
          <w:tcPr>
            <w:tcW w:w="565" w:type="dxa"/>
            <w:tcBorders>
              <w:top w:val="single" w:sz="4" w:space="0" w:color="181717"/>
              <w:left w:val="single" w:sz="4" w:space="0" w:color="181717"/>
              <w:bottom w:val="single" w:sz="4" w:space="0" w:color="181717"/>
              <w:right w:val="single" w:sz="4" w:space="0" w:color="181717"/>
            </w:tcBorders>
          </w:tcPr>
          <w:p w14:paraId="4BE5ED16" w14:textId="77777777" w:rsidR="00C7681D" w:rsidRDefault="00000000">
            <w:pPr>
              <w:spacing w:after="0" w:line="259" w:lineRule="auto"/>
              <w:ind w:left="15" w:right="0" w:firstLine="0"/>
              <w:jc w:val="center"/>
            </w:pPr>
            <w:r>
              <w:rPr>
                <w:sz w:val="12"/>
              </w:rPr>
              <w:t>3.000</w:t>
            </w:r>
          </w:p>
        </w:tc>
        <w:tc>
          <w:tcPr>
            <w:tcW w:w="564" w:type="dxa"/>
            <w:tcBorders>
              <w:top w:val="single" w:sz="4" w:space="0" w:color="181717"/>
              <w:left w:val="single" w:sz="4" w:space="0" w:color="181717"/>
              <w:bottom w:val="single" w:sz="4" w:space="0" w:color="181717"/>
              <w:right w:val="single" w:sz="4" w:space="0" w:color="181717"/>
            </w:tcBorders>
          </w:tcPr>
          <w:p w14:paraId="4EC5480C" w14:textId="77777777" w:rsidR="00C7681D" w:rsidRDefault="00000000">
            <w:pPr>
              <w:spacing w:after="0" w:line="259" w:lineRule="auto"/>
              <w:ind w:left="15" w:right="0" w:firstLine="0"/>
              <w:jc w:val="center"/>
            </w:pPr>
            <w:r>
              <w:rPr>
                <w:sz w:val="12"/>
              </w:rPr>
              <w:t>3.250</w:t>
            </w:r>
          </w:p>
        </w:tc>
      </w:tr>
      <w:tr w:rsidR="00C7681D" w14:paraId="4382FD2D"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53D603AA" w14:textId="77777777" w:rsidR="00C7681D" w:rsidRDefault="00000000">
            <w:pPr>
              <w:spacing w:after="0" w:line="259" w:lineRule="auto"/>
              <w:ind w:left="41" w:right="0" w:firstLine="0"/>
              <w:jc w:val="left"/>
            </w:pPr>
            <w:r>
              <w:rPr>
                <w:sz w:val="12"/>
              </w:rPr>
              <w:t xml:space="preserve">Rany będące następstwem nieszczęśliwego wypadku </w:t>
            </w:r>
          </w:p>
        </w:tc>
        <w:tc>
          <w:tcPr>
            <w:tcW w:w="590" w:type="dxa"/>
            <w:tcBorders>
              <w:top w:val="single" w:sz="4" w:space="0" w:color="181717"/>
              <w:left w:val="single" w:sz="4" w:space="0" w:color="181717"/>
              <w:bottom w:val="single" w:sz="4" w:space="0" w:color="181717"/>
              <w:right w:val="single" w:sz="4" w:space="0" w:color="181717"/>
            </w:tcBorders>
          </w:tcPr>
          <w:p w14:paraId="545766B3" w14:textId="77777777" w:rsidR="00C7681D" w:rsidRDefault="00000000">
            <w:pPr>
              <w:spacing w:after="0" w:line="259" w:lineRule="auto"/>
              <w:ind w:left="15" w:right="0" w:firstLine="0"/>
              <w:jc w:val="center"/>
            </w:pPr>
            <w:r>
              <w:rPr>
                <w:sz w:val="12"/>
              </w:rPr>
              <w:t>200</w:t>
            </w:r>
          </w:p>
        </w:tc>
        <w:tc>
          <w:tcPr>
            <w:tcW w:w="575" w:type="dxa"/>
            <w:tcBorders>
              <w:top w:val="single" w:sz="4" w:space="0" w:color="181717"/>
              <w:left w:val="single" w:sz="4" w:space="0" w:color="181717"/>
              <w:bottom w:val="single" w:sz="4" w:space="0" w:color="181717"/>
              <w:right w:val="single" w:sz="4" w:space="0" w:color="181717"/>
            </w:tcBorders>
          </w:tcPr>
          <w:p w14:paraId="380BD372" w14:textId="77777777" w:rsidR="00C7681D" w:rsidRDefault="00000000">
            <w:pPr>
              <w:spacing w:after="0" w:line="259" w:lineRule="auto"/>
              <w:ind w:left="15" w:right="0" w:firstLine="0"/>
              <w:jc w:val="center"/>
            </w:pPr>
            <w:r>
              <w:rPr>
                <w:sz w:val="12"/>
              </w:rPr>
              <w:t>250</w:t>
            </w:r>
          </w:p>
        </w:tc>
        <w:tc>
          <w:tcPr>
            <w:tcW w:w="578" w:type="dxa"/>
            <w:tcBorders>
              <w:top w:val="single" w:sz="4" w:space="0" w:color="181717"/>
              <w:left w:val="single" w:sz="4" w:space="0" w:color="181717"/>
              <w:bottom w:val="single" w:sz="4" w:space="0" w:color="181717"/>
              <w:right w:val="single" w:sz="4" w:space="0" w:color="181717"/>
            </w:tcBorders>
          </w:tcPr>
          <w:p w14:paraId="38BB7DE7" w14:textId="77777777" w:rsidR="00C7681D" w:rsidRDefault="00000000">
            <w:pPr>
              <w:spacing w:after="0" w:line="259" w:lineRule="auto"/>
              <w:ind w:left="15" w:right="0" w:firstLine="0"/>
              <w:jc w:val="center"/>
            </w:pPr>
            <w:r>
              <w:rPr>
                <w:sz w:val="12"/>
              </w:rPr>
              <w:t>300</w:t>
            </w:r>
          </w:p>
        </w:tc>
        <w:tc>
          <w:tcPr>
            <w:tcW w:w="578" w:type="dxa"/>
            <w:tcBorders>
              <w:top w:val="single" w:sz="4" w:space="0" w:color="181717"/>
              <w:left w:val="single" w:sz="4" w:space="0" w:color="181717"/>
              <w:bottom w:val="single" w:sz="4" w:space="0" w:color="181717"/>
              <w:right w:val="single" w:sz="4" w:space="0" w:color="181717"/>
            </w:tcBorders>
          </w:tcPr>
          <w:p w14:paraId="0BD9D752" w14:textId="77777777" w:rsidR="00C7681D" w:rsidRDefault="00000000">
            <w:pPr>
              <w:spacing w:after="0" w:line="259" w:lineRule="auto"/>
              <w:ind w:left="15" w:right="0" w:firstLine="0"/>
              <w:jc w:val="center"/>
            </w:pPr>
            <w:r>
              <w:rPr>
                <w:sz w:val="12"/>
              </w:rPr>
              <w:t>350</w:t>
            </w:r>
          </w:p>
        </w:tc>
        <w:tc>
          <w:tcPr>
            <w:tcW w:w="567" w:type="dxa"/>
            <w:tcBorders>
              <w:top w:val="single" w:sz="4" w:space="0" w:color="181717"/>
              <w:left w:val="single" w:sz="4" w:space="0" w:color="181717"/>
              <w:bottom w:val="single" w:sz="4" w:space="0" w:color="181717"/>
              <w:right w:val="single" w:sz="4" w:space="0" w:color="181717"/>
            </w:tcBorders>
          </w:tcPr>
          <w:p w14:paraId="3F261472" w14:textId="77777777" w:rsidR="00C7681D" w:rsidRDefault="00000000">
            <w:pPr>
              <w:spacing w:after="0" w:line="259" w:lineRule="auto"/>
              <w:ind w:left="15" w:right="0" w:firstLine="0"/>
              <w:jc w:val="center"/>
            </w:pPr>
            <w:r>
              <w:rPr>
                <w:sz w:val="12"/>
              </w:rPr>
              <w:t>400</w:t>
            </w:r>
          </w:p>
        </w:tc>
        <w:tc>
          <w:tcPr>
            <w:tcW w:w="571" w:type="dxa"/>
            <w:tcBorders>
              <w:top w:val="single" w:sz="4" w:space="0" w:color="181717"/>
              <w:left w:val="single" w:sz="4" w:space="0" w:color="181717"/>
              <w:bottom w:val="single" w:sz="4" w:space="0" w:color="181717"/>
              <w:right w:val="single" w:sz="4" w:space="0" w:color="181717"/>
            </w:tcBorders>
          </w:tcPr>
          <w:p w14:paraId="32EB20F9" w14:textId="77777777" w:rsidR="00C7681D" w:rsidRDefault="00000000">
            <w:pPr>
              <w:spacing w:after="0" w:line="259" w:lineRule="auto"/>
              <w:ind w:left="15" w:right="0" w:firstLine="0"/>
              <w:jc w:val="center"/>
            </w:pPr>
            <w:r>
              <w:rPr>
                <w:sz w:val="12"/>
              </w:rPr>
              <w:t>500</w:t>
            </w:r>
          </w:p>
        </w:tc>
        <w:tc>
          <w:tcPr>
            <w:tcW w:w="576" w:type="dxa"/>
            <w:tcBorders>
              <w:top w:val="single" w:sz="4" w:space="0" w:color="181717"/>
              <w:left w:val="single" w:sz="4" w:space="0" w:color="181717"/>
              <w:bottom w:val="single" w:sz="4" w:space="0" w:color="181717"/>
              <w:right w:val="single" w:sz="4" w:space="0" w:color="181717"/>
            </w:tcBorders>
          </w:tcPr>
          <w:p w14:paraId="015CB5D8" w14:textId="77777777" w:rsidR="00C7681D" w:rsidRDefault="00000000">
            <w:pPr>
              <w:spacing w:after="0" w:line="259" w:lineRule="auto"/>
              <w:ind w:left="15" w:right="0" w:firstLine="0"/>
              <w:jc w:val="center"/>
            </w:pPr>
            <w:r>
              <w:rPr>
                <w:sz w:val="12"/>
              </w:rPr>
              <w:t>600</w:t>
            </w:r>
          </w:p>
        </w:tc>
        <w:tc>
          <w:tcPr>
            <w:tcW w:w="553" w:type="dxa"/>
            <w:tcBorders>
              <w:top w:val="single" w:sz="4" w:space="0" w:color="181717"/>
              <w:left w:val="single" w:sz="4" w:space="0" w:color="181717"/>
              <w:bottom w:val="single" w:sz="4" w:space="0" w:color="181717"/>
              <w:right w:val="single" w:sz="4" w:space="0" w:color="181717"/>
            </w:tcBorders>
          </w:tcPr>
          <w:p w14:paraId="5CB8DA96" w14:textId="77777777" w:rsidR="00C7681D" w:rsidRDefault="00000000">
            <w:pPr>
              <w:spacing w:after="0" w:line="259" w:lineRule="auto"/>
              <w:ind w:left="15" w:right="0" w:firstLine="0"/>
              <w:jc w:val="center"/>
            </w:pPr>
            <w:r>
              <w:rPr>
                <w:sz w:val="12"/>
              </w:rPr>
              <w:t>700</w:t>
            </w:r>
          </w:p>
        </w:tc>
        <w:tc>
          <w:tcPr>
            <w:tcW w:w="575" w:type="dxa"/>
            <w:tcBorders>
              <w:top w:val="single" w:sz="4" w:space="0" w:color="181717"/>
              <w:left w:val="single" w:sz="4" w:space="0" w:color="181717"/>
              <w:bottom w:val="single" w:sz="4" w:space="0" w:color="181717"/>
              <w:right w:val="single" w:sz="4" w:space="0" w:color="181717"/>
            </w:tcBorders>
          </w:tcPr>
          <w:p w14:paraId="3AA69265" w14:textId="77777777" w:rsidR="00C7681D" w:rsidRDefault="00000000">
            <w:pPr>
              <w:spacing w:after="0" w:line="259" w:lineRule="auto"/>
              <w:ind w:left="15" w:right="0" w:firstLine="0"/>
              <w:jc w:val="center"/>
            </w:pPr>
            <w:r>
              <w:rPr>
                <w:sz w:val="12"/>
              </w:rPr>
              <w:t>500</w:t>
            </w:r>
          </w:p>
        </w:tc>
        <w:tc>
          <w:tcPr>
            <w:tcW w:w="565" w:type="dxa"/>
            <w:tcBorders>
              <w:top w:val="single" w:sz="4" w:space="0" w:color="181717"/>
              <w:left w:val="single" w:sz="4" w:space="0" w:color="181717"/>
              <w:bottom w:val="single" w:sz="4" w:space="0" w:color="181717"/>
              <w:right w:val="single" w:sz="4" w:space="0" w:color="181717"/>
            </w:tcBorders>
          </w:tcPr>
          <w:p w14:paraId="234B1332" w14:textId="77777777" w:rsidR="00C7681D" w:rsidRDefault="00000000">
            <w:pPr>
              <w:spacing w:after="0" w:line="259" w:lineRule="auto"/>
              <w:ind w:left="15" w:right="0" w:firstLine="0"/>
              <w:jc w:val="center"/>
            </w:pPr>
            <w:r>
              <w:rPr>
                <w:sz w:val="12"/>
              </w:rPr>
              <w:t>600</w:t>
            </w:r>
          </w:p>
        </w:tc>
        <w:tc>
          <w:tcPr>
            <w:tcW w:w="564" w:type="dxa"/>
            <w:tcBorders>
              <w:top w:val="single" w:sz="4" w:space="0" w:color="181717"/>
              <w:left w:val="single" w:sz="4" w:space="0" w:color="181717"/>
              <w:bottom w:val="single" w:sz="4" w:space="0" w:color="181717"/>
              <w:right w:val="single" w:sz="4" w:space="0" w:color="181717"/>
            </w:tcBorders>
          </w:tcPr>
          <w:p w14:paraId="122C2B3A" w14:textId="77777777" w:rsidR="00C7681D" w:rsidRDefault="00000000">
            <w:pPr>
              <w:spacing w:after="0" w:line="259" w:lineRule="auto"/>
              <w:ind w:left="15" w:right="0" w:firstLine="0"/>
              <w:jc w:val="center"/>
            </w:pPr>
            <w:r>
              <w:rPr>
                <w:sz w:val="12"/>
              </w:rPr>
              <w:t>700</w:t>
            </w:r>
          </w:p>
        </w:tc>
      </w:tr>
      <w:tr w:rsidR="00C7681D" w14:paraId="4822A239"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13378E87" w14:textId="77777777" w:rsidR="00C7681D" w:rsidRDefault="00000000">
            <w:pPr>
              <w:spacing w:after="0" w:line="259" w:lineRule="auto"/>
              <w:ind w:left="41" w:right="0" w:firstLine="0"/>
              <w:jc w:val="left"/>
            </w:pPr>
            <w:r>
              <w:rPr>
                <w:sz w:val="12"/>
              </w:rPr>
              <w:t xml:space="preserve">Urazy narządów ruchu będące następstwem nieszczęśliwego wypadku </w:t>
            </w:r>
          </w:p>
        </w:tc>
        <w:tc>
          <w:tcPr>
            <w:tcW w:w="590" w:type="dxa"/>
            <w:tcBorders>
              <w:top w:val="single" w:sz="4" w:space="0" w:color="181717"/>
              <w:left w:val="single" w:sz="4" w:space="0" w:color="181717"/>
              <w:bottom w:val="single" w:sz="4" w:space="0" w:color="181717"/>
              <w:right w:val="single" w:sz="4" w:space="0" w:color="181717"/>
            </w:tcBorders>
          </w:tcPr>
          <w:p w14:paraId="55638917" w14:textId="77777777" w:rsidR="00C7681D" w:rsidRDefault="00000000">
            <w:pPr>
              <w:spacing w:after="0" w:line="259" w:lineRule="auto"/>
              <w:ind w:left="15" w:right="0" w:firstLine="0"/>
              <w:jc w:val="center"/>
            </w:pPr>
            <w:r>
              <w:rPr>
                <w:sz w:val="12"/>
              </w:rPr>
              <w:t>200</w:t>
            </w:r>
          </w:p>
        </w:tc>
        <w:tc>
          <w:tcPr>
            <w:tcW w:w="575" w:type="dxa"/>
            <w:tcBorders>
              <w:top w:val="single" w:sz="4" w:space="0" w:color="181717"/>
              <w:left w:val="single" w:sz="4" w:space="0" w:color="181717"/>
              <w:bottom w:val="single" w:sz="4" w:space="0" w:color="181717"/>
              <w:right w:val="single" w:sz="4" w:space="0" w:color="181717"/>
            </w:tcBorders>
          </w:tcPr>
          <w:p w14:paraId="668F0C19" w14:textId="77777777" w:rsidR="00C7681D" w:rsidRDefault="00000000">
            <w:pPr>
              <w:spacing w:after="0" w:line="259" w:lineRule="auto"/>
              <w:ind w:left="15" w:right="0" w:firstLine="0"/>
              <w:jc w:val="center"/>
            </w:pPr>
            <w:r>
              <w:rPr>
                <w:sz w:val="12"/>
              </w:rPr>
              <w:t>250</w:t>
            </w:r>
          </w:p>
        </w:tc>
        <w:tc>
          <w:tcPr>
            <w:tcW w:w="578" w:type="dxa"/>
            <w:tcBorders>
              <w:top w:val="single" w:sz="4" w:space="0" w:color="181717"/>
              <w:left w:val="single" w:sz="4" w:space="0" w:color="181717"/>
              <w:bottom w:val="single" w:sz="4" w:space="0" w:color="181717"/>
              <w:right w:val="single" w:sz="4" w:space="0" w:color="181717"/>
            </w:tcBorders>
          </w:tcPr>
          <w:p w14:paraId="18D005A2" w14:textId="77777777" w:rsidR="00C7681D" w:rsidRDefault="00000000">
            <w:pPr>
              <w:spacing w:after="0" w:line="259" w:lineRule="auto"/>
              <w:ind w:left="15" w:right="0" w:firstLine="0"/>
              <w:jc w:val="center"/>
            </w:pPr>
            <w:r>
              <w:rPr>
                <w:sz w:val="12"/>
              </w:rPr>
              <w:t>300</w:t>
            </w:r>
          </w:p>
        </w:tc>
        <w:tc>
          <w:tcPr>
            <w:tcW w:w="578" w:type="dxa"/>
            <w:tcBorders>
              <w:top w:val="single" w:sz="4" w:space="0" w:color="181717"/>
              <w:left w:val="single" w:sz="4" w:space="0" w:color="181717"/>
              <w:bottom w:val="single" w:sz="4" w:space="0" w:color="181717"/>
              <w:right w:val="single" w:sz="4" w:space="0" w:color="181717"/>
            </w:tcBorders>
          </w:tcPr>
          <w:p w14:paraId="7F74D690" w14:textId="77777777" w:rsidR="00C7681D" w:rsidRDefault="00000000">
            <w:pPr>
              <w:spacing w:after="0" w:line="259" w:lineRule="auto"/>
              <w:ind w:left="15" w:right="0" w:firstLine="0"/>
              <w:jc w:val="center"/>
            </w:pPr>
            <w:r>
              <w:rPr>
                <w:sz w:val="12"/>
              </w:rPr>
              <w:t>350</w:t>
            </w:r>
          </w:p>
        </w:tc>
        <w:tc>
          <w:tcPr>
            <w:tcW w:w="567" w:type="dxa"/>
            <w:tcBorders>
              <w:top w:val="single" w:sz="4" w:space="0" w:color="181717"/>
              <w:left w:val="single" w:sz="4" w:space="0" w:color="181717"/>
              <w:bottom w:val="single" w:sz="4" w:space="0" w:color="181717"/>
              <w:right w:val="single" w:sz="4" w:space="0" w:color="181717"/>
            </w:tcBorders>
          </w:tcPr>
          <w:p w14:paraId="405853CA" w14:textId="77777777" w:rsidR="00C7681D" w:rsidRDefault="00000000">
            <w:pPr>
              <w:spacing w:after="0" w:line="259" w:lineRule="auto"/>
              <w:ind w:left="15" w:right="0" w:firstLine="0"/>
              <w:jc w:val="center"/>
            </w:pPr>
            <w:r>
              <w:rPr>
                <w:sz w:val="12"/>
              </w:rPr>
              <w:t>400</w:t>
            </w:r>
          </w:p>
        </w:tc>
        <w:tc>
          <w:tcPr>
            <w:tcW w:w="571" w:type="dxa"/>
            <w:tcBorders>
              <w:top w:val="single" w:sz="4" w:space="0" w:color="181717"/>
              <w:left w:val="single" w:sz="4" w:space="0" w:color="181717"/>
              <w:bottom w:val="single" w:sz="4" w:space="0" w:color="181717"/>
              <w:right w:val="single" w:sz="4" w:space="0" w:color="181717"/>
            </w:tcBorders>
          </w:tcPr>
          <w:p w14:paraId="1793416E" w14:textId="77777777" w:rsidR="00C7681D" w:rsidRDefault="00000000">
            <w:pPr>
              <w:spacing w:after="0" w:line="259" w:lineRule="auto"/>
              <w:ind w:left="15" w:right="0" w:firstLine="0"/>
              <w:jc w:val="center"/>
            </w:pPr>
            <w:r>
              <w:rPr>
                <w:sz w:val="12"/>
              </w:rPr>
              <w:t>500</w:t>
            </w:r>
          </w:p>
        </w:tc>
        <w:tc>
          <w:tcPr>
            <w:tcW w:w="576" w:type="dxa"/>
            <w:tcBorders>
              <w:top w:val="single" w:sz="4" w:space="0" w:color="181717"/>
              <w:left w:val="single" w:sz="4" w:space="0" w:color="181717"/>
              <w:bottom w:val="single" w:sz="4" w:space="0" w:color="181717"/>
              <w:right w:val="single" w:sz="4" w:space="0" w:color="181717"/>
            </w:tcBorders>
          </w:tcPr>
          <w:p w14:paraId="0741D2A9" w14:textId="77777777" w:rsidR="00C7681D" w:rsidRDefault="00000000">
            <w:pPr>
              <w:spacing w:after="0" w:line="259" w:lineRule="auto"/>
              <w:ind w:left="15" w:right="0" w:firstLine="0"/>
              <w:jc w:val="center"/>
            </w:pPr>
            <w:r>
              <w:rPr>
                <w:sz w:val="12"/>
              </w:rPr>
              <w:t>600</w:t>
            </w:r>
          </w:p>
        </w:tc>
        <w:tc>
          <w:tcPr>
            <w:tcW w:w="553" w:type="dxa"/>
            <w:tcBorders>
              <w:top w:val="single" w:sz="4" w:space="0" w:color="181717"/>
              <w:left w:val="single" w:sz="4" w:space="0" w:color="181717"/>
              <w:bottom w:val="single" w:sz="4" w:space="0" w:color="181717"/>
              <w:right w:val="single" w:sz="4" w:space="0" w:color="181717"/>
            </w:tcBorders>
          </w:tcPr>
          <w:p w14:paraId="033B4BA1" w14:textId="77777777" w:rsidR="00C7681D" w:rsidRDefault="00000000">
            <w:pPr>
              <w:spacing w:after="0" w:line="259" w:lineRule="auto"/>
              <w:ind w:left="15" w:right="0" w:firstLine="0"/>
              <w:jc w:val="center"/>
            </w:pPr>
            <w:r>
              <w:rPr>
                <w:sz w:val="12"/>
              </w:rPr>
              <w:t>700</w:t>
            </w:r>
          </w:p>
        </w:tc>
        <w:tc>
          <w:tcPr>
            <w:tcW w:w="575" w:type="dxa"/>
            <w:tcBorders>
              <w:top w:val="single" w:sz="4" w:space="0" w:color="181717"/>
              <w:left w:val="single" w:sz="4" w:space="0" w:color="181717"/>
              <w:bottom w:val="single" w:sz="4" w:space="0" w:color="181717"/>
              <w:right w:val="single" w:sz="4" w:space="0" w:color="181717"/>
            </w:tcBorders>
          </w:tcPr>
          <w:p w14:paraId="14D115BD" w14:textId="77777777" w:rsidR="00C7681D" w:rsidRDefault="00000000">
            <w:pPr>
              <w:spacing w:after="0" w:line="259" w:lineRule="auto"/>
              <w:ind w:left="15" w:right="0" w:firstLine="0"/>
              <w:jc w:val="center"/>
            </w:pPr>
            <w:r>
              <w:rPr>
                <w:sz w:val="12"/>
              </w:rPr>
              <w:t>500</w:t>
            </w:r>
          </w:p>
        </w:tc>
        <w:tc>
          <w:tcPr>
            <w:tcW w:w="565" w:type="dxa"/>
            <w:tcBorders>
              <w:top w:val="single" w:sz="4" w:space="0" w:color="181717"/>
              <w:left w:val="single" w:sz="4" w:space="0" w:color="181717"/>
              <w:bottom w:val="single" w:sz="4" w:space="0" w:color="181717"/>
              <w:right w:val="single" w:sz="4" w:space="0" w:color="181717"/>
            </w:tcBorders>
          </w:tcPr>
          <w:p w14:paraId="343BBA9F" w14:textId="77777777" w:rsidR="00C7681D" w:rsidRDefault="00000000">
            <w:pPr>
              <w:spacing w:after="0" w:line="259" w:lineRule="auto"/>
              <w:ind w:left="15" w:right="0" w:firstLine="0"/>
              <w:jc w:val="center"/>
            </w:pPr>
            <w:r>
              <w:rPr>
                <w:sz w:val="12"/>
              </w:rPr>
              <w:t>600</w:t>
            </w:r>
          </w:p>
        </w:tc>
        <w:tc>
          <w:tcPr>
            <w:tcW w:w="564" w:type="dxa"/>
            <w:tcBorders>
              <w:top w:val="single" w:sz="4" w:space="0" w:color="181717"/>
              <w:left w:val="single" w:sz="4" w:space="0" w:color="181717"/>
              <w:bottom w:val="single" w:sz="4" w:space="0" w:color="181717"/>
              <w:right w:val="single" w:sz="4" w:space="0" w:color="181717"/>
            </w:tcBorders>
          </w:tcPr>
          <w:p w14:paraId="727330C3" w14:textId="77777777" w:rsidR="00C7681D" w:rsidRDefault="00000000">
            <w:pPr>
              <w:spacing w:after="0" w:line="259" w:lineRule="auto"/>
              <w:ind w:left="15" w:right="0" w:firstLine="0"/>
              <w:jc w:val="center"/>
            </w:pPr>
            <w:r>
              <w:rPr>
                <w:sz w:val="12"/>
              </w:rPr>
              <w:t>700</w:t>
            </w:r>
          </w:p>
        </w:tc>
      </w:tr>
      <w:tr w:rsidR="00C7681D" w14:paraId="26F57C15"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73B6486F" w14:textId="77777777" w:rsidR="00C7681D" w:rsidRDefault="00000000">
            <w:pPr>
              <w:spacing w:after="0" w:line="259" w:lineRule="auto"/>
              <w:ind w:left="41" w:right="0" w:firstLine="0"/>
              <w:jc w:val="left"/>
            </w:pPr>
            <w:r>
              <w:rPr>
                <w:sz w:val="12"/>
              </w:rPr>
              <w:t>Pogryzienie przez psa, pokąsania, ukąszenie/użądlenie</w:t>
            </w:r>
          </w:p>
        </w:tc>
        <w:tc>
          <w:tcPr>
            <w:tcW w:w="590" w:type="dxa"/>
            <w:tcBorders>
              <w:top w:val="single" w:sz="4" w:space="0" w:color="181717"/>
              <w:left w:val="single" w:sz="4" w:space="0" w:color="181717"/>
              <w:bottom w:val="single" w:sz="4" w:space="0" w:color="181717"/>
              <w:right w:val="single" w:sz="4" w:space="0" w:color="181717"/>
            </w:tcBorders>
          </w:tcPr>
          <w:p w14:paraId="3305C176" w14:textId="77777777" w:rsidR="00C7681D" w:rsidRDefault="00000000">
            <w:pPr>
              <w:spacing w:after="0" w:line="259" w:lineRule="auto"/>
              <w:ind w:left="15" w:right="0" w:firstLine="0"/>
              <w:jc w:val="center"/>
            </w:pPr>
            <w:r>
              <w:rPr>
                <w:sz w:val="12"/>
              </w:rPr>
              <w:t>80</w:t>
            </w:r>
          </w:p>
        </w:tc>
        <w:tc>
          <w:tcPr>
            <w:tcW w:w="575" w:type="dxa"/>
            <w:tcBorders>
              <w:top w:val="single" w:sz="4" w:space="0" w:color="181717"/>
              <w:left w:val="single" w:sz="4" w:space="0" w:color="181717"/>
              <w:bottom w:val="single" w:sz="4" w:space="0" w:color="181717"/>
              <w:right w:val="single" w:sz="4" w:space="0" w:color="181717"/>
            </w:tcBorders>
          </w:tcPr>
          <w:p w14:paraId="7EDB9E82" w14:textId="77777777" w:rsidR="00C7681D" w:rsidRDefault="00000000">
            <w:pPr>
              <w:spacing w:after="0" w:line="259" w:lineRule="auto"/>
              <w:ind w:left="15" w:right="0" w:firstLine="0"/>
              <w:jc w:val="center"/>
            </w:pPr>
            <w:r>
              <w:rPr>
                <w:sz w:val="12"/>
              </w:rPr>
              <w:t>90</w:t>
            </w:r>
          </w:p>
        </w:tc>
        <w:tc>
          <w:tcPr>
            <w:tcW w:w="578" w:type="dxa"/>
            <w:tcBorders>
              <w:top w:val="single" w:sz="4" w:space="0" w:color="181717"/>
              <w:left w:val="single" w:sz="4" w:space="0" w:color="181717"/>
              <w:bottom w:val="single" w:sz="4" w:space="0" w:color="181717"/>
              <w:right w:val="single" w:sz="4" w:space="0" w:color="181717"/>
            </w:tcBorders>
          </w:tcPr>
          <w:p w14:paraId="4A5CEED7" w14:textId="77777777" w:rsidR="00C7681D" w:rsidRDefault="00000000">
            <w:pPr>
              <w:spacing w:after="0" w:line="259" w:lineRule="auto"/>
              <w:ind w:left="15" w:right="0" w:firstLine="0"/>
              <w:jc w:val="center"/>
            </w:pPr>
            <w:r>
              <w:rPr>
                <w:sz w:val="12"/>
              </w:rPr>
              <w:t>100</w:t>
            </w:r>
          </w:p>
        </w:tc>
        <w:tc>
          <w:tcPr>
            <w:tcW w:w="578" w:type="dxa"/>
            <w:tcBorders>
              <w:top w:val="single" w:sz="4" w:space="0" w:color="181717"/>
              <w:left w:val="single" w:sz="4" w:space="0" w:color="181717"/>
              <w:bottom w:val="single" w:sz="4" w:space="0" w:color="181717"/>
              <w:right w:val="single" w:sz="4" w:space="0" w:color="181717"/>
            </w:tcBorders>
          </w:tcPr>
          <w:p w14:paraId="6A4393A2" w14:textId="77777777" w:rsidR="00C7681D" w:rsidRDefault="00000000">
            <w:pPr>
              <w:spacing w:after="0" w:line="259" w:lineRule="auto"/>
              <w:ind w:left="15" w:right="0" w:firstLine="0"/>
              <w:jc w:val="center"/>
            </w:pPr>
            <w:r>
              <w:rPr>
                <w:sz w:val="12"/>
              </w:rPr>
              <w:t>110</w:t>
            </w:r>
          </w:p>
        </w:tc>
        <w:tc>
          <w:tcPr>
            <w:tcW w:w="567" w:type="dxa"/>
            <w:tcBorders>
              <w:top w:val="single" w:sz="4" w:space="0" w:color="181717"/>
              <w:left w:val="single" w:sz="4" w:space="0" w:color="181717"/>
              <w:bottom w:val="single" w:sz="4" w:space="0" w:color="181717"/>
              <w:right w:val="single" w:sz="4" w:space="0" w:color="181717"/>
            </w:tcBorders>
          </w:tcPr>
          <w:p w14:paraId="3D838C69" w14:textId="77777777" w:rsidR="00C7681D" w:rsidRDefault="00000000">
            <w:pPr>
              <w:spacing w:after="0" w:line="259" w:lineRule="auto"/>
              <w:ind w:left="15" w:right="0" w:firstLine="0"/>
              <w:jc w:val="center"/>
            </w:pPr>
            <w:r>
              <w:rPr>
                <w:sz w:val="12"/>
              </w:rPr>
              <w:t>120</w:t>
            </w:r>
          </w:p>
        </w:tc>
        <w:tc>
          <w:tcPr>
            <w:tcW w:w="571" w:type="dxa"/>
            <w:tcBorders>
              <w:top w:val="single" w:sz="4" w:space="0" w:color="181717"/>
              <w:left w:val="single" w:sz="4" w:space="0" w:color="181717"/>
              <w:bottom w:val="single" w:sz="4" w:space="0" w:color="181717"/>
              <w:right w:val="single" w:sz="4" w:space="0" w:color="181717"/>
            </w:tcBorders>
          </w:tcPr>
          <w:p w14:paraId="7AAE7AD2" w14:textId="77777777" w:rsidR="00C7681D" w:rsidRDefault="00000000">
            <w:pPr>
              <w:spacing w:after="0" w:line="259" w:lineRule="auto"/>
              <w:ind w:left="15" w:right="0" w:firstLine="0"/>
              <w:jc w:val="center"/>
            </w:pPr>
            <w:r>
              <w:rPr>
                <w:sz w:val="12"/>
              </w:rPr>
              <w:t>130</w:t>
            </w:r>
          </w:p>
        </w:tc>
        <w:tc>
          <w:tcPr>
            <w:tcW w:w="576" w:type="dxa"/>
            <w:tcBorders>
              <w:top w:val="single" w:sz="4" w:space="0" w:color="181717"/>
              <w:left w:val="single" w:sz="4" w:space="0" w:color="181717"/>
              <w:bottom w:val="single" w:sz="4" w:space="0" w:color="181717"/>
              <w:right w:val="single" w:sz="4" w:space="0" w:color="181717"/>
            </w:tcBorders>
          </w:tcPr>
          <w:p w14:paraId="12AAD2F6" w14:textId="77777777" w:rsidR="00C7681D" w:rsidRDefault="00000000">
            <w:pPr>
              <w:spacing w:after="0" w:line="259" w:lineRule="auto"/>
              <w:ind w:left="15" w:right="0" w:firstLine="0"/>
              <w:jc w:val="center"/>
            </w:pPr>
            <w:r>
              <w:rPr>
                <w:sz w:val="12"/>
              </w:rPr>
              <w:t>140</w:t>
            </w:r>
          </w:p>
        </w:tc>
        <w:tc>
          <w:tcPr>
            <w:tcW w:w="553" w:type="dxa"/>
            <w:tcBorders>
              <w:top w:val="single" w:sz="4" w:space="0" w:color="181717"/>
              <w:left w:val="single" w:sz="4" w:space="0" w:color="181717"/>
              <w:bottom w:val="single" w:sz="4" w:space="0" w:color="181717"/>
              <w:right w:val="single" w:sz="4" w:space="0" w:color="181717"/>
            </w:tcBorders>
          </w:tcPr>
          <w:p w14:paraId="3E6BE6D5" w14:textId="77777777" w:rsidR="00C7681D" w:rsidRDefault="00000000">
            <w:pPr>
              <w:spacing w:after="0" w:line="259" w:lineRule="auto"/>
              <w:ind w:left="15" w:right="0" w:firstLine="0"/>
              <w:jc w:val="center"/>
            </w:pPr>
            <w:r>
              <w:rPr>
                <w:sz w:val="12"/>
              </w:rPr>
              <w:t>150</w:t>
            </w:r>
          </w:p>
        </w:tc>
        <w:tc>
          <w:tcPr>
            <w:tcW w:w="575" w:type="dxa"/>
            <w:tcBorders>
              <w:top w:val="single" w:sz="4" w:space="0" w:color="181717"/>
              <w:left w:val="single" w:sz="4" w:space="0" w:color="181717"/>
              <w:bottom w:val="single" w:sz="4" w:space="0" w:color="181717"/>
              <w:right w:val="single" w:sz="4" w:space="0" w:color="181717"/>
            </w:tcBorders>
          </w:tcPr>
          <w:p w14:paraId="4C834D73" w14:textId="77777777" w:rsidR="00C7681D" w:rsidRDefault="00000000">
            <w:pPr>
              <w:spacing w:after="0" w:line="259" w:lineRule="auto"/>
              <w:ind w:left="15" w:right="0" w:firstLine="0"/>
              <w:jc w:val="center"/>
            </w:pPr>
            <w:r>
              <w:rPr>
                <w:sz w:val="12"/>
              </w:rPr>
              <w:t>130</w:t>
            </w:r>
          </w:p>
        </w:tc>
        <w:tc>
          <w:tcPr>
            <w:tcW w:w="565" w:type="dxa"/>
            <w:tcBorders>
              <w:top w:val="single" w:sz="4" w:space="0" w:color="181717"/>
              <w:left w:val="single" w:sz="4" w:space="0" w:color="181717"/>
              <w:bottom w:val="single" w:sz="4" w:space="0" w:color="181717"/>
              <w:right w:val="single" w:sz="4" w:space="0" w:color="181717"/>
            </w:tcBorders>
          </w:tcPr>
          <w:p w14:paraId="643F06F9" w14:textId="77777777" w:rsidR="00C7681D" w:rsidRDefault="00000000">
            <w:pPr>
              <w:spacing w:after="0" w:line="259" w:lineRule="auto"/>
              <w:ind w:left="15" w:right="0" w:firstLine="0"/>
              <w:jc w:val="center"/>
            </w:pPr>
            <w:r>
              <w:rPr>
                <w:sz w:val="12"/>
              </w:rPr>
              <w:t>140</w:t>
            </w:r>
          </w:p>
        </w:tc>
        <w:tc>
          <w:tcPr>
            <w:tcW w:w="564" w:type="dxa"/>
            <w:tcBorders>
              <w:top w:val="single" w:sz="4" w:space="0" w:color="181717"/>
              <w:left w:val="single" w:sz="4" w:space="0" w:color="181717"/>
              <w:bottom w:val="single" w:sz="4" w:space="0" w:color="181717"/>
              <w:right w:val="single" w:sz="4" w:space="0" w:color="181717"/>
            </w:tcBorders>
          </w:tcPr>
          <w:p w14:paraId="60FB6243" w14:textId="77777777" w:rsidR="00C7681D" w:rsidRDefault="00000000">
            <w:pPr>
              <w:spacing w:after="0" w:line="259" w:lineRule="auto"/>
              <w:ind w:left="15" w:right="0" w:firstLine="0"/>
              <w:jc w:val="center"/>
            </w:pPr>
            <w:r>
              <w:rPr>
                <w:sz w:val="12"/>
              </w:rPr>
              <w:t>150</w:t>
            </w:r>
          </w:p>
        </w:tc>
      </w:tr>
      <w:tr w:rsidR="00C7681D" w14:paraId="190F543C"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32A60001" w14:textId="77777777" w:rsidR="00C7681D" w:rsidRDefault="00000000">
            <w:pPr>
              <w:spacing w:after="0" w:line="259" w:lineRule="auto"/>
              <w:ind w:left="41" w:right="0" w:firstLine="0"/>
              <w:jc w:val="left"/>
            </w:pPr>
            <w:r>
              <w:rPr>
                <w:sz w:val="12"/>
              </w:rPr>
              <w:t xml:space="preserve">Wstrząśnienie mózgu w następstwie nieszczęśliwego wypadku </w:t>
            </w:r>
          </w:p>
        </w:tc>
        <w:tc>
          <w:tcPr>
            <w:tcW w:w="590" w:type="dxa"/>
            <w:tcBorders>
              <w:top w:val="single" w:sz="4" w:space="0" w:color="181717"/>
              <w:left w:val="single" w:sz="4" w:space="0" w:color="181717"/>
              <w:bottom w:val="single" w:sz="4" w:space="0" w:color="181717"/>
              <w:right w:val="single" w:sz="4" w:space="0" w:color="181717"/>
            </w:tcBorders>
          </w:tcPr>
          <w:p w14:paraId="255B000E" w14:textId="77777777" w:rsidR="00C7681D" w:rsidRDefault="00000000">
            <w:pPr>
              <w:spacing w:after="0" w:line="259" w:lineRule="auto"/>
              <w:ind w:left="15" w:right="0" w:firstLine="0"/>
              <w:jc w:val="center"/>
            </w:pPr>
            <w:r>
              <w:rPr>
                <w:sz w:val="12"/>
              </w:rPr>
              <w:t>1.000</w:t>
            </w:r>
          </w:p>
        </w:tc>
        <w:tc>
          <w:tcPr>
            <w:tcW w:w="575" w:type="dxa"/>
            <w:tcBorders>
              <w:top w:val="single" w:sz="4" w:space="0" w:color="181717"/>
              <w:left w:val="single" w:sz="4" w:space="0" w:color="181717"/>
              <w:bottom w:val="single" w:sz="4" w:space="0" w:color="181717"/>
              <w:right w:val="single" w:sz="4" w:space="0" w:color="181717"/>
            </w:tcBorders>
          </w:tcPr>
          <w:p w14:paraId="2F1DDCD3" w14:textId="77777777" w:rsidR="00C7681D" w:rsidRDefault="00000000">
            <w:pPr>
              <w:spacing w:after="0" w:line="259" w:lineRule="auto"/>
              <w:ind w:left="15" w:right="0" w:firstLine="0"/>
              <w:jc w:val="center"/>
            </w:pPr>
            <w:r>
              <w:rPr>
                <w:sz w:val="12"/>
              </w:rPr>
              <w:t>1.250</w:t>
            </w:r>
          </w:p>
        </w:tc>
        <w:tc>
          <w:tcPr>
            <w:tcW w:w="578" w:type="dxa"/>
            <w:tcBorders>
              <w:top w:val="single" w:sz="4" w:space="0" w:color="181717"/>
              <w:left w:val="single" w:sz="4" w:space="0" w:color="181717"/>
              <w:bottom w:val="single" w:sz="4" w:space="0" w:color="181717"/>
              <w:right w:val="single" w:sz="4" w:space="0" w:color="181717"/>
            </w:tcBorders>
          </w:tcPr>
          <w:p w14:paraId="27AD45EC" w14:textId="77777777" w:rsidR="00C7681D" w:rsidRDefault="00000000">
            <w:pPr>
              <w:spacing w:after="0" w:line="259" w:lineRule="auto"/>
              <w:ind w:left="15" w:right="0" w:firstLine="0"/>
              <w:jc w:val="center"/>
            </w:pPr>
            <w:r>
              <w:rPr>
                <w:sz w:val="12"/>
              </w:rPr>
              <w:t>1.500</w:t>
            </w:r>
          </w:p>
        </w:tc>
        <w:tc>
          <w:tcPr>
            <w:tcW w:w="578" w:type="dxa"/>
            <w:tcBorders>
              <w:top w:val="single" w:sz="4" w:space="0" w:color="181717"/>
              <w:left w:val="single" w:sz="4" w:space="0" w:color="181717"/>
              <w:bottom w:val="single" w:sz="4" w:space="0" w:color="181717"/>
              <w:right w:val="single" w:sz="4" w:space="0" w:color="181717"/>
            </w:tcBorders>
          </w:tcPr>
          <w:p w14:paraId="3D603C36" w14:textId="77777777" w:rsidR="00C7681D" w:rsidRDefault="00000000">
            <w:pPr>
              <w:spacing w:after="0" w:line="259" w:lineRule="auto"/>
              <w:ind w:left="15" w:right="0" w:firstLine="0"/>
              <w:jc w:val="center"/>
            </w:pPr>
            <w:r>
              <w:rPr>
                <w:sz w:val="12"/>
              </w:rPr>
              <w:t>1.750</w:t>
            </w:r>
          </w:p>
        </w:tc>
        <w:tc>
          <w:tcPr>
            <w:tcW w:w="567" w:type="dxa"/>
            <w:tcBorders>
              <w:top w:val="single" w:sz="4" w:space="0" w:color="181717"/>
              <w:left w:val="single" w:sz="4" w:space="0" w:color="181717"/>
              <w:bottom w:val="single" w:sz="4" w:space="0" w:color="181717"/>
              <w:right w:val="single" w:sz="4" w:space="0" w:color="181717"/>
            </w:tcBorders>
          </w:tcPr>
          <w:p w14:paraId="2FF2B66A" w14:textId="77777777" w:rsidR="00C7681D" w:rsidRDefault="00000000">
            <w:pPr>
              <w:spacing w:after="0" w:line="259" w:lineRule="auto"/>
              <w:ind w:left="15" w:right="0" w:firstLine="0"/>
              <w:jc w:val="center"/>
            </w:pPr>
            <w:r>
              <w:rPr>
                <w:sz w:val="12"/>
              </w:rPr>
              <w:t>2.000</w:t>
            </w:r>
          </w:p>
        </w:tc>
        <w:tc>
          <w:tcPr>
            <w:tcW w:w="571" w:type="dxa"/>
            <w:tcBorders>
              <w:top w:val="single" w:sz="4" w:space="0" w:color="181717"/>
              <w:left w:val="single" w:sz="4" w:space="0" w:color="181717"/>
              <w:bottom w:val="single" w:sz="4" w:space="0" w:color="181717"/>
              <w:right w:val="single" w:sz="4" w:space="0" w:color="181717"/>
            </w:tcBorders>
          </w:tcPr>
          <w:p w14:paraId="0D4CCF56" w14:textId="77777777" w:rsidR="00C7681D" w:rsidRDefault="00000000">
            <w:pPr>
              <w:spacing w:after="0" w:line="259" w:lineRule="auto"/>
              <w:ind w:left="15" w:right="0" w:firstLine="0"/>
              <w:jc w:val="center"/>
            </w:pPr>
            <w:r>
              <w:rPr>
                <w:sz w:val="12"/>
              </w:rPr>
              <w:t>2.250</w:t>
            </w:r>
          </w:p>
        </w:tc>
        <w:tc>
          <w:tcPr>
            <w:tcW w:w="576" w:type="dxa"/>
            <w:tcBorders>
              <w:top w:val="single" w:sz="4" w:space="0" w:color="181717"/>
              <w:left w:val="single" w:sz="4" w:space="0" w:color="181717"/>
              <w:bottom w:val="single" w:sz="4" w:space="0" w:color="181717"/>
              <w:right w:val="single" w:sz="4" w:space="0" w:color="181717"/>
            </w:tcBorders>
          </w:tcPr>
          <w:p w14:paraId="56BACD04" w14:textId="77777777" w:rsidR="00C7681D" w:rsidRDefault="00000000">
            <w:pPr>
              <w:spacing w:after="0" w:line="259" w:lineRule="auto"/>
              <w:ind w:left="15" w:right="0" w:firstLine="0"/>
              <w:jc w:val="center"/>
            </w:pPr>
            <w:r>
              <w:rPr>
                <w:sz w:val="12"/>
              </w:rPr>
              <w:t>2.500</w:t>
            </w:r>
          </w:p>
        </w:tc>
        <w:tc>
          <w:tcPr>
            <w:tcW w:w="553" w:type="dxa"/>
            <w:tcBorders>
              <w:top w:val="single" w:sz="4" w:space="0" w:color="181717"/>
              <w:left w:val="single" w:sz="4" w:space="0" w:color="181717"/>
              <w:bottom w:val="single" w:sz="4" w:space="0" w:color="181717"/>
              <w:right w:val="single" w:sz="4" w:space="0" w:color="181717"/>
            </w:tcBorders>
          </w:tcPr>
          <w:p w14:paraId="5757E3D3" w14:textId="77777777" w:rsidR="00C7681D" w:rsidRDefault="00000000">
            <w:pPr>
              <w:spacing w:after="0" w:line="259" w:lineRule="auto"/>
              <w:ind w:left="15" w:right="0" w:firstLine="0"/>
              <w:jc w:val="center"/>
            </w:pPr>
            <w:r>
              <w:rPr>
                <w:sz w:val="12"/>
              </w:rPr>
              <w:t>2.750</w:t>
            </w:r>
          </w:p>
        </w:tc>
        <w:tc>
          <w:tcPr>
            <w:tcW w:w="575" w:type="dxa"/>
            <w:tcBorders>
              <w:top w:val="single" w:sz="4" w:space="0" w:color="181717"/>
              <w:left w:val="single" w:sz="4" w:space="0" w:color="181717"/>
              <w:bottom w:val="single" w:sz="4" w:space="0" w:color="181717"/>
              <w:right w:val="single" w:sz="4" w:space="0" w:color="181717"/>
            </w:tcBorders>
          </w:tcPr>
          <w:p w14:paraId="61CBF988" w14:textId="77777777" w:rsidR="00C7681D" w:rsidRDefault="00000000">
            <w:pPr>
              <w:spacing w:after="0" w:line="259" w:lineRule="auto"/>
              <w:ind w:left="15" w:right="0" w:firstLine="0"/>
              <w:jc w:val="center"/>
            </w:pPr>
            <w:r>
              <w:rPr>
                <w:sz w:val="12"/>
              </w:rPr>
              <w:t>2.250</w:t>
            </w:r>
          </w:p>
        </w:tc>
        <w:tc>
          <w:tcPr>
            <w:tcW w:w="565" w:type="dxa"/>
            <w:tcBorders>
              <w:top w:val="single" w:sz="4" w:space="0" w:color="181717"/>
              <w:left w:val="single" w:sz="4" w:space="0" w:color="181717"/>
              <w:bottom w:val="single" w:sz="4" w:space="0" w:color="181717"/>
              <w:right w:val="single" w:sz="4" w:space="0" w:color="181717"/>
            </w:tcBorders>
          </w:tcPr>
          <w:p w14:paraId="6930B51D" w14:textId="77777777" w:rsidR="00C7681D" w:rsidRDefault="00000000">
            <w:pPr>
              <w:spacing w:after="0" w:line="259" w:lineRule="auto"/>
              <w:ind w:left="15" w:right="0" w:firstLine="0"/>
              <w:jc w:val="center"/>
            </w:pPr>
            <w:r>
              <w:rPr>
                <w:sz w:val="12"/>
              </w:rPr>
              <w:t>2.500</w:t>
            </w:r>
          </w:p>
        </w:tc>
        <w:tc>
          <w:tcPr>
            <w:tcW w:w="564" w:type="dxa"/>
            <w:tcBorders>
              <w:top w:val="single" w:sz="4" w:space="0" w:color="181717"/>
              <w:left w:val="single" w:sz="4" w:space="0" w:color="181717"/>
              <w:bottom w:val="single" w:sz="4" w:space="0" w:color="181717"/>
              <w:right w:val="single" w:sz="4" w:space="0" w:color="181717"/>
            </w:tcBorders>
          </w:tcPr>
          <w:p w14:paraId="0CA10A28" w14:textId="77777777" w:rsidR="00C7681D" w:rsidRDefault="00000000">
            <w:pPr>
              <w:spacing w:after="0" w:line="259" w:lineRule="auto"/>
              <w:ind w:left="15" w:right="0" w:firstLine="0"/>
              <w:jc w:val="center"/>
            </w:pPr>
            <w:r>
              <w:rPr>
                <w:sz w:val="12"/>
              </w:rPr>
              <w:t>2.750</w:t>
            </w:r>
          </w:p>
        </w:tc>
      </w:tr>
      <w:tr w:rsidR="00C7681D" w14:paraId="2F5CAC5E"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7C1F4202" w14:textId="77777777" w:rsidR="00C7681D" w:rsidRDefault="00000000">
            <w:pPr>
              <w:spacing w:after="0" w:line="259" w:lineRule="auto"/>
              <w:ind w:left="41" w:right="0" w:firstLine="0"/>
              <w:jc w:val="left"/>
            </w:pPr>
            <w:r>
              <w:rPr>
                <w:sz w:val="12"/>
              </w:rPr>
              <w:t>Śmierć opiekuna prawnego lub rodzica  w następstwie nieszczęśliwego wypadku</w:t>
            </w:r>
          </w:p>
        </w:tc>
        <w:tc>
          <w:tcPr>
            <w:tcW w:w="590" w:type="dxa"/>
            <w:tcBorders>
              <w:top w:val="single" w:sz="4" w:space="0" w:color="181717"/>
              <w:left w:val="single" w:sz="4" w:space="0" w:color="181717"/>
              <w:bottom w:val="single" w:sz="4" w:space="0" w:color="181717"/>
              <w:right w:val="single" w:sz="4" w:space="0" w:color="181717"/>
            </w:tcBorders>
          </w:tcPr>
          <w:p w14:paraId="56343A1D" w14:textId="77777777" w:rsidR="00C7681D" w:rsidRDefault="00000000">
            <w:pPr>
              <w:spacing w:after="0" w:line="259" w:lineRule="auto"/>
              <w:ind w:left="15" w:right="0" w:firstLine="0"/>
              <w:jc w:val="center"/>
            </w:pPr>
            <w:r>
              <w:rPr>
                <w:sz w:val="12"/>
              </w:rPr>
              <w:t>700</w:t>
            </w:r>
          </w:p>
        </w:tc>
        <w:tc>
          <w:tcPr>
            <w:tcW w:w="575" w:type="dxa"/>
            <w:tcBorders>
              <w:top w:val="single" w:sz="4" w:space="0" w:color="181717"/>
              <w:left w:val="single" w:sz="4" w:space="0" w:color="181717"/>
              <w:bottom w:val="single" w:sz="4" w:space="0" w:color="181717"/>
              <w:right w:val="single" w:sz="4" w:space="0" w:color="181717"/>
            </w:tcBorders>
          </w:tcPr>
          <w:p w14:paraId="2CA66040" w14:textId="77777777" w:rsidR="00C7681D" w:rsidRDefault="00000000">
            <w:pPr>
              <w:spacing w:after="0" w:line="259" w:lineRule="auto"/>
              <w:ind w:left="15" w:right="0" w:firstLine="0"/>
              <w:jc w:val="center"/>
            </w:pPr>
            <w:r>
              <w:rPr>
                <w:sz w:val="12"/>
              </w:rPr>
              <w:t>800</w:t>
            </w:r>
          </w:p>
        </w:tc>
        <w:tc>
          <w:tcPr>
            <w:tcW w:w="578" w:type="dxa"/>
            <w:tcBorders>
              <w:top w:val="single" w:sz="4" w:space="0" w:color="181717"/>
              <w:left w:val="single" w:sz="4" w:space="0" w:color="181717"/>
              <w:bottom w:val="single" w:sz="4" w:space="0" w:color="181717"/>
              <w:right w:val="single" w:sz="4" w:space="0" w:color="181717"/>
            </w:tcBorders>
          </w:tcPr>
          <w:p w14:paraId="05C73871" w14:textId="77777777" w:rsidR="00C7681D" w:rsidRDefault="00000000">
            <w:pPr>
              <w:spacing w:after="0" w:line="259" w:lineRule="auto"/>
              <w:ind w:left="15" w:right="0" w:firstLine="0"/>
              <w:jc w:val="center"/>
            </w:pPr>
            <w:r>
              <w:rPr>
                <w:sz w:val="12"/>
              </w:rPr>
              <w:t>900</w:t>
            </w:r>
          </w:p>
        </w:tc>
        <w:tc>
          <w:tcPr>
            <w:tcW w:w="578" w:type="dxa"/>
            <w:tcBorders>
              <w:top w:val="single" w:sz="4" w:space="0" w:color="181717"/>
              <w:left w:val="single" w:sz="4" w:space="0" w:color="181717"/>
              <w:bottom w:val="single" w:sz="4" w:space="0" w:color="181717"/>
              <w:right w:val="single" w:sz="4" w:space="0" w:color="181717"/>
            </w:tcBorders>
          </w:tcPr>
          <w:p w14:paraId="46CCFB93" w14:textId="77777777" w:rsidR="00C7681D" w:rsidRDefault="00000000">
            <w:pPr>
              <w:spacing w:after="0" w:line="259" w:lineRule="auto"/>
              <w:ind w:left="15" w:right="0" w:firstLine="0"/>
              <w:jc w:val="center"/>
            </w:pPr>
            <w:r>
              <w:rPr>
                <w:sz w:val="12"/>
              </w:rPr>
              <w:t>1.000</w:t>
            </w:r>
          </w:p>
        </w:tc>
        <w:tc>
          <w:tcPr>
            <w:tcW w:w="567" w:type="dxa"/>
            <w:tcBorders>
              <w:top w:val="single" w:sz="4" w:space="0" w:color="181717"/>
              <w:left w:val="single" w:sz="4" w:space="0" w:color="181717"/>
              <w:bottom w:val="single" w:sz="4" w:space="0" w:color="181717"/>
              <w:right w:val="single" w:sz="4" w:space="0" w:color="181717"/>
            </w:tcBorders>
          </w:tcPr>
          <w:p w14:paraId="40DC1CE8" w14:textId="77777777" w:rsidR="00C7681D" w:rsidRDefault="00000000">
            <w:pPr>
              <w:spacing w:after="0" w:line="259" w:lineRule="auto"/>
              <w:ind w:left="15" w:right="0" w:firstLine="0"/>
              <w:jc w:val="center"/>
            </w:pPr>
            <w:r>
              <w:rPr>
                <w:sz w:val="12"/>
              </w:rPr>
              <w:t>1.100</w:t>
            </w:r>
          </w:p>
        </w:tc>
        <w:tc>
          <w:tcPr>
            <w:tcW w:w="571" w:type="dxa"/>
            <w:tcBorders>
              <w:top w:val="single" w:sz="4" w:space="0" w:color="181717"/>
              <w:left w:val="single" w:sz="4" w:space="0" w:color="181717"/>
              <w:bottom w:val="single" w:sz="4" w:space="0" w:color="181717"/>
              <w:right w:val="single" w:sz="4" w:space="0" w:color="181717"/>
            </w:tcBorders>
          </w:tcPr>
          <w:p w14:paraId="574DB657" w14:textId="77777777" w:rsidR="00C7681D" w:rsidRDefault="00000000">
            <w:pPr>
              <w:spacing w:after="0" w:line="259" w:lineRule="auto"/>
              <w:ind w:left="15" w:right="0" w:firstLine="0"/>
              <w:jc w:val="center"/>
            </w:pPr>
            <w:r>
              <w:rPr>
                <w:sz w:val="12"/>
              </w:rPr>
              <w:t>1.200</w:t>
            </w:r>
          </w:p>
        </w:tc>
        <w:tc>
          <w:tcPr>
            <w:tcW w:w="576" w:type="dxa"/>
            <w:tcBorders>
              <w:top w:val="single" w:sz="4" w:space="0" w:color="181717"/>
              <w:left w:val="single" w:sz="4" w:space="0" w:color="181717"/>
              <w:bottom w:val="single" w:sz="4" w:space="0" w:color="181717"/>
              <w:right w:val="single" w:sz="4" w:space="0" w:color="181717"/>
            </w:tcBorders>
          </w:tcPr>
          <w:p w14:paraId="5B58FB13" w14:textId="77777777" w:rsidR="00C7681D" w:rsidRDefault="00000000">
            <w:pPr>
              <w:spacing w:after="0" w:line="259" w:lineRule="auto"/>
              <w:ind w:left="15" w:right="0" w:firstLine="0"/>
              <w:jc w:val="center"/>
            </w:pPr>
            <w:r>
              <w:rPr>
                <w:sz w:val="12"/>
              </w:rPr>
              <w:t>1.300</w:t>
            </w:r>
          </w:p>
        </w:tc>
        <w:tc>
          <w:tcPr>
            <w:tcW w:w="553" w:type="dxa"/>
            <w:tcBorders>
              <w:top w:val="single" w:sz="4" w:space="0" w:color="181717"/>
              <w:left w:val="single" w:sz="4" w:space="0" w:color="181717"/>
              <w:bottom w:val="single" w:sz="4" w:space="0" w:color="181717"/>
              <w:right w:val="single" w:sz="4" w:space="0" w:color="181717"/>
            </w:tcBorders>
          </w:tcPr>
          <w:p w14:paraId="7FA4EF13" w14:textId="77777777" w:rsidR="00C7681D" w:rsidRDefault="00000000">
            <w:pPr>
              <w:spacing w:after="0" w:line="259" w:lineRule="auto"/>
              <w:ind w:left="15" w:right="0" w:firstLine="0"/>
              <w:jc w:val="center"/>
            </w:pPr>
            <w:r>
              <w:rPr>
                <w:sz w:val="12"/>
              </w:rPr>
              <w:t>1.400</w:t>
            </w:r>
          </w:p>
        </w:tc>
        <w:tc>
          <w:tcPr>
            <w:tcW w:w="575" w:type="dxa"/>
            <w:tcBorders>
              <w:top w:val="single" w:sz="4" w:space="0" w:color="181717"/>
              <w:left w:val="single" w:sz="4" w:space="0" w:color="181717"/>
              <w:bottom w:val="single" w:sz="4" w:space="0" w:color="181717"/>
              <w:right w:val="single" w:sz="4" w:space="0" w:color="181717"/>
            </w:tcBorders>
          </w:tcPr>
          <w:p w14:paraId="7574B0AC" w14:textId="77777777" w:rsidR="00C7681D" w:rsidRDefault="00000000">
            <w:pPr>
              <w:spacing w:after="0" w:line="259" w:lineRule="auto"/>
              <w:ind w:left="15" w:right="0" w:firstLine="0"/>
              <w:jc w:val="center"/>
            </w:pPr>
            <w:r>
              <w:rPr>
                <w:sz w:val="12"/>
              </w:rPr>
              <w:t>1.500</w:t>
            </w:r>
          </w:p>
        </w:tc>
        <w:tc>
          <w:tcPr>
            <w:tcW w:w="565" w:type="dxa"/>
            <w:tcBorders>
              <w:top w:val="single" w:sz="4" w:space="0" w:color="181717"/>
              <w:left w:val="single" w:sz="4" w:space="0" w:color="181717"/>
              <w:bottom w:val="single" w:sz="4" w:space="0" w:color="181717"/>
              <w:right w:val="single" w:sz="4" w:space="0" w:color="181717"/>
            </w:tcBorders>
          </w:tcPr>
          <w:p w14:paraId="18AAB198" w14:textId="77777777" w:rsidR="00C7681D" w:rsidRDefault="00000000">
            <w:pPr>
              <w:spacing w:after="0" w:line="259" w:lineRule="auto"/>
              <w:ind w:left="15" w:right="0" w:firstLine="0"/>
              <w:jc w:val="center"/>
            </w:pPr>
            <w:r>
              <w:rPr>
                <w:sz w:val="12"/>
              </w:rPr>
              <w:t>2.000</w:t>
            </w:r>
          </w:p>
        </w:tc>
        <w:tc>
          <w:tcPr>
            <w:tcW w:w="564" w:type="dxa"/>
            <w:tcBorders>
              <w:top w:val="single" w:sz="4" w:space="0" w:color="181717"/>
              <w:left w:val="single" w:sz="4" w:space="0" w:color="181717"/>
              <w:bottom w:val="single" w:sz="4" w:space="0" w:color="181717"/>
              <w:right w:val="single" w:sz="4" w:space="0" w:color="181717"/>
            </w:tcBorders>
          </w:tcPr>
          <w:p w14:paraId="676BD87A" w14:textId="77777777" w:rsidR="00C7681D" w:rsidRDefault="00000000">
            <w:pPr>
              <w:spacing w:after="0" w:line="259" w:lineRule="auto"/>
              <w:ind w:left="15" w:right="0" w:firstLine="0"/>
              <w:jc w:val="center"/>
            </w:pPr>
            <w:r>
              <w:rPr>
                <w:sz w:val="12"/>
              </w:rPr>
              <w:t>2.500</w:t>
            </w:r>
          </w:p>
        </w:tc>
      </w:tr>
      <w:tr w:rsidR="00C7681D" w14:paraId="2BCD8799"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114D6925" w14:textId="77777777" w:rsidR="00C7681D" w:rsidRDefault="00000000">
            <w:pPr>
              <w:spacing w:after="0" w:line="259" w:lineRule="auto"/>
              <w:ind w:left="41" w:right="0" w:firstLine="0"/>
              <w:jc w:val="left"/>
            </w:pPr>
            <w:r>
              <w:rPr>
                <w:sz w:val="12"/>
              </w:rPr>
              <w:t xml:space="preserve">Zatrucie pokarmowe, nagłe zatrucie gazami, porażenie prądem lub piorunem </w:t>
            </w:r>
          </w:p>
        </w:tc>
        <w:tc>
          <w:tcPr>
            <w:tcW w:w="590" w:type="dxa"/>
            <w:tcBorders>
              <w:top w:val="single" w:sz="4" w:space="0" w:color="181717"/>
              <w:left w:val="single" w:sz="4" w:space="0" w:color="181717"/>
              <w:bottom w:val="single" w:sz="4" w:space="0" w:color="181717"/>
              <w:right w:val="single" w:sz="4" w:space="0" w:color="181717"/>
            </w:tcBorders>
          </w:tcPr>
          <w:p w14:paraId="61C75F7F" w14:textId="77777777" w:rsidR="00C7681D" w:rsidRDefault="00000000">
            <w:pPr>
              <w:spacing w:after="0" w:line="259" w:lineRule="auto"/>
              <w:ind w:left="15" w:right="0" w:firstLine="0"/>
              <w:jc w:val="center"/>
            </w:pPr>
            <w:r>
              <w:rPr>
                <w:sz w:val="12"/>
              </w:rPr>
              <w:t>350</w:t>
            </w:r>
          </w:p>
        </w:tc>
        <w:tc>
          <w:tcPr>
            <w:tcW w:w="575" w:type="dxa"/>
            <w:tcBorders>
              <w:top w:val="single" w:sz="4" w:space="0" w:color="181717"/>
              <w:left w:val="single" w:sz="4" w:space="0" w:color="181717"/>
              <w:bottom w:val="single" w:sz="4" w:space="0" w:color="181717"/>
              <w:right w:val="single" w:sz="4" w:space="0" w:color="181717"/>
            </w:tcBorders>
          </w:tcPr>
          <w:p w14:paraId="38A767AD" w14:textId="77777777" w:rsidR="00C7681D" w:rsidRDefault="00000000">
            <w:pPr>
              <w:spacing w:after="0" w:line="259" w:lineRule="auto"/>
              <w:ind w:left="15" w:right="0" w:firstLine="0"/>
              <w:jc w:val="center"/>
            </w:pPr>
            <w:r>
              <w:rPr>
                <w:sz w:val="12"/>
              </w:rPr>
              <w:t>400</w:t>
            </w:r>
          </w:p>
        </w:tc>
        <w:tc>
          <w:tcPr>
            <w:tcW w:w="578" w:type="dxa"/>
            <w:tcBorders>
              <w:top w:val="single" w:sz="4" w:space="0" w:color="181717"/>
              <w:left w:val="single" w:sz="4" w:space="0" w:color="181717"/>
              <w:bottom w:val="single" w:sz="4" w:space="0" w:color="181717"/>
              <w:right w:val="single" w:sz="4" w:space="0" w:color="181717"/>
            </w:tcBorders>
          </w:tcPr>
          <w:p w14:paraId="094117D7" w14:textId="77777777" w:rsidR="00C7681D" w:rsidRDefault="00000000">
            <w:pPr>
              <w:spacing w:after="0" w:line="259" w:lineRule="auto"/>
              <w:ind w:left="15" w:right="0" w:firstLine="0"/>
              <w:jc w:val="center"/>
            </w:pPr>
            <w:r>
              <w:rPr>
                <w:sz w:val="12"/>
              </w:rPr>
              <w:t>450</w:t>
            </w:r>
          </w:p>
        </w:tc>
        <w:tc>
          <w:tcPr>
            <w:tcW w:w="578" w:type="dxa"/>
            <w:tcBorders>
              <w:top w:val="single" w:sz="4" w:space="0" w:color="181717"/>
              <w:left w:val="single" w:sz="4" w:space="0" w:color="181717"/>
              <w:bottom w:val="single" w:sz="4" w:space="0" w:color="181717"/>
              <w:right w:val="single" w:sz="4" w:space="0" w:color="181717"/>
            </w:tcBorders>
          </w:tcPr>
          <w:p w14:paraId="213C4B3B" w14:textId="77777777" w:rsidR="00C7681D" w:rsidRDefault="00000000">
            <w:pPr>
              <w:spacing w:after="0" w:line="259" w:lineRule="auto"/>
              <w:ind w:left="15" w:right="0" w:firstLine="0"/>
              <w:jc w:val="center"/>
            </w:pPr>
            <w:r>
              <w:rPr>
                <w:sz w:val="12"/>
              </w:rPr>
              <w:t>500</w:t>
            </w:r>
          </w:p>
        </w:tc>
        <w:tc>
          <w:tcPr>
            <w:tcW w:w="567" w:type="dxa"/>
            <w:tcBorders>
              <w:top w:val="single" w:sz="4" w:space="0" w:color="181717"/>
              <w:left w:val="single" w:sz="4" w:space="0" w:color="181717"/>
              <w:bottom w:val="single" w:sz="4" w:space="0" w:color="181717"/>
              <w:right w:val="single" w:sz="4" w:space="0" w:color="181717"/>
            </w:tcBorders>
          </w:tcPr>
          <w:p w14:paraId="211ECBC9" w14:textId="77777777" w:rsidR="00C7681D" w:rsidRDefault="00000000">
            <w:pPr>
              <w:spacing w:after="0" w:line="259" w:lineRule="auto"/>
              <w:ind w:left="15" w:right="0" w:firstLine="0"/>
              <w:jc w:val="center"/>
            </w:pPr>
            <w:r>
              <w:rPr>
                <w:sz w:val="12"/>
              </w:rPr>
              <w:t>550</w:t>
            </w:r>
          </w:p>
        </w:tc>
        <w:tc>
          <w:tcPr>
            <w:tcW w:w="571" w:type="dxa"/>
            <w:tcBorders>
              <w:top w:val="single" w:sz="4" w:space="0" w:color="181717"/>
              <w:left w:val="single" w:sz="4" w:space="0" w:color="181717"/>
              <w:bottom w:val="single" w:sz="4" w:space="0" w:color="181717"/>
              <w:right w:val="single" w:sz="4" w:space="0" w:color="181717"/>
            </w:tcBorders>
          </w:tcPr>
          <w:p w14:paraId="357C9E16" w14:textId="77777777" w:rsidR="00C7681D" w:rsidRDefault="00000000">
            <w:pPr>
              <w:spacing w:after="0" w:line="259" w:lineRule="auto"/>
              <w:ind w:left="15" w:right="0" w:firstLine="0"/>
              <w:jc w:val="center"/>
            </w:pPr>
            <w:r>
              <w:rPr>
                <w:sz w:val="12"/>
              </w:rPr>
              <w:t>600</w:t>
            </w:r>
          </w:p>
        </w:tc>
        <w:tc>
          <w:tcPr>
            <w:tcW w:w="576" w:type="dxa"/>
            <w:tcBorders>
              <w:top w:val="single" w:sz="4" w:space="0" w:color="181717"/>
              <w:left w:val="single" w:sz="4" w:space="0" w:color="181717"/>
              <w:bottom w:val="single" w:sz="4" w:space="0" w:color="181717"/>
              <w:right w:val="single" w:sz="4" w:space="0" w:color="181717"/>
            </w:tcBorders>
          </w:tcPr>
          <w:p w14:paraId="08C97116" w14:textId="77777777" w:rsidR="00C7681D" w:rsidRDefault="00000000">
            <w:pPr>
              <w:spacing w:after="0" w:line="259" w:lineRule="auto"/>
              <w:ind w:left="15" w:right="0" w:firstLine="0"/>
              <w:jc w:val="center"/>
            </w:pPr>
            <w:r>
              <w:rPr>
                <w:sz w:val="12"/>
              </w:rPr>
              <w:t>650</w:t>
            </w:r>
          </w:p>
        </w:tc>
        <w:tc>
          <w:tcPr>
            <w:tcW w:w="553" w:type="dxa"/>
            <w:tcBorders>
              <w:top w:val="single" w:sz="4" w:space="0" w:color="181717"/>
              <w:left w:val="single" w:sz="4" w:space="0" w:color="181717"/>
              <w:bottom w:val="single" w:sz="4" w:space="0" w:color="181717"/>
              <w:right w:val="single" w:sz="4" w:space="0" w:color="181717"/>
            </w:tcBorders>
          </w:tcPr>
          <w:p w14:paraId="33040A39" w14:textId="77777777" w:rsidR="00C7681D" w:rsidRDefault="00000000">
            <w:pPr>
              <w:spacing w:after="0" w:line="259" w:lineRule="auto"/>
              <w:ind w:left="15" w:right="0" w:firstLine="0"/>
              <w:jc w:val="center"/>
            </w:pPr>
            <w:r>
              <w:rPr>
                <w:sz w:val="12"/>
              </w:rPr>
              <w:t>700</w:t>
            </w:r>
          </w:p>
        </w:tc>
        <w:tc>
          <w:tcPr>
            <w:tcW w:w="575" w:type="dxa"/>
            <w:tcBorders>
              <w:top w:val="single" w:sz="4" w:space="0" w:color="181717"/>
              <w:left w:val="single" w:sz="4" w:space="0" w:color="181717"/>
              <w:bottom w:val="single" w:sz="4" w:space="0" w:color="181717"/>
              <w:right w:val="single" w:sz="4" w:space="0" w:color="181717"/>
            </w:tcBorders>
          </w:tcPr>
          <w:p w14:paraId="3D08ED25" w14:textId="77777777" w:rsidR="00C7681D" w:rsidRDefault="00000000">
            <w:pPr>
              <w:spacing w:after="0" w:line="259" w:lineRule="auto"/>
              <w:ind w:left="15" w:right="0" w:firstLine="0"/>
              <w:jc w:val="center"/>
            </w:pPr>
            <w:r>
              <w:rPr>
                <w:sz w:val="12"/>
              </w:rPr>
              <w:t>750</w:t>
            </w:r>
          </w:p>
        </w:tc>
        <w:tc>
          <w:tcPr>
            <w:tcW w:w="565" w:type="dxa"/>
            <w:tcBorders>
              <w:top w:val="single" w:sz="4" w:space="0" w:color="181717"/>
              <w:left w:val="single" w:sz="4" w:space="0" w:color="181717"/>
              <w:bottom w:val="single" w:sz="4" w:space="0" w:color="181717"/>
              <w:right w:val="single" w:sz="4" w:space="0" w:color="181717"/>
            </w:tcBorders>
          </w:tcPr>
          <w:p w14:paraId="1A7E8660" w14:textId="77777777" w:rsidR="00C7681D" w:rsidRDefault="00000000">
            <w:pPr>
              <w:spacing w:after="0" w:line="259" w:lineRule="auto"/>
              <w:ind w:left="15" w:right="0" w:firstLine="0"/>
              <w:jc w:val="center"/>
            </w:pPr>
            <w:r>
              <w:rPr>
                <w:sz w:val="12"/>
              </w:rPr>
              <w:t>1.000</w:t>
            </w:r>
          </w:p>
        </w:tc>
        <w:tc>
          <w:tcPr>
            <w:tcW w:w="564" w:type="dxa"/>
            <w:tcBorders>
              <w:top w:val="single" w:sz="4" w:space="0" w:color="181717"/>
              <w:left w:val="single" w:sz="4" w:space="0" w:color="181717"/>
              <w:bottom w:val="single" w:sz="4" w:space="0" w:color="181717"/>
              <w:right w:val="single" w:sz="4" w:space="0" w:color="181717"/>
            </w:tcBorders>
          </w:tcPr>
          <w:p w14:paraId="02F5D3DD" w14:textId="77777777" w:rsidR="00C7681D" w:rsidRDefault="00000000">
            <w:pPr>
              <w:spacing w:after="0" w:line="259" w:lineRule="auto"/>
              <w:ind w:left="15" w:right="0" w:firstLine="0"/>
              <w:jc w:val="center"/>
            </w:pPr>
            <w:r>
              <w:rPr>
                <w:sz w:val="12"/>
              </w:rPr>
              <w:t>1.250</w:t>
            </w:r>
          </w:p>
        </w:tc>
      </w:tr>
      <w:tr w:rsidR="00C7681D" w14:paraId="67378D32" w14:textId="77777777">
        <w:trPr>
          <w:trHeight w:val="253"/>
        </w:trPr>
        <w:tc>
          <w:tcPr>
            <w:tcW w:w="4250" w:type="dxa"/>
            <w:tcBorders>
              <w:top w:val="single" w:sz="4" w:space="0" w:color="181717"/>
              <w:left w:val="single" w:sz="4" w:space="0" w:color="181717"/>
              <w:bottom w:val="single" w:sz="4" w:space="0" w:color="181717"/>
              <w:right w:val="single" w:sz="4" w:space="0" w:color="181717"/>
            </w:tcBorders>
          </w:tcPr>
          <w:p w14:paraId="06D7C8E9" w14:textId="77777777" w:rsidR="00C7681D" w:rsidRDefault="00000000">
            <w:pPr>
              <w:spacing w:after="0" w:line="259" w:lineRule="auto"/>
              <w:ind w:left="41" w:right="0" w:firstLine="0"/>
              <w:jc w:val="left"/>
            </w:pPr>
            <w:r>
              <w:rPr>
                <w:sz w:val="12"/>
              </w:rPr>
              <w:t>Rozpoznanie chorób odzwierzęcych (bąblowicy, toksoplazmozy, wścieklizny)</w:t>
            </w:r>
          </w:p>
        </w:tc>
        <w:tc>
          <w:tcPr>
            <w:tcW w:w="590" w:type="dxa"/>
            <w:tcBorders>
              <w:top w:val="single" w:sz="4" w:space="0" w:color="181717"/>
              <w:left w:val="single" w:sz="4" w:space="0" w:color="181717"/>
              <w:bottom w:val="single" w:sz="4" w:space="0" w:color="181717"/>
              <w:right w:val="single" w:sz="4" w:space="0" w:color="181717"/>
            </w:tcBorders>
          </w:tcPr>
          <w:p w14:paraId="1F435256" w14:textId="77777777" w:rsidR="00C7681D" w:rsidRDefault="00000000">
            <w:pPr>
              <w:spacing w:after="0" w:line="259" w:lineRule="auto"/>
              <w:ind w:left="15" w:right="0" w:firstLine="0"/>
              <w:jc w:val="center"/>
            </w:pPr>
            <w:r>
              <w:rPr>
                <w:sz w:val="12"/>
              </w:rPr>
              <w:t>350</w:t>
            </w:r>
          </w:p>
        </w:tc>
        <w:tc>
          <w:tcPr>
            <w:tcW w:w="575" w:type="dxa"/>
            <w:tcBorders>
              <w:top w:val="single" w:sz="4" w:space="0" w:color="181717"/>
              <w:left w:val="single" w:sz="4" w:space="0" w:color="181717"/>
              <w:bottom w:val="single" w:sz="4" w:space="0" w:color="181717"/>
              <w:right w:val="single" w:sz="4" w:space="0" w:color="181717"/>
            </w:tcBorders>
          </w:tcPr>
          <w:p w14:paraId="74BA6FDA" w14:textId="77777777" w:rsidR="00C7681D" w:rsidRDefault="00000000">
            <w:pPr>
              <w:spacing w:after="0" w:line="259" w:lineRule="auto"/>
              <w:ind w:left="15" w:right="0" w:firstLine="0"/>
              <w:jc w:val="center"/>
            </w:pPr>
            <w:r>
              <w:rPr>
                <w:sz w:val="12"/>
              </w:rPr>
              <w:t>400</w:t>
            </w:r>
          </w:p>
        </w:tc>
        <w:tc>
          <w:tcPr>
            <w:tcW w:w="578" w:type="dxa"/>
            <w:tcBorders>
              <w:top w:val="single" w:sz="4" w:space="0" w:color="181717"/>
              <w:left w:val="single" w:sz="4" w:space="0" w:color="181717"/>
              <w:bottom w:val="single" w:sz="4" w:space="0" w:color="181717"/>
              <w:right w:val="single" w:sz="4" w:space="0" w:color="181717"/>
            </w:tcBorders>
          </w:tcPr>
          <w:p w14:paraId="2F61EA65" w14:textId="77777777" w:rsidR="00C7681D" w:rsidRDefault="00000000">
            <w:pPr>
              <w:spacing w:after="0" w:line="259" w:lineRule="auto"/>
              <w:ind w:left="15" w:right="0" w:firstLine="0"/>
              <w:jc w:val="center"/>
            </w:pPr>
            <w:r>
              <w:rPr>
                <w:sz w:val="12"/>
              </w:rPr>
              <w:t>450</w:t>
            </w:r>
          </w:p>
        </w:tc>
        <w:tc>
          <w:tcPr>
            <w:tcW w:w="578" w:type="dxa"/>
            <w:tcBorders>
              <w:top w:val="single" w:sz="4" w:space="0" w:color="181717"/>
              <w:left w:val="single" w:sz="4" w:space="0" w:color="181717"/>
              <w:bottom w:val="single" w:sz="4" w:space="0" w:color="181717"/>
              <w:right w:val="single" w:sz="4" w:space="0" w:color="181717"/>
            </w:tcBorders>
          </w:tcPr>
          <w:p w14:paraId="5A69E341" w14:textId="77777777" w:rsidR="00C7681D" w:rsidRDefault="00000000">
            <w:pPr>
              <w:spacing w:after="0" w:line="259" w:lineRule="auto"/>
              <w:ind w:left="15" w:right="0" w:firstLine="0"/>
              <w:jc w:val="center"/>
            </w:pPr>
            <w:r>
              <w:rPr>
                <w:sz w:val="12"/>
              </w:rPr>
              <w:t>500</w:t>
            </w:r>
          </w:p>
        </w:tc>
        <w:tc>
          <w:tcPr>
            <w:tcW w:w="567" w:type="dxa"/>
            <w:tcBorders>
              <w:top w:val="single" w:sz="4" w:space="0" w:color="181717"/>
              <w:left w:val="single" w:sz="4" w:space="0" w:color="181717"/>
              <w:bottom w:val="single" w:sz="4" w:space="0" w:color="181717"/>
              <w:right w:val="single" w:sz="4" w:space="0" w:color="181717"/>
            </w:tcBorders>
          </w:tcPr>
          <w:p w14:paraId="2B402827" w14:textId="77777777" w:rsidR="00C7681D" w:rsidRDefault="00000000">
            <w:pPr>
              <w:spacing w:after="0" w:line="259" w:lineRule="auto"/>
              <w:ind w:left="15" w:right="0" w:firstLine="0"/>
              <w:jc w:val="center"/>
            </w:pPr>
            <w:r>
              <w:rPr>
                <w:sz w:val="12"/>
              </w:rPr>
              <w:t>550</w:t>
            </w:r>
          </w:p>
        </w:tc>
        <w:tc>
          <w:tcPr>
            <w:tcW w:w="571" w:type="dxa"/>
            <w:tcBorders>
              <w:top w:val="single" w:sz="4" w:space="0" w:color="181717"/>
              <w:left w:val="single" w:sz="4" w:space="0" w:color="181717"/>
              <w:bottom w:val="single" w:sz="4" w:space="0" w:color="181717"/>
              <w:right w:val="single" w:sz="4" w:space="0" w:color="181717"/>
            </w:tcBorders>
          </w:tcPr>
          <w:p w14:paraId="57513D74" w14:textId="77777777" w:rsidR="00C7681D" w:rsidRDefault="00000000">
            <w:pPr>
              <w:spacing w:after="0" w:line="259" w:lineRule="auto"/>
              <w:ind w:left="15" w:right="0" w:firstLine="0"/>
              <w:jc w:val="center"/>
            </w:pPr>
            <w:r>
              <w:rPr>
                <w:sz w:val="12"/>
              </w:rPr>
              <w:t>600</w:t>
            </w:r>
          </w:p>
        </w:tc>
        <w:tc>
          <w:tcPr>
            <w:tcW w:w="576" w:type="dxa"/>
            <w:tcBorders>
              <w:top w:val="single" w:sz="4" w:space="0" w:color="181717"/>
              <w:left w:val="single" w:sz="4" w:space="0" w:color="181717"/>
              <w:bottom w:val="single" w:sz="4" w:space="0" w:color="181717"/>
              <w:right w:val="single" w:sz="4" w:space="0" w:color="181717"/>
            </w:tcBorders>
          </w:tcPr>
          <w:p w14:paraId="62AF6A73" w14:textId="77777777" w:rsidR="00C7681D" w:rsidRDefault="00000000">
            <w:pPr>
              <w:spacing w:after="0" w:line="259" w:lineRule="auto"/>
              <w:ind w:left="15" w:right="0" w:firstLine="0"/>
              <w:jc w:val="center"/>
            </w:pPr>
            <w:r>
              <w:rPr>
                <w:sz w:val="12"/>
              </w:rPr>
              <w:t>650</w:t>
            </w:r>
          </w:p>
        </w:tc>
        <w:tc>
          <w:tcPr>
            <w:tcW w:w="553" w:type="dxa"/>
            <w:tcBorders>
              <w:top w:val="single" w:sz="4" w:space="0" w:color="181717"/>
              <w:left w:val="single" w:sz="4" w:space="0" w:color="181717"/>
              <w:bottom w:val="single" w:sz="4" w:space="0" w:color="181717"/>
              <w:right w:val="single" w:sz="4" w:space="0" w:color="181717"/>
            </w:tcBorders>
          </w:tcPr>
          <w:p w14:paraId="7E939969" w14:textId="77777777" w:rsidR="00C7681D" w:rsidRDefault="00000000">
            <w:pPr>
              <w:spacing w:after="0" w:line="259" w:lineRule="auto"/>
              <w:ind w:left="15" w:right="0" w:firstLine="0"/>
              <w:jc w:val="center"/>
            </w:pPr>
            <w:r>
              <w:rPr>
                <w:sz w:val="12"/>
              </w:rPr>
              <w:t>700</w:t>
            </w:r>
          </w:p>
        </w:tc>
        <w:tc>
          <w:tcPr>
            <w:tcW w:w="575" w:type="dxa"/>
            <w:tcBorders>
              <w:top w:val="single" w:sz="4" w:space="0" w:color="181717"/>
              <w:left w:val="single" w:sz="4" w:space="0" w:color="181717"/>
              <w:bottom w:val="single" w:sz="4" w:space="0" w:color="181717"/>
              <w:right w:val="single" w:sz="4" w:space="0" w:color="181717"/>
            </w:tcBorders>
          </w:tcPr>
          <w:p w14:paraId="7F7156F7" w14:textId="77777777" w:rsidR="00C7681D" w:rsidRDefault="00000000">
            <w:pPr>
              <w:spacing w:after="0" w:line="259" w:lineRule="auto"/>
              <w:ind w:left="15" w:right="0" w:firstLine="0"/>
              <w:jc w:val="center"/>
            </w:pPr>
            <w:r>
              <w:rPr>
                <w:sz w:val="12"/>
              </w:rPr>
              <w:t>750</w:t>
            </w:r>
          </w:p>
        </w:tc>
        <w:tc>
          <w:tcPr>
            <w:tcW w:w="565" w:type="dxa"/>
            <w:tcBorders>
              <w:top w:val="single" w:sz="4" w:space="0" w:color="181717"/>
              <w:left w:val="single" w:sz="4" w:space="0" w:color="181717"/>
              <w:bottom w:val="single" w:sz="4" w:space="0" w:color="181717"/>
              <w:right w:val="single" w:sz="4" w:space="0" w:color="181717"/>
            </w:tcBorders>
          </w:tcPr>
          <w:p w14:paraId="3A222B74" w14:textId="77777777" w:rsidR="00C7681D" w:rsidRDefault="00000000">
            <w:pPr>
              <w:spacing w:after="0" w:line="259" w:lineRule="auto"/>
              <w:ind w:left="15" w:right="0" w:firstLine="0"/>
              <w:jc w:val="center"/>
            </w:pPr>
            <w:r>
              <w:rPr>
                <w:sz w:val="12"/>
              </w:rPr>
              <w:t>1.000</w:t>
            </w:r>
          </w:p>
        </w:tc>
        <w:tc>
          <w:tcPr>
            <w:tcW w:w="564" w:type="dxa"/>
            <w:tcBorders>
              <w:top w:val="single" w:sz="4" w:space="0" w:color="181717"/>
              <w:left w:val="single" w:sz="4" w:space="0" w:color="181717"/>
              <w:bottom w:val="single" w:sz="4" w:space="0" w:color="181717"/>
              <w:right w:val="single" w:sz="4" w:space="0" w:color="181717"/>
            </w:tcBorders>
          </w:tcPr>
          <w:p w14:paraId="4BE9E65E" w14:textId="77777777" w:rsidR="00C7681D" w:rsidRDefault="00000000">
            <w:pPr>
              <w:spacing w:after="0" w:line="259" w:lineRule="auto"/>
              <w:ind w:left="15" w:right="0" w:firstLine="0"/>
              <w:jc w:val="center"/>
            </w:pPr>
            <w:r>
              <w:rPr>
                <w:sz w:val="12"/>
              </w:rPr>
              <w:t>1.250</w:t>
            </w:r>
          </w:p>
        </w:tc>
      </w:tr>
    </w:tbl>
    <w:p w14:paraId="5930AA54" w14:textId="77777777" w:rsidR="00C7681D" w:rsidRDefault="00000000">
      <w:pPr>
        <w:numPr>
          <w:ilvl w:val="0"/>
          <w:numId w:val="45"/>
        </w:numPr>
        <w:spacing w:after="98"/>
        <w:ind w:right="15" w:hanging="220"/>
      </w:pPr>
      <w:r>
        <w:t xml:space="preserve">Dla Opcji Ochrona, o której mowa w §8, sumy ubezpieczenia ustalone są dla każdego zdarzenia, za które InterRisk ponosi odpowiedzialność ubezpieczeniową. Odrębne sumy ubezpieczenia, określone w umowie ubezpieczenia, które w zależności od wybranego wariantu – zgodnie z TABELĄ nr 10 – wynoszą: </w:t>
      </w:r>
      <w:r>
        <w:rPr>
          <w:b/>
        </w:rPr>
        <w:t>taBELa nr 10:</w:t>
      </w:r>
    </w:p>
    <w:p w14:paraId="3B033953" w14:textId="77777777" w:rsidR="00C7681D" w:rsidRDefault="00000000">
      <w:pPr>
        <w:numPr>
          <w:ilvl w:val="0"/>
          <w:numId w:val="45"/>
        </w:numPr>
        <w:spacing w:before="134"/>
        <w:ind w:right="15" w:hanging="220"/>
      </w:pPr>
      <w:r>
        <w:t xml:space="preserve">Dla Opcji Dodatkowej D15 – </w:t>
      </w:r>
      <w:r>
        <w:rPr>
          <w:b/>
        </w:rPr>
        <w:t>assistance EDU PLUS</w:t>
      </w:r>
      <w:r>
        <w:t xml:space="preserve">, o której mowa w §12 ust. 1 pkt 15) suma ubezpieczenia jest stała i wynosi 5.000 PLN. </w:t>
      </w:r>
    </w:p>
    <w:p w14:paraId="05BAF2B5" w14:textId="77777777" w:rsidR="00C7681D" w:rsidRDefault="00000000">
      <w:pPr>
        <w:numPr>
          <w:ilvl w:val="0"/>
          <w:numId w:val="45"/>
        </w:numPr>
        <w:ind w:right="15" w:hanging="220"/>
      </w:pPr>
      <w:r>
        <w:t xml:space="preserve">Dla Opcji Dodatkowej D16 – </w:t>
      </w:r>
      <w:r>
        <w:rPr>
          <w:b/>
        </w:rPr>
        <w:t>teleMedycyna</w:t>
      </w:r>
      <w:r>
        <w:t xml:space="preserve">, o której mowa w §12 ust. 1 pkt 16), sumę ubezpieczenia stanowi koszt 12 E-Konsultacji, o których mowa w §12 ust. 1 pkt 16), ale </w:t>
      </w:r>
    </w:p>
    <w:p w14:paraId="6FFDBD27" w14:textId="77777777" w:rsidR="00C7681D" w:rsidRDefault="00000000">
      <w:pPr>
        <w:ind w:left="212" w:right="15" w:firstLine="0"/>
      </w:pPr>
      <w:r>
        <w:t>nie więcej niż 5.000 PLN.</w:t>
      </w:r>
    </w:p>
    <w:p w14:paraId="744E723B" w14:textId="77777777" w:rsidR="00C7681D" w:rsidRDefault="00000000">
      <w:pPr>
        <w:numPr>
          <w:ilvl w:val="0"/>
          <w:numId w:val="45"/>
        </w:numPr>
        <w:ind w:right="15" w:hanging="220"/>
      </w:pPr>
      <w:r>
        <w:t xml:space="preserve">Dla Opcji Dodatkowej D17 – </w:t>
      </w:r>
      <w:r>
        <w:rPr>
          <w:b/>
        </w:rPr>
        <w:t>Pakiet onKo</w:t>
      </w:r>
      <w:r>
        <w:t>, o której mowa w §12 ust. 1 pkt 17), sumę ubezpieczenia stanowi koszt usług, o których mowa w §12 ust. 1 pkt 17), ale nie więcej niż 5.000 PLN.</w:t>
      </w:r>
    </w:p>
    <w:p w14:paraId="00814563" w14:textId="77777777" w:rsidR="00C7681D" w:rsidRDefault="00000000">
      <w:pPr>
        <w:numPr>
          <w:ilvl w:val="0"/>
          <w:numId w:val="45"/>
        </w:numPr>
        <w:ind w:right="15" w:hanging="220"/>
      </w:pPr>
      <w:r>
        <w:t xml:space="preserve">Dla Opcji Dodatkowej D26 – </w:t>
      </w:r>
      <w:r>
        <w:rPr>
          <w:b/>
        </w:rPr>
        <w:t>e-Rehabilitacja</w:t>
      </w:r>
      <w:r>
        <w:t xml:space="preserve">, o której mowa w §12 ust. 1 pkt 26) sumę ubezpieczenia stanowi koszt świadczeń zdrowotnych, o których mowa w §12 ust. 1 pkt 26), ale nie więcej niż 3.000 PLN. </w:t>
      </w:r>
    </w:p>
    <w:p w14:paraId="7A4F957E" w14:textId="77777777" w:rsidR="00C7681D" w:rsidRDefault="00000000">
      <w:pPr>
        <w:numPr>
          <w:ilvl w:val="0"/>
          <w:numId w:val="45"/>
        </w:numPr>
        <w:ind w:right="15" w:hanging="220"/>
      </w:pPr>
      <w:r>
        <w:t xml:space="preserve">Dla Opcji Dodatkowej D27 – </w:t>
      </w:r>
      <w:r>
        <w:rPr>
          <w:b/>
        </w:rPr>
        <w:t>asysta Prawna</w:t>
      </w:r>
      <w:r>
        <w:t xml:space="preserve">, o której mowa w §13 suma ubezpieczenia jest stała i wynosi 500 PLN. </w:t>
      </w:r>
    </w:p>
    <w:p w14:paraId="5A26FB42" w14:textId="77777777" w:rsidR="00C7681D" w:rsidRDefault="00000000">
      <w:pPr>
        <w:numPr>
          <w:ilvl w:val="0"/>
          <w:numId w:val="45"/>
        </w:numPr>
        <w:ind w:right="15" w:hanging="220"/>
      </w:pPr>
      <w:r>
        <w:t xml:space="preserve">Dla Opcji </w:t>
      </w:r>
      <w:r>
        <w:rPr>
          <w:b/>
        </w:rPr>
        <w:t>Hejt Stop</w:t>
      </w:r>
      <w:r>
        <w:t xml:space="preserve">, o której mowa w §11 suma ubezpieczenia jest stała i wynosi 5.000 PLN. </w:t>
      </w:r>
    </w:p>
    <w:p w14:paraId="2481FB5B" w14:textId="77777777" w:rsidR="00C7681D" w:rsidRDefault="00000000">
      <w:pPr>
        <w:numPr>
          <w:ilvl w:val="0"/>
          <w:numId w:val="45"/>
        </w:numPr>
        <w:ind w:right="15" w:hanging="220"/>
      </w:pPr>
      <w:r>
        <w:t>Suma ubezpieczenia ustalana jest dla każdego Ubezpieczonego i określona jest w umowie ubezpieczenia.</w:t>
      </w:r>
    </w:p>
    <w:p w14:paraId="29948683" w14:textId="77777777" w:rsidR="00C7681D" w:rsidRDefault="00000000">
      <w:pPr>
        <w:numPr>
          <w:ilvl w:val="0"/>
          <w:numId w:val="45"/>
        </w:numPr>
        <w:ind w:right="15" w:hanging="220"/>
      </w:pPr>
      <w:r>
        <w:t>Górną granicą odpowiedzialności InterRisk jest:</w:t>
      </w:r>
    </w:p>
    <w:p w14:paraId="41F908C3" w14:textId="77777777" w:rsidR="00C7681D" w:rsidRDefault="00000000">
      <w:pPr>
        <w:numPr>
          <w:ilvl w:val="1"/>
          <w:numId w:val="45"/>
        </w:numPr>
        <w:ind w:right="15" w:hanging="227"/>
      </w:pPr>
      <w:r>
        <w:t>w przypadku Opcji Podstawowej, Opcji Podstawowej Plus, Opcji Ochrona Plus – kwota stanowiąca 200% sumy ubezpieczenia określonej w umowie ubezpieczenia dla Opcji Podstawowej, Opcji Podstawowej Plus, Opcji Ochrona Plus;</w:t>
      </w:r>
    </w:p>
    <w:p w14:paraId="09D1EB06" w14:textId="77777777" w:rsidR="00C7681D" w:rsidRDefault="00000000">
      <w:pPr>
        <w:numPr>
          <w:ilvl w:val="1"/>
          <w:numId w:val="45"/>
        </w:numPr>
        <w:ind w:right="15" w:hanging="227"/>
      </w:pPr>
      <w:r>
        <w:t xml:space="preserve">w przypadku Opcji Ochrona – kwota stanowiąca 100% sumy ubezpieczenia ustalonej odrębnie dla każdego zdarzenia;  </w:t>
      </w:r>
    </w:p>
    <w:p w14:paraId="5531F1E9" w14:textId="77777777" w:rsidR="00C7681D" w:rsidRDefault="00000000">
      <w:pPr>
        <w:numPr>
          <w:ilvl w:val="1"/>
          <w:numId w:val="45"/>
        </w:numPr>
        <w:ind w:right="15" w:hanging="227"/>
      </w:pPr>
      <w:r>
        <w:t>w przypadku Opcji Progresja – kwota stanowiąca 500% sumy ubezpieczenia określonej w umowie ubezpieczenia dla Opcji Progresja;</w:t>
      </w:r>
    </w:p>
    <w:p w14:paraId="781A6257" w14:textId="77777777" w:rsidR="00C7681D" w:rsidRDefault="00000000">
      <w:pPr>
        <w:numPr>
          <w:ilvl w:val="1"/>
          <w:numId w:val="45"/>
        </w:numPr>
        <w:ind w:right="15" w:hanging="227"/>
      </w:pPr>
      <w:r>
        <w:t>w przypadku Opcji Hejt Stop – kwota stanowiąca 100% sumy ubezpieczenia określonej w umowie ubezpieczenia dla Opcji Hejt Stop;</w:t>
      </w:r>
    </w:p>
    <w:p w14:paraId="273B969F" w14:textId="77777777" w:rsidR="00C7681D" w:rsidRDefault="00000000">
      <w:pPr>
        <w:numPr>
          <w:ilvl w:val="1"/>
          <w:numId w:val="45"/>
        </w:numPr>
        <w:ind w:right="15" w:hanging="227"/>
      </w:pPr>
      <w:r>
        <w:t>w przypadku Opcji Dodatkowych (D1-D27) – kwota stanowiąca 100% sumy ubezpieczenia określonej w umowie ubezpieczenia dla danej Opcji Dodatkowej D1-D27.</w:t>
      </w:r>
    </w:p>
    <w:p w14:paraId="340E24B5" w14:textId="77777777" w:rsidR="00C7681D" w:rsidRDefault="00000000">
      <w:pPr>
        <w:numPr>
          <w:ilvl w:val="0"/>
          <w:numId w:val="45"/>
        </w:numPr>
        <w:spacing w:after="313"/>
        <w:ind w:right="15" w:hanging="220"/>
      </w:pPr>
      <w:r>
        <w:t>W ramach ubezpieczenia wypłacone świadczenie lub łączna kwota wypłaconych świadczeń nie mogą przekroczyć łącznie górnej granicy odpowiedzialności określonej osobno dla Opcji Podstawowej, Opcji Podstawowej Plus, Opcji Ochrona, Opcji Ochrona Plus lub Opcji Progresja oraz Opcji Hejt Stop, a także wybranej Opcji Dodatkowej (D1-D27).</w:t>
      </w:r>
    </w:p>
    <w:p w14:paraId="1DA31084" w14:textId="77777777" w:rsidR="00C7681D" w:rsidRDefault="00000000">
      <w:pPr>
        <w:spacing w:after="58" w:line="259" w:lineRule="auto"/>
        <w:ind w:left="887" w:right="878" w:hanging="10"/>
        <w:jc w:val="center"/>
      </w:pPr>
      <w:r>
        <w:rPr>
          <w:b/>
        </w:rPr>
        <w:t>Co tRzEBa zRoBiĆ, ŻEBY SiĘ UBEzPiECzYĆ?</w:t>
      </w:r>
    </w:p>
    <w:p w14:paraId="13BD6CDA" w14:textId="77777777" w:rsidR="00C7681D" w:rsidRDefault="00000000">
      <w:pPr>
        <w:spacing w:after="58" w:line="259" w:lineRule="auto"/>
        <w:ind w:left="887" w:right="878" w:hanging="10"/>
        <w:jc w:val="center"/>
      </w:pPr>
      <w:r>
        <w:rPr>
          <w:b/>
        </w:rPr>
        <w:t>zawaRCiE UMowY UBEzPiECzEnia</w:t>
      </w:r>
    </w:p>
    <w:p w14:paraId="650592F4" w14:textId="77777777" w:rsidR="00C7681D" w:rsidRDefault="00000000">
      <w:pPr>
        <w:spacing w:after="54" w:line="265" w:lineRule="auto"/>
        <w:ind w:left="110" w:right="101" w:hanging="10"/>
        <w:jc w:val="center"/>
      </w:pPr>
      <w:r>
        <w:t>§15</w:t>
      </w:r>
    </w:p>
    <w:p w14:paraId="21E3777B" w14:textId="77777777" w:rsidR="00C7681D" w:rsidRDefault="00000000">
      <w:pPr>
        <w:numPr>
          <w:ilvl w:val="0"/>
          <w:numId w:val="46"/>
        </w:numPr>
        <w:ind w:right="15" w:hanging="220"/>
      </w:pPr>
      <w:r>
        <w:t xml:space="preserve">Umowę ubezpieczenia zawiera się na podstawie wniosku Ubezpieczającego, który powinien zawierać co najmniej następujące dane: </w:t>
      </w:r>
    </w:p>
    <w:p w14:paraId="2E6B5F2F" w14:textId="77777777" w:rsidR="00C7681D" w:rsidRDefault="00000000">
      <w:pPr>
        <w:numPr>
          <w:ilvl w:val="1"/>
          <w:numId w:val="46"/>
        </w:numPr>
        <w:ind w:right="15" w:hanging="227"/>
      </w:pPr>
      <w:r>
        <w:t xml:space="preserve">imię, nazwisko (nazwę) oraz adres (siedzibę) Ubezpieczającego; </w:t>
      </w:r>
    </w:p>
    <w:p w14:paraId="682F5C13" w14:textId="77777777" w:rsidR="00C7681D" w:rsidRDefault="00000000">
      <w:pPr>
        <w:numPr>
          <w:ilvl w:val="1"/>
          <w:numId w:val="46"/>
        </w:numPr>
        <w:ind w:right="15" w:hanging="227"/>
      </w:pPr>
      <w:r>
        <w:t xml:space="preserve">imię i nazwisko Ubezpieczonego, jeżeli umowa zawierana jest w formie imiennej; </w:t>
      </w:r>
    </w:p>
    <w:p w14:paraId="7BEC221C" w14:textId="77777777" w:rsidR="00C7681D" w:rsidRDefault="00000000">
      <w:pPr>
        <w:numPr>
          <w:ilvl w:val="1"/>
          <w:numId w:val="46"/>
        </w:numPr>
        <w:ind w:right="15" w:hanging="227"/>
      </w:pPr>
      <w:r>
        <w:t xml:space="preserve">liczbę dzieci, uczniów, studentów i pracowników placówek oświatowych zgłoszonych do ubezpieczenia; </w:t>
      </w:r>
    </w:p>
    <w:p w14:paraId="2CE58AE1" w14:textId="77777777" w:rsidR="00C7681D" w:rsidRDefault="00000000">
      <w:pPr>
        <w:numPr>
          <w:ilvl w:val="1"/>
          <w:numId w:val="46"/>
        </w:numPr>
        <w:ind w:right="15" w:hanging="227"/>
      </w:pPr>
      <w:r>
        <w:t xml:space="preserve">przedmiot i zakres (opcja, wariant) ubezpieczenia; </w:t>
      </w:r>
    </w:p>
    <w:p w14:paraId="7D0D9334" w14:textId="77777777" w:rsidR="00C7681D" w:rsidRDefault="00000000">
      <w:pPr>
        <w:numPr>
          <w:ilvl w:val="1"/>
          <w:numId w:val="46"/>
        </w:numPr>
        <w:ind w:right="15" w:hanging="227"/>
      </w:pPr>
      <w:r>
        <w:t xml:space="preserve">propozycję sum ubezpieczenia dla Opcji Podstawowej, Opcji Podstawowej Plus, Opcji Ochrona Plus, Opcji Progresja, a w przypadku Opcji Ochrona propozycję odrębnych sum ubezpieczenia dla każdego zdarzenia; </w:t>
      </w:r>
    </w:p>
    <w:p w14:paraId="0CD53E4F" w14:textId="77777777" w:rsidR="00C7681D" w:rsidRDefault="00000000">
      <w:pPr>
        <w:numPr>
          <w:ilvl w:val="1"/>
          <w:numId w:val="46"/>
        </w:numPr>
        <w:spacing w:before="135"/>
        <w:ind w:right="15" w:hanging="227"/>
      </w:pPr>
      <w:r>
        <w:t xml:space="preserve">propozycję sum ubezpieczenia dla Opcji Dodatkowych (D1-D27) – w przypadku, gdy Ubezpieczający wnioskuje o rozszerzenie zakresu o Opcje Dodatkowe (D1-D27); </w:t>
      </w:r>
    </w:p>
    <w:p w14:paraId="6BC41F75" w14:textId="77777777" w:rsidR="00C7681D" w:rsidRDefault="00000000">
      <w:pPr>
        <w:numPr>
          <w:ilvl w:val="1"/>
          <w:numId w:val="46"/>
        </w:numPr>
        <w:ind w:right="15" w:hanging="227"/>
      </w:pPr>
      <w:r>
        <w:t xml:space="preserve">okres ubezpieczenia; </w:t>
      </w:r>
    </w:p>
    <w:p w14:paraId="5DF7C5A3" w14:textId="77777777" w:rsidR="00C7681D" w:rsidRDefault="00C7681D">
      <w:pPr>
        <w:sectPr w:rsidR="00C7681D">
          <w:type w:val="continuous"/>
          <w:pgSz w:w="11906" w:h="16838"/>
          <w:pgMar w:top="1441" w:right="679" w:bottom="607" w:left="680" w:header="708" w:footer="708" w:gutter="0"/>
          <w:cols w:num="2" w:space="445"/>
        </w:sectPr>
      </w:pPr>
    </w:p>
    <w:p w14:paraId="0565DB0E" w14:textId="77777777" w:rsidR="00C7681D" w:rsidRDefault="00000000">
      <w:pPr>
        <w:numPr>
          <w:ilvl w:val="1"/>
          <w:numId w:val="46"/>
        </w:numPr>
        <w:ind w:right="15" w:hanging="227"/>
      </w:pPr>
      <w:r>
        <w:t>propozycję postanowień dodatkowych lub odmiennych od postanowień OWU, o ile Ubezpieczający chce je wprowadzić do umowy ubezpieczenia.</w:t>
      </w:r>
    </w:p>
    <w:p w14:paraId="2F915D96" w14:textId="77777777" w:rsidR="00C7681D" w:rsidRDefault="00000000">
      <w:pPr>
        <w:numPr>
          <w:ilvl w:val="0"/>
          <w:numId w:val="46"/>
        </w:numPr>
        <w:ind w:right="15" w:hanging="220"/>
      </w:pPr>
      <w:r>
        <w:t>InterRisk może uzależnić zawarcie umowy ubezpieczenia od uzyskania dodatkowych informacji, mających wpływ na ocenę ryzyka ubezpieczeniowego.</w:t>
      </w:r>
    </w:p>
    <w:p w14:paraId="76C0117D" w14:textId="77777777" w:rsidR="00C7681D" w:rsidRDefault="00000000">
      <w:pPr>
        <w:numPr>
          <w:ilvl w:val="0"/>
          <w:numId w:val="46"/>
        </w:numPr>
        <w:ind w:right="15" w:hanging="220"/>
      </w:pPr>
      <w:r>
        <w:t>Umowę ubezpieczenia zawiera się na okres dwunastu miesięcy, chyba że strony umówiły się inaczej.</w:t>
      </w:r>
    </w:p>
    <w:p w14:paraId="416BEBFC" w14:textId="77777777" w:rsidR="00C7681D" w:rsidRDefault="00000000">
      <w:pPr>
        <w:numPr>
          <w:ilvl w:val="0"/>
          <w:numId w:val="46"/>
        </w:numPr>
        <w:spacing w:after="149"/>
        <w:ind w:right="15" w:hanging="220"/>
      </w:pPr>
      <w:r>
        <w:t>InterRisk potwierdza zawarcie umowy ubezpieczenia dokumentem ubezpieczenia.</w:t>
      </w:r>
    </w:p>
    <w:p w14:paraId="6448FAE3" w14:textId="77777777" w:rsidR="00C7681D" w:rsidRDefault="00000000">
      <w:pPr>
        <w:spacing w:after="54" w:line="265" w:lineRule="auto"/>
        <w:ind w:left="110" w:right="130" w:hanging="10"/>
        <w:jc w:val="center"/>
      </w:pPr>
      <w:r>
        <w:t>§16</w:t>
      </w:r>
    </w:p>
    <w:p w14:paraId="5ECDB639" w14:textId="77777777" w:rsidR="00C7681D" w:rsidRDefault="00000000">
      <w:pPr>
        <w:numPr>
          <w:ilvl w:val="0"/>
          <w:numId w:val="47"/>
        </w:numPr>
        <w:ind w:right="15" w:hanging="220"/>
      </w:pPr>
      <w:r>
        <w:t xml:space="preserve">Umowa ubezpieczenia może zostać zawarta w formie ubezpieczenia grupowego, ubezpieczenia indywidualnego lub rodzinnego. </w:t>
      </w:r>
    </w:p>
    <w:p w14:paraId="14D487CB" w14:textId="77777777" w:rsidR="00C7681D" w:rsidRDefault="00000000">
      <w:pPr>
        <w:numPr>
          <w:ilvl w:val="0"/>
          <w:numId w:val="47"/>
        </w:numPr>
        <w:spacing w:after="158"/>
        <w:ind w:right="15" w:hanging="220"/>
      </w:pPr>
      <w:r>
        <w:t xml:space="preserve">Umowa ubezpieczenia indywidualnego lub rodzinnego może zostać zawarta wyłącznie w formie imiennej. </w:t>
      </w:r>
    </w:p>
    <w:p w14:paraId="386A3D7B" w14:textId="77777777" w:rsidR="00C7681D" w:rsidRDefault="00000000">
      <w:pPr>
        <w:numPr>
          <w:ilvl w:val="0"/>
          <w:numId w:val="47"/>
        </w:numPr>
        <w:ind w:right="15" w:hanging="220"/>
      </w:pPr>
      <w:r>
        <w:t>Umowa ubezpieczenia grupowego zawierana jest w formie imiennej lub za zgodą Ubezpieczyciela w formie bezimiennej, pod warunkiem ubezpieczenia co najmniej 90% osób w danej placówce oświatowej  oraz z zastrzeżeniem ust. 4.</w:t>
      </w:r>
    </w:p>
    <w:p w14:paraId="5EC55D24" w14:textId="77777777" w:rsidR="00C7681D" w:rsidRDefault="00000000">
      <w:pPr>
        <w:numPr>
          <w:ilvl w:val="0"/>
          <w:numId w:val="47"/>
        </w:numPr>
        <w:spacing w:after="313"/>
        <w:ind w:right="15" w:hanging="220"/>
      </w:pPr>
      <w:r>
        <w:t xml:space="preserve">W przypadku rozszerzenia zakresu o Opcję Dodatkową D15 – </w:t>
      </w:r>
      <w:r>
        <w:rPr>
          <w:b/>
        </w:rPr>
        <w:t>assistance EDU PLU</w:t>
      </w:r>
      <w:r>
        <w:t xml:space="preserve">S, D16 – </w:t>
      </w:r>
      <w:r>
        <w:rPr>
          <w:b/>
        </w:rPr>
        <w:t>teleMedycyna</w:t>
      </w:r>
      <w:r>
        <w:t xml:space="preserve">, D17 – </w:t>
      </w:r>
      <w:r>
        <w:rPr>
          <w:b/>
        </w:rPr>
        <w:t>Pakiet onKo</w:t>
      </w:r>
      <w:r>
        <w:t xml:space="preserve">, D26 – </w:t>
      </w:r>
      <w:r>
        <w:rPr>
          <w:b/>
        </w:rPr>
        <w:t>e-Rehabilitacja</w:t>
      </w:r>
      <w:r>
        <w:t xml:space="preserve">, D27 – </w:t>
      </w:r>
      <w:r>
        <w:rPr>
          <w:b/>
        </w:rPr>
        <w:t>asysta Prawna</w:t>
      </w:r>
      <w:r>
        <w:t xml:space="preserve"> umowę ubezpieczenia grupowego zawiera się w formie imiennej.</w:t>
      </w:r>
    </w:p>
    <w:p w14:paraId="54931687" w14:textId="77777777" w:rsidR="00C7681D" w:rsidRDefault="00000000">
      <w:pPr>
        <w:spacing w:after="0" w:line="259" w:lineRule="auto"/>
        <w:ind w:left="15" w:right="35" w:hanging="10"/>
        <w:jc w:val="center"/>
      </w:pPr>
      <w:r>
        <w:rPr>
          <w:b/>
        </w:rPr>
        <w:t>oD KiEDY UBEzPiECzEniE GwaRantUJE oCHRonĘ i KiEDY ona SiĘ KoŃCzY?</w:t>
      </w:r>
    </w:p>
    <w:p w14:paraId="29D41AD3" w14:textId="77777777" w:rsidR="00C7681D" w:rsidRDefault="00000000">
      <w:pPr>
        <w:spacing w:after="58" w:line="259" w:lineRule="auto"/>
        <w:ind w:left="15" w:right="35" w:hanging="10"/>
        <w:jc w:val="center"/>
      </w:pPr>
      <w:r>
        <w:rPr>
          <w:b/>
        </w:rPr>
        <w:t>PoCzĄtEK i KoniEC oDPowiEDziaLnoŚCi intERRiSK</w:t>
      </w:r>
    </w:p>
    <w:p w14:paraId="4915EC11" w14:textId="77777777" w:rsidR="00C7681D" w:rsidRDefault="00000000">
      <w:pPr>
        <w:spacing w:after="54" w:line="265" w:lineRule="auto"/>
        <w:ind w:left="110" w:right="131" w:hanging="10"/>
        <w:jc w:val="center"/>
      </w:pPr>
      <w:r>
        <w:t>§17</w:t>
      </w:r>
    </w:p>
    <w:p w14:paraId="690E12BA" w14:textId="77777777" w:rsidR="00C7681D" w:rsidRDefault="00000000">
      <w:pPr>
        <w:numPr>
          <w:ilvl w:val="0"/>
          <w:numId w:val="48"/>
        </w:numPr>
        <w:ind w:right="15" w:hanging="220"/>
      </w:pPr>
      <w:r>
        <w:t>W umowie ubezpieczenia określa się datę początkową i końcową okresu ubezpieczenia.</w:t>
      </w:r>
    </w:p>
    <w:p w14:paraId="5BF15F82" w14:textId="77777777" w:rsidR="00C7681D" w:rsidRDefault="00000000">
      <w:pPr>
        <w:numPr>
          <w:ilvl w:val="0"/>
          <w:numId w:val="48"/>
        </w:numPr>
        <w:ind w:right="15" w:hanging="220"/>
      </w:pPr>
      <w:r>
        <w:t>Odpowiedzialność InterRisk z tytułu mowy ubezpieczenia rozpoczyna się od dnia wskazanego w umowie ubezpieczenia jako początek okresu ubezpieczenia, chyba że umówiono się inaczej; jednakże wobec Ubezpieczonego przystępującego do ubezpieczenia za pomocą środków komunikacji elektronicznej po upływie miesiąca od dnia wskazanego w umowie ubezpieczenia jako początek okresu ubezpieczenia, odpowiedzialność InterRisk rozpoczyna się od dnia następnego po zapłaceniu składki lub jej pierwszej raty.</w:t>
      </w:r>
    </w:p>
    <w:p w14:paraId="55E9D451" w14:textId="77777777" w:rsidR="00C7681D" w:rsidRDefault="00000000">
      <w:pPr>
        <w:numPr>
          <w:ilvl w:val="0"/>
          <w:numId w:val="48"/>
        </w:numPr>
        <w:ind w:right="15" w:hanging="220"/>
      </w:pPr>
      <w:r>
        <w:t>Odpowiedzialność InterRisk ustaje:</w:t>
      </w:r>
    </w:p>
    <w:p w14:paraId="06831C51" w14:textId="77777777" w:rsidR="00C7681D" w:rsidRDefault="00000000">
      <w:pPr>
        <w:numPr>
          <w:ilvl w:val="1"/>
          <w:numId w:val="48"/>
        </w:numPr>
        <w:ind w:right="15" w:hanging="227"/>
      </w:pPr>
      <w:r>
        <w:t>wraz z zakończeniem okresu ubezpieczenia;</w:t>
      </w:r>
    </w:p>
    <w:p w14:paraId="6EE210B0" w14:textId="77777777" w:rsidR="00C7681D" w:rsidRDefault="00000000">
      <w:pPr>
        <w:numPr>
          <w:ilvl w:val="1"/>
          <w:numId w:val="48"/>
        </w:numPr>
        <w:ind w:right="15" w:hanging="227"/>
      </w:pPr>
      <w:r>
        <w:t>z dniem odstąpienia przez Ubezpieczającego od umowy ubezpieczenia;</w:t>
      </w:r>
    </w:p>
    <w:p w14:paraId="71A711CB" w14:textId="77777777" w:rsidR="00C7681D" w:rsidRDefault="00000000">
      <w:pPr>
        <w:numPr>
          <w:ilvl w:val="1"/>
          <w:numId w:val="48"/>
        </w:numPr>
        <w:ind w:right="15" w:hanging="227"/>
      </w:pPr>
      <w:r>
        <w:t>z dniem rozwiązania umowy ubezpieczenia za porozumieniem stron albo w wyniku jej wypowiedzenia;</w:t>
      </w:r>
    </w:p>
    <w:p w14:paraId="31627B47" w14:textId="77777777" w:rsidR="00C7681D" w:rsidRDefault="00000000">
      <w:pPr>
        <w:numPr>
          <w:ilvl w:val="1"/>
          <w:numId w:val="48"/>
        </w:numPr>
        <w:ind w:right="15" w:hanging="227"/>
      </w:pPr>
      <w:r>
        <w:t xml:space="preserve">w przypadku określonym w §19 ust. 11 OWU – w dniu tam wskazanym; </w:t>
      </w:r>
    </w:p>
    <w:p w14:paraId="2A20273D" w14:textId="77777777" w:rsidR="00C7681D" w:rsidRDefault="00000000">
      <w:pPr>
        <w:numPr>
          <w:ilvl w:val="1"/>
          <w:numId w:val="48"/>
        </w:numPr>
        <w:ind w:right="15" w:hanging="227"/>
      </w:pPr>
      <w:r>
        <w:t>wobec Ubezpieczonego – z dniem wyczerpania sumy ubezpieczenia wskutek wypłacenia świadczenia lub świadczeń o łącznej wysokości równej sumie ubezpieczenia lub górnej granicy odpowiedzialności;</w:t>
      </w:r>
    </w:p>
    <w:p w14:paraId="2E8E1DD6" w14:textId="77777777" w:rsidR="00C7681D" w:rsidRDefault="00000000">
      <w:pPr>
        <w:numPr>
          <w:ilvl w:val="1"/>
          <w:numId w:val="48"/>
        </w:numPr>
        <w:ind w:right="15" w:hanging="227"/>
      </w:pPr>
      <w:r>
        <w:t>wobec Ubezpieczonego – z dniem jego zgonu;</w:t>
      </w:r>
    </w:p>
    <w:p w14:paraId="1D1B69F2" w14:textId="77777777" w:rsidR="00C7681D" w:rsidRDefault="00000000">
      <w:pPr>
        <w:numPr>
          <w:ilvl w:val="1"/>
          <w:numId w:val="48"/>
        </w:numPr>
        <w:ind w:right="15" w:hanging="227"/>
      </w:pPr>
      <w:r>
        <w:t>wobec Ubezpieczonego w umowie ubezpieczenia grupowego – z upływem ostatniego dnia miesiąca kalendarzowego, w którym InterRisk otrzymał oświadczenie o wystąpieniu Ubezpieczonego z ubezpieczenia.</w:t>
      </w:r>
    </w:p>
    <w:p w14:paraId="3FBC1C2A" w14:textId="77777777" w:rsidR="00C7681D" w:rsidRDefault="00000000">
      <w:pPr>
        <w:numPr>
          <w:ilvl w:val="0"/>
          <w:numId w:val="48"/>
        </w:numPr>
        <w:spacing w:after="313"/>
        <w:ind w:right="15" w:hanging="220"/>
      </w:pPr>
      <w:r>
        <w:t xml:space="preserve">Wznowienie odpowiedzialności InterRisk z tytułu zawartej umowy ubezpieczenia następuje następnego dnia po zapłacie dodatkowej składki za doubezpieczenie, w przypadku gdy odpowiedzialność InterRisk ustała wskutek wyczerpania sumy ubezpieczenia, pod warunkiem że InterRisk, nie później niż w terminie 7 dni od dnia zapłaty dodatkowej składki, potwierdzi w formie pisemnej wznowienie ochrony. </w:t>
      </w:r>
    </w:p>
    <w:p w14:paraId="2E915A64" w14:textId="77777777" w:rsidR="00C7681D" w:rsidRDefault="00000000">
      <w:pPr>
        <w:spacing w:after="58" w:line="259" w:lineRule="auto"/>
        <w:ind w:left="15" w:right="35" w:hanging="10"/>
        <w:jc w:val="center"/>
      </w:pPr>
      <w:r>
        <w:rPr>
          <w:b/>
        </w:rPr>
        <w:t>oDStĄPiEniE, wYPowiEDzEniE i wYStĄPiEniE z UMowY UBEzPiECzEnia</w:t>
      </w:r>
    </w:p>
    <w:p w14:paraId="19456DB8" w14:textId="77777777" w:rsidR="00C7681D" w:rsidRDefault="00000000">
      <w:pPr>
        <w:spacing w:after="54" w:line="265" w:lineRule="auto"/>
        <w:ind w:left="110" w:right="131" w:hanging="10"/>
        <w:jc w:val="center"/>
      </w:pPr>
      <w:r>
        <w:t>§18</w:t>
      </w:r>
    </w:p>
    <w:p w14:paraId="178EF8F3" w14:textId="77777777" w:rsidR="00C7681D" w:rsidRDefault="00000000">
      <w:pPr>
        <w:numPr>
          <w:ilvl w:val="0"/>
          <w:numId w:val="49"/>
        </w:numPr>
        <w:ind w:right="15" w:hanging="220"/>
      </w:pPr>
      <w:r>
        <w:t xml:space="preserve">Jeżeli umowę ubezpieczenia zawarto na okres dłuższy niż sześć miesięcy, Ubezpieczający ma prawo odstąpić od umowy ubezpieczenia w terminie 30 dni, a w przypadku, gdy Ubezpieczający jest przedsiębiorcą w terminie 7 dni, od dnia zawarcia umowy ubezpieczenia. </w:t>
      </w:r>
    </w:p>
    <w:p w14:paraId="62F1323B" w14:textId="77777777" w:rsidR="00C7681D" w:rsidRDefault="00000000">
      <w:pPr>
        <w:numPr>
          <w:ilvl w:val="0"/>
          <w:numId w:val="49"/>
        </w:numPr>
        <w:ind w:right="15" w:hanging="220"/>
      </w:pPr>
      <w:r>
        <w:t>Poza przypadkami określonymi w pozostałych postanowieniach OWU oraz przepisach prawa powszechnie obowiązującego, Ubezpieczający może wypowiedzieć umowę ubezpieczenia w każdym czasie jej obowiązywania ze skutkiem na ostatni dzień miesiąca kalendarzowego z zachowaniem 30-dniowego okresu wypowiedzenia.</w:t>
      </w:r>
    </w:p>
    <w:p w14:paraId="5A20E4DD" w14:textId="77777777" w:rsidR="00C7681D" w:rsidRDefault="00000000">
      <w:pPr>
        <w:numPr>
          <w:ilvl w:val="0"/>
          <w:numId w:val="49"/>
        </w:numPr>
        <w:spacing w:after="309"/>
        <w:ind w:right="15" w:hanging="220"/>
      </w:pPr>
      <w:r>
        <w:t>Ubezpieczony może wystąpić z umowy ubezpieczenia grupowego w każdym czasie.</w:t>
      </w:r>
    </w:p>
    <w:p w14:paraId="3AF8CD8C" w14:textId="77777777" w:rsidR="00C7681D" w:rsidRDefault="00000000">
      <w:pPr>
        <w:spacing w:after="0" w:line="259" w:lineRule="auto"/>
        <w:ind w:left="15" w:right="35" w:hanging="10"/>
        <w:jc w:val="center"/>
      </w:pPr>
      <w:r>
        <w:rPr>
          <w:b/>
        </w:rPr>
        <w:t>oD CzEGo zaLEŻY wYSoKoŚĆ SKŁaDKi UBEzPiECzEniowEJ?</w:t>
      </w:r>
    </w:p>
    <w:p w14:paraId="75F256D6" w14:textId="77777777" w:rsidR="00C7681D" w:rsidRDefault="00000000">
      <w:pPr>
        <w:spacing w:after="58" w:line="259" w:lineRule="auto"/>
        <w:ind w:left="15" w:right="35" w:hanging="10"/>
        <w:jc w:val="center"/>
      </w:pPr>
      <w:r>
        <w:rPr>
          <w:b/>
        </w:rPr>
        <w:t>SKŁaDKa UBEzPiECzEniowa</w:t>
      </w:r>
    </w:p>
    <w:p w14:paraId="6CFA4DEB" w14:textId="77777777" w:rsidR="00C7681D" w:rsidRDefault="00000000">
      <w:pPr>
        <w:spacing w:after="54" w:line="265" w:lineRule="auto"/>
        <w:ind w:left="110" w:right="131" w:hanging="10"/>
        <w:jc w:val="center"/>
      </w:pPr>
      <w:r>
        <w:t>§19</w:t>
      </w:r>
    </w:p>
    <w:p w14:paraId="598C2C14" w14:textId="77777777" w:rsidR="00C7681D" w:rsidRDefault="00000000">
      <w:pPr>
        <w:numPr>
          <w:ilvl w:val="0"/>
          <w:numId w:val="50"/>
        </w:numPr>
        <w:ind w:right="15" w:hanging="220"/>
      </w:pPr>
      <w:r>
        <w:t>Wysokość składki ubezpieczeniowej określona jest w umowie ubezpieczenia.</w:t>
      </w:r>
    </w:p>
    <w:p w14:paraId="7183D0E8" w14:textId="77777777" w:rsidR="00C7681D" w:rsidRDefault="00000000">
      <w:pPr>
        <w:numPr>
          <w:ilvl w:val="0"/>
          <w:numId w:val="50"/>
        </w:numPr>
        <w:ind w:right="15" w:hanging="220"/>
      </w:pPr>
      <w:r>
        <w:t>Wysokość podstawowej składki ubezpieczeniowej uzależniona jest od:</w:t>
      </w:r>
    </w:p>
    <w:p w14:paraId="68F245B8" w14:textId="77777777" w:rsidR="00C7681D" w:rsidRDefault="00000000">
      <w:pPr>
        <w:numPr>
          <w:ilvl w:val="1"/>
          <w:numId w:val="50"/>
        </w:numPr>
        <w:ind w:right="15" w:hanging="227"/>
      </w:pPr>
      <w:r>
        <w:t>przedmiotu ubezpieczenia;</w:t>
      </w:r>
    </w:p>
    <w:p w14:paraId="3169A459" w14:textId="77777777" w:rsidR="00C7681D" w:rsidRDefault="00000000">
      <w:pPr>
        <w:numPr>
          <w:ilvl w:val="1"/>
          <w:numId w:val="50"/>
        </w:numPr>
        <w:ind w:right="15" w:hanging="227"/>
      </w:pPr>
      <w:r>
        <w:t>zakresu ubezpieczenia;</w:t>
      </w:r>
    </w:p>
    <w:p w14:paraId="3CD2B184" w14:textId="77777777" w:rsidR="00C7681D" w:rsidRDefault="00000000">
      <w:pPr>
        <w:numPr>
          <w:ilvl w:val="1"/>
          <w:numId w:val="50"/>
        </w:numPr>
        <w:ind w:right="15" w:hanging="227"/>
      </w:pPr>
      <w:r>
        <w:t>okresu ubezpieczenia;</w:t>
      </w:r>
    </w:p>
    <w:p w14:paraId="79F0DDDB" w14:textId="77777777" w:rsidR="00C7681D" w:rsidRDefault="00000000">
      <w:pPr>
        <w:numPr>
          <w:ilvl w:val="1"/>
          <w:numId w:val="50"/>
        </w:numPr>
        <w:spacing w:after="5" w:line="337" w:lineRule="auto"/>
        <w:ind w:right="15" w:hanging="227"/>
      </w:pPr>
      <w:r>
        <w:t>wnioskowanych przez Ubezpieczającego wysokości sum ubezpieczenia; 5) liczby osób przystępujących do ubezpieczenia; 6) informacji o szkodowości.</w:t>
      </w:r>
    </w:p>
    <w:p w14:paraId="287C10A6" w14:textId="77777777" w:rsidR="00C7681D" w:rsidRDefault="00000000">
      <w:pPr>
        <w:numPr>
          <w:ilvl w:val="0"/>
          <w:numId w:val="50"/>
        </w:numPr>
        <w:ind w:right="15" w:hanging="220"/>
      </w:pPr>
      <w:r>
        <w:t>Podstawową składkę ubezpieczeniową oblicza się mnożąc, określoną sumę ubezpieczenia przez właściwą dla danej Opcji stawkę określoną w złotych polskich, uzależnioną od czynników określonych w ust. 2. Postanowienie to nie dotyczy:</w:t>
      </w:r>
    </w:p>
    <w:p w14:paraId="3A976DF9" w14:textId="77777777" w:rsidR="00C7681D" w:rsidRDefault="00000000">
      <w:pPr>
        <w:numPr>
          <w:ilvl w:val="1"/>
          <w:numId w:val="50"/>
        </w:numPr>
        <w:ind w:right="15" w:hanging="227"/>
      </w:pPr>
      <w:r>
        <w:t>Opcji Ochrona;</w:t>
      </w:r>
    </w:p>
    <w:p w14:paraId="5E62AFBD" w14:textId="77777777" w:rsidR="00C7681D" w:rsidRDefault="00000000">
      <w:pPr>
        <w:numPr>
          <w:ilvl w:val="1"/>
          <w:numId w:val="50"/>
        </w:numPr>
        <w:ind w:right="15" w:hanging="227"/>
      </w:pPr>
      <w:r>
        <w:t xml:space="preserve">Opcji Dodatkowej D15 – </w:t>
      </w:r>
      <w:r>
        <w:rPr>
          <w:b/>
        </w:rPr>
        <w:t>assistance Edu Plus</w:t>
      </w:r>
      <w:r>
        <w:t xml:space="preserve">; </w:t>
      </w:r>
    </w:p>
    <w:p w14:paraId="0AFCCE0A" w14:textId="77777777" w:rsidR="00C7681D" w:rsidRDefault="00000000">
      <w:pPr>
        <w:numPr>
          <w:ilvl w:val="1"/>
          <w:numId w:val="50"/>
        </w:numPr>
        <w:ind w:right="15" w:hanging="227"/>
      </w:pPr>
      <w:r>
        <w:t xml:space="preserve">Opcji Dodatkowej D16 – </w:t>
      </w:r>
      <w:r>
        <w:rPr>
          <w:b/>
        </w:rPr>
        <w:t>teleMedycyna</w:t>
      </w:r>
      <w:r>
        <w:t xml:space="preserve">; </w:t>
      </w:r>
    </w:p>
    <w:p w14:paraId="1F790A16" w14:textId="77777777" w:rsidR="00C7681D" w:rsidRDefault="00000000">
      <w:pPr>
        <w:numPr>
          <w:ilvl w:val="1"/>
          <w:numId w:val="50"/>
        </w:numPr>
        <w:ind w:right="15" w:hanging="227"/>
      </w:pPr>
      <w:r>
        <w:t xml:space="preserve">Opcji Dodatkowej D17 – </w:t>
      </w:r>
      <w:r>
        <w:rPr>
          <w:b/>
        </w:rPr>
        <w:t>Pakiet onKo</w:t>
      </w:r>
      <w:r>
        <w:t xml:space="preserve">; </w:t>
      </w:r>
    </w:p>
    <w:p w14:paraId="0184A72B" w14:textId="77777777" w:rsidR="00C7681D" w:rsidRDefault="00000000">
      <w:pPr>
        <w:numPr>
          <w:ilvl w:val="1"/>
          <w:numId w:val="50"/>
        </w:numPr>
        <w:spacing w:after="0" w:line="342" w:lineRule="auto"/>
        <w:ind w:right="15" w:hanging="227"/>
      </w:pPr>
      <w:r>
        <w:t xml:space="preserve">Opcji Dodatkowej D26 – </w:t>
      </w:r>
      <w:r>
        <w:rPr>
          <w:b/>
        </w:rPr>
        <w:t>e-Rehabilitacja</w:t>
      </w:r>
      <w:r>
        <w:t xml:space="preserve">; 6) Opcji Dodatkowej D27 – </w:t>
      </w:r>
      <w:r>
        <w:rPr>
          <w:b/>
        </w:rPr>
        <w:t>asysta Prawna</w:t>
      </w:r>
      <w:r>
        <w:t>;</w:t>
      </w:r>
    </w:p>
    <w:p w14:paraId="590DC070" w14:textId="77777777" w:rsidR="00C7681D" w:rsidRDefault="00000000">
      <w:pPr>
        <w:ind w:left="212" w:right="15" w:firstLine="0"/>
      </w:pPr>
      <w:r>
        <w:t xml:space="preserve">w których obowiązuje jedna stawka składki określona kwotowo dla każdego Ubezpieczonego. </w:t>
      </w:r>
    </w:p>
    <w:p w14:paraId="7F9C5BC8" w14:textId="77777777" w:rsidR="00C7681D" w:rsidRDefault="00000000">
      <w:pPr>
        <w:numPr>
          <w:ilvl w:val="0"/>
          <w:numId w:val="50"/>
        </w:numPr>
        <w:ind w:right="15" w:hanging="220"/>
      </w:pPr>
      <w:r>
        <w:t>Wysokość podstawowej składki ubezpieczeniowej obliczana jest według taryfy składek obowiązującej w dniu zawarcia umowy ubezpieczenia:</w:t>
      </w:r>
    </w:p>
    <w:p w14:paraId="2C79FDD2" w14:textId="77777777" w:rsidR="00C7681D" w:rsidRDefault="00000000">
      <w:pPr>
        <w:numPr>
          <w:ilvl w:val="1"/>
          <w:numId w:val="50"/>
        </w:numPr>
        <w:ind w:right="15" w:hanging="227"/>
      </w:pPr>
      <w:r>
        <w:t>dla Opcji Podstawowej, Opcji Podstawowej Plus, Opcji Ochrona Plus oraz Opcji Progresja ustala się w zależności od wysokości sumy ubezpieczenia. Wysokość składki dla każdego Ubezpieczonego ustalana jest kwotowo za każdy 1.000 PLN sumy ubezpieczenia;</w:t>
      </w:r>
    </w:p>
    <w:p w14:paraId="5F0B25FF" w14:textId="77777777" w:rsidR="00C7681D" w:rsidRDefault="00000000">
      <w:pPr>
        <w:numPr>
          <w:ilvl w:val="1"/>
          <w:numId w:val="50"/>
        </w:numPr>
        <w:ind w:right="15" w:hanging="227"/>
      </w:pPr>
      <w:r>
        <w:t xml:space="preserve">dla Opcji Ochrona ustala się w zależności od wybranego wariantu ubezpieczenia; </w:t>
      </w:r>
    </w:p>
    <w:p w14:paraId="49BD9721" w14:textId="77777777" w:rsidR="00C7681D" w:rsidRDefault="00000000">
      <w:pPr>
        <w:numPr>
          <w:ilvl w:val="1"/>
          <w:numId w:val="50"/>
        </w:numPr>
        <w:ind w:right="15" w:hanging="227"/>
      </w:pPr>
      <w:r>
        <w:t>dla poszczególnych Opcji Dodatkowych ustala się w zależności od wysokości sumy ubezpieczenia. Wysokość składki za każde świadczenie dodatkowe i dla każdego Ubezpieczonego ustalana jest kwotowo za każdy 1.000 PLN sumy ubezpieczenia;</w:t>
      </w:r>
    </w:p>
    <w:p w14:paraId="095BB19F" w14:textId="77777777" w:rsidR="00C7681D" w:rsidRDefault="00000000">
      <w:pPr>
        <w:numPr>
          <w:ilvl w:val="1"/>
          <w:numId w:val="50"/>
        </w:numPr>
        <w:ind w:right="15" w:hanging="227"/>
      </w:pPr>
      <w:r>
        <w:t xml:space="preserve">dla Opcji Dodatkowej D15 – </w:t>
      </w:r>
      <w:r>
        <w:rPr>
          <w:b/>
        </w:rPr>
        <w:t>assistance Edu Plus</w:t>
      </w:r>
      <w:r>
        <w:t xml:space="preserve">, Opcji Dodatkowej D16 – </w:t>
      </w:r>
      <w:r>
        <w:rPr>
          <w:b/>
        </w:rPr>
        <w:t>teleMedycyna</w:t>
      </w:r>
      <w:r>
        <w:t xml:space="preserve">, Opcji Dodatkowej D17 – </w:t>
      </w:r>
      <w:r>
        <w:rPr>
          <w:b/>
        </w:rPr>
        <w:t>Pakiet onKo</w:t>
      </w:r>
      <w:r>
        <w:t xml:space="preserve">, Opcji Dodatkowej D26 – </w:t>
      </w:r>
      <w:r>
        <w:rPr>
          <w:b/>
        </w:rPr>
        <w:t>e-Rehabilitacja</w:t>
      </w:r>
      <w:r>
        <w:t xml:space="preserve">, Opcji Dodatkowej D27 – </w:t>
      </w:r>
      <w:r>
        <w:rPr>
          <w:b/>
        </w:rPr>
        <w:t>asysta Prawna</w:t>
      </w:r>
      <w:r>
        <w:t xml:space="preserve"> wysokość składki dla każdego Ubezpieczonego ustalana jest kwotowo.</w:t>
      </w:r>
    </w:p>
    <w:p w14:paraId="1DB9D211" w14:textId="77777777" w:rsidR="00C7681D" w:rsidRDefault="00000000">
      <w:pPr>
        <w:numPr>
          <w:ilvl w:val="0"/>
          <w:numId w:val="50"/>
        </w:numPr>
        <w:ind w:right="15" w:hanging="220"/>
      </w:pPr>
      <w:r>
        <w:t>InterRisk może zastosować zwyżki składki, w szczególności z tytułu:</w:t>
      </w:r>
    </w:p>
    <w:p w14:paraId="7CBC9D94" w14:textId="77777777" w:rsidR="00C7681D" w:rsidRDefault="00000000">
      <w:pPr>
        <w:numPr>
          <w:ilvl w:val="1"/>
          <w:numId w:val="50"/>
        </w:numPr>
        <w:spacing w:after="5" w:line="337" w:lineRule="auto"/>
        <w:ind w:right="15" w:hanging="227"/>
      </w:pPr>
      <w:r>
        <w:t>objęcia ochroną ubezpieczeniową osób uprawiających sport wyczynowo; 2) wprowadzenia postanowień dodatkowych lub odmiennych od postanowień OWU.</w:t>
      </w:r>
    </w:p>
    <w:p w14:paraId="6AF63AF0" w14:textId="77777777" w:rsidR="00C7681D" w:rsidRDefault="00000000">
      <w:pPr>
        <w:numPr>
          <w:ilvl w:val="0"/>
          <w:numId w:val="50"/>
        </w:numPr>
        <w:ind w:right="15" w:hanging="220"/>
      </w:pPr>
      <w:r>
        <w:t>InterRisk może zastosować zniżki składki, w szczególności z tytułu:</w:t>
      </w:r>
    </w:p>
    <w:p w14:paraId="033FF2EA" w14:textId="77777777" w:rsidR="00C7681D" w:rsidRDefault="00000000">
      <w:pPr>
        <w:numPr>
          <w:ilvl w:val="1"/>
          <w:numId w:val="50"/>
        </w:numPr>
        <w:ind w:right="15" w:hanging="227"/>
      </w:pPr>
      <w:r>
        <w:t>liczby osób przystępujących do ubezpieczenia;</w:t>
      </w:r>
    </w:p>
    <w:p w14:paraId="4756B9DF" w14:textId="77777777" w:rsidR="00C7681D" w:rsidRDefault="00000000">
      <w:pPr>
        <w:numPr>
          <w:ilvl w:val="1"/>
          <w:numId w:val="50"/>
        </w:numPr>
        <w:ind w:right="15" w:hanging="227"/>
      </w:pPr>
      <w:r>
        <w:t xml:space="preserve">liczby osób (przystępujących do ubezpieczenia) w trudnej sytuacji materialnej; </w:t>
      </w:r>
    </w:p>
    <w:p w14:paraId="65258910" w14:textId="77777777" w:rsidR="00C7681D" w:rsidRDefault="00000000">
      <w:pPr>
        <w:numPr>
          <w:ilvl w:val="1"/>
          <w:numId w:val="50"/>
        </w:numPr>
        <w:ind w:right="15" w:hanging="227"/>
      </w:pPr>
      <w:r>
        <w:t>niskiej szkodowości w poprzednich okresach ubezpieczenia;</w:t>
      </w:r>
    </w:p>
    <w:p w14:paraId="6C080E9D" w14:textId="77777777" w:rsidR="00C7681D" w:rsidRDefault="00000000">
      <w:pPr>
        <w:numPr>
          <w:ilvl w:val="1"/>
          <w:numId w:val="50"/>
        </w:numPr>
        <w:ind w:right="15" w:hanging="227"/>
      </w:pPr>
      <w:r>
        <w:t>wprowadzenia postanowień dodatkowych lub odmiennych od postanowień OWU.</w:t>
      </w:r>
    </w:p>
    <w:p w14:paraId="0C259B25" w14:textId="77777777" w:rsidR="00C7681D" w:rsidRDefault="00000000">
      <w:pPr>
        <w:numPr>
          <w:ilvl w:val="0"/>
          <w:numId w:val="50"/>
        </w:numPr>
        <w:ind w:right="15" w:hanging="220"/>
      </w:pPr>
      <w:r>
        <w:t>Składka ubezpieczeniowa płatna jest jednorazowo, chyba że strony umówiły się inaczej.</w:t>
      </w:r>
    </w:p>
    <w:p w14:paraId="19BD8288" w14:textId="77777777" w:rsidR="00C7681D" w:rsidRDefault="00000000">
      <w:pPr>
        <w:numPr>
          <w:ilvl w:val="0"/>
          <w:numId w:val="50"/>
        </w:numPr>
        <w:ind w:right="15" w:hanging="220"/>
      </w:pPr>
      <w:r>
        <w:t>Składka ubezpieczeniowa, na wniosek Ubezpieczającego, może zostać rozłożona na raty. Terminy płatności i wysokość kolejnych rat określa się w umowie ubezpieczenia.</w:t>
      </w:r>
    </w:p>
    <w:p w14:paraId="164555B4" w14:textId="77777777" w:rsidR="00C7681D" w:rsidRDefault="00000000">
      <w:pPr>
        <w:numPr>
          <w:ilvl w:val="0"/>
          <w:numId w:val="50"/>
        </w:numPr>
        <w:ind w:right="15" w:hanging="220"/>
      </w:pPr>
      <w:r>
        <w:t>Składka za ubezpieczenie powinna być zapłacona w dniu zawierania umowy, chyba że strony umowy ustaliły w umowie ubezpieczenia późniejszy termin płatności. W przypadku płatności ratalnej, pierwsza rata składki jest płatna w dniu zawierania umowy ubezpieczenia, natomiast kolejne raty składki ubezpieczeniowej płatne są w terminach płatności określonych w umowie ubezpieczenia.</w:t>
      </w:r>
    </w:p>
    <w:p w14:paraId="7CF59A00" w14:textId="77777777" w:rsidR="00C7681D" w:rsidRDefault="00000000">
      <w:pPr>
        <w:numPr>
          <w:ilvl w:val="0"/>
          <w:numId w:val="50"/>
        </w:numPr>
        <w:ind w:right="15" w:hanging="220"/>
      </w:pPr>
      <w:r>
        <w:t>Jeżeli InterRisk ponosił odpowiedzialność jeszcze przed zapłaceniem składki lub jej pierwszej raty, a składka lub jej pierwsza rata nie została zapłacona przez Ubezpieczającego w terminie, InterRisk może wypowiedzieć umowę ze skutkiem natychmiastowym i żądać zapłaty składki za okres, przez który ponosił odpowiedzialność. W przypadku braku wypowiedzenia umowy ubezpieczenia wygasa ona z końcem okresu, za który przypadała nie zapłacona składka.</w:t>
      </w:r>
    </w:p>
    <w:p w14:paraId="7521FA5E" w14:textId="77777777" w:rsidR="00C7681D" w:rsidRDefault="00000000">
      <w:pPr>
        <w:numPr>
          <w:ilvl w:val="0"/>
          <w:numId w:val="50"/>
        </w:numPr>
        <w:ind w:right="15" w:hanging="220"/>
      </w:pPr>
      <w:r>
        <w:t>W razie opłacania składki w ratach niezapłacenie w terminie kolejnej raty składki powoduje ustanie odpowiedzialności InterRisk, jeżeli InterRisk po upływie terminu wezwał Ubezpieczającego do zapłaty z zagrożeniem, że brak zapłaty w terminie 7 dni od dnia otrzymania wezwania spowoduje ustanie odpowiedzialności.</w:t>
      </w:r>
    </w:p>
    <w:p w14:paraId="338ED878" w14:textId="77777777" w:rsidR="00C7681D" w:rsidRDefault="00000000">
      <w:pPr>
        <w:numPr>
          <w:ilvl w:val="0"/>
          <w:numId w:val="50"/>
        </w:numPr>
        <w:ind w:right="15" w:hanging="220"/>
      </w:pPr>
      <w:r>
        <w:t>W razie ujawnienia okoliczności, która pociąga za sobą istotną zmianę prawdopodobieństwa wypadku, każda ze stron może żądać odpowiedniej zmiany wysokości składki, poczynając od chwili, w której zaszła ta okoliczność, nie wcześniej jednak niż od początku bieżącego okresu ubezpieczenia. W razie zgłoszenia takiego żądania druga strona może w terminie 14 dni wypowiedzieć umowę ze skutkiem natychmiastowym.</w:t>
      </w:r>
    </w:p>
    <w:p w14:paraId="0A1331DD" w14:textId="77777777" w:rsidR="00C7681D" w:rsidRDefault="00000000">
      <w:pPr>
        <w:numPr>
          <w:ilvl w:val="0"/>
          <w:numId w:val="50"/>
        </w:numPr>
        <w:spacing w:after="313"/>
        <w:ind w:right="15" w:hanging="220"/>
      </w:pPr>
      <w:r>
        <w:t xml:space="preserve">W przypadku wygaśnięcia stosunku ubezpieczenia przed upływem okresu na jaki została zawarta umowa ubezpieczenia, InterRisk należy się składka za okres, w którym udzielał ochrony ubezpieczeniowej a Ubezpieczającemu przysługuje zwrot składki za okres niewykorzystanej ochrony ubezpieczeniowej. </w:t>
      </w:r>
    </w:p>
    <w:p w14:paraId="1D6C9C97" w14:textId="77777777" w:rsidR="00C7681D" w:rsidRDefault="00000000">
      <w:pPr>
        <w:spacing w:after="0" w:line="259" w:lineRule="auto"/>
        <w:ind w:left="15" w:right="6" w:hanging="10"/>
        <w:jc w:val="center"/>
      </w:pPr>
      <w:r>
        <w:rPr>
          <w:b/>
        </w:rPr>
        <w:t>JaKiE oBowiĄzKi Ma UBEzPiECzaJĄCY, UBEzPiECzonY, a JaKiE intERRiSK?</w:t>
      </w:r>
    </w:p>
    <w:p w14:paraId="6AC01443" w14:textId="77777777" w:rsidR="00C7681D" w:rsidRDefault="00000000">
      <w:pPr>
        <w:spacing w:after="58" w:line="259" w:lineRule="auto"/>
        <w:ind w:left="15" w:right="6" w:hanging="10"/>
        <w:jc w:val="center"/>
      </w:pPr>
      <w:r>
        <w:rPr>
          <w:b/>
        </w:rPr>
        <w:t>PRawa i oBowiĄzKi StRon UMowY UBEzPiECzEnia</w:t>
      </w:r>
    </w:p>
    <w:p w14:paraId="65D62C26" w14:textId="77777777" w:rsidR="00C7681D" w:rsidRDefault="00000000">
      <w:pPr>
        <w:spacing w:after="54" w:line="265" w:lineRule="auto"/>
        <w:ind w:left="110" w:right="101" w:hanging="10"/>
        <w:jc w:val="center"/>
      </w:pPr>
      <w:r>
        <w:t>§20</w:t>
      </w:r>
    </w:p>
    <w:p w14:paraId="64689787" w14:textId="77777777" w:rsidR="00C7681D" w:rsidRDefault="00000000">
      <w:pPr>
        <w:numPr>
          <w:ilvl w:val="0"/>
          <w:numId w:val="51"/>
        </w:numPr>
        <w:ind w:right="15" w:hanging="220"/>
      </w:pPr>
      <w:r>
        <w:t>Ubezpieczający obowiązany jest:</w:t>
      </w:r>
    </w:p>
    <w:p w14:paraId="1B89FB33" w14:textId="77777777" w:rsidR="00C7681D" w:rsidRDefault="00000000">
      <w:pPr>
        <w:numPr>
          <w:ilvl w:val="1"/>
          <w:numId w:val="51"/>
        </w:numPr>
        <w:spacing w:after="49"/>
        <w:ind w:right="15" w:hanging="227"/>
      </w:pPr>
      <w:r>
        <w:t>przed zawarciem umowy ubezpieczenia, podać do wiadomości InterRisk wszystkie znane sobie okoliczności, o które InterRisk zapytywał w formularzu wniosku albo przed zawarciem umowy w innych pismach;</w:t>
      </w:r>
    </w:p>
    <w:p w14:paraId="17768F3F" w14:textId="77777777" w:rsidR="00C7681D" w:rsidRDefault="00000000">
      <w:pPr>
        <w:numPr>
          <w:ilvl w:val="1"/>
          <w:numId w:val="51"/>
        </w:numPr>
        <w:ind w:right="15" w:hanging="227"/>
      </w:pPr>
      <w:r>
        <w:t>do zgłaszania InterRisk zmian okoliczności, o których Ubezpieczający informował InterRisk przed zawarciem umowy ubezpieczenia, niezwłocznie po powzięciu o nich wiadomości;</w:t>
      </w:r>
    </w:p>
    <w:p w14:paraId="3A6234CF" w14:textId="77777777" w:rsidR="00C7681D" w:rsidRDefault="00000000">
      <w:pPr>
        <w:numPr>
          <w:ilvl w:val="1"/>
          <w:numId w:val="51"/>
        </w:numPr>
        <w:ind w:right="15" w:hanging="227"/>
      </w:pPr>
      <w:r>
        <w:t>do opłacenia składki lub jej rat w ustalonym terminie;</w:t>
      </w:r>
    </w:p>
    <w:p w14:paraId="6490C9A1" w14:textId="77777777" w:rsidR="00C7681D" w:rsidRDefault="00000000">
      <w:pPr>
        <w:numPr>
          <w:ilvl w:val="1"/>
          <w:numId w:val="51"/>
        </w:numPr>
        <w:ind w:right="15" w:hanging="227"/>
      </w:pPr>
      <w:r>
        <w:t>do umożliwienia InterRisk zasięgnięcia informacji odnoszących się do okoliczności wystąpienia wypadku;</w:t>
      </w:r>
    </w:p>
    <w:p w14:paraId="21941CED" w14:textId="77777777" w:rsidR="00C7681D" w:rsidRDefault="00000000">
      <w:pPr>
        <w:numPr>
          <w:ilvl w:val="1"/>
          <w:numId w:val="51"/>
        </w:numPr>
        <w:ind w:right="15" w:hanging="227"/>
      </w:pPr>
      <w:r>
        <w:t xml:space="preserve">do przekazywania InterRisk w terminie ustalonym w umowie ubezpieczenia wszystkich danych niezbędnych do należytego wykonywania postanowień umowy ubezpieczenia; </w:t>
      </w:r>
    </w:p>
    <w:p w14:paraId="4A26781A" w14:textId="77777777" w:rsidR="00C7681D" w:rsidRDefault="00000000">
      <w:pPr>
        <w:numPr>
          <w:ilvl w:val="1"/>
          <w:numId w:val="51"/>
        </w:numPr>
        <w:ind w:right="15" w:hanging="227"/>
      </w:pPr>
      <w:r>
        <w:t>do przestrzegania obowiązków określonych w OWU.</w:t>
      </w:r>
    </w:p>
    <w:p w14:paraId="40DA6CA4" w14:textId="77777777" w:rsidR="00C7681D" w:rsidRDefault="00000000">
      <w:pPr>
        <w:numPr>
          <w:ilvl w:val="0"/>
          <w:numId w:val="51"/>
        </w:numPr>
        <w:ind w:right="15" w:hanging="220"/>
      </w:pPr>
      <w:r>
        <w:t>W przypadku, gdy umowa ubezpieczenia jest zawierana na cudzy rachunek:</w:t>
      </w:r>
    </w:p>
    <w:p w14:paraId="16869856" w14:textId="77777777" w:rsidR="00C7681D" w:rsidRDefault="00000000">
      <w:pPr>
        <w:numPr>
          <w:ilvl w:val="1"/>
          <w:numId w:val="51"/>
        </w:numPr>
        <w:ind w:right="15" w:hanging="227"/>
      </w:pPr>
      <w:r>
        <w:t xml:space="preserve">Ubezpieczający jest zobowiązany do doręczenia Ubezpieczonemu OWU i udzielenia niezbędnych informacji dotyczących ochrony ubezpieczeniowej; </w:t>
      </w:r>
    </w:p>
    <w:p w14:paraId="448EDD07" w14:textId="77777777" w:rsidR="00C7681D" w:rsidRDefault="00000000">
      <w:pPr>
        <w:numPr>
          <w:ilvl w:val="1"/>
          <w:numId w:val="51"/>
        </w:numPr>
        <w:ind w:right="15" w:hanging="227"/>
      </w:pPr>
      <w:r>
        <w:t>Ubezpieczający zobowiązany jest przekazać osobie zainteresowanej przystąpieniem do umowy ubezpieczenia informacje, o których mowa w art. 17 ust. 1 ustawy o działalności ubezpieczeniowej i reasekuracyjnej w brzmieniu obowiązującym w dniu zawarcia umowy ubezpieczenia, przed przystąpieniem przez tę osobę do umowy ubezpieczenia, na piśmie, lub jeżeli osoba zainteresowana przystąpieniem do umowy ubezpieczenia wyrazi na to zgodę, na innym trwałym nośniku;</w:t>
      </w:r>
    </w:p>
    <w:p w14:paraId="37C241D1" w14:textId="77777777" w:rsidR="00C7681D" w:rsidRDefault="00000000">
      <w:pPr>
        <w:numPr>
          <w:ilvl w:val="1"/>
          <w:numId w:val="51"/>
        </w:numPr>
        <w:ind w:right="15" w:hanging="227"/>
      </w:pPr>
      <w:r>
        <w:t>Ubezpieczający jest zobowiązany poinformować Ubezpieczonego na jego żądanie o sposobie obliczenia i opłacenia składki ubezpieczeniowej oraz doręczyć Ubezpieczonemu warunki umowy, w szczególności postanowienia umowy w zakresie stanowiącym o prawach i obowiązkach Ubezpieczonego, przed wyrażeniem przez Ubezpieczonego zgody na finansowanie składki ubezpieczeniowej (o ile Ubezpieczony finansuje składkę). Informacje powinny zawierać także opis obowiązków Ubezpieczającego i InterRisk względem Ubezpieczonego;</w:t>
      </w:r>
    </w:p>
    <w:p w14:paraId="3263B476" w14:textId="77777777" w:rsidR="00C7681D" w:rsidRDefault="00000000">
      <w:pPr>
        <w:numPr>
          <w:ilvl w:val="1"/>
          <w:numId w:val="51"/>
        </w:numPr>
        <w:ind w:right="15" w:hanging="227"/>
      </w:pPr>
      <w:r>
        <w:t>niezależnie od innych postanowień OWU, w sytuacji zaniechania lub zaprzestania dochodzenia świadczenia od InterRisk przez Ubezpieczającego, Ubezpieczony albo jego spadkobiercy są uprawnieni do bezpośredniego dochodzenia świadczenia.</w:t>
      </w:r>
    </w:p>
    <w:p w14:paraId="360EDBEC" w14:textId="77777777" w:rsidR="00C7681D" w:rsidRDefault="00000000">
      <w:pPr>
        <w:numPr>
          <w:ilvl w:val="0"/>
          <w:numId w:val="51"/>
        </w:numPr>
        <w:ind w:right="15" w:hanging="220"/>
      </w:pPr>
      <w:r>
        <w:t>Jeśli umowa ubezpieczenia grupowego zawarta została na rachunek pracowników Ubezpieczającego lub osób wykonujących pracę na podstawie umów cywilnoprawnych oraz członków ich rodzin lub na rachunek członków stowarzyszeń, samorządów zawodowych lub związków zawodowych i Ubezpieczający otrzymuje od InterRisk wynagrodzenie lub inne korzyści w związku z oferowaniem możliwości skorzystania z ochrony ubezpieczeniowej lub czynnościami związanymi z wykonywaniem umowy ubezpieczenia grupowego, przed przystąpieniem do umowy ubezpieczenia grupowego Ubezpieczający przekazuje osobie zainteresowanej przystąpieniem do takiej umowy informacje o:</w:t>
      </w:r>
    </w:p>
    <w:p w14:paraId="7317CA64" w14:textId="77777777" w:rsidR="00C7681D" w:rsidRDefault="00000000">
      <w:pPr>
        <w:numPr>
          <w:ilvl w:val="1"/>
          <w:numId w:val="51"/>
        </w:numPr>
        <w:ind w:right="15" w:hanging="227"/>
      </w:pPr>
      <w:r>
        <w:t xml:space="preserve">firmie InterRisk i adresie siedziby InterRisk; </w:t>
      </w:r>
    </w:p>
    <w:p w14:paraId="72BC607A" w14:textId="77777777" w:rsidR="00C7681D" w:rsidRDefault="00000000">
      <w:pPr>
        <w:numPr>
          <w:ilvl w:val="1"/>
          <w:numId w:val="51"/>
        </w:numPr>
        <w:ind w:right="15" w:hanging="227"/>
      </w:pPr>
      <w:r>
        <w:t xml:space="preserve">charakterze wynagrodzenia lub innych korzyści otrzymywanych w związku z proponowanym przystąpieniem do umowy ubezpieczenia grupowego; </w:t>
      </w:r>
    </w:p>
    <w:p w14:paraId="3FCE15CA" w14:textId="77777777" w:rsidR="00C7681D" w:rsidRDefault="00000000">
      <w:pPr>
        <w:numPr>
          <w:ilvl w:val="1"/>
          <w:numId w:val="51"/>
        </w:numPr>
        <w:ind w:right="15" w:hanging="227"/>
      </w:pPr>
      <w:r>
        <w:t>możliwości złożenia reklamacji, wniesienia skargi oraz pozasądowego rozwiązywania sporów.</w:t>
      </w:r>
    </w:p>
    <w:p w14:paraId="6026CEC2" w14:textId="77777777" w:rsidR="00C7681D" w:rsidRDefault="00000000">
      <w:pPr>
        <w:numPr>
          <w:ilvl w:val="0"/>
          <w:numId w:val="51"/>
        </w:numPr>
        <w:ind w:right="15" w:hanging="220"/>
      </w:pPr>
      <w:r>
        <w:t>Jeżeli Ubezpieczający nie podał do wiadomości InterRisk okoliczności znanych sobie, o których mowa w ust. 1 pkt 1) lub nie dopełnił obowiązku, o którym mowa w ust. 1 pkt 2), InterRisk nie odpowiada za skutki tych okoliczności.</w:t>
      </w:r>
    </w:p>
    <w:p w14:paraId="4BD6C34A" w14:textId="77777777" w:rsidR="00C7681D" w:rsidRDefault="00000000">
      <w:pPr>
        <w:numPr>
          <w:ilvl w:val="0"/>
          <w:numId w:val="51"/>
        </w:numPr>
        <w:ind w:right="15" w:hanging="220"/>
      </w:pPr>
      <w:r>
        <w:t>InterRisk obowiązany jest do:</w:t>
      </w:r>
    </w:p>
    <w:p w14:paraId="090ECD6C" w14:textId="77777777" w:rsidR="00C7681D" w:rsidRDefault="00000000">
      <w:pPr>
        <w:numPr>
          <w:ilvl w:val="1"/>
          <w:numId w:val="51"/>
        </w:numPr>
        <w:ind w:right="15" w:hanging="227"/>
      </w:pPr>
      <w:r>
        <w:t xml:space="preserve">przekazywania Ubezpieczającemu informacji niezbędnych do zawarcia i wykonania umowy ubezpieczenia, a w przypadku zgłoszenia roszczenia zobowiązany jest do terminowej likwidacji; </w:t>
      </w:r>
    </w:p>
    <w:p w14:paraId="17EB4C0E" w14:textId="77777777" w:rsidR="00C7681D" w:rsidRDefault="00000000">
      <w:pPr>
        <w:numPr>
          <w:ilvl w:val="1"/>
          <w:numId w:val="51"/>
        </w:numPr>
        <w:ind w:right="15" w:hanging="227"/>
      </w:pPr>
      <w:r>
        <w:t>doręczenia Ubezpieczającemu przed zawarciem umowy ubezpieczenia tekstu OWU, a także innych dokumentów i formularzy niezbędnych z punktu widzenia wykonywania umowy ubezpieczenia;</w:t>
      </w:r>
    </w:p>
    <w:p w14:paraId="38D161D2" w14:textId="77777777" w:rsidR="00C7681D" w:rsidRDefault="00000000">
      <w:pPr>
        <w:numPr>
          <w:ilvl w:val="1"/>
          <w:numId w:val="51"/>
        </w:numPr>
        <w:ind w:right="15" w:hanging="227"/>
      </w:pPr>
      <w:r>
        <w:t>na żądanie Ubezpieczonego, udzielenia informacji o postanowieniach zawartej umowy oraz OWU w zakresie praw i obowiązków Ubezpieczonego;</w:t>
      </w:r>
    </w:p>
    <w:p w14:paraId="53A2799F" w14:textId="77777777" w:rsidR="00C7681D" w:rsidRDefault="00000000">
      <w:pPr>
        <w:numPr>
          <w:ilvl w:val="1"/>
          <w:numId w:val="51"/>
        </w:numPr>
        <w:ind w:right="15" w:hanging="227"/>
      </w:pPr>
      <w:r>
        <w:t xml:space="preserve">udostępnienia Ubezpieczającemu, Ubezpieczonemu lub Uprawnionemu informacji i dokumentów, gromadzonych w celu ustalenia odpowiedzialności InterRisk lub wysokości świadczenia. Osoby te mogą żądać pisemnego potwierdzenia przez InterRisk udostępnionych informacji, a także sporządzać na swój koszt kserokopii dokumentów i potwierdzania ich zgodności z oryginałem przez InterRisk; </w:t>
      </w:r>
    </w:p>
    <w:p w14:paraId="1B20BBC7" w14:textId="77777777" w:rsidR="00C7681D" w:rsidRDefault="00000000">
      <w:pPr>
        <w:numPr>
          <w:ilvl w:val="1"/>
          <w:numId w:val="51"/>
        </w:numPr>
        <w:ind w:right="15" w:hanging="227"/>
      </w:pPr>
      <w:r>
        <w:t xml:space="preserve">objęcia ochroną ubezpieczeniową osób, które zostały zgłoszone przez Ubezpieczającego i za które została zapłacona składka ubezpieczeniowa; </w:t>
      </w:r>
    </w:p>
    <w:p w14:paraId="51D0942A" w14:textId="77777777" w:rsidR="00C7681D" w:rsidRDefault="00000000">
      <w:pPr>
        <w:numPr>
          <w:ilvl w:val="1"/>
          <w:numId w:val="51"/>
        </w:numPr>
        <w:ind w:right="15" w:hanging="227"/>
      </w:pPr>
      <w:r>
        <w:t>wypłaty świadczenia na warunkach i zasadach określonych w OWU i umowie ubezpieczenia;</w:t>
      </w:r>
    </w:p>
    <w:p w14:paraId="49D0E50D" w14:textId="77777777" w:rsidR="00C7681D" w:rsidRDefault="00000000">
      <w:pPr>
        <w:numPr>
          <w:ilvl w:val="1"/>
          <w:numId w:val="51"/>
        </w:numPr>
        <w:ind w:right="15" w:hanging="227"/>
      </w:pPr>
      <w:r>
        <w:t>zabezpieczenia danych osobowych, otrzymanych w wyniku realizacji umowy ubezpieczenia zgodnie przepisami prawa;</w:t>
      </w:r>
    </w:p>
    <w:p w14:paraId="6DEFFCBC" w14:textId="77777777" w:rsidR="00C7681D" w:rsidRDefault="00000000">
      <w:pPr>
        <w:numPr>
          <w:ilvl w:val="1"/>
          <w:numId w:val="51"/>
        </w:numPr>
        <w:ind w:right="15" w:hanging="227"/>
      </w:pPr>
      <w:r>
        <w:t xml:space="preserve">pisemnego informowania osoby występującej z roszczeniem, jakie dokumenty są potrzebne do ustalenia odpowiedzialności InterRisk lub wysokości świadczenia, jeżeli jest to niezbędne do dalszego prowadzenia postępowania, zgodnie z §22 ust. 8 OWU; </w:t>
      </w:r>
    </w:p>
    <w:p w14:paraId="2ABFB069" w14:textId="77777777" w:rsidR="00C7681D" w:rsidRDefault="00000000">
      <w:pPr>
        <w:numPr>
          <w:ilvl w:val="1"/>
          <w:numId w:val="51"/>
        </w:numPr>
        <w:ind w:right="15" w:hanging="227"/>
      </w:pPr>
      <w:r>
        <w:t>pisemnego informowania Ubezpieczającego lub Ubezpieczonego, jeżeli nie są oni osobami występującymi z zawiadomieniem o zajściu zdarzenia objętego ochroną ubezpieczeniową, zgodnie z §22 ust. 8 OWU.</w:t>
      </w:r>
    </w:p>
    <w:p w14:paraId="16DF6638" w14:textId="77777777" w:rsidR="00C7681D" w:rsidRDefault="00000000">
      <w:pPr>
        <w:numPr>
          <w:ilvl w:val="0"/>
          <w:numId w:val="51"/>
        </w:numPr>
        <w:ind w:right="15" w:hanging="220"/>
      </w:pPr>
      <w:r>
        <w:t>Ubezpieczający, Ubezpieczony lub Uprawniony lub osoba występująca z roszczeniem mają prawo wglądu do informacji i dokumentów, gromadzonych w celu ustalenia odpowiedzialności InterRisk lub wysokości świadczenia, żądania pisemnego potwierdzenia przez InterRisk udostępnionych informacji i sporządzania na swój koszt odpisów lub kserokopii dokumentów i potwierdzenia ich za zgodność z oryginałem przez InterRisk.</w:t>
      </w:r>
    </w:p>
    <w:p w14:paraId="13611D0E" w14:textId="77777777" w:rsidR="00C7681D" w:rsidRDefault="00000000">
      <w:pPr>
        <w:numPr>
          <w:ilvl w:val="0"/>
          <w:numId w:val="51"/>
        </w:numPr>
        <w:spacing w:after="313"/>
        <w:ind w:right="15" w:hanging="220"/>
      </w:pPr>
      <w:r>
        <w:t>Niezależnie od innych postanowień OWU, w sytuacji zaniechania lub zaprzestania dochodzenia świadczenia od InterRisk przez Ubezpieczającego, Ubezpieczony albo jego spadkobiercy są uprawnieni do bezpośredniego dochodzenia świadczenia.</w:t>
      </w:r>
    </w:p>
    <w:p w14:paraId="0FA46A18" w14:textId="77777777" w:rsidR="00C7681D" w:rsidRDefault="00000000">
      <w:pPr>
        <w:spacing w:after="0" w:line="259" w:lineRule="auto"/>
        <w:ind w:left="15" w:right="6" w:hanging="10"/>
        <w:jc w:val="center"/>
      </w:pPr>
      <w:r>
        <w:rPr>
          <w:b/>
        </w:rPr>
        <w:t>Co zRoBiĆ ŻEBY DoStaĆ ŚwiaDCzEniE?</w:t>
      </w:r>
    </w:p>
    <w:p w14:paraId="3186E38D" w14:textId="77777777" w:rsidR="00C7681D" w:rsidRDefault="00000000">
      <w:pPr>
        <w:spacing w:after="58" w:line="259" w:lineRule="auto"/>
        <w:ind w:left="15" w:right="6" w:hanging="10"/>
        <w:jc w:val="center"/>
      </w:pPr>
      <w:r>
        <w:rPr>
          <w:b/>
        </w:rPr>
        <w:t>zGŁoSzEniE RoSzCzEnia. UStaLEniE i wYPŁata ŚwiaDCzEnia</w:t>
      </w:r>
    </w:p>
    <w:p w14:paraId="1ED460FB" w14:textId="77777777" w:rsidR="00C7681D" w:rsidRDefault="00000000">
      <w:pPr>
        <w:spacing w:after="54" w:line="265" w:lineRule="auto"/>
        <w:ind w:left="110" w:right="101" w:hanging="10"/>
        <w:jc w:val="center"/>
      </w:pPr>
      <w:r>
        <w:t>§21</w:t>
      </w:r>
    </w:p>
    <w:p w14:paraId="54993EF8" w14:textId="77777777" w:rsidR="00C7681D" w:rsidRDefault="00000000">
      <w:pPr>
        <w:ind w:left="0" w:right="15" w:firstLine="0"/>
      </w:pPr>
      <w:r>
        <w:t>W razie powstania zdarzenia mogącego powodować odpowiedzialność InterRisk Ubezpieczający lub Ubezpieczony obowiązany jest do:</w:t>
      </w:r>
    </w:p>
    <w:p w14:paraId="16119C5E" w14:textId="77777777" w:rsidR="00C7681D" w:rsidRDefault="00000000">
      <w:pPr>
        <w:numPr>
          <w:ilvl w:val="0"/>
          <w:numId w:val="52"/>
        </w:numPr>
        <w:ind w:right="15" w:hanging="227"/>
      </w:pPr>
      <w:r>
        <w:t>niezwłocznego zgłoszenia się do lekarza i zastosowania się do jego zaleceń;</w:t>
      </w:r>
    </w:p>
    <w:p w14:paraId="3CA887AF" w14:textId="77777777" w:rsidR="00C7681D" w:rsidRDefault="00000000">
      <w:pPr>
        <w:numPr>
          <w:ilvl w:val="0"/>
          <w:numId w:val="52"/>
        </w:numPr>
        <w:ind w:right="15" w:hanging="227"/>
      </w:pPr>
      <w:r>
        <w:t>zawiadomienia o zajściu tego zdarzenia InterRisk nie później niż w terminie 14 dni od dnia zajścia zdarzenia lub uzyskania o nim informacji, o ile stan zdrowia mu na to pozwala;</w:t>
      </w:r>
    </w:p>
    <w:p w14:paraId="286A0DA2" w14:textId="77777777" w:rsidR="00C7681D" w:rsidRDefault="00000000">
      <w:pPr>
        <w:numPr>
          <w:ilvl w:val="0"/>
          <w:numId w:val="52"/>
        </w:numPr>
        <w:spacing w:after="153"/>
        <w:ind w:right="15" w:hanging="227"/>
      </w:pPr>
      <w:r>
        <w:t>poddania się badaniu przez lekarza wskazanego przez InterRisk celem rozpoznania zgłaszanych obrażeń ciała. Koszt takiego badania pokrywa InterRisk.</w:t>
      </w:r>
    </w:p>
    <w:p w14:paraId="0799B727" w14:textId="77777777" w:rsidR="00C7681D" w:rsidRDefault="00000000">
      <w:pPr>
        <w:spacing w:after="54" w:line="265" w:lineRule="auto"/>
        <w:ind w:left="110" w:right="101" w:hanging="10"/>
        <w:jc w:val="center"/>
      </w:pPr>
      <w:r>
        <w:t>§22</w:t>
      </w:r>
    </w:p>
    <w:p w14:paraId="2F140898" w14:textId="77777777" w:rsidR="00C7681D" w:rsidRDefault="00000000">
      <w:pPr>
        <w:numPr>
          <w:ilvl w:val="0"/>
          <w:numId w:val="53"/>
        </w:numPr>
        <w:ind w:right="15" w:hanging="220"/>
      </w:pPr>
      <w:r>
        <w:t>Zawiadomienie o zajściu zdarzenia objętego ochroną ubezpieczeniową Ubezpieczający lub Ubezpieczony może złożyć w każdej jednostce organizacyjnej InterRisk.</w:t>
      </w:r>
    </w:p>
    <w:p w14:paraId="2E9A7641" w14:textId="77777777" w:rsidR="00C7681D" w:rsidRDefault="00000000">
      <w:pPr>
        <w:numPr>
          <w:ilvl w:val="0"/>
          <w:numId w:val="53"/>
        </w:numPr>
        <w:ind w:right="15" w:hanging="220"/>
      </w:pPr>
      <w:r>
        <w:t>Zawiadomienie o zajściu zdarzenia powinno zawierać poniższe podstawowe informacje:</w:t>
      </w:r>
    </w:p>
    <w:p w14:paraId="76B75694" w14:textId="77777777" w:rsidR="00C7681D" w:rsidRDefault="00000000">
      <w:pPr>
        <w:numPr>
          <w:ilvl w:val="1"/>
          <w:numId w:val="53"/>
        </w:numPr>
        <w:ind w:right="15" w:hanging="227"/>
      </w:pPr>
      <w:r>
        <w:t>imię i nazwisko lub nazwę i adres Ubezpieczającego;</w:t>
      </w:r>
    </w:p>
    <w:p w14:paraId="72816A18" w14:textId="77777777" w:rsidR="00C7681D" w:rsidRDefault="00000000">
      <w:pPr>
        <w:numPr>
          <w:ilvl w:val="1"/>
          <w:numId w:val="53"/>
        </w:numPr>
        <w:ind w:right="15" w:hanging="227"/>
      </w:pPr>
      <w:r>
        <w:t>imię i nazwisko, adres Ubezpieczonego;</w:t>
      </w:r>
    </w:p>
    <w:p w14:paraId="69CFFE25" w14:textId="77777777" w:rsidR="00C7681D" w:rsidRDefault="00000000">
      <w:pPr>
        <w:numPr>
          <w:ilvl w:val="1"/>
          <w:numId w:val="53"/>
        </w:numPr>
        <w:ind w:right="15" w:hanging="227"/>
      </w:pPr>
      <w:r>
        <w:t>imię i nazwisko, adres Uprawnionego, jeżeli z roszczeniem występuje Uprawniony;</w:t>
      </w:r>
    </w:p>
    <w:p w14:paraId="6B55D324" w14:textId="77777777" w:rsidR="00C7681D" w:rsidRDefault="00000000">
      <w:pPr>
        <w:numPr>
          <w:ilvl w:val="1"/>
          <w:numId w:val="53"/>
        </w:numPr>
        <w:ind w:right="15" w:hanging="227"/>
      </w:pPr>
      <w:r>
        <w:t>datę wypadku oraz szczegółowy opis okoliczności jego zaistnienia;</w:t>
      </w:r>
    </w:p>
    <w:p w14:paraId="5691F607" w14:textId="77777777" w:rsidR="00C7681D" w:rsidRDefault="00000000">
      <w:pPr>
        <w:numPr>
          <w:ilvl w:val="1"/>
          <w:numId w:val="53"/>
        </w:numPr>
        <w:ind w:right="15" w:hanging="227"/>
      </w:pPr>
      <w:r>
        <w:t>imię i nazwisko, adres świadków zdarzenia, o ile są w posiadaniu zgłaszającego roszczenie.</w:t>
      </w:r>
    </w:p>
    <w:p w14:paraId="38983E63" w14:textId="77777777" w:rsidR="00C7681D" w:rsidRDefault="00000000">
      <w:pPr>
        <w:numPr>
          <w:ilvl w:val="0"/>
          <w:numId w:val="53"/>
        </w:numPr>
        <w:spacing w:after="83" w:line="225" w:lineRule="auto"/>
        <w:ind w:right="15" w:hanging="220"/>
      </w:pPr>
      <w:r>
        <w:t>W celu ustalenia odpowiedzialności InterRisk Ubezpieczający lub Ubezpieczony zobowiązany jest dostarczyć poniższe podstawowe dokumenty, o ile są w ich posiadaniu:</w:t>
      </w:r>
    </w:p>
    <w:p w14:paraId="439E3F9F" w14:textId="77777777" w:rsidR="00C7681D" w:rsidRDefault="00000000">
      <w:pPr>
        <w:numPr>
          <w:ilvl w:val="1"/>
          <w:numId w:val="54"/>
        </w:numPr>
        <w:ind w:right="15" w:firstLine="0"/>
      </w:pPr>
      <w:r>
        <w:t>kopię zgłoszenia zdarzenia Policji, o ile zostało dokonane;</w:t>
      </w:r>
    </w:p>
    <w:p w14:paraId="28FB8091" w14:textId="77777777" w:rsidR="00C7681D" w:rsidRDefault="00000000">
      <w:pPr>
        <w:numPr>
          <w:ilvl w:val="1"/>
          <w:numId w:val="54"/>
        </w:numPr>
        <w:spacing w:after="27" w:line="300" w:lineRule="auto"/>
        <w:ind w:right="15" w:firstLine="0"/>
      </w:pPr>
      <w:r>
        <w:t>dokumentacją medyczną z przebiegu leczenia opisującą rodzaj doznanych obrażeń oraz zawierającą dokładną diagnozę; 3) kartę informacyjną ze szpitala; 4) w przypadku zawału serca:</w:t>
      </w:r>
    </w:p>
    <w:p w14:paraId="5380114B" w14:textId="77777777" w:rsidR="00C7681D" w:rsidRDefault="00000000">
      <w:pPr>
        <w:numPr>
          <w:ilvl w:val="2"/>
          <w:numId w:val="53"/>
        </w:numPr>
        <w:ind w:left="681" w:right="15" w:hanging="227"/>
      </w:pPr>
      <w:r>
        <w:t>dokumentację z leczenia szpitalnego,</w:t>
      </w:r>
    </w:p>
    <w:p w14:paraId="7324432F" w14:textId="77777777" w:rsidR="00C7681D" w:rsidRDefault="00000000">
      <w:pPr>
        <w:numPr>
          <w:ilvl w:val="2"/>
          <w:numId w:val="53"/>
        </w:numPr>
        <w:ind w:left="681" w:right="15" w:hanging="227"/>
      </w:pPr>
      <w:r>
        <w:t>dokumentację z Poradni Kardiologicznej, gdzie Ubezpieczony był leczony po przebytym zawale,</w:t>
      </w:r>
    </w:p>
    <w:p w14:paraId="51325337" w14:textId="77777777" w:rsidR="00C7681D" w:rsidRDefault="00000000">
      <w:pPr>
        <w:numPr>
          <w:ilvl w:val="2"/>
          <w:numId w:val="53"/>
        </w:numPr>
        <w:ind w:left="681" w:right="15" w:hanging="227"/>
      </w:pPr>
      <w:r>
        <w:t>wynik EKG wykonany nie wcześniej niż po upływie 3 miesięcy od daty przebytego zawału serca; 5) w przypadku udaru mózgu:</w:t>
      </w:r>
    </w:p>
    <w:p w14:paraId="12AF499D" w14:textId="77777777" w:rsidR="00C7681D" w:rsidRDefault="00000000">
      <w:pPr>
        <w:numPr>
          <w:ilvl w:val="2"/>
          <w:numId w:val="56"/>
        </w:numPr>
        <w:ind w:left="681" w:right="15" w:hanging="227"/>
      </w:pPr>
      <w:r>
        <w:t>dokumentację z leczenia szpitalnego,</w:t>
      </w:r>
    </w:p>
    <w:p w14:paraId="69A7BD56" w14:textId="77777777" w:rsidR="00C7681D" w:rsidRDefault="00000000">
      <w:pPr>
        <w:numPr>
          <w:ilvl w:val="2"/>
          <w:numId w:val="56"/>
        </w:numPr>
        <w:ind w:left="681" w:right="15" w:hanging="227"/>
      </w:pPr>
      <w:r>
        <w:t>dokumentację z Poradni Neurologicznej lub od lekarza prowadzącego leczenie z opisem występujących dysfunkcji po przebytym udarze mózgu;</w:t>
      </w:r>
    </w:p>
    <w:p w14:paraId="63177A03" w14:textId="77777777" w:rsidR="00C7681D" w:rsidRDefault="00000000">
      <w:pPr>
        <w:numPr>
          <w:ilvl w:val="1"/>
          <w:numId w:val="53"/>
        </w:numPr>
        <w:ind w:right="15" w:hanging="227"/>
      </w:pPr>
      <w:r>
        <w:t>celem refundacji poniesionych kosztów nabycia wyrobów medycznych wydawanych na zlecenie:</w:t>
      </w:r>
    </w:p>
    <w:p w14:paraId="16B0A2E7" w14:textId="77777777" w:rsidR="00C7681D" w:rsidRDefault="00000000">
      <w:pPr>
        <w:numPr>
          <w:ilvl w:val="2"/>
          <w:numId w:val="53"/>
        </w:numPr>
        <w:ind w:left="681" w:right="15" w:hanging="227"/>
      </w:pPr>
      <w:r>
        <w:t xml:space="preserve">kopię zlecenia lekarskiego na zaopatrzenie w wyroby medyczne wydawane na zlecenie, </w:t>
      </w:r>
    </w:p>
    <w:p w14:paraId="11663B48" w14:textId="77777777" w:rsidR="00C7681D" w:rsidRDefault="00000000">
      <w:pPr>
        <w:numPr>
          <w:ilvl w:val="2"/>
          <w:numId w:val="53"/>
        </w:numPr>
        <w:ind w:left="681" w:right="15" w:hanging="227"/>
      </w:pPr>
      <w:r>
        <w:t>okazać Ubezpieczycielowi oryginały imiennych rachunków lub faktur VAT oraz dowody ich zapłaty;</w:t>
      </w:r>
    </w:p>
    <w:p w14:paraId="19FCF7F3" w14:textId="77777777" w:rsidR="00C7681D" w:rsidRDefault="00000000">
      <w:pPr>
        <w:numPr>
          <w:ilvl w:val="1"/>
          <w:numId w:val="53"/>
        </w:numPr>
        <w:ind w:right="15" w:hanging="227"/>
      </w:pPr>
      <w:r>
        <w:t>celem refundacji poniesionych kosztów zakupu lub naprawy okularów korekcyjnych lub aparatu słuchowego uszkodzonych w wyniku nieszczęśliwego wypadku na terenie placówki oświatowej – protokół powypadkowy sporządzony przez zespół powypadkowy powołany przez dyrektora placówki oświatowej;</w:t>
      </w:r>
    </w:p>
    <w:p w14:paraId="18C0E0FF" w14:textId="77777777" w:rsidR="00C7681D" w:rsidRDefault="00000000">
      <w:pPr>
        <w:numPr>
          <w:ilvl w:val="1"/>
          <w:numId w:val="53"/>
        </w:numPr>
        <w:ind w:right="15" w:hanging="227"/>
      </w:pPr>
      <w:r>
        <w:t>celem refundacji poniesionych kosztów przekwalifikowania zawodowego osób niepełnosprawnych:</w:t>
      </w:r>
    </w:p>
    <w:p w14:paraId="3A84678F" w14:textId="77777777" w:rsidR="00C7681D" w:rsidRDefault="00000000">
      <w:pPr>
        <w:numPr>
          <w:ilvl w:val="2"/>
          <w:numId w:val="53"/>
        </w:numPr>
        <w:ind w:left="681" w:right="15" w:hanging="227"/>
      </w:pPr>
      <w:r>
        <w:t>kopię decyzji Zakładu Ubezpieczeń Społecznych, na podstawie której przyznano rentę szkoleniową osobie trwale niezdolnej do pracy w dotychczasowym zawodzie lub orzeczenie powiatowego (lub wojewódzkiego) zespołu ds. orzekania o niepełnosprawności, w którym orzeczono o celowości przekwalifikowania zawodowego osoby niepełnosprawnej,</w:t>
      </w:r>
    </w:p>
    <w:p w14:paraId="0485B963" w14:textId="77777777" w:rsidR="00C7681D" w:rsidRDefault="00000000">
      <w:pPr>
        <w:numPr>
          <w:ilvl w:val="2"/>
          <w:numId w:val="53"/>
        </w:numPr>
        <w:ind w:left="681" w:right="15" w:hanging="227"/>
      </w:pPr>
      <w:r>
        <w:t>okazać Ubezpieczycielowi oryginały imiennych rachunków lub faktur VAT oraz dowody ich zapłaty;</w:t>
      </w:r>
    </w:p>
    <w:p w14:paraId="1925B5AD" w14:textId="77777777" w:rsidR="00C7681D" w:rsidRDefault="00000000">
      <w:pPr>
        <w:numPr>
          <w:ilvl w:val="1"/>
          <w:numId w:val="53"/>
        </w:numPr>
        <w:spacing w:after="83" w:line="225" w:lineRule="auto"/>
        <w:ind w:right="15" w:hanging="227"/>
      </w:pPr>
      <w:r>
        <w:t>celem refundacji poniesionych: kosztów leczenia, kosztów leczenia po ekspozycji, kosztów leczenia stomatologicznego – okazać Ubezpieczycielowi oryginały imiennych rachunków lub faktur VAT oraz dowody ich zapłaty a także dokumentację medyczną z odbytych wizyt, zabiegów, pobytu w szpitalu, operacji. Dodatkowo celem refundacji poniesionych kosztów rehabilitacji – okazać dokumentację lekarską zawierającą skierowanie na zabiegi rehabilitacyjne;</w:t>
      </w:r>
    </w:p>
    <w:p w14:paraId="56B775DA" w14:textId="77777777" w:rsidR="00C7681D" w:rsidRDefault="00000000">
      <w:pPr>
        <w:numPr>
          <w:ilvl w:val="1"/>
          <w:numId w:val="53"/>
        </w:numPr>
        <w:ind w:right="15" w:hanging="227"/>
      </w:pPr>
      <w:r>
        <w:t>celem refundacji kosztów wizyty u lekarza, badań diagnostycznych, których celem jest potwierdzenie lub wykluczenie zakażenia boreliozą, antybiotykoterapii zaleconej przez lekarza, której celem jest leczenie boreliozy spowodowanej ukąszeniem przez kleszcza w ramach Opcji Dodatkowej D20 (Pakiet KLESZCZ i rozpoznanie boreliozy) – okazać Ubezpieczycielowi oryginały imiennych rachunków lub faktur VAT oraz dowody ich zapłaty a także dokumentację medyczną z odbytej wizyty u lekarza w celu usunięcia kleszcza, zawierającą skierowanie na badania diagnostyczne lub zalecenie antybiotykoterapii;</w:t>
      </w:r>
    </w:p>
    <w:p w14:paraId="57311B63" w14:textId="77777777" w:rsidR="00C7681D" w:rsidRDefault="00000000">
      <w:pPr>
        <w:numPr>
          <w:ilvl w:val="1"/>
          <w:numId w:val="53"/>
        </w:numPr>
        <w:ind w:right="15" w:hanging="227"/>
      </w:pPr>
      <w:r>
        <w:t>celem refundacji kosztów dostosowania mieszkania lub pojazdu po nieszczęśliwym wypadku:</w:t>
      </w:r>
    </w:p>
    <w:p w14:paraId="11F49416" w14:textId="77777777" w:rsidR="00C7681D" w:rsidRDefault="00000000">
      <w:pPr>
        <w:numPr>
          <w:ilvl w:val="2"/>
          <w:numId w:val="53"/>
        </w:numPr>
        <w:spacing w:after="13"/>
        <w:ind w:left="681" w:right="15" w:hanging="227"/>
      </w:pPr>
      <w:r>
        <w:t>orzeczenie o znacznym stopniu niepełnosprawności Ubezpieczonego wy-</w:t>
      </w:r>
    </w:p>
    <w:p w14:paraId="6EE1D1C7" w14:textId="77777777" w:rsidR="00C7681D" w:rsidRDefault="00000000">
      <w:pPr>
        <w:ind w:left="680" w:right="15" w:firstLine="0"/>
      </w:pPr>
      <w:r>
        <w:t>dane przez powiatowy/miejski (lub wojewódzki) zespół do spraw orzekania o niepełnosprawności,</w:t>
      </w:r>
    </w:p>
    <w:p w14:paraId="6839AB90" w14:textId="77777777" w:rsidR="00C7681D" w:rsidRDefault="00000000">
      <w:pPr>
        <w:numPr>
          <w:ilvl w:val="2"/>
          <w:numId w:val="53"/>
        </w:numPr>
        <w:ind w:left="681" w:right="15" w:hanging="227"/>
      </w:pPr>
      <w:r>
        <w:t>okazać Ubezpieczycielowi oryginały imiennych rachunków lub faktur VAT oraz dowody ich zapłaty;</w:t>
      </w:r>
    </w:p>
    <w:p w14:paraId="07779F4A" w14:textId="77777777" w:rsidR="00C7681D" w:rsidRDefault="00000000">
      <w:pPr>
        <w:numPr>
          <w:ilvl w:val="1"/>
          <w:numId w:val="53"/>
        </w:numPr>
        <w:ind w:right="15" w:hanging="227"/>
      </w:pPr>
      <w:r>
        <w:t>celem refundacji poniesionych kosztów opłaconej wycieczki:</w:t>
      </w:r>
    </w:p>
    <w:p w14:paraId="1326838C" w14:textId="77777777" w:rsidR="00C7681D" w:rsidRDefault="00000000">
      <w:pPr>
        <w:numPr>
          <w:ilvl w:val="2"/>
          <w:numId w:val="53"/>
        </w:numPr>
        <w:ind w:left="681" w:right="15" w:hanging="227"/>
      </w:pPr>
      <w:r>
        <w:t>okazać Ubezpieczycielowi oryginały imiennych rachunków lub faktur VAT oraz dowody ich zapłaty,</w:t>
      </w:r>
    </w:p>
    <w:p w14:paraId="47914509" w14:textId="77777777" w:rsidR="00C7681D" w:rsidRDefault="00000000">
      <w:pPr>
        <w:numPr>
          <w:ilvl w:val="2"/>
          <w:numId w:val="53"/>
        </w:numPr>
        <w:ind w:left="681" w:right="15" w:hanging="227"/>
      </w:pPr>
      <w:r>
        <w:t>zaświadczenie z placówki oświatowej będącej organizatorem wycieczki o braku udziału Ubezpieczonego w w/w wycieczce;</w:t>
      </w:r>
    </w:p>
    <w:p w14:paraId="2B12466F" w14:textId="77777777" w:rsidR="00C7681D" w:rsidRDefault="00000000">
      <w:pPr>
        <w:numPr>
          <w:ilvl w:val="1"/>
          <w:numId w:val="53"/>
        </w:numPr>
        <w:ind w:right="15" w:hanging="227"/>
      </w:pPr>
      <w:r>
        <w:t>celem refundacji poniesionych kosztów opłaconego czesnego:</w:t>
      </w:r>
    </w:p>
    <w:p w14:paraId="7724D3D5" w14:textId="77777777" w:rsidR="00C7681D" w:rsidRDefault="00000000">
      <w:pPr>
        <w:numPr>
          <w:ilvl w:val="2"/>
          <w:numId w:val="53"/>
        </w:numPr>
        <w:ind w:left="681" w:right="15" w:hanging="227"/>
      </w:pPr>
      <w:r>
        <w:t xml:space="preserve">okazać Ubezpieczycielowi oryginały imiennych rachunków lub faktur VAT oraz dowody ich zapłaty, </w:t>
      </w:r>
    </w:p>
    <w:p w14:paraId="5ADF8578" w14:textId="77777777" w:rsidR="00C7681D" w:rsidRDefault="00000000">
      <w:pPr>
        <w:numPr>
          <w:ilvl w:val="2"/>
          <w:numId w:val="53"/>
        </w:numPr>
        <w:ind w:left="681" w:right="15" w:hanging="227"/>
      </w:pPr>
      <w:r>
        <w:t xml:space="preserve">zaświadczenie lekarskie – karta zgonu rodzica Ubezpieczonego lub opiekuna prawnego, </w:t>
      </w:r>
    </w:p>
    <w:p w14:paraId="4C10266F" w14:textId="77777777" w:rsidR="00C7681D" w:rsidRDefault="00000000">
      <w:pPr>
        <w:numPr>
          <w:ilvl w:val="2"/>
          <w:numId w:val="53"/>
        </w:numPr>
        <w:ind w:left="681" w:right="15" w:hanging="227"/>
      </w:pPr>
      <w:r>
        <w:t>akt zgonu rodzica Ubezpieczonego lub opiekuna prawnego lub orzeczenie sądu uznające rodzica Ubezpieczonego lub opiekuna prawnego za osobę zmarłą;</w:t>
      </w:r>
    </w:p>
    <w:p w14:paraId="229F4200" w14:textId="77777777" w:rsidR="00C7681D" w:rsidRDefault="00000000">
      <w:pPr>
        <w:numPr>
          <w:ilvl w:val="1"/>
          <w:numId w:val="53"/>
        </w:numPr>
        <w:ind w:right="15" w:hanging="227"/>
      </w:pPr>
      <w:r>
        <w:t>w przypadku wypadku komunikacyjnego, o ile Ubezpieczony był kierowcą pojazdu:</w:t>
      </w:r>
    </w:p>
    <w:p w14:paraId="52B3AD06" w14:textId="77777777" w:rsidR="00C7681D" w:rsidRDefault="00000000">
      <w:pPr>
        <w:numPr>
          <w:ilvl w:val="2"/>
          <w:numId w:val="53"/>
        </w:numPr>
        <w:ind w:left="681" w:right="15" w:hanging="227"/>
      </w:pPr>
      <w:r>
        <w:t>kopię dowodu rejestracyjnego pojazdu;</w:t>
      </w:r>
    </w:p>
    <w:p w14:paraId="5201B3C4" w14:textId="77777777" w:rsidR="00C7681D" w:rsidRDefault="00000000">
      <w:pPr>
        <w:numPr>
          <w:ilvl w:val="1"/>
          <w:numId w:val="53"/>
        </w:numPr>
        <w:spacing w:after="0" w:line="337" w:lineRule="auto"/>
        <w:ind w:right="15" w:hanging="227"/>
      </w:pPr>
      <w:r>
        <w:t xml:space="preserve">w przypadku pokąsania, ukąszenia – kartę informacyjną ze szpitala;16) w przypadku opieki nad dzieckiem przebywającym w szpitalu: </w:t>
      </w:r>
    </w:p>
    <w:p w14:paraId="265A5852" w14:textId="77777777" w:rsidR="00C7681D" w:rsidRDefault="00000000">
      <w:pPr>
        <w:numPr>
          <w:ilvl w:val="2"/>
          <w:numId w:val="53"/>
        </w:numPr>
        <w:spacing w:after="13"/>
        <w:ind w:left="681" w:right="15" w:hanging="227"/>
      </w:pPr>
      <w:r>
        <w:t xml:space="preserve">zaświadczenie lekarskie informujące o okresie zwolnienia z pracy rodzica lub </w:t>
      </w:r>
    </w:p>
    <w:p w14:paraId="72FB0DC3" w14:textId="77777777" w:rsidR="00C7681D" w:rsidRDefault="00000000">
      <w:pPr>
        <w:ind w:left="680" w:right="15" w:firstLine="0"/>
      </w:pPr>
      <w:r>
        <w:t xml:space="preserve">opiekuna prawnego w związku z opieką nad hospitalizowanym dzieckiem, </w:t>
      </w:r>
    </w:p>
    <w:p w14:paraId="244BF916" w14:textId="77777777" w:rsidR="00C7681D" w:rsidRDefault="00000000">
      <w:pPr>
        <w:numPr>
          <w:ilvl w:val="2"/>
          <w:numId w:val="53"/>
        </w:numPr>
        <w:ind w:left="681" w:right="15" w:hanging="227"/>
      </w:pPr>
      <w:r>
        <w:t xml:space="preserve">dokumentację medyczną dotyczącą pobytu dziecka w szpitalu, </w:t>
      </w:r>
    </w:p>
    <w:p w14:paraId="119F9597" w14:textId="77777777" w:rsidR="00C7681D" w:rsidRDefault="00000000">
      <w:pPr>
        <w:numPr>
          <w:ilvl w:val="2"/>
          <w:numId w:val="53"/>
        </w:numPr>
        <w:ind w:left="681" w:right="15" w:hanging="227"/>
      </w:pPr>
      <w:r>
        <w:t>oświadczenie rodzica lub opiekuna prawnego, iż podczas pobytu dziecka w szpitalu konieczne było sprawowanie nad dzieckiem opieki 24 godziny na dobę;</w:t>
      </w:r>
    </w:p>
    <w:p w14:paraId="323A781B" w14:textId="77777777" w:rsidR="00C7681D" w:rsidRDefault="00000000">
      <w:pPr>
        <w:ind w:left="212" w:right="15" w:firstLine="0"/>
      </w:pPr>
      <w:r>
        <w:t>17) w przypadku czasowej niezdolności Ubezpieczonego do nauki lub do pracy:</w:t>
      </w:r>
    </w:p>
    <w:p w14:paraId="081E6AC5" w14:textId="77777777" w:rsidR="00C7681D" w:rsidRDefault="00000000">
      <w:pPr>
        <w:numPr>
          <w:ilvl w:val="2"/>
          <w:numId w:val="55"/>
        </w:numPr>
        <w:ind w:left="681" w:right="15" w:hanging="227"/>
      </w:pPr>
      <w:r>
        <w:t xml:space="preserve">kopię zaświadczenia lekarskiego/wydruk zaświadczenia lekarskiego wystawionego zgodnie z rozporządzeniem Ministra Pracy i Polityki Społecznej w sprawie trybu i sposobu orzekania o czasowej niezdolności do pracy, wystawiania zaświadczenia lekarskiego oraz trybu i sposobu sprostowania błędu w zaświadczeniu lekarskim w brzmieniu obowiązującym w dniu zawarcia umowy ubezpieczenia, potwierdzoną za zgodność z oryginałem przez pracodawcę lub placówkę medyczną, która wystawiła ww. zaświadczenie oraz zaświadczeniem stwierdzającym zatrudnienie – w przypadku Ubezpieczonego będącego pracownikiem placówki oświatowej, chyba że Ubezpieczony nie mógł go uzyskać z przyczyn od siebie niezależnych, </w:t>
      </w:r>
    </w:p>
    <w:p w14:paraId="11F2BB92" w14:textId="77777777" w:rsidR="00C7681D" w:rsidRDefault="00000000">
      <w:pPr>
        <w:numPr>
          <w:ilvl w:val="2"/>
          <w:numId w:val="55"/>
        </w:numPr>
        <w:ind w:left="681" w:right="15" w:hanging="227"/>
      </w:pPr>
      <w:r>
        <w:t>zaświadczenie lekarskie/wydruk zaświadczenia lekarskiego potwierdzające okres niezdolności do nauki i /zaświadczenie ze szkoły potwierdzające nieobecność na zajęciach lekcyjnych – w przypadku dzieci lub uczniów;</w:t>
      </w:r>
    </w:p>
    <w:p w14:paraId="281285C4" w14:textId="77777777" w:rsidR="00C7681D" w:rsidRDefault="00000000">
      <w:pPr>
        <w:numPr>
          <w:ilvl w:val="1"/>
          <w:numId w:val="57"/>
        </w:numPr>
        <w:ind w:right="15" w:hanging="227"/>
      </w:pPr>
      <w:r>
        <w:t>w przypadku uciążliwego leczenia – zaświadczenie lekarskie/wydruk zaświadczenia lekarskiego zawierające informację o okresie czasowej niezdolności Ubezpieczonego do nauki lub do pracy oraz potwierdzenie nieobecności Ubezpieczonego w pracy lub na zajęciach lekcyjnych przez zakład pracy lub szkołę;</w:t>
      </w:r>
    </w:p>
    <w:p w14:paraId="69A26CBE" w14:textId="77777777" w:rsidR="00C7681D" w:rsidRDefault="00000000">
      <w:pPr>
        <w:numPr>
          <w:ilvl w:val="1"/>
          <w:numId w:val="57"/>
        </w:numPr>
        <w:ind w:right="15" w:hanging="227"/>
      </w:pPr>
      <w:r>
        <w:t xml:space="preserve">celem refundacji poniesionych kosztów na leki, o których mowa w §12 ust. 1 pkt 18) – okazać Ubezpieczycielowi oryginały imiennych rachunków lub faktur VAT oraz dowody ich zapłaty a także dokumentację medyczną ze szpitala w której wskazano że leki zostały zalecone przez lekarza prowadzącego leczenie; 20) celem refundacji kosztów pogrzebu Ubezpieczonego: </w:t>
      </w:r>
    </w:p>
    <w:p w14:paraId="1732AC3D" w14:textId="77777777" w:rsidR="00C7681D" w:rsidRDefault="00000000">
      <w:pPr>
        <w:numPr>
          <w:ilvl w:val="2"/>
          <w:numId w:val="58"/>
        </w:numPr>
        <w:ind w:left="681" w:right="15" w:hanging="227"/>
      </w:pPr>
      <w:r>
        <w:t xml:space="preserve">zaświadczenie lekarskie – karta zgonu Ubezpieczonego, </w:t>
      </w:r>
    </w:p>
    <w:p w14:paraId="0E065344" w14:textId="77777777" w:rsidR="00C7681D" w:rsidRDefault="00000000">
      <w:pPr>
        <w:numPr>
          <w:ilvl w:val="2"/>
          <w:numId w:val="58"/>
        </w:numPr>
        <w:ind w:left="681" w:right="15" w:hanging="227"/>
      </w:pPr>
      <w:r>
        <w:t>akt zgonu Ubezpieczonego lub orzeczenie sądu uznające Ubezpieczonego za osobę zmarłą,</w:t>
      </w:r>
    </w:p>
    <w:p w14:paraId="23B50689" w14:textId="77777777" w:rsidR="00C7681D" w:rsidRDefault="00000000">
      <w:pPr>
        <w:numPr>
          <w:ilvl w:val="2"/>
          <w:numId w:val="58"/>
        </w:numPr>
        <w:ind w:left="681" w:right="15" w:hanging="227"/>
      </w:pPr>
      <w:r>
        <w:t xml:space="preserve">okazać Ubezpieczycielowi oryginały imiennych rachunków lub faktur VAT oraz dowody ich zapłaty. </w:t>
      </w:r>
    </w:p>
    <w:p w14:paraId="72C87D66" w14:textId="77777777" w:rsidR="00C7681D" w:rsidRDefault="00000000">
      <w:pPr>
        <w:numPr>
          <w:ilvl w:val="0"/>
          <w:numId w:val="53"/>
        </w:numPr>
        <w:ind w:right="15" w:hanging="220"/>
      </w:pPr>
      <w:r>
        <w:t xml:space="preserve">InterRisk może na swój koszt, kierować Ubezpieczonego na badania lekarskie z częstotliwością uzasadnioną względami medycznymi. </w:t>
      </w:r>
    </w:p>
    <w:p w14:paraId="107FA4C6" w14:textId="77777777" w:rsidR="00C7681D" w:rsidRDefault="00000000">
      <w:pPr>
        <w:numPr>
          <w:ilvl w:val="0"/>
          <w:numId w:val="53"/>
        </w:numPr>
        <w:ind w:right="15" w:hanging="220"/>
      </w:pPr>
      <w:r>
        <w:t>InterRisk może uzyskać odpłatnie od podmiotów wykonujących działalność leczniczą w rozumieniu przepisów ustawy o działalności leczniczej w brzmieniu obowiązującym w dniu zawarcia umowy ubezpieczenia, które udzielały świadczeń zdrowotnych Ubezpieczonemu, za pośrednictwem lekarza upoważnionego przez InterRisk informacje o okolicznościach związanych z oceną ryzyka ubezpieczeniowego i weryfikacją danych o jego stanie zdrowia, ustaleniem prawa tej osoby do świadczenia z zawartej umowy ubezpieczenia i wysokością tego świadczenia, w zakresie określonym w ustawie o działalności ubezpieczeniowej i reasekuracyjnej w brzmieniu obowiązującym w dniu zawarcia umowy ubezpieczenia.</w:t>
      </w:r>
    </w:p>
    <w:p w14:paraId="0BE0F701" w14:textId="77777777" w:rsidR="00C7681D" w:rsidRDefault="00000000">
      <w:pPr>
        <w:numPr>
          <w:ilvl w:val="0"/>
          <w:numId w:val="53"/>
        </w:numPr>
        <w:ind w:right="15" w:hanging="220"/>
      </w:pPr>
      <w:r>
        <w:t xml:space="preserve">Wystąpienie InterRisk o informację, o której mowa w ust. 5, wymaga zgody Ubezpieczonego lub osoby, na rachunek której ma zostać zawarta umowa ubezpieczenia, albo jego przedstawiciela ustawowego. </w:t>
      </w:r>
    </w:p>
    <w:p w14:paraId="5070A83F" w14:textId="77777777" w:rsidR="00C7681D" w:rsidRDefault="00000000">
      <w:pPr>
        <w:numPr>
          <w:ilvl w:val="0"/>
          <w:numId w:val="53"/>
        </w:numPr>
        <w:ind w:right="15" w:hanging="220"/>
      </w:pPr>
      <w:r>
        <w:t>InterRisk może uzyskać odpłatnie od Narodowego Funduszu Zdrowia dane o nazwach i adresach świadczeniodawców, którzy udzielili świadczeń opieki zdrowotnej w związku z wypadkiem lub zdarzeniem losowym będącym podstawą ustalenia jego odpowiedzialności oraz wysokości odszkodowania lub świadczenia. Wystąpienie InterRisk o te informacje wymaga zgody Ubezpieczonego albo jego przedstawiciela ustawowego.</w:t>
      </w:r>
    </w:p>
    <w:p w14:paraId="0CF34C49" w14:textId="77777777" w:rsidR="00C7681D" w:rsidRDefault="00000000">
      <w:pPr>
        <w:numPr>
          <w:ilvl w:val="0"/>
          <w:numId w:val="53"/>
        </w:numPr>
        <w:ind w:right="15" w:hanging="220"/>
      </w:pPr>
      <w:r>
        <w:t>Po otrzymaniu zawiadomienia o zajściu zdarzenia ubezpieczeniowego objętego ochroną ubezpieczeniową, InterRisk w terminie 7 dni od dnia otrzymania tego zawiadomienia, informuje o tym Ubezpieczającego lub Ubezpieczonego, jeżeli nie są oni osobami występującymi z tym zawiadomieniem oraz podejmuje postępowanie dotyczące ustalenia stanu faktycznego zdarzenia, zasadności zgłoszonych roszczeń i wysokości świadczenia, a także informuje osobę występującą z roszczeniem pisemnie  lub w inny sposób, na który osoba ta wyraziła zgodę, jakie dokumenty są potrzebne do ustalenia odpowiedzialności InterRisk lub wysokości świadczenia, jeżeli jest to niezbędne do dalszego prowadzenia postępowania.</w:t>
      </w:r>
    </w:p>
    <w:p w14:paraId="6CC2465D" w14:textId="77777777" w:rsidR="00C7681D" w:rsidRDefault="00000000">
      <w:pPr>
        <w:numPr>
          <w:ilvl w:val="0"/>
          <w:numId w:val="53"/>
        </w:numPr>
        <w:ind w:right="15" w:hanging="220"/>
      </w:pPr>
      <w:r>
        <w:t>W przypadku powzięcia przez InterRisk nowych informacji mających związek z ustaleniem zasadności zgłaszanych roszczeń lub wysokości świadczenia, InterRisk w terminie 7 dni od daty powzięcia dodatkowych informacji, pisemnie informuje Ubezpieczającego, Ubezpieczonego lub Uprawnionego z umowy ubezpieczenia, jakie dodatkowe dokumenty są potrzebne do ustalenia świadczenia.</w:t>
      </w:r>
    </w:p>
    <w:p w14:paraId="74124050" w14:textId="77777777" w:rsidR="00C7681D" w:rsidRDefault="00000000">
      <w:pPr>
        <w:numPr>
          <w:ilvl w:val="0"/>
          <w:numId w:val="53"/>
        </w:numPr>
        <w:ind w:right="15" w:hanging="220"/>
      </w:pPr>
      <w:r>
        <w:t xml:space="preserve">W razie powstania zdarzenia, objętego ochroną ubezpieczeniową w ramach Opcji Dodatkowej D15 – </w:t>
      </w:r>
      <w:r>
        <w:rPr>
          <w:b/>
        </w:rPr>
        <w:t>assistance EDU PLUS</w:t>
      </w:r>
      <w:r>
        <w:t>, Ubezpieczający lub Ubezpieczony obowiązany jest telefonicznie skontaktować się z Centrum Assistance (adres, numer telefonu podany jest w umowie ubezpieczenia) i przekazać następujące informacje:</w:t>
      </w:r>
    </w:p>
    <w:p w14:paraId="7B3A37DE" w14:textId="77777777" w:rsidR="00C7681D" w:rsidRDefault="00000000">
      <w:pPr>
        <w:numPr>
          <w:ilvl w:val="1"/>
          <w:numId w:val="59"/>
        </w:numPr>
        <w:ind w:right="15" w:firstLine="0"/>
      </w:pPr>
      <w:r>
        <w:t>imię i nazwisko lub nazwę i adres Ubezpieczającego;</w:t>
      </w:r>
    </w:p>
    <w:p w14:paraId="037E34C4" w14:textId="77777777" w:rsidR="00C7681D" w:rsidRDefault="00000000">
      <w:pPr>
        <w:numPr>
          <w:ilvl w:val="1"/>
          <w:numId w:val="59"/>
        </w:numPr>
        <w:ind w:right="15" w:firstLine="0"/>
      </w:pPr>
      <w:r>
        <w:t>imię i nazwisko Ubezpieczonego;</w:t>
      </w:r>
    </w:p>
    <w:p w14:paraId="1BBAF316" w14:textId="77777777" w:rsidR="00C7681D" w:rsidRDefault="00000000">
      <w:pPr>
        <w:numPr>
          <w:ilvl w:val="1"/>
          <w:numId w:val="59"/>
        </w:numPr>
        <w:spacing w:after="5" w:line="337" w:lineRule="auto"/>
        <w:ind w:right="15" w:firstLine="0"/>
      </w:pPr>
      <w:r>
        <w:t>adres zamieszkania Ubezpieczonego; 4) krótki opis zdarzenia i rodzaj koniecznej pomocy; 5) numer telefonu kontaktowego Ubezpieczonego.</w:t>
      </w:r>
    </w:p>
    <w:p w14:paraId="6E0C4917" w14:textId="77777777" w:rsidR="00C7681D" w:rsidRDefault="00000000">
      <w:pPr>
        <w:numPr>
          <w:ilvl w:val="0"/>
          <w:numId w:val="53"/>
        </w:numPr>
        <w:ind w:right="15" w:hanging="220"/>
      </w:pPr>
      <w:r>
        <w:t xml:space="preserve">W razie powstania zdarzenia, objętego ochroną ubezpieczeniową w ramach Opcji Dodatkowej D15 – </w:t>
      </w:r>
      <w:r>
        <w:rPr>
          <w:b/>
        </w:rPr>
        <w:t>assistance EDU PLUS</w:t>
      </w:r>
      <w:r>
        <w:t>, Ubezpieczony, na wniosek Centrum Assistance, zobowiązany jest przedstawić lekarzom Centrum Assistance posiadane: zaświadczenia medyczne, skierowania, zwolnienia lekarskie, dokumenty medyczne, recepty, a także okazać Ubezpieczycielowi oryginały imiennych rachunków lub faktur VAT oraz dowody ich zapłaty.</w:t>
      </w:r>
    </w:p>
    <w:p w14:paraId="685CD6BD" w14:textId="77777777" w:rsidR="00C7681D" w:rsidRDefault="00000000">
      <w:pPr>
        <w:numPr>
          <w:ilvl w:val="0"/>
          <w:numId w:val="53"/>
        </w:numPr>
        <w:ind w:right="15" w:hanging="220"/>
      </w:pPr>
      <w:r>
        <w:t xml:space="preserve">W celu zrealizowania świadczenia w ramach Opcji Dodatkowej D16 – </w:t>
      </w:r>
      <w:r>
        <w:rPr>
          <w:b/>
        </w:rPr>
        <w:t>teleMedycyna</w:t>
      </w:r>
      <w:r>
        <w:t>, Ubezpieczony zobowiązany jest zarejestrować się na portalu Centrum TeleMedycyny dostępnym na stronie internetowej www.interrisk.pl i postępować zgodnie ze wskazaniami aplikacji.</w:t>
      </w:r>
    </w:p>
    <w:p w14:paraId="4CA6F357" w14:textId="77777777" w:rsidR="00C7681D" w:rsidRDefault="00000000">
      <w:pPr>
        <w:numPr>
          <w:ilvl w:val="0"/>
          <w:numId w:val="53"/>
        </w:numPr>
        <w:ind w:right="15" w:hanging="220"/>
      </w:pPr>
      <w:r>
        <w:t xml:space="preserve">W celu zrealizowania świadczeń z </w:t>
      </w:r>
      <w:r>
        <w:rPr>
          <w:b/>
        </w:rPr>
        <w:t>Pakietu onKo</w:t>
      </w:r>
      <w:r>
        <w:t xml:space="preserve"> w ramach Opcji Dodatkowej D17 – Pakiet ONKO, Ubezpieczony zobowiązany jest skontaktować się z Centrum ONKO telefonicznie pod numerem telefonu: (85) 874 23 60 (koszt połączenia zgodny z taryfą danego operatora) lub mailowo na dedykowany adres: interrisk.onko@mdtmedical. eu i postępować zgodnie ze wskazówkami udzielanymi przez konsultanta.</w:t>
      </w:r>
    </w:p>
    <w:p w14:paraId="3BD232E9" w14:textId="77777777" w:rsidR="00C7681D" w:rsidRDefault="00000000">
      <w:pPr>
        <w:numPr>
          <w:ilvl w:val="0"/>
          <w:numId w:val="53"/>
        </w:numPr>
        <w:ind w:right="15" w:hanging="220"/>
      </w:pPr>
      <w:r>
        <w:t xml:space="preserve">Świadczenia w ramach Opcji Dodatkowej D26 – </w:t>
      </w:r>
      <w:r>
        <w:rPr>
          <w:b/>
        </w:rPr>
        <w:t>e-Rehabilitacja</w:t>
      </w:r>
      <w:r>
        <w:t xml:space="preserve"> realizowane są zgodnie z poniższymi zasadami: </w:t>
      </w:r>
    </w:p>
    <w:p w14:paraId="09F7FA7A" w14:textId="77777777" w:rsidR="00C7681D" w:rsidRDefault="00000000">
      <w:pPr>
        <w:ind w:left="212" w:right="15" w:firstLine="0"/>
      </w:pPr>
      <w:r>
        <w:t>1) Ubezpieczony zobowiązany jest:</w:t>
      </w:r>
    </w:p>
    <w:p w14:paraId="0950C808" w14:textId="77777777" w:rsidR="00C7681D" w:rsidRDefault="00000000">
      <w:pPr>
        <w:numPr>
          <w:ilvl w:val="2"/>
          <w:numId w:val="60"/>
        </w:numPr>
        <w:ind w:left="681" w:right="15" w:hanging="227"/>
      </w:pPr>
      <w:r>
        <w:t xml:space="preserve">skontaktować się z Centrum e-Rehabilitacji telefonicznie pod numerem telefonu: (85) 874 23 59 lub mailowo na dedykowany adres: interrisk. rehabilitacja@mdtmedical.eu celem uzgodnienia preferowanego terminu realizacji świadczenia zdrowotnego, </w:t>
      </w:r>
    </w:p>
    <w:p w14:paraId="7B1686BC" w14:textId="77777777" w:rsidR="00C7681D" w:rsidRDefault="00000000">
      <w:pPr>
        <w:numPr>
          <w:ilvl w:val="2"/>
          <w:numId w:val="60"/>
        </w:numPr>
        <w:ind w:left="681" w:right="15" w:hanging="227"/>
      </w:pPr>
      <w:r>
        <w:t>zastosować się do zaleceń i wskazówek personelu Centrum e-Rehabilitacji,</w:t>
      </w:r>
    </w:p>
    <w:p w14:paraId="2A3BE477" w14:textId="77777777" w:rsidR="00C7681D" w:rsidRDefault="00000000">
      <w:pPr>
        <w:numPr>
          <w:ilvl w:val="2"/>
          <w:numId w:val="60"/>
        </w:numPr>
        <w:ind w:left="681" w:right="15" w:hanging="227"/>
      </w:pPr>
      <w:r>
        <w:t xml:space="preserve">odwołać zarezerwowane wizyty lekarskie w przypadku braku możliwości lub potrzeby skorzystania z nich w umówionym terminie. </w:t>
      </w:r>
    </w:p>
    <w:p w14:paraId="56B880F8" w14:textId="77777777" w:rsidR="00C7681D" w:rsidRDefault="00000000">
      <w:pPr>
        <w:numPr>
          <w:ilvl w:val="1"/>
          <w:numId w:val="61"/>
        </w:numPr>
        <w:ind w:right="15" w:hanging="227"/>
      </w:pPr>
      <w:r>
        <w:t xml:space="preserve">Rodzaj e-Rehabilitacji jest każdorazowo dopasowany do rodzaju uszkodzenia ciała, którego doznał Ubezpieczony w następstwie nieszczęśliwego wypadku. </w:t>
      </w:r>
    </w:p>
    <w:p w14:paraId="7F389ED4" w14:textId="77777777" w:rsidR="00C7681D" w:rsidRDefault="00000000">
      <w:pPr>
        <w:numPr>
          <w:ilvl w:val="1"/>
          <w:numId w:val="61"/>
        </w:numPr>
        <w:ind w:right="15" w:hanging="227"/>
      </w:pPr>
      <w:r>
        <w:t xml:space="preserve">W celu realizacji e-Rehabilitacji, Ubezpieczonemu udostępniany jest system e-Rehabilitacji (aparatura sterująco-telemonitorująca), za wyjątkiem odbiornika TV lub innego niezbędnego sprzętu IT, który jest potrzebny do realizacji rehabilitacji ruchowej i neurologicznej.  </w:t>
      </w:r>
    </w:p>
    <w:p w14:paraId="3A322B12" w14:textId="77777777" w:rsidR="00C7681D" w:rsidRDefault="00000000">
      <w:pPr>
        <w:numPr>
          <w:ilvl w:val="1"/>
          <w:numId w:val="61"/>
        </w:numPr>
        <w:ind w:right="15" w:hanging="227"/>
      </w:pPr>
      <w:r>
        <w:t xml:space="preserve">System e-Rehabilitacji, o którym mowa w pkt 3) powyżej stanowi własność Centrum e-Rehabilitacji i jest udostępniany Ubezpieczonemu na zasadach dzierżawy/ najmu. Ubezpieczony zobowiązany jest do użytkowania tego systemu zgodnie z jego przeznaczeniem oraz załączoną do tego systemu instrukcją obsługi. </w:t>
      </w:r>
    </w:p>
    <w:p w14:paraId="31AB155A" w14:textId="77777777" w:rsidR="00C7681D" w:rsidRDefault="00000000">
      <w:pPr>
        <w:numPr>
          <w:ilvl w:val="1"/>
          <w:numId w:val="61"/>
        </w:numPr>
        <w:ind w:right="15" w:hanging="227"/>
      </w:pPr>
      <w:r>
        <w:t xml:space="preserve">System e-Rehabilitacji, o którym mowa w pkt 3) powyżej winien być zwrócony do Centrum e-Rehabilitacji w terminie nieprzekraczającym 14 dni od daty zakończenia ochrony ubezpieczeniowej. </w:t>
      </w:r>
    </w:p>
    <w:p w14:paraId="0B5EDFEF" w14:textId="77777777" w:rsidR="00C7681D" w:rsidRDefault="00000000">
      <w:pPr>
        <w:numPr>
          <w:ilvl w:val="1"/>
          <w:numId w:val="61"/>
        </w:numPr>
        <w:ind w:right="15" w:hanging="227"/>
      </w:pPr>
      <w:r>
        <w:t xml:space="preserve">Koszt wysyłki i odbioru, a także koszt kaucji systemu e-Rehabilitacji, o którym mowa w pkt 3) powyżej Ubezpieczony ponosi we własnym zakresie. </w:t>
      </w:r>
    </w:p>
    <w:p w14:paraId="51C19D2E" w14:textId="77777777" w:rsidR="00C7681D" w:rsidRDefault="00000000">
      <w:pPr>
        <w:numPr>
          <w:ilvl w:val="1"/>
          <w:numId w:val="61"/>
        </w:numPr>
        <w:spacing w:after="59" w:line="259" w:lineRule="auto"/>
        <w:ind w:right="15" w:hanging="227"/>
      </w:pPr>
      <w:r>
        <w:t xml:space="preserve">Koszty połączeń i usług internetowych Ubezpieczony ponosi we własnym zakresie. </w:t>
      </w:r>
    </w:p>
    <w:p w14:paraId="0BB7C0E3" w14:textId="77777777" w:rsidR="00C7681D" w:rsidRDefault="00000000">
      <w:pPr>
        <w:numPr>
          <w:ilvl w:val="0"/>
          <w:numId w:val="53"/>
        </w:numPr>
        <w:ind w:right="15" w:hanging="220"/>
      </w:pPr>
      <w:r>
        <w:t xml:space="preserve">W celu uzyskania świadczenia </w:t>
      </w:r>
      <w:r>
        <w:rPr>
          <w:b/>
        </w:rPr>
        <w:t>asysty Prawnej</w:t>
      </w:r>
      <w:r>
        <w:t xml:space="preserve"> Ubezpieczony zobowiązany jest postępować w sposób opisany w §13 pkt V.</w:t>
      </w:r>
    </w:p>
    <w:p w14:paraId="236F6968" w14:textId="77777777" w:rsidR="00C7681D" w:rsidRDefault="00000000">
      <w:pPr>
        <w:numPr>
          <w:ilvl w:val="0"/>
          <w:numId w:val="53"/>
        </w:numPr>
        <w:spacing w:after="153"/>
        <w:ind w:right="15" w:hanging="220"/>
      </w:pPr>
      <w:r>
        <w:t xml:space="preserve">W celu uzyskania pomocy informatycznej, pomocy psychologicznej lub pomocy prawnej w ramach Opcji </w:t>
      </w:r>
      <w:r>
        <w:rPr>
          <w:b/>
        </w:rPr>
        <w:t>Hejt Stop</w:t>
      </w:r>
      <w:r>
        <w:t xml:space="preserve"> Ubezpieczony zobowiązany jest postępować w sposób opisany w §11 pkt IV.</w:t>
      </w:r>
    </w:p>
    <w:p w14:paraId="042B8351" w14:textId="77777777" w:rsidR="00C7681D" w:rsidRDefault="00000000">
      <w:pPr>
        <w:spacing w:after="54" w:line="265" w:lineRule="auto"/>
        <w:ind w:left="110" w:right="131" w:hanging="10"/>
        <w:jc w:val="center"/>
      </w:pPr>
      <w:r>
        <w:t>§23</w:t>
      </w:r>
    </w:p>
    <w:p w14:paraId="14596750" w14:textId="77777777" w:rsidR="00C7681D" w:rsidRDefault="00000000">
      <w:pPr>
        <w:numPr>
          <w:ilvl w:val="0"/>
          <w:numId w:val="62"/>
        </w:numPr>
        <w:ind w:right="15" w:hanging="220"/>
      </w:pPr>
      <w:r>
        <w:t xml:space="preserve">Stopień uszczerbku na zdrowiu lub rodzaj inwalidztwa powinien być ustalony niezwłocznie po zakończeniu leczenia z uwzględnieniem, zaleconego przez lekarza leczenia powypadkowego, najpóźniej w 24 miesiącu od dnia wypadku. </w:t>
      </w:r>
    </w:p>
    <w:p w14:paraId="44DD13F8" w14:textId="77777777" w:rsidR="00C7681D" w:rsidRDefault="00000000">
      <w:pPr>
        <w:numPr>
          <w:ilvl w:val="0"/>
          <w:numId w:val="62"/>
        </w:numPr>
        <w:ind w:right="15" w:hanging="220"/>
      </w:pPr>
      <w:r>
        <w:t xml:space="preserve">Stopień uszczerbku na zdrowiu lub rodzaj inwalidztwa, w ramach Opcji Podstawowej i Opcji Progresja, jest ustalany na podstawie zgłoszonego roszczenia i dostarczonej dokumentacji medycznej z przebiegu leczenia oraz na podstawie Tabeli Norm Uszczerbku na Zdrowiu InterRisk obowiązującej w dniu zawarcia umowy, stanowiącej załącznik nr 3 do OWU. </w:t>
      </w:r>
    </w:p>
    <w:p w14:paraId="7053FBDD" w14:textId="77777777" w:rsidR="00C7681D" w:rsidRDefault="00000000">
      <w:pPr>
        <w:numPr>
          <w:ilvl w:val="0"/>
          <w:numId w:val="62"/>
        </w:numPr>
        <w:ind w:right="15" w:hanging="220"/>
      </w:pPr>
      <w:r>
        <w:t>Stopień uszczerbku na zdrowiu w ramach Opcji Podstawowej Plus ustalany jest na podstawie Tabeli Norm Uszczerbku na Zdrowiu Edu Plus i wyłącznie za uszkodzenia ciała wyszczególnione w Tabeli Norm Uszczerbku na Zdrowiu Edu Plus, która stanowi załącznik nr 1 do OWU.</w:t>
      </w:r>
    </w:p>
    <w:p w14:paraId="60F24744" w14:textId="77777777" w:rsidR="00C7681D" w:rsidRDefault="00000000">
      <w:pPr>
        <w:numPr>
          <w:ilvl w:val="0"/>
          <w:numId w:val="62"/>
        </w:numPr>
        <w:ind w:right="15" w:hanging="220"/>
      </w:pPr>
      <w:r>
        <w:t>Stopień trwałego inwalidztwa, złamań kości, zwichnięć i skręceń stawów w ramach Opcji Ochrona i Opcji Ochrona Plus, ustalany jest na podstawie Tabel 1-5 wskazanych w OWU i wyłącznie za trwałe inwalidztwo, złamania kości, zwichnięcia i skręcenia stawów wyszczególnione w Tabelach 1-5.</w:t>
      </w:r>
    </w:p>
    <w:p w14:paraId="49A4F0D1" w14:textId="77777777" w:rsidR="00C7681D" w:rsidRDefault="00000000">
      <w:pPr>
        <w:numPr>
          <w:ilvl w:val="0"/>
          <w:numId w:val="62"/>
        </w:numPr>
        <w:ind w:right="15" w:hanging="220"/>
      </w:pPr>
      <w:r>
        <w:t>Jeżeli na rzecz Ubezpieczonego zostało wypłacone świadczenia z tytułu uszczerbku na zdrowiu w następstwie  nieszczęśliwego wypadku, a następnie Ubezpieczony zmarł na skutek tego samego nieszczęśliwego wypadku, świadczenie z tytułu śmierci Ubezpieczanego w następstwie nieszczęśliwego wypadku wypłaca się po pomniejszeniu kwoty o uprzednio wypłacone świadczenie z tytułu uszczerbku na zdrowiu, maksymalnie do wysokości górnej granicy odpowiedzialności określonej w umowie ubezpieczenia.</w:t>
      </w:r>
    </w:p>
    <w:p w14:paraId="57B75818" w14:textId="77777777" w:rsidR="00C7681D" w:rsidRDefault="00000000">
      <w:pPr>
        <w:numPr>
          <w:ilvl w:val="0"/>
          <w:numId w:val="62"/>
        </w:numPr>
        <w:ind w:right="15" w:hanging="220"/>
      </w:pPr>
      <w:r>
        <w:t>Jeżeli na rzecz Ubezpieczonego zostało wypłacone świadczenia z tytułu uszczerbku na zdrowiu w wyniku zawału serca lub udaru mózgu, a następnie Ubezpieczony zmarł na skutek zawału serca lub udaru mózgu, świadczenie z tytułu śmierci Ubezpieczanego w następstwie nieszczęśliwego wypadku wypłaca się po pomniejszeniu kwoty wypłaty o uprzednio wypłacone świadczenie z tytułu uszczerbku na zdrowiu, maksymalnie do wysokości górnej granicy odpowiedzialności określonej w umowie ubezpieczenia.</w:t>
      </w:r>
    </w:p>
    <w:p w14:paraId="2FBB6637" w14:textId="77777777" w:rsidR="00C7681D" w:rsidRDefault="00000000">
      <w:pPr>
        <w:numPr>
          <w:ilvl w:val="0"/>
          <w:numId w:val="62"/>
        </w:numPr>
        <w:ind w:right="15" w:hanging="220"/>
      </w:pPr>
      <w:r>
        <w:t>Przy ustaleniu stopnia (procentu) uszczerbku na zdrowiu lub trwałego inwalidztwa częściowego nie bierze się pod uwagę charakteru czynności zawodowych wykonywanych przez Ubezpieczonego.</w:t>
      </w:r>
    </w:p>
    <w:p w14:paraId="434D091F" w14:textId="77777777" w:rsidR="00C7681D" w:rsidRDefault="00000000">
      <w:pPr>
        <w:numPr>
          <w:ilvl w:val="0"/>
          <w:numId w:val="62"/>
        </w:numPr>
        <w:spacing w:after="153"/>
        <w:ind w:right="15" w:hanging="220"/>
      </w:pPr>
      <w:r>
        <w:t>W razie utraty lub uszkodzenia organu, narządu lub układu, których funkcje przed wypadkiem były już upośledzone, świadczenie wypłaca się z uwzględnieniem różnicy pomiędzy stopniem (procentem) uszczerbku na zdrowiu właściwym dla danego organu, narządu lub układu po wypadku, a istniejącym bezpośrednio przed wypadkiem.</w:t>
      </w:r>
    </w:p>
    <w:p w14:paraId="7D63CC7D" w14:textId="77777777" w:rsidR="00C7681D" w:rsidRDefault="00000000">
      <w:pPr>
        <w:spacing w:after="54" w:line="265" w:lineRule="auto"/>
        <w:ind w:left="110" w:right="131" w:hanging="10"/>
        <w:jc w:val="center"/>
      </w:pPr>
      <w:r>
        <w:t>§24</w:t>
      </w:r>
    </w:p>
    <w:p w14:paraId="78A8DCA1" w14:textId="77777777" w:rsidR="00C7681D" w:rsidRDefault="00000000">
      <w:pPr>
        <w:numPr>
          <w:ilvl w:val="0"/>
          <w:numId w:val="63"/>
        </w:numPr>
        <w:ind w:right="15" w:hanging="220"/>
      </w:pPr>
      <w:r>
        <w:t>InterRisk wypłaca Ubezpieczonemu lub Uprawnionemu świadczenie na podstawie uznania roszczenia, po uprzednim przeprowadzeniu własnego postępowania dotyczącego ustalenia stanu faktycznego zdarzenia objętego ochroną ubezpieczeniową, zasadności zgłoszonego roszczenia i wysokości świadczenia, zawartej z Ubezpieczonym lub Uprawnionym ugody lub prawomocnego orzeczenia sądowego.</w:t>
      </w:r>
    </w:p>
    <w:p w14:paraId="01250B32" w14:textId="77777777" w:rsidR="00C7681D" w:rsidRDefault="00000000">
      <w:pPr>
        <w:numPr>
          <w:ilvl w:val="0"/>
          <w:numId w:val="63"/>
        </w:numPr>
        <w:ind w:right="15" w:hanging="220"/>
      </w:pPr>
      <w:r>
        <w:t>Świadczenia wypłacane są w złotych polskich.</w:t>
      </w:r>
    </w:p>
    <w:p w14:paraId="052B36A3" w14:textId="77777777" w:rsidR="00C7681D" w:rsidRDefault="00000000">
      <w:pPr>
        <w:numPr>
          <w:ilvl w:val="0"/>
          <w:numId w:val="63"/>
        </w:numPr>
        <w:ind w:right="15" w:hanging="220"/>
      </w:pPr>
      <w:r>
        <w:t>InterRisk spełnia świadczenie w terminie 30 dni od daty otrzymania zawiadomienia o wypadku.</w:t>
      </w:r>
    </w:p>
    <w:p w14:paraId="65DBCAE7" w14:textId="77777777" w:rsidR="00C7681D" w:rsidRDefault="00000000">
      <w:pPr>
        <w:numPr>
          <w:ilvl w:val="0"/>
          <w:numId w:val="63"/>
        </w:numPr>
        <w:ind w:right="15" w:hanging="220"/>
      </w:pPr>
      <w:r>
        <w:t xml:space="preserve">Jeżeli w terminie określonym w ust. 3 wyjaśnienie okoliczności koniecznych do ustalenia odpowiedzialności InterRisk albo wysokości świadczenia okazało się niemożliwe, świadczenie wypłaca się w terminie 14 dni od dnia, w którym przy zachowaniu należytej staranności wyjaśnienie tych okoliczności było możliwe. Jednakże bezsporną część świadczenia InterRisk wypłaca w terminie 30 dni od daty otrzymania zawiadomienia o wypadku. </w:t>
      </w:r>
    </w:p>
    <w:p w14:paraId="3C03F464" w14:textId="77777777" w:rsidR="00C7681D" w:rsidRDefault="00000000">
      <w:pPr>
        <w:numPr>
          <w:ilvl w:val="0"/>
          <w:numId w:val="63"/>
        </w:numPr>
        <w:ind w:right="15" w:hanging="220"/>
      </w:pPr>
      <w:r>
        <w:t>Jeżeli w terminie określonym w ust. 3 InterRisk nie wypłaci świadczenia, zawiadamia na piśmie osobę zgłaszającą roszczenie oraz Ubezpieczonego, jeżeli nie jest on osobą zgłaszającą roszczenie, o przyczynach niemożności zaspokojenia ich roszczeń w całości lub części w powyższym terminie.</w:t>
      </w:r>
    </w:p>
    <w:p w14:paraId="7EC36D33" w14:textId="77777777" w:rsidR="00C7681D" w:rsidRDefault="00000000">
      <w:pPr>
        <w:numPr>
          <w:ilvl w:val="0"/>
          <w:numId w:val="63"/>
        </w:numPr>
        <w:ind w:right="15" w:hanging="220"/>
      </w:pPr>
      <w:r>
        <w:t>Jeżeli świadczenie nie przysługuje lub przysługuje w innej wysokości niż określona w zgłoszonym roszczeniu, InterRisk informuje o tym na piśmie osobę występującą z roszczeniem oraz Ubezpieczonego, jeżeli nie jest on osobą zgłaszającą roszczenie, w terminach określonych w ust. 3 lub 4, wskazując na okoliczności oraz na podstawę prawną uzasadniającą całkowitą lub częściową odmowę wypłaty świadczenia oraz poucza o możliwości złożenia skargi lub reklamacji do InterRisk lub dochodzenia roszczeń na drodze sądowej.</w:t>
      </w:r>
    </w:p>
    <w:p w14:paraId="2A414BAB" w14:textId="77777777" w:rsidR="00C7681D" w:rsidRDefault="00000000">
      <w:pPr>
        <w:spacing w:after="54" w:line="265" w:lineRule="auto"/>
        <w:ind w:left="110" w:right="101" w:hanging="10"/>
        <w:jc w:val="center"/>
      </w:pPr>
      <w:r>
        <w:t>§25</w:t>
      </w:r>
    </w:p>
    <w:p w14:paraId="2600A8A1" w14:textId="77777777" w:rsidR="00C7681D" w:rsidRDefault="00000000">
      <w:pPr>
        <w:numPr>
          <w:ilvl w:val="0"/>
          <w:numId w:val="64"/>
        </w:numPr>
        <w:ind w:right="15" w:hanging="220"/>
      </w:pPr>
      <w:r>
        <w:t xml:space="preserve">Poszukującemu ochrony ubezpieczeniowej, Ubezpieczającemu, Ubezpieczonemu, uposażonemu lub uprawnionemu z umowy ubezpieczenia przysługuje prawo do występowania z zastrzeżeniami dotyczącymi usług świadczonych przez InterRisk, w tym do zgłaszania skarg i zażaleń, zwanych dalej łącznie reklamacjami. </w:t>
      </w:r>
    </w:p>
    <w:p w14:paraId="0251E33C" w14:textId="77777777" w:rsidR="00C7681D" w:rsidRDefault="00000000">
      <w:pPr>
        <w:numPr>
          <w:ilvl w:val="0"/>
          <w:numId w:val="64"/>
        </w:numPr>
        <w:ind w:right="15" w:hanging="220"/>
      </w:pPr>
      <w:r>
        <w:t>Reklamacja może być złożona:</w:t>
      </w:r>
    </w:p>
    <w:p w14:paraId="1A8737DC" w14:textId="77777777" w:rsidR="00C7681D" w:rsidRDefault="00000000">
      <w:pPr>
        <w:numPr>
          <w:ilvl w:val="1"/>
          <w:numId w:val="64"/>
        </w:numPr>
        <w:ind w:right="15" w:hanging="227"/>
      </w:pPr>
      <w:r>
        <w:t>na piśmie – osobiście, w każdej jednostce organizacyjnej InterRisk obsługującej klientów, za pośrednictwem operatora pocztowego lub kuriera, albo wysłana na adres do doręczeń elektronicznych, wpisany do bazy adresów elektronicznych;</w:t>
      </w:r>
    </w:p>
    <w:p w14:paraId="5076BC34" w14:textId="77777777" w:rsidR="00C7681D" w:rsidRDefault="00000000">
      <w:pPr>
        <w:numPr>
          <w:ilvl w:val="1"/>
          <w:numId w:val="64"/>
        </w:numPr>
        <w:ind w:right="15" w:hanging="227"/>
      </w:pPr>
      <w:r>
        <w:t>ustnie – telefonicznie poprzez InterRisk Kontakt (nr tel.: 22 575 25 25) lub osobiście do protokołu w każdej jednostce organizacyjnej InterRisk obsługującej klientów; 3) w postaci elektronicznej – wysyłając e-mail na adres: szkody@interrisk.pl.</w:t>
      </w:r>
    </w:p>
    <w:p w14:paraId="761EFA18" w14:textId="77777777" w:rsidR="00C7681D" w:rsidRDefault="00000000">
      <w:pPr>
        <w:numPr>
          <w:ilvl w:val="0"/>
          <w:numId w:val="64"/>
        </w:numPr>
        <w:ind w:right="15" w:hanging="220"/>
      </w:pPr>
      <w:r>
        <w:t xml:space="preserve">InterRisk udziela odpowiedzi na reklamację bez zbędnej zwłoki, jednak nie później niż w terminie 30 dni od dnia jej otrzymania. Do zachowania terminu wystarczy wysłanie odpowiedzi przed jego upływem. </w:t>
      </w:r>
    </w:p>
    <w:p w14:paraId="1D6D5771" w14:textId="77777777" w:rsidR="00C7681D" w:rsidRDefault="00000000">
      <w:pPr>
        <w:numPr>
          <w:ilvl w:val="0"/>
          <w:numId w:val="64"/>
        </w:numPr>
        <w:ind w:right="15" w:hanging="220"/>
      </w:pPr>
      <w:r>
        <w:t>W szczególnie skomplikowanych przypadkach, uniemożliwiających rozpatrzenie reklamacji i udzielenie odpowiedzi w terminie 30 dni od dnia otrzymania reklamacji, termin rozpatrzenia reklamacji i udzielenia odpowiedzi może zostać wydłużony do maksymalnie 60 dni od dnia otrzymania reklamacji. InterRisk informując o przedłużeniu terminu odpowiedzi na reklamację wskazuje przyczynę opóźnienia, okoliczności, które muszą zostać ustalone oraz określa przewidywany termin rozpatrzenia reklamacji.</w:t>
      </w:r>
    </w:p>
    <w:p w14:paraId="06C0531C" w14:textId="77777777" w:rsidR="00C7681D" w:rsidRDefault="00000000">
      <w:pPr>
        <w:numPr>
          <w:ilvl w:val="0"/>
          <w:numId w:val="64"/>
        </w:numPr>
        <w:ind w:right="15" w:hanging="220"/>
      </w:pPr>
      <w:r>
        <w:t>InterRisk odpowiada na reklamację osoby fizycznej na piśmie, a na wniosek tej osoby – pocztą elektroniczną. Na reklamacje złożone przez podmioty inne niż osoby fizyczne, InterRisk odpowiada w postaci papierowej lub na innym trwałym nośniku.</w:t>
      </w:r>
    </w:p>
    <w:p w14:paraId="1B411079" w14:textId="77777777" w:rsidR="00C7681D" w:rsidRDefault="00000000">
      <w:pPr>
        <w:numPr>
          <w:ilvl w:val="0"/>
          <w:numId w:val="64"/>
        </w:numPr>
        <w:ind w:right="15" w:hanging="220"/>
      </w:pPr>
      <w:r>
        <w:t>Ubezpieczającemu, Ubezpieczonemu, uposażonemu i uprawnionemu z umowy ubezpieczenia będącemu osobą fizyczną przysługuje prawo wystąpienia z wnioskiem o rozpatrzenie sprawy do Rzecznika Finansowego. Konsumentom przysługuje także prawo zwrócenia się o pomoc do miejskich i powiatowych rzeczników konsumenta.</w:t>
      </w:r>
    </w:p>
    <w:p w14:paraId="2A21A762" w14:textId="77777777" w:rsidR="00C7681D" w:rsidRDefault="00000000">
      <w:pPr>
        <w:numPr>
          <w:ilvl w:val="0"/>
          <w:numId w:val="64"/>
        </w:numPr>
        <w:spacing w:after="309"/>
        <w:ind w:right="15" w:hanging="220"/>
      </w:pPr>
      <w:r>
        <w:t>InterRisk podlega nadzorowi Komisji Nadzoru Finansowego.</w:t>
      </w:r>
    </w:p>
    <w:p w14:paraId="681F21A2" w14:textId="77777777" w:rsidR="00C7681D" w:rsidRDefault="00000000">
      <w:pPr>
        <w:spacing w:after="0" w:line="259" w:lineRule="auto"/>
        <w:ind w:left="613" w:right="15" w:hanging="231"/>
      </w:pPr>
      <w:r>
        <w:rPr>
          <w:b/>
        </w:rPr>
        <w:t xml:space="preserve">PoStanowiEnia MaJĄCE zaStoSowaniE Do UMÓw UBEzPiECzEnia zawaRtYCH na oDLEGŁoŚĆ w RozUMiEniU UStawY o PRawaCH </w:t>
      </w:r>
    </w:p>
    <w:p w14:paraId="0D5A2530" w14:textId="77777777" w:rsidR="00C7681D" w:rsidRDefault="00000000">
      <w:pPr>
        <w:spacing w:after="58" w:line="259" w:lineRule="auto"/>
        <w:ind w:left="15" w:right="-221" w:hanging="10"/>
        <w:jc w:val="center"/>
      </w:pPr>
      <w:r>
        <w:rPr>
          <w:b/>
        </w:rPr>
        <w:t>KonSUMEnta</w:t>
      </w:r>
    </w:p>
    <w:p w14:paraId="5651540A" w14:textId="77777777" w:rsidR="00C7681D" w:rsidRDefault="00000000">
      <w:pPr>
        <w:spacing w:after="54" w:line="265" w:lineRule="auto"/>
        <w:ind w:left="110" w:right="101" w:hanging="10"/>
        <w:jc w:val="center"/>
      </w:pPr>
      <w:r>
        <w:t>§26</w:t>
      </w:r>
    </w:p>
    <w:p w14:paraId="0911E6EB" w14:textId="77777777" w:rsidR="00C7681D" w:rsidRDefault="00000000">
      <w:pPr>
        <w:ind w:left="0" w:right="15" w:firstLine="0"/>
      </w:pPr>
      <w:r>
        <w:t>W przypadku gdy umowa ubezpieczenia zostaje zawarta na odległość w rozumieniu ustawy o prawach konsumenta w brzmieniu obowiązującym w dniu zawarcia umowy ubezpieczenia, do umowy mają zastosowanie następujące postanowienia:</w:t>
      </w:r>
    </w:p>
    <w:p w14:paraId="0ED46C56" w14:textId="77777777" w:rsidR="00C7681D" w:rsidRDefault="00000000">
      <w:pPr>
        <w:numPr>
          <w:ilvl w:val="0"/>
          <w:numId w:val="65"/>
        </w:numPr>
        <w:ind w:right="15" w:hanging="220"/>
      </w:pPr>
      <w:r>
        <w:t>Konsument, który zawarł na odległość umowę ubezpieczenia, może od niej odstąpić bez podania przyczyn, składając oświadczenie na piśmie, w terminie 30 dni od dnia zawarcia umowy lub od dnia potwierdzenia informacji, o których mowa w art. 39 ustawy o prawach konsumenta, jeżeli jest to termin późniejszy. Termin uważa się za zachowany, jeżeli przed jego upływem oświadczenie zostało wysłane. W przypadku odstąpienia przez konsumenta od umowy ubezpieczenia InterRisk przysługuje wyłącznie część składki obliczonej proporcjonalnie za każdy dzień udzielania przez InterRisk ochrony ubezpieczeniowej.</w:t>
      </w:r>
    </w:p>
    <w:p w14:paraId="064CE41B" w14:textId="77777777" w:rsidR="00C7681D" w:rsidRDefault="00000000">
      <w:pPr>
        <w:numPr>
          <w:ilvl w:val="0"/>
          <w:numId w:val="65"/>
        </w:numPr>
        <w:ind w:right="15" w:hanging="220"/>
      </w:pPr>
      <w:r>
        <w:t>Umowa ubezpieczenia nie wiąże się z ryzykiem finansowym wynikającym z jej szczególnych cech lub charakteru czynności, które mają być wykonane, a składka ubezpieczeniowa nie zależy od ruchu cen na rynku finansowym.</w:t>
      </w:r>
    </w:p>
    <w:p w14:paraId="4ED79083" w14:textId="77777777" w:rsidR="00C7681D" w:rsidRDefault="00000000">
      <w:pPr>
        <w:numPr>
          <w:ilvl w:val="0"/>
          <w:numId w:val="65"/>
        </w:numPr>
        <w:ind w:right="15" w:hanging="220"/>
      </w:pPr>
      <w:r>
        <w:t xml:space="preserve">Konsument ponosi koszty wynikające ze środków porozumiewania się na odległość według taryfy operatora konsumenta. </w:t>
      </w:r>
    </w:p>
    <w:p w14:paraId="3ECFCDFA" w14:textId="77777777" w:rsidR="00C7681D" w:rsidRDefault="00000000">
      <w:pPr>
        <w:numPr>
          <w:ilvl w:val="0"/>
          <w:numId w:val="65"/>
        </w:numPr>
        <w:ind w:right="15" w:hanging="220"/>
      </w:pPr>
      <w:r>
        <w:t>Spory wynikające z umów zawartych pomiędzy konsumentami a InterRisk za pośrednictwem strony internetowej lub innych środków elektronicznych mogą być rozwiązywane przez właściwe organy za pomocą europejskiej platformy pozasądowego rozwiązywania sporów dostępnej pod adresem: http://ec.europa.eu/ consumers/odr/.</w:t>
      </w:r>
    </w:p>
    <w:p w14:paraId="451DC83C" w14:textId="77777777" w:rsidR="00C7681D" w:rsidRDefault="00000000">
      <w:pPr>
        <w:numPr>
          <w:ilvl w:val="0"/>
          <w:numId w:val="65"/>
        </w:numPr>
        <w:ind w:right="15" w:hanging="220"/>
      </w:pPr>
      <w:r>
        <w:t>Umowa ubezpieczenia nie jest objęta funduszem gwarancyjnym lub innym systemem gwarancyjnym.</w:t>
      </w:r>
    </w:p>
    <w:p w14:paraId="22978C87" w14:textId="77777777" w:rsidR="00C7681D" w:rsidRDefault="00000000">
      <w:pPr>
        <w:numPr>
          <w:ilvl w:val="0"/>
          <w:numId w:val="65"/>
        </w:numPr>
        <w:ind w:right="15" w:hanging="220"/>
      </w:pPr>
      <w:r>
        <w:t xml:space="preserve">Językiem stosowanym w relacjach pomiędzy InterRisk a konsumentem jest język polski. </w:t>
      </w:r>
    </w:p>
    <w:p w14:paraId="2AF6CBA5" w14:textId="77777777" w:rsidR="00C7681D" w:rsidRDefault="00000000">
      <w:pPr>
        <w:numPr>
          <w:ilvl w:val="0"/>
          <w:numId w:val="65"/>
        </w:numPr>
        <w:spacing w:after="313"/>
        <w:ind w:right="15" w:hanging="220"/>
      </w:pPr>
      <w:r>
        <w:t>Prawem właściwym dla stosunków InterRisk z konsumentem przed zawarciem umowy jak również prawem właściwym dla zawarcia i wykonania umowy ubezpieczenia jest prawo polskie.</w:t>
      </w:r>
    </w:p>
    <w:p w14:paraId="58EF400C" w14:textId="77777777" w:rsidR="00C7681D" w:rsidRDefault="00000000">
      <w:pPr>
        <w:spacing w:after="58" w:line="259" w:lineRule="auto"/>
        <w:ind w:left="15" w:right="6" w:hanging="10"/>
        <w:jc w:val="center"/>
      </w:pPr>
      <w:r>
        <w:rPr>
          <w:b/>
        </w:rPr>
        <w:t>PoStanowiEnia KoŃCowE</w:t>
      </w:r>
    </w:p>
    <w:p w14:paraId="6D78F4A8" w14:textId="77777777" w:rsidR="00C7681D" w:rsidRDefault="00000000">
      <w:pPr>
        <w:spacing w:after="0" w:line="265" w:lineRule="auto"/>
        <w:ind w:left="110" w:right="101" w:hanging="10"/>
        <w:jc w:val="center"/>
      </w:pPr>
      <w:r>
        <w:t>§27</w:t>
      </w:r>
    </w:p>
    <w:p w14:paraId="544ECB3D" w14:textId="77777777" w:rsidR="00C7681D" w:rsidRDefault="00000000">
      <w:pPr>
        <w:numPr>
          <w:ilvl w:val="0"/>
          <w:numId w:val="66"/>
        </w:numPr>
        <w:ind w:right="15" w:hanging="220"/>
      </w:pPr>
      <w:r>
        <w:t>Wszystkie zawiadomienia i oświadczenia złożone przez Ubezpieczającego, Ubezpieczonego, Uprawnionego lub InterRisk w związku z umową powinny być złożone na piśmie pod rygorem nieważności, za wyjątkiem przypadku, gdy podmioty te wyrażą zgodę na przekazywanie zawiadomień i oświadczeń w postaci elektronicznej.</w:t>
      </w:r>
    </w:p>
    <w:p w14:paraId="6DD7C6E3" w14:textId="77777777" w:rsidR="00C7681D" w:rsidRDefault="00000000">
      <w:pPr>
        <w:numPr>
          <w:ilvl w:val="0"/>
          <w:numId w:val="66"/>
        </w:numPr>
        <w:ind w:right="15" w:hanging="220"/>
      </w:pPr>
      <w:r>
        <w:t xml:space="preserve">Powództwo o roszczenie wynikające z umowy ubezpieczenia można wytoczyć według przepisów o właściwości ogólnej albo przed sąd właściwy dla miejsca zamieszkania lub siedziby Ubezpieczającego, Ubezpieczonego lub Uprawnionego z umowy ubezpieczenia. Powództwo o roszczenie wynikające z umowy ubezpieczenia można wytoczyć według przepisów o właściwości ogólnej albo przed sąd właściwy dla </w:t>
      </w:r>
    </w:p>
    <w:p w14:paraId="09F5E99B" w14:textId="77777777" w:rsidR="00C7681D" w:rsidRDefault="00C7681D">
      <w:pPr>
        <w:sectPr w:rsidR="00C7681D">
          <w:headerReference w:type="even" r:id="rId25"/>
          <w:headerReference w:type="default" r:id="rId26"/>
          <w:footerReference w:type="even" r:id="rId27"/>
          <w:footerReference w:type="default" r:id="rId28"/>
          <w:headerReference w:type="first" r:id="rId29"/>
          <w:footerReference w:type="first" r:id="rId30"/>
          <w:pgSz w:w="11906" w:h="16838"/>
          <w:pgMar w:top="1446" w:right="680" w:bottom="1224" w:left="680" w:header="398" w:footer="393" w:gutter="0"/>
          <w:cols w:num="2" w:space="209"/>
        </w:sectPr>
      </w:pPr>
    </w:p>
    <w:p w14:paraId="3A0F8B98" w14:textId="77777777" w:rsidR="00C7681D" w:rsidRDefault="00000000">
      <w:pPr>
        <w:spacing w:after="223"/>
        <w:ind w:left="212" w:right="15" w:firstLine="0"/>
      </w:pPr>
      <w:r>
        <w:t xml:space="preserve">miejsca zamieszkania spadkobiercy Ubezpieczonego lub spadkobiercy Uprawnionego </w:t>
      </w:r>
      <w:r>
        <w:rPr>
          <w:i/>
        </w:rPr>
        <w:t xml:space="preserve">Załącznik nr 1 do Ogólnych Warunków Ubezpieczenia EDU PLUS </w:t>
      </w:r>
      <w:r>
        <w:t xml:space="preserve">z umowy ubezpieczenia. </w:t>
      </w:r>
    </w:p>
    <w:p w14:paraId="016B071C" w14:textId="77777777" w:rsidR="00C7681D" w:rsidRDefault="00000000">
      <w:pPr>
        <w:numPr>
          <w:ilvl w:val="0"/>
          <w:numId w:val="66"/>
        </w:numPr>
        <w:spacing w:after="0" w:line="469" w:lineRule="auto"/>
        <w:ind w:right="15" w:hanging="220"/>
      </w:pPr>
      <w:r>
        <w:t xml:space="preserve">Zasady opodatkowania kwot otrzymanych z tytułu ubezpieczeń regulują ustawa o podatku dochodowym od osób fizycznych oraz ustawa o podatku dochodowym od </w:t>
      </w:r>
      <w:r>
        <w:tab/>
      </w:r>
      <w:r>
        <w:rPr>
          <w:b/>
        </w:rPr>
        <w:t xml:space="preserve">taBELa noRM USzCzERBKU na zDRowiU EDU PLUS </w:t>
      </w:r>
      <w:r>
        <w:t>osób prawnych w brzmieniu obowiązującym w dniu zawarcia umowy ubezpieczenia.</w:t>
      </w:r>
    </w:p>
    <w:tbl>
      <w:tblPr>
        <w:tblStyle w:val="TableGrid"/>
        <w:tblpPr w:vertAnchor="text" w:tblpX="5397" w:tblpY="-102"/>
        <w:tblOverlap w:val="never"/>
        <w:tblW w:w="5144" w:type="dxa"/>
        <w:tblInd w:w="0" w:type="dxa"/>
        <w:tblCellMar>
          <w:top w:w="47" w:type="dxa"/>
          <w:left w:w="34" w:type="dxa"/>
          <w:bottom w:w="0" w:type="dxa"/>
          <w:right w:w="50" w:type="dxa"/>
        </w:tblCellMar>
        <w:tblLook w:val="04A0" w:firstRow="1" w:lastRow="0" w:firstColumn="1" w:lastColumn="0" w:noHBand="0" w:noVBand="1"/>
      </w:tblPr>
      <w:tblGrid>
        <w:gridCol w:w="340"/>
        <w:gridCol w:w="3097"/>
        <w:gridCol w:w="1707"/>
      </w:tblGrid>
      <w:tr w:rsidR="00C7681D" w14:paraId="36908341"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01FC7C31"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4E350E10" w14:textId="77777777" w:rsidR="00C7681D" w:rsidRDefault="00000000">
            <w:pPr>
              <w:spacing w:after="0" w:line="259" w:lineRule="auto"/>
              <w:ind w:left="585" w:right="0" w:firstLine="0"/>
              <w:jc w:val="left"/>
            </w:pPr>
            <w:r>
              <w:rPr>
                <w:b/>
              </w:rPr>
              <w:t>i. USzKoDzEnia GŁowY</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64694BDF" w14:textId="77777777" w:rsidR="00C7681D" w:rsidRDefault="00000000">
            <w:pPr>
              <w:spacing w:after="0" w:line="259" w:lineRule="auto"/>
              <w:ind w:left="135" w:right="91" w:firstLine="0"/>
              <w:jc w:val="center"/>
            </w:pPr>
            <w:r>
              <w:rPr>
                <w:b/>
              </w:rPr>
              <w:t>Procent uszczerbku na zdrowiu</w:t>
            </w:r>
          </w:p>
        </w:tc>
      </w:tr>
      <w:tr w:rsidR="00C7681D" w14:paraId="7495EEB8"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610814E6"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0E16B5EA" w14:textId="77777777" w:rsidR="00C7681D" w:rsidRDefault="00000000">
            <w:pPr>
              <w:spacing w:after="0" w:line="259" w:lineRule="auto"/>
              <w:ind w:left="46" w:right="0" w:firstLine="0"/>
              <w:jc w:val="left"/>
            </w:pPr>
            <w:r>
              <w:t>ZŁAMANIE KOŚCI POKRYWY CZASZKI</w:t>
            </w:r>
          </w:p>
        </w:tc>
        <w:tc>
          <w:tcPr>
            <w:tcW w:w="1707" w:type="dxa"/>
            <w:tcBorders>
              <w:top w:val="single" w:sz="4" w:space="0" w:color="181717"/>
              <w:left w:val="single" w:sz="4" w:space="0" w:color="181717"/>
              <w:bottom w:val="single" w:sz="4" w:space="0" w:color="181717"/>
              <w:right w:val="single" w:sz="4" w:space="0" w:color="181717"/>
            </w:tcBorders>
          </w:tcPr>
          <w:p w14:paraId="184D9D3D" w14:textId="77777777" w:rsidR="00C7681D" w:rsidRDefault="00000000">
            <w:pPr>
              <w:spacing w:after="0" w:line="259" w:lineRule="auto"/>
              <w:ind w:left="16" w:right="0" w:firstLine="0"/>
              <w:jc w:val="center"/>
            </w:pPr>
            <w:r>
              <w:t>5</w:t>
            </w:r>
          </w:p>
        </w:tc>
      </w:tr>
      <w:tr w:rsidR="00C7681D" w14:paraId="049D45EE"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6F40693" w14:textId="77777777" w:rsidR="00C7681D" w:rsidRDefault="00000000">
            <w:pPr>
              <w:spacing w:after="0" w:line="259" w:lineRule="auto"/>
              <w:ind w:left="46"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4AAD0773" w14:textId="77777777" w:rsidR="00C7681D" w:rsidRDefault="00000000">
            <w:pPr>
              <w:spacing w:after="0" w:line="259" w:lineRule="auto"/>
              <w:ind w:left="46" w:right="0" w:firstLine="0"/>
              <w:jc w:val="left"/>
            </w:pPr>
            <w:r>
              <w:t>ZŁAMANIE KOŚCI PODSTAWY CZASZKI</w:t>
            </w:r>
          </w:p>
        </w:tc>
        <w:tc>
          <w:tcPr>
            <w:tcW w:w="1707" w:type="dxa"/>
            <w:tcBorders>
              <w:top w:val="single" w:sz="4" w:space="0" w:color="181717"/>
              <w:left w:val="single" w:sz="4" w:space="0" w:color="181717"/>
              <w:bottom w:val="single" w:sz="4" w:space="0" w:color="181717"/>
              <w:right w:val="single" w:sz="4" w:space="0" w:color="181717"/>
            </w:tcBorders>
          </w:tcPr>
          <w:p w14:paraId="6B039CA5" w14:textId="77777777" w:rsidR="00C7681D" w:rsidRDefault="00000000">
            <w:pPr>
              <w:spacing w:after="0" w:line="259" w:lineRule="auto"/>
              <w:ind w:left="16" w:right="0" w:firstLine="0"/>
              <w:jc w:val="center"/>
            </w:pPr>
            <w:r>
              <w:t>10</w:t>
            </w:r>
          </w:p>
        </w:tc>
      </w:tr>
      <w:tr w:rsidR="00C7681D" w14:paraId="1AF4925A"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209062CD" w14:textId="77777777" w:rsidR="00C7681D" w:rsidRDefault="00000000">
            <w:pPr>
              <w:spacing w:after="0" w:line="259" w:lineRule="auto"/>
              <w:ind w:left="46"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5E2B13CF" w14:textId="77777777" w:rsidR="00C7681D" w:rsidRDefault="00000000">
            <w:pPr>
              <w:spacing w:after="0" w:line="259" w:lineRule="auto"/>
              <w:ind w:left="46" w:right="0" w:firstLine="0"/>
              <w:jc w:val="left"/>
            </w:pPr>
            <w:r>
              <w:t xml:space="preserve">USZKODZENIA CZĘŚCI MIEKKICH GŁOWY </w:t>
            </w:r>
          </w:p>
          <w:p w14:paraId="35A3D506" w14:textId="77777777" w:rsidR="00C7681D" w:rsidRDefault="00000000">
            <w:pPr>
              <w:spacing w:after="0" w:line="259" w:lineRule="auto"/>
              <w:ind w:left="46" w:right="0" w:firstLine="0"/>
              <w:jc w:val="left"/>
            </w:pPr>
            <w:r>
              <w:t xml:space="preserve">(BEZ USZKODZEŃ KOSTNYCH) - RANY SKÓRY </w:t>
            </w:r>
          </w:p>
          <w:p w14:paraId="69302570" w14:textId="77777777" w:rsidR="00C7681D" w:rsidRDefault="00000000">
            <w:pPr>
              <w:spacing w:after="0" w:line="259" w:lineRule="auto"/>
              <w:ind w:left="46" w:right="0" w:firstLine="0"/>
              <w:jc w:val="left"/>
            </w:pPr>
            <w:r>
              <w:t>OWŁOSIONEJ GŁOWY (BLIZNY I UBYTKI)</w:t>
            </w:r>
          </w:p>
        </w:tc>
        <w:tc>
          <w:tcPr>
            <w:tcW w:w="1707" w:type="dxa"/>
            <w:tcBorders>
              <w:top w:val="single" w:sz="4" w:space="0" w:color="181717"/>
              <w:left w:val="single" w:sz="4" w:space="0" w:color="181717"/>
              <w:bottom w:val="single" w:sz="4" w:space="0" w:color="181717"/>
              <w:right w:val="single" w:sz="4" w:space="0" w:color="181717"/>
            </w:tcBorders>
          </w:tcPr>
          <w:p w14:paraId="771926DB" w14:textId="77777777" w:rsidR="00C7681D" w:rsidRDefault="00000000">
            <w:pPr>
              <w:spacing w:after="0" w:line="259" w:lineRule="auto"/>
              <w:ind w:left="16" w:right="0" w:firstLine="0"/>
              <w:jc w:val="center"/>
            </w:pPr>
            <w:r>
              <w:t>1</w:t>
            </w:r>
          </w:p>
        </w:tc>
      </w:tr>
      <w:tr w:rsidR="00C7681D" w14:paraId="0DBB9ADA"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339F44A9"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0019E98E" w14:textId="77777777" w:rsidR="00C7681D" w:rsidRDefault="00000000">
            <w:pPr>
              <w:spacing w:after="0" w:line="259" w:lineRule="auto"/>
              <w:ind w:left="534" w:right="0" w:firstLine="0"/>
              <w:jc w:val="left"/>
            </w:pPr>
            <w:r>
              <w:rPr>
                <w:b/>
              </w:rPr>
              <w:t>ii. USzKoDzEnia twaRzY</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7D219E1C" w14:textId="77777777" w:rsidR="00C7681D" w:rsidRDefault="00000000">
            <w:pPr>
              <w:spacing w:after="0" w:line="259" w:lineRule="auto"/>
              <w:ind w:left="135" w:right="91" w:firstLine="0"/>
              <w:jc w:val="center"/>
            </w:pPr>
            <w:r>
              <w:rPr>
                <w:b/>
              </w:rPr>
              <w:t>Procent uszczerbku na zdrowiu</w:t>
            </w:r>
          </w:p>
        </w:tc>
      </w:tr>
      <w:tr w:rsidR="00C7681D" w14:paraId="3E84C59E"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71305610"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66629ED8" w14:textId="77777777" w:rsidR="00C7681D" w:rsidRDefault="00000000">
            <w:pPr>
              <w:spacing w:after="0" w:line="259" w:lineRule="auto"/>
              <w:ind w:left="46" w:right="0" w:firstLine="0"/>
              <w:jc w:val="left"/>
            </w:pPr>
            <w:r>
              <w:t xml:space="preserve">USZKODZENIA POWŁOK TWARZY </w:t>
            </w:r>
          </w:p>
          <w:p w14:paraId="7074A832" w14:textId="77777777" w:rsidR="00C7681D" w:rsidRDefault="00000000">
            <w:pPr>
              <w:spacing w:after="0" w:line="259" w:lineRule="auto"/>
              <w:ind w:left="46" w:right="0" w:firstLine="0"/>
              <w:jc w:val="left"/>
            </w:pPr>
            <w:r>
              <w:t>(BLIZNY I UBYTKI)</w:t>
            </w:r>
          </w:p>
        </w:tc>
        <w:tc>
          <w:tcPr>
            <w:tcW w:w="1707" w:type="dxa"/>
            <w:tcBorders>
              <w:top w:val="single" w:sz="4" w:space="0" w:color="181717"/>
              <w:left w:val="single" w:sz="4" w:space="0" w:color="181717"/>
              <w:bottom w:val="single" w:sz="4" w:space="0" w:color="181717"/>
              <w:right w:val="single" w:sz="4" w:space="0" w:color="181717"/>
            </w:tcBorders>
          </w:tcPr>
          <w:p w14:paraId="46657D4D" w14:textId="77777777" w:rsidR="00C7681D" w:rsidRDefault="00000000">
            <w:pPr>
              <w:spacing w:after="0" w:line="259" w:lineRule="auto"/>
              <w:ind w:left="16" w:right="0" w:firstLine="0"/>
              <w:jc w:val="center"/>
            </w:pPr>
            <w:r>
              <w:t>2</w:t>
            </w:r>
          </w:p>
        </w:tc>
      </w:tr>
      <w:tr w:rsidR="00C7681D" w14:paraId="1ED67117"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69E25A7" w14:textId="77777777" w:rsidR="00C7681D" w:rsidRDefault="00000000">
            <w:pPr>
              <w:spacing w:after="0" w:line="259" w:lineRule="auto"/>
              <w:ind w:left="46"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C1736AE" w14:textId="77777777" w:rsidR="00C7681D" w:rsidRDefault="00000000">
            <w:pPr>
              <w:spacing w:after="0" w:line="259" w:lineRule="auto"/>
              <w:ind w:left="46" w:right="0" w:firstLine="0"/>
              <w:jc w:val="left"/>
            </w:pPr>
            <w:r>
              <w:t>ZŁAMANIA KOŚCI TWARZOCZASZKI</w:t>
            </w:r>
          </w:p>
        </w:tc>
        <w:tc>
          <w:tcPr>
            <w:tcW w:w="1707" w:type="dxa"/>
            <w:tcBorders>
              <w:top w:val="single" w:sz="4" w:space="0" w:color="181717"/>
              <w:left w:val="single" w:sz="4" w:space="0" w:color="181717"/>
              <w:bottom w:val="single" w:sz="4" w:space="0" w:color="181717"/>
              <w:right w:val="single" w:sz="4" w:space="0" w:color="181717"/>
            </w:tcBorders>
          </w:tcPr>
          <w:p w14:paraId="2199A833" w14:textId="77777777" w:rsidR="00C7681D" w:rsidRDefault="00000000">
            <w:pPr>
              <w:spacing w:after="0" w:line="259" w:lineRule="auto"/>
              <w:ind w:left="16" w:right="0" w:firstLine="0"/>
              <w:jc w:val="center"/>
            </w:pPr>
            <w:r>
              <w:t>3</w:t>
            </w:r>
          </w:p>
        </w:tc>
      </w:tr>
      <w:tr w:rsidR="00C7681D" w14:paraId="0DD8E6A6"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23BD3A8D" w14:textId="77777777" w:rsidR="00C7681D" w:rsidRDefault="00000000">
            <w:pPr>
              <w:spacing w:after="0" w:line="259" w:lineRule="auto"/>
              <w:ind w:left="46"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2D7BF9BB" w14:textId="77777777" w:rsidR="00C7681D" w:rsidRDefault="00000000">
            <w:pPr>
              <w:spacing w:after="0" w:line="259" w:lineRule="auto"/>
              <w:ind w:left="46" w:right="0" w:firstLine="0"/>
              <w:jc w:val="left"/>
            </w:pPr>
            <w:r>
              <w:t>ZŁAMANIE KOŚCI NOSA</w:t>
            </w:r>
          </w:p>
        </w:tc>
        <w:tc>
          <w:tcPr>
            <w:tcW w:w="1707" w:type="dxa"/>
            <w:tcBorders>
              <w:top w:val="single" w:sz="4" w:space="0" w:color="181717"/>
              <w:left w:val="single" w:sz="4" w:space="0" w:color="181717"/>
              <w:bottom w:val="single" w:sz="4" w:space="0" w:color="181717"/>
              <w:right w:val="single" w:sz="4" w:space="0" w:color="181717"/>
            </w:tcBorders>
          </w:tcPr>
          <w:p w14:paraId="082851DB" w14:textId="77777777" w:rsidR="00C7681D" w:rsidRDefault="00000000">
            <w:pPr>
              <w:spacing w:after="0" w:line="259" w:lineRule="auto"/>
              <w:ind w:left="16" w:right="0" w:firstLine="0"/>
              <w:jc w:val="center"/>
            </w:pPr>
            <w:r>
              <w:t>2</w:t>
            </w:r>
          </w:p>
        </w:tc>
      </w:tr>
      <w:tr w:rsidR="00C7681D" w14:paraId="65F3A6F5"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5152899" w14:textId="77777777" w:rsidR="00C7681D" w:rsidRDefault="00000000">
            <w:pPr>
              <w:spacing w:after="0" w:line="259" w:lineRule="auto"/>
              <w:ind w:left="46"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27C35B90" w14:textId="77777777" w:rsidR="00C7681D" w:rsidRDefault="00000000">
            <w:pPr>
              <w:spacing w:after="0" w:line="259" w:lineRule="auto"/>
              <w:ind w:left="46" w:right="0" w:firstLine="0"/>
              <w:jc w:val="left"/>
            </w:pPr>
            <w:r>
              <w:t>CAŁKOWITA UTRATA NOSA</w:t>
            </w:r>
          </w:p>
        </w:tc>
        <w:tc>
          <w:tcPr>
            <w:tcW w:w="1707" w:type="dxa"/>
            <w:tcBorders>
              <w:top w:val="single" w:sz="4" w:space="0" w:color="181717"/>
              <w:left w:val="single" w:sz="4" w:space="0" w:color="181717"/>
              <w:bottom w:val="single" w:sz="4" w:space="0" w:color="181717"/>
              <w:right w:val="single" w:sz="4" w:space="0" w:color="181717"/>
            </w:tcBorders>
          </w:tcPr>
          <w:p w14:paraId="0C9C5EF5" w14:textId="77777777" w:rsidR="00C7681D" w:rsidRDefault="00000000">
            <w:pPr>
              <w:spacing w:after="0" w:line="259" w:lineRule="auto"/>
              <w:ind w:left="16" w:right="0" w:firstLine="0"/>
              <w:jc w:val="center"/>
            </w:pPr>
            <w:r>
              <w:t>20</w:t>
            </w:r>
          </w:p>
        </w:tc>
      </w:tr>
      <w:tr w:rsidR="00C7681D" w14:paraId="74AB22D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F58E98F" w14:textId="77777777" w:rsidR="00C7681D" w:rsidRDefault="00000000">
            <w:pPr>
              <w:spacing w:after="0" w:line="259" w:lineRule="auto"/>
              <w:ind w:left="46"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2104E3A6" w14:textId="77777777" w:rsidR="00C7681D" w:rsidRDefault="00000000">
            <w:pPr>
              <w:spacing w:after="0" w:line="259" w:lineRule="auto"/>
              <w:ind w:left="46" w:right="0" w:firstLine="0"/>
              <w:jc w:val="left"/>
            </w:pPr>
            <w:r>
              <w:t>UTRATA SKRZYDEŁKA NOSA</w:t>
            </w:r>
          </w:p>
        </w:tc>
        <w:tc>
          <w:tcPr>
            <w:tcW w:w="1707" w:type="dxa"/>
            <w:tcBorders>
              <w:top w:val="single" w:sz="4" w:space="0" w:color="181717"/>
              <w:left w:val="single" w:sz="4" w:space="0" w:color="181717"/>
              <w:bottom w:val="single" w:sz="4" w:space="0" w:color="181717"/>
              <w:right w:val="single" w:sz="4" w:space="0" w:color="181717"/>
            </w:tcBorders>
          </w:tcPr>
          <w:p w14:paraId="539E22D5" w14:textId="77777777" w:rsidR="00C7681D" w:rsidRDefault="00000000">
            <w:pPr>
              <w:spacing w:after="0" w:line="259" w:lineRule="auto"/>
              <w:ind w:left="16" w:right="0" w:firstLine="0"/>
              <w:jc w:val="center"/>
            </w:pPr>
            <w:r>
              <w:t>8</w:t>
            </w:r>
          </w:p>
        </w:tc>
      </w:tr>
      <w:tr w:rsidR="00C7681D" w14:paraId="174D88EA"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646372CE" w14:textId="77777777" w:rsidR="00C7681D" w:rsidRDefault="00000000">
            <w:pPr>
              <w:spacing w:after="0" w:line="259" w:lineRule="auto"/>
              <w:ind w:left="46"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563842BE" w14:textId="77777777" w:rsidR="00C7681D" w:rsidRDefault="00000000">
            <w:pPr>
              <w:spacing w:after="0" w:line="259" w:lineRule="auto"/>
              <w:ind w:left="46" w:right="0" w:firstLine="0"/>
              <w:jc w:val="left"/>
            </w:pPr>
            <w:r>
              <w:t>CZĘŚCIOWA UTRATA ZĘBA STAŁEGO - ZA KAŻDY</w:t>
            </w:r>
          </w:p>
        </w:tc>
        <w:tc>
          <w:tcPr>
            <w:tcW w:w="1707" w:type="dxa"/>
            <w:tcBorders>
              <w:top w:val="single" w:sz="4" w:space="0" w:color="181717"/>
              <w:left w:val="single" w:sz="4" w:space="0" w:color="181717"/>
              <w:bottom w:val="single" w:sz="4" w:space="0" w:color="181717"/>
              <w:right w:val="single" w:sz="4" w:space="0" w:color="181717"/>
            </w:tcBorders>
          </w:tcPr>
          <w:p w14:paraId="4765612B" w14:textId="77777777" w:rsidR="00C7681D" w:rsidRDefault="00000000">
            <w:pPr>
              <w:spacing w:after="0" w:line="259" w:lineRule="auto"/>
              <w:ind w:left="16" w:right="0" w:firstLine="0"/>
              <w:jc w:val="center"/>
            </w:pPr>
            <w:r>
              <w:t>1</w:t>
            </w:r>
          </w:p>
        </w:tc>
      </w:tr>
      <w:tr w:rsidR="00C7681D" w14:paraId="5A0D3D3F"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48A27C4" w14:textId="77777777" w:rsidR="00C7681D" w:rsidRDefault="00000000">
            <w:pPr>
              <w:spacing w:after="0" w:line="259" w:lineRule="auto"/>
              <w:ind w:left="46"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13244ADF" w14:textId="77777777" w:rsidR="00C7681D" w:rsidRDefault="00000000">
            <w:pPr>
              <w:spacing w:after="0" w:line="259" w:lineRule="auto"/>
              <w:ind w:left="46" w:right="0" w:firstLine="0"/>
              <w:jc w:val="left"/>
            </w:pPr>
            <w:r>
              <w:t>CAŁKOWITA UTRATA ZĘBA STAŁEGO - ZA KAŻDY</w:t>
            </w:r>
          </w:p>
        </w:tc>
        <w:tc>
          <w:tcPr>
            <w:tcW w:w="1707" w:type="dxa"/>
            <w:tcBorders>
              <w:top w:val="single" w:sz="4" w:space="0" w:color="181717"/>
              <w:left w:val="single" w:sz="4" w:space="0" w:color="181717"/>
              <w:bottom w:val="single" w:sz="4" w:space="0" w:color="181717"/>
              <w:right w:val="single" w:sz="4" w:space="0" w:color="181717"/>
            </w:tcBorders>
          </w:tcPr>
          <w:p w14:paraId="7258F71E" w14:textId="77777777" w:rsidR="00C7681D" w:rsidRDefault="00000000">
            <w:pPr>
              <w:spacing w:after="0" w:line="259" w:lineRule="auto"/>
              <w:ind w:left="16" w:right="0" w:firstLine="0"/>
              <w:jc w:val="center"/>
            </w:pPr>
            <w:r>
              <w:t>2</w:t>
            </w:r>
          </w:p>
        </w:tc>
      </w:tr>
      <w:tr w:rsidR="00C7681D" w14:paraId="5170D9A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8F383C3" w14:textId="77777777" w:rsidR="00C7681D" w:rsidRDefault="00000000">
            <w:pPr>
              <w:spacing w:after="0" w:line="259" w:lineRule="auto"/>
              <w:ind w:left="46" w:right="0" w:firstLine="0"/>
              <w:jc w:val="left"/>
            </w:pPr>
            <w:r>
              <w:t>8.</w:t>
            </w:r>
          </w:p>
        </w:tc>
        <w:tc>
          <w:tcPr>
            <w:tcW w:w="3098" w:type="dxa"/>
            <w:tcBorders>
              <w:top w:val="single" w:sz="4" w:space="0" w:color="181717"/>
              <w:left w:val="single" w:sz="4" w:space="0" w:color="181717"/>
              <w:bottom w:val="single" w:sz="4" w:space="0" w:color="181717"/>
              <w:right w:val="single" w:sz="4" w:space="0" w:color="181717"/>
            </w:tcBorders>
          </w:tcPr>
          <w:p w14:paraId="41129C91" w14:textId="77777777" w:rsidR="00C7681D" w:rsidRDefault="00000000">
            <w:pPr>
              <w:spacing w:after="0" w:line="259" w:lineRule="auto"/>
              <w:ind w:left="46" w:right="0" w:firstLine="0"/>
              <w:jc w:val="left"/>
            </w:pPr>
            <w:r>
              <w:t>ZŁAMANIE KOŚCI SZCZĘKI LUB ŻUCHWY</w:t>
            </w:r>
          </w:p>
        </w:tc>
        <w:tc>
          <w:tcPr>
            <w:tcW w:w="1707" w:type="dxa"/>
            <w:tcBorders>
              <w:top w:val="single" w:sz="4" w:space="0" w:color="181717"/>
              <w:left w:val="single" w:sz="4" w:space="0" w:color="181717"/>
              <w:bottom w:val="single" w:sz="4" w:space="0" w:color="181717"/>
              <w:right w:val="single" w:sz="4" w:space="0" w:color="181717"/>
            </w:tcBorders>
          </w:tcPr>
          <w:p w14:paraId="020D4085" w14:textId="77777777" w:rsidR="00C7681D" w:rsidRDefault="00000000">
            <w:pPr>
              <w:spacing w:after="0" w:line="259" w:lineRule="auto"/>
              <w:ind w:left="16" w:right="0" w:firstLine="0"/>
              <w:jc w:val="center"/>
            </w:pPr>
            <w:r>
              <w:t>2</w:t>
            </w:r>
          </w:p>
        </w:tc>
      </w:tr>
      <w:tr w:rsidR="00C7681D" w14:paraId="1B2D7B84"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159A884" w14:textId="77777777" w:rsidR="00C7681D" w:rsidRDefault="00000000">
            <w:pPr>
              <w:spacing w:after="0" w:line="259" w:lineRule="auto"/>
              <w:ind w:left="46" w:right="0" w:firstLine="0"/>
              <w:jc w:val="left"/>
            </w:pPr>
            <w:r>
              <w:t>9.</w:t>
            </w:r>
          </w:p>
        </w:tc>
        <w:tc>
          <w:tcPr>
            <w:tcW w:w="3098" w:type="dxa"/>
            <w:tcBorders>
              <w:top w:val="single" w:sz="4" w:space="0" w:color="181717"/>
              <w:left w:val="single" w:sz="4" w:space="0" w:color="181717"/>
              <w:bottom w:val="single" w:sz="4" w:space="0" w:color="181717"/>
              <w:right w:val="single" w:sz="4" w:space="0" w:color="181717"/>
            </w:tcBorders>
          </w:tcPr>
          <w:p w14:paraId="17A2B52F" w14:textId="77777777" w:rsidR="00C7681D" w:rsidRDefault="00000000">
            <w:pPr>
              <w:spacing w:after="0" w:line="259" w:lineRule="auto"/>
              <w:ind w:left="46" w:right="0" w:firstLine="0"/>
              <w:jc w:val="left"/>
            </w:pPr>
            <w:r>
              <w:t xml:space="preserve">CZĘŚCIOWA UTRATA SZCZĘKI LUB ŻUCHWY </w:t>
            </w:r>
          </w:p>
        </w:tc>
        <w:tc>
          <w:tcPr>
            <w:tcW w:w="1707" w:type="dxa"/>
            <w:tcBorders>
              <w:top w:val="single" w:sz="4" w:space="0" w:color="181717"/>
              <w:left w:val="single" w:sz="4" w:space="0" w:color="181717"/>
              <w:bottom w:val="single" w:sz="4" w:space="0" w:color="181717"/>
              <w:right w:val="single" w:sz="4" w:space="0" w:color="181717"/>
            </w:tcBorders>
          </w:tcPr>
          <w:p w14:paraId="580D8ED6" w14:textId="77777777" w:rsidR="00C7681D" w:rsidRDefault="00000000">
            <w:pPr>
              <w:spacing w:after="0" w:line="259" w:lineRule="auto"/>
              <w:ind w:left="16" w:right="0" w:firstLine="0"/>
              <w:jc w:val="center"/>
            </w:pPr>
            <w:r>
              <w:t>10</w:t>
            </w:r>
          </w:p>
        </w:tc>
      </w:tr>
      <w:tr w:rsidR="00C7681D" w14:paraId="7BD9E786"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AE82D47" w14:textId="77777777" w:rsidR="00C7681D" w:rsidRDefault="00000000">
            <w:pPr>
              <w:spacing w:after="0" w:line="259" w:lineRule="auto"/>
              <w:ind w:left="46" w:right="0" w:firstLine="0"/>
              <w:jc w:val="left"/>
            </w:pPr>
            <w:r>
              <w:t>10.</w:t>
            </w:r>
          </w:p>
        </w:tc>
        <w:tc>
          <w:tcPr>
            <w:tcW w:w="3098" w:type="dxa"/>
            <w:tcBorders>
              <w:top w:val="single" w:sz="4" w:space="0" w:color="181717"/>
              <w:left w:val="single" w:sz="4" w:space="0" w:color="181717"/>
              <w:bottom w:val="single" w:sz="4" w:space="0" w:color="181717"/>
              <w:right w:val="single" w:sz="4" w:space="0" w:color="181717"/>
            </w:tcBorders>
          </w:tcPr>
          <w:p w14:paraId="781DCAB7" w14:textId="77777777" w:rsidR="00C7681D" w:rsidRDefault="00000000">
            <w:pPr>
              <w:spacing w:after="0" w:line="259" w:lineRule="auto"/>
              <w:ind w:left="46" w:right="0" w:firstLine="0"/>
              <w:jc w:val="left"/>
            </w:pPr>
            <w:r>
              <w:t xml:space="preserve">CAŁKOWITA UTRATA SZCZĘKI LUB ŻUCHWY </w:t>
            </w:r>
          </w:p>
        </w:tc>
        <w:tc>
          <w:tcPr>
            <w:tcW w:w="1707" w:type="dxa"/>
            <w:tcBorders>
              <w:top w:val="single" w:sz="4" w:space="0" w:color="181717"/>
              <w:left w:val="single" w:sz="4" w:space="0" w:color="181717"/>
              <w:bottom w:val="single" w:sz="4" w:space="0" w:color="181717"/>
              <w:right w:val="single" w:sz="4" w:space="0" w:color="181717"/>
            </w:tcBorders>
          </w:tcPr>
          <w:p w14:paraId="29F6CB17" w14:textId="77777777" w:rsidR="00C7681D" w:rsidRDefault="00000000">
            <w:pPr>
              <w:spacing w:after="0" w:line="259" w:lineRule="auto"/>
              <w:ind w:left="16" w:right="0" w:firstLine="0"/>
              <w:jc w:val="center"/>
            </w:pPr>
            <w:r>
              <w:t>40</w:t>
            </w:r>
          </w:p>
        </w:tc>
      </w:tr>
      <w:tr w:rsidR="00C7681D" w14:paraId="3097D088"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1940C64" w14:textId="77777777" w:rsidR="00C7681D" w:rsidRDefault="00000000">
            <w:pPr>
              <w:spacing w:after="0" w:line="259" w:lineRule="auto"/>
              <w:ind w:left="46" w:right="0" w:firstLine="0"/>
              <w:jc w:val="left"/>
            </w:pPr>
            <w:r>
              <w:t>11.</w:t>
            </w:r>
          </w:p>
        </w:tc>
        <w:tc>
          <w:tcPr>
            <w:tcW w:w="3098" w:type="dxa"/>
            <w:tcBorders>
              <w:top w:val="single" w:sz="4" w:space="0" w:color="181717"/>
              <w:left w:val="single" w:sz="4" w:space="0" w:color="181717"/>
              <w:bottom w:val="single" w:sz="4" w:space="0" w:color="181717"/>
              <w:right w:val="single" w:sz="4" w:space="0" w:color="181717"/>
            </w:tcBorders>
          </w:tcPr>
          <w:p w14:paraId="57AC5D53" w14:textId="77777777" w:rsidR="00C7681D" w:rsidRDefault="00000000">
            <w:pPr>
              <w:spacing w:after="0" w:line="259" w:lineRule="auto"/>
              <w:ind w:left="46" w:right="0" w:firstLine="0"/>
              <w:jc w:val="left"/>
            </w:pPr>
            <w:r>
              <w:t>CAŁKOWITA UTRATA JĘZYKA</w:t>
            </w:r>
          </w:p>
        </w:tc>
        <w:tc>
          <w:tcPr>
            <w:tcW w:w="1707" w:type="dxa"/>
            <w:tcBorders>
              <w:top w:val="single" w:sz="4" w:space="0" w:color="181717"/>
              <w:left w:val="single" w:sz="4" w:space="0" w:color="181717"/>
              <w:bottom w:val="single" w:sz="4" w:space="0" w:color="181717"/>
              <w:right w:val="single" w:sz="4" w:space="0" w:color="181717"/>
            </w:tcBorders>
          </w:tcPr>
          <w:p w14:paraId="0A8522E1" w14:textId="77777777" w:rsidR="00C7681D" w:rsidRDefault="00000000">
            <w:pPr>
              <w:spacing w:after="0" w:line="259" w:lineRule="auto"/>
              <w:ind w:left="16" w:right="0" w:firstLine="0"/>
              <w:jc w:val="center"/>
            </w:pPr>
            <w:r>
              <w:t>30</w:t>
            </w:r>
          </w:p>
        </w:tc>
      </w:tr>
      <w:tr w:rsidR="00C7681D" w14:paraId="2FD47A52"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4B27AD20"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4C29758C" w14:textId="77777777" w:rsidR="00C7681D" w:rsidRDefault="00000000">
            <w:pPr>
              <w:spacing w:after="0" w:line="259" w:lineRule="auto"/>
              <w:ind w:left="165" w:right="0" w:firstLine="0"/>
              <w:jc w:val="left"/>
            </w:pPr>
            <w:r>
              <w:rPr>
                <w:b/>
              </w:rPr>
              <w:t>iii. USzKoDzEnia naRzĄDU wzRoKU</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6D8F5C4A" w14:textId="77777777" w:rsidR="00C7681D" w:rsidRDefault="00000000">
            <w:pPr>
              <w:spacing w:after="0" w:line="259" w:lineRule="auto"/>
              <w:ind w:left="135" w:right="91" w:firstLine="0"/>
              <w:jc w:val="center"/>
            </w:pPr>
            <w:r>
              <w:rPr>
                <w:b/>
              </w:rPr>
              <w:t>Procent uszczerbku na zdrowiu</w:t>
            </w:r>
          </w:p>
        </w:tc>
      </w:tr>
      <w:tr w:rsidR="00C7681D" w14:paraId="2A675FE5"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56563F3"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1DB811AF" w14:textId="77777777" w:rsidR="00C7681D" w:rsidRDefault="00000000">
            <w:pPr>
              <w:spacing w:after="0" w:line="259" w:lineRule="auto"/>
              <w:ind w:left="46" w:right="0" w:firstLine="0"/>
              <w:jc w:val="left"/>
            </w:pPr>
            <w:r>
              <w:t>CAŁKOWITA UTRATA WZROKU W JEDNYM OKU</w:t>
            </w:r>
          </w:p>
        </w:tc>
        <w:tc>
          <w:tcPr>
            <w:tcW w:w="1707" w:type="dxa"/>
            <w:tcBorders>
              <w:top w:val="single" w:sz="4" w:space="0" w:color="181717"/>
              <w:left w:val="single" w:sz="4" w:space="0" w:color="181717"/>
              <w:bottom w:val="single" w:sz="4" w:space="0" w:color="181717"/>
              <w:right w:val="single" w:sz="4" w:space="0" w:color="181717"/>
            </w:tcBorders>
          </w:tcPr>
          <w:p w14:paraId="398B2717" w14:textId="77777777" w:rsidR="00C7681D" w:rsidRDefault="00000000">
            <w:pPr>
              <w:spacing w:after="0" w:line="259" w:lineRule="auto"/>
              <w:ind w:left="16" w:right="0" w:firstLine="0"/>
              <w:jc w:val="center"/>
            </w:pPr>
            <w:r>
              <w:t>50</w:t>
            </w:r>
          </w:p>
        </w:tc>
      </w:tr>
      <w:tr w:rsidR="00C7681D" w14:paraId="019C18D7"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AD6930E" w14:textId="77777777" w:rsidR="00C7681D" w:rsidRDefault="00000000">
            <w:pPr>
              <w:spacing w:after="0" w:line="259" w:lineRule="auto"/>
              <w:ind w:left="46"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4D46922" w14:textId="77777777" w:rsidR="00C7681D" w:rsidRDefault="00000000">
            <w:pPr>
              <w:spacing w:after="0" w:line="259" w:lineRule="auto"/>
              <w:ind w:left="46" w:right="0" w:firstLine="0"/>
              <w:jc w:val="left"/>
            </w:pPr>
            <w:r>
              <w:t>CAŁKOWITA UTRATA WZROKU W OBU OCZACH</w:t>
            </w:r>
          </w:p>
        </w:tc>
        <w:tc>
          <w:tcPr>
            <w:tcW w:w="1707" w:type="dxa"/>
            <w:tcBorders>
              <w:top w:val="single" w:sz="4" w:space="0" w:color="181717"/>
              <w:left w:val="single" w:sz="4" w:space="0" w:color="181717"/>
              <w:bottom w:val="single" w:sz="4" w:space="0" w:color="181717"/>
              <w:right w:val="single" w:sz="4" w:space="0" w:color="181717"/>
            </w:tcBorders>
          </w:tcPr>
          <w:p w14:paraId="13D23085" w14:textId="77777777" w:rsidR="00C7681D" w:rsidRDefault="00000000">
            <w:pPr>
              <w:spacing w:after="0" w:line="259" w:lineRule="auto"/>
              <w:ind w:left="16" w:right="0" w:firstLine="0"/>
              <w:jc w:val="center"/>
            </w:pPr>
            <w:r>
              <w:t>100</w:t>
            </w:r>
          </w:p>
        </w:tc>
      </w:tr>
      <w:tr w:rsidR="00C7681D" w14:paraId="538E6353"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C719E43" w14:textId="77777777" w:rsidR="00C7681D" w:rsidRDefault="00000000">
            <w:pPr>
              <w:spacing w:after="0" w:line="259" w:lineRule="auto"/>
              <w:ind w:left="46"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0DD145FD" w14:textId="77777777" w:rsidR="00C7681D" w:rsidRDefault="00000000">
            <w:pPr>
              <w:spacing w:after="0" w:line="259" w:lineRule="auto"/>
              <w:ind w:left="46" w:right="0" w:firstLine="0"/>
              <w:jc w:val="left"/>
            </w:pPr>
            <w:r>
              <w:t xml:space="preserve">USZKODZENIE GAŁKI OCZNEJ - CIAŁA OBCE </w:t>
            </w:r>
          </w:p>
        </w:tc>
        <w:tc>
          <w:tcPr>
            <w:tcW w:w="1707" w:type="dxa"/>
            <w:tcBorders>
              <w:top w:val="single" w:sz="4" w:space="0" w:color="181717"/>
              <w:left w:val="single" w:sz="4" w:space="0" w:color="181717"/>
              <w:bottom w:val="single" w:sz="4" w:space="0" w:color="181717"/>
              <w:right w:val="single" w:sz="4" w:space="0" w:color="181717"/>
            </w:tcBorders>
          </w:tcPr>
          <w:p w14:paraId="3076AB17" w14:textId="77777777" w:rsidR="00C7681D" w:rsidRDefault="00000000">
            <w:pPr>
              <w:spacing w:after="0" w:line="259" w:lineRule="auto"/>
              <w:ind w:left="16" w:right="0" w:firstLine="0"/>
              <w:jc w:val="center"/>
            </w:pPr>
            <w:r>
              <w:t>5</w:t>
            </w:r>
          </w:p>
        </w:tc>
      </w:tr>
      <w:tr w:rsidR="00C7681D" w14:paraId="1C029AC7"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18855C6B" w14:textId="77777777" w:rsidR="00C7681D" w:rsidRDefault="00000000">
            <w:pPr>
              <w:spacing w:after="0" w:line="259" w:lineRule="auto"/>
              <w:ind w:left="46"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4F37329D" w14:textId="77777777" w:rsidR="00C7681D" w:rsidRDefault="00000000">
            <w:pPr>
              <w:spacing w:after="0" w:line="259" w:lineRule="auto"/>
              <w:ind w:left="46" w:right="0" w:firstLine="0"/>
            </w:pPr>
            <w:r>
              <w:t>USZKODZENIE GAŁKI OCZNEJ - ODWARSTWIENIE SIATKÓWKI JEDNEGO OKA</w:t>
            </w:r>
          </w:p>
        </w:tc>
        <w:tc>
          <w:tcPr>
            <w:tcW w:w="1707" w:type="dxa"/>
            <w:tcBorders>
              <w:top w:val="single" w:sz="4" w:space="0" w:color="181717"/>
              <w:left w:val="single" w:sz="4" w:space="0" w:color="181717"/>
              <w:bottom w:val="single" w:sz="4" w:space="0" w:color="181717"/>
              <w:right w:val="single" w:sz="4" w:space="0" w:color="181717"/>
            </w:tcBorders>
          </w:tcPr>
          <w:p w14:paraId="139D7E4A" w14:textId="77777777" w:rsidR="00C7681D" w:rsidRDefault="00000000">
            <w:pPr>
              <w:spacing w:after="0" w:line="259" w:lineRule="auto"/>
              <w:ind w:left="16" w:right="0" w:firstLine="0"/>
              <w:jc w:val="center"/>
            </w:pPr>
            <w:r>
              <w:t>15</w:t>
            </w:r>
          </w:p>
        </w:tc>
      </w:tr>
      <w:tr w:rsidR="00C7681D" w14:paraId="79561E18"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2AF8791E"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194B4FEA" w14:textId="77777777" w:rsidR="00C7681D" w:rsidRDefault="00000000">
            <w:pPr>
              <w:spacing w:after="0" w:line="259" w:lineRule="auto"/>
              <w:ind w:left="568" w:right="0" w:firstLine="0"/>
              <w:jc w:val="left"/>
            </w:pPr>
            <w:r>
              <w:rPr>
                <w:b/>
              </w:rPr>
              <w:t>iV. USzKoDzEnia MowY</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79457994" w14:textId="77777777" w:rsidR="00C7681D" w:rsidRDefault="00000000">
            <w:pPr>
              <w:spacing w:after="0" w:line="259" w:lineRule="auto"/>
              <w:ind w:left="135" w:right="91" w:firstLine="0"/>
              <w:jc w:val="center"/>
            </w:pPr>
            <w:r>
              <w:rPr>
                <w:b/>
              </w:rPr>
              <w:t>Procent uszczerbku na zdrowiu</w:t>
            </w:r>
          </w:p>
        </w:tc>
      </w:tr>
      <w:tr w:rsidR="00C7681D" w14:paraId="38C3DE59"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7CD7E52"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2173F685" w14:textId="77777777" w:rsidR="00C7681D" w:rsidRDefault="00000000">
            <w:pPr>
              <w:spacing w:after="0" w:line="259" w:lineRule="auto"/>
              <w:ind w:left="46" w:right="0" w:firstLine="0"/>
              <w:jc w:val="left"/>
            </w:pPr>
            <w:r>
              <w:t>CAŁKOWITA UTRATA MOWY</w:t>
            </w:r>
          </w:p>
        </w:tc>
        <w:tc>
          <w:tcPr>
            <w:tcW w:w="1707" w:type="dxa"/>
            <w:tcBorders>
              <w:top w:val="single" w:sz="4" w:space="0" w:color="181717"/>
              <w:left w:val="single" w:sz="4" w:space="0" w:color="181717"/>
              <w:bottom w:val="single" w:sz="4" w:space="0" w:color="181717"/>
              <w:right w:val="single" w:sz="4" w:space="0" w:color="181717"/>
            </w:tcBorders>
          </w:tcPr>
          <w:p w14:paraId="78C500FD" w14:textId="77777777" w:rsidR="00C7681D" w:rsidRDefault="00000000">
            <w:pPr>
              <w:spacing w:after="0" w:line="259" w:lineRule="auto"/>
              <w:ind w:left="16" w:right="0" w:firstLine="0"/>
              <w:jc w:val="center"/>
            </w:pPr>
            <w:r>
              <w:t>100</w:t>
            </w:r>
          </w:p>
        </w:tc>
      </w:tr>
      <w:tr w:rsidR="00C7681D" w14:paraId="4B8CA6D9"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4D35E0A9"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26F8958D" w14:textId="77777777" w:rsidR="00C7681D" w:rsidRDefault="00000000">
            <w:pPr>
              <w:spacing w:after="0" w:line="259" w:lineRule="auto"/>
              <w:ind w:left="211" w:right="0" w:firstLine="0"/>
              <w:jc w:val="left"/>
            </w:pPr>
            <w:r>
              <w:rPr>
                <w:b/>
              </w:rPr>
              <w:t>V. USzKoDzEnia naRzĄDU SŁUCHU</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298E1A1E" w14:textId="77777777" w:rsidR="00C7681D" w:rsidRDefault="00000000">
            <w:pPr>
              <w:spacing w:after="0" w:line="259" w:lineRule="auto"/>
              <w:ind w:left="135" w:right="91" w:firstLine="0"/>
              <w:jc w:val="center"/>
            </w:pPr>
            <w:r>
              <w:rPr>
                <w:b/>
              </w:rPr>
              <w:t>Procent uszczerbku na zdrowiu</w:t>
            </w:r>
          </w:p>
        </w:tc>
      </w:tr>
      <w:tr w:rsidR="00C7681D" w14:paraId="7B0AA3FD"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6DE9A447"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375022A4" w14:textId="77777777" w:rsidR="00C7681D" w:rsidRDefault="00000000">
            <w:pPr>
              <w:spacing w:after="0" w:line="259" w:lineRule="auto"/>
              <w:ind w:left="46" w:right="0" w:firstLine="0"/>
              <w:jc w:val="left"/>
            </w:pPr>
            <w:r>
              <w:t>UTRATA SŁUCHU W JEDNYM UCHU</w:t>
            </w:r>
          </w:p>
        </w:tc>
        <w:tc>
          <w:tcPr>
            <w:tcW w:w="1707" w:type="dxa"/>
            <w:tcBorders>
              <w:top w:val="single" w:sz="4" w:space="0" w:color="181717"/>
              <w:left w:val="single" w:sz="4" w:space="0" w:color="181717"/>
              <w:bottom w:val="single" w:sz="4" w:space="0" w:color="181717"/>
              <w:right w:val="single" w:sz="4" w:space="0" w:color="181717"/>
            </w:tcBorders>
          </w:tcPr>
          <w:p w14:paraId="184DC852" w14:textId="77777777" w:rsidR="00C7681D" w:rsidRDefault="00000000">
            <w:pPr>
              <w:spacing w:after="0" w:line="259" w:lineRule="auto"/>
              <w:ind w:left="16" w:right="0" w:firstLine="0"/>
              <w:jc w:val="center"/>
            </w:pPr>
            <w:r>
              <w:t>30</w:t>
            </w:r>
          </w:p>
        </w:tc>
      </w:tr>
      <w:tr w:rsidR="00C7681D" w14:paraId="049BB3D6"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62421592" w14:textId="77777777" w:rsidR="00C7681D" w:rsidRDefault="00000000">
            <w:pPr>
              <w:spacing w:after="0" w:line="259" w:lineRule="auto"/>
              <w:ind w:left="46"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1C427B33" w14:textId="77777777" w:rsidR="00C7681D" w:rsidRDefault="00000000">
            <w:pPr>
              <w:spacing w:after="0" w:line="259" w:lineRule="auto"/>
              <w:ind w:left="46" w:right="0" w:firstLine="0"/>
              <w:jc w:val="left"/>
            </w:pPr>
            <w:r>
              <w:t>CAŁKOWITA UTRATA SŁUCHU W OBU USZACH</w:t>
            </w:r>
          </w:p>
        </w:tc>
        <w:tc>
          <w:tcPr>
            <w:tcW w:w="1707" w:type="dxa"/>
            <w:tcBorders>
              <w:top w:val="single" w:sz="4" w:space="0" w:color="181717"/>
              <w:left w:val="single" w:sz="4" w:space="0" w:color="181717"/>
              <w:bottom w:val="single" w:sz="4" w:space="0" w:color="181717"/>
              <w:right w:val="single" w:sz="4" w:space="0" w:color="181717"/>
            </w:tcBorders>
          </w:tcPr>
          <w:p w14:paraId="3D7D225A" w14:textId="77777777" w:rsidR="00C7681D" w:rsidRDefault="00000000">
            <w:pPr>
              <w:spacing w:after="0" w:line="259" w:lineRule="auto"/>
              <w:ind w:left="16" w:right="0" w:firstLine="0"/>
              <w:jc w:val="center"/>
            </w:pPr>
            <w:r>
              <w:t>70</w:t>
            </w:r>
          </w:p>
        </w:tc>
      </w:tr>
      <w:tr w:rsidR="00C7681D" w14:paraId="58BB91C8"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644EC3C0" w14:textId="77777777" w:rsidR="00C7681D" w:rsidRDefault="00000000">
            <w:pPr>
              <w:spacing w:after="0" w:line="259" w:lineRule="auto"/>
              <w:ind w:left="46"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3CB880A1" w14:textId="77777777" w:rsidR="00C7681D" w:rsidRDefault="00000000">
            <w:pPr>
              <w:spacing w:after="0" w:line="259" w:lineRule="auto"/>
              <w:ind w:left="46" w:right="0" w:firstLine="0"/>
              <w:jc w:val="left"/>
            </w:pPr>
            <w:r>
              <w:t>CZĘŚCIOWA UTRATA MAŁŻOWINY USZNEJ LUB ZNIEKSZTAŁCENIE (BLIZNY, OPARZENIA, ODMROŻENIA)</w:t>
            </w:r>
          </w:p>
        </w:tc>
        <w:tc>
          <w:tcPr>
            <w:tcW w:w="1707" w:type="dxa"/>
            <w:tcBorders>
              <w:top w:val="single" w:sz="4" w:space="0" w:color="181717"/>
              <w:left w:val="single" w:sz="4" w:space="0" w:color="181717"/>
              <w:bottom w:val="single" w:sz="4" w:space="0" w:color="181717"/>
              <w:right w:val="single" w:sz="4" w:space="0" w:color="181717"/>
            </w:tcBorders>
          </w:tcPr>
          <w:p w14:paraId="0D2B7F33" w14:textId="77777777" w:rsidR="00C7681D" w:rsidRDefault="00000000">
            <w:pPr>
              <w:spacing w:after="0" w:line="259" w:lineRule="auto"/>
              <w:ind w:left="16" w:right="0" w:firstLine="0"/>
              <w:jc w:val="center"/>
            </w:pPr>
            <w:r>
              <w:t>2</w:t>
            </w:r>
          </w:p>
        </w:tc>
      </w:tr>
      <w:tr w:rsidR="00C7681D" w14:paraId="5780E1B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2ED47FB9" w14:textId="77777777" w:rsidR="00C7681D" w:rsidRDefault="00000000">
            <w:pPr>
              <w:spacing w:after="0" w:line="259" w:lineRule="auto"/>
              <w:ind w:left="46"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29349C6C" w14:textId="77777777" w:rsidR="00C7681D" w:rsidRDefault="00000000">
            <w:pPr>
              <w:spacing w:after="0" w:line="259" w:lineRule="auto"/>
              <w:ind w:left="46" w:right="0" w:firstLine="0"/>
              <w:jc w:val="left"/>
            </w:pPr>
            <w:r>
              <w:t>CAŁKOWITA UTRATA MAŁŻOWINY USZNEJ</w:t>
            </w:r>
          </w:p>
        </w:tc>
        <w:tc>
          <w:tcPr>
            <w:tcW w:w="1707" w:type="dxa"/>
            <w:tcBorders>
              <w:top w:val="single" w:sz="4" w:space="0" w:color="181717"/>
              <w:left w:val="single" w:sz="4" w:space="0" w:color="181717"/>
              <w:bottom w:val="single" w:sz="4" w:space="0" w:color="181717"/>
              <w:right w:val="single" w:sz="4" w:space="0" w:color="181717"/>
            </w:tcBorders>
          </w:tcPr>
          <w:p w14:paraId="6261A842" w14:textId="77777777" w:rsidR="00C7681D" w:rsidRDefault="00000000">
            <w:pPr>
              <w:spacing w:after="0" w:line="259" w:lineRule="auto"/>
              <w:ind w:left="16" w:right="0" w:firstLine="0"/>
              <w:jc w:val="center"/>
            </w:pPr>
            <w:r>
              <w:t>8</w:t>
            </w:r>
          </w:p>
        </w:tc>
      </w:tr>
      <w:tr w:rsidR="00C7681D" w14:paraId="3C65DA98"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65F047E" w14:textId="77777777" w:rsidR="00C7681D" w:rsidRDefault="00000000">
            <w:pPr>
              <w:spacing w:after="0" w:line="259" w:lineRule="auto"/>
              <w:ind w:left="46"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063C0A4D" w14:textId="77777777" w:rsidR="00C7681D" w:rsidRDefault="00000000">
            <w:pPr>
              <w:spacing w:after="0" w:line="259" w:lineRule="auto"/>
              <w:ind w:left="46" w:right="0" w:firstLine="0"/>
              <w:jc w:val="left"/>
            </w:pPr>
            <w:r>
              <w:t>UTRATA OBU MAŁŻOWIN USZNYCH</w:t>
            </w:r>
          </w:p>
        </w:tc>
        <w:tc>
          <w:tcPr>
            <w:tcW w:w="1707" w:type="dxa"/>
            <w:tcBorders>
              <w:top w:val="single" w:sz="4" w:space="0" w:color="181717"/>
              <w:left w:val="single" w:sz="4" w:space="0" w:color="181717"/>
              <w:bottom w:val="single" w:sz="4" w:space="0" w:color="181717"/>
              <w:right w:val="single" w:sz="4" w:space="0" w:color="181717"/>
            </w:tcBorders>
          </w:tcPr>
          <w:p w14:paraId="4863EC1C" w14:textId="77777777" w:rsidR="00C7681D" w:rsidRDefault="00000000">
            <w:pPr>
              <w:spacing w:after="0" w:line="259" w:lineRule="auto"/>
              <w:ind w:left="16" w:right="0" w:firstLine="0"/>
              <w:jc w:val="center"/>
            </w:pPr>
            <w:r>
              <w:t>10</w:t>
            </w:r>
          </w:p>
        </w:tc>
      </w:tr>
      <w:tr w:rsidR="00C7681D" w14:paraId="189671A9"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2A7FCCB1"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03DC631E" w14:textId="77777777" w:rsidR="00C7681D" w:rsidRDefault="00000000">
            <w:pPr>
              <w:spacing w:after="0" w:line="259" w:lineRule="auto"/>
              <w:ind w:left="989" w:right="264" w:hanging="981"/>
              <w:jc w:val="left"/>
            </w:pPr>
            <w:r>
              <w:rPr>
                <w:b/>
              </w:rPr>
              <w:t>Vi. USzKoDzEnia SzYi, KRtani, tCHawiCY i PRzEŁYKU</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38D32DF2" w14:textId="77777777" w:rsidR="00C7681D" w:rsidRDefault="00000000">
            <w:pPr>
              <w:spacing w:after="0" w:line="259" w:lineRule="auto"/>
              <w:ind w:left="135" w:right="91" w:firstLine="0"/>
              <w:jc w:val="center"/>
            </w:pPr>
            <w:r>
              <w:rPr>
                <w:b/>
              </w:rPr>
              <w:t>Procent uszczerbku na zdrowiu</w:t>
            </w:r>
          </w:p>
        </w:tc>
      </w:tr>
      <w:tr w:rsidR="00C7681D" w14:paraId="4AD9B42C"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5E932494"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4DEF26D8" w14:textId="77777777" w:rsidR="00C7681D" w:rsidRDefault="00000000">
            <w:pPr>
              <w:spacing w:after="0" w:line="259" w:lineRule="auto"/>
              <w:ind w:left="46" w:right="0" w:firstLine="0"/>
              <w:jc w:val="left"/>
            </w:pPr>
            <w:r>
              <w:t>USZKODZENIE LUB ZWĘŻENIE KRTANI POZWALAJĄCE NA OBCHODZENIE SIĘ BEZ RURKI TCHAWICZEJ</w:t>
            </w:r>
          </w:p>
        </w:tc>
        <w:tc>
          <w:tcPr>
            <w:tcW w:w="1707" w:type="dxa"/>
            <w:tcBorders>
              <w:top w:val="single" w:sz="4" w:space="0" w:color="181717"/>
              <w:left w:val="single" w:sz="4" w:space="0" w:color="181717"/>
              <w:bottom w:val="single" w:sz="4" w:space="0" w:color="181717"/>
              <w:right w:val="single" w:sz="4" w:space="0" w:color="181717"/>
            </w:tcBorders>
          </w:tcPr>
          <w:p w14:paraId="6AB20794" w14:textId="77777777" w:rsidR="00C7681D" w:rsidRDefault="00000000">
            <w:pPr>
              <w:spacing w:after="0" w:line="259" w:lineRule="auto"/>
              <w:ind w:left="16" w:right="0" w:firstLine="0"/>
              <w:jc w:val="center"/>
            </w:pPr>
            <w:r>
              <w:t>5</w:t>
            </w:r>
          </w:p>
        </w:tc>
      </w:tr>
      <w:tr w:rsidR="00C7681D" w14:paraId="23C19897"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1CE1DC0B" w14:textId="77777777" w:rsidR="00C7681D" w:rsidRDefault="00000000">
            <w:pPr>
              <w:spacing w:after="0" w:line="259" w:lineRule="auto"/>
              <w:ind w:left="46"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1FC36698" w14:textId="77777777" w:rsidR="00C7681D" w:rsidRDefault="00000000">
            <w:pPr>
              <w:spacing w:after="0" w:line="259" w:lineRule="auto"/>
              <w:ind w:left="46" w:right="0" w:firstLine="0"/>
              <w:jc w:val="left"/>
            </w:pPr>
            <w:r>
              <w:t xml:space="preserve">USZKODZENIE KRTANI, POW ODUJĄCE </w:t>
            </w:r>
          </w:p>
          <w:p w14:paraId="26438B78" w14:textId="77777777" w:rsidR="00C7681D" w:rsidRDefault="00000000">
            <w:pPr>
              <w:spacing w:after="0" w:line="259" w:lineRule="auto"/>
              <w:ind w:left="46" w:right="0" w:firstLine="0"/>
              <w:jc w:val="left"/>
            </w:pPr>
            <w:r>
              <w:t xml:space="preserve">KONIECZNOŚĆ STAŁEGO STOSOWANIA RURKI TCHAWICZEJ  </w:t>
            </w:r>
          </w:p>
        </w:tc>
        <w:tc>
          <w:tcPr>
            <w:tcW w:w="1707" w:type="dxa"/>
            <w:tcBorders>
              <w:top w:val="single" w:sz="4" w:space="0" w:color="181717"/>
              <w:left w:val="single" w:sz="4" w:space="0" w:color="181717"/>
              <w:bottom w:val="single" w:sz="4" w:space="0" w:color="181717"/>
              <w:right w:val="single" w:sz="4" w:space="0" w:color="181717"/>
            </w:tcBorders>
          </w:tcPr>
          <w:p w14:paraId="084A418E" w14:textId="77777777" w:rsidR="00C7681D" w:rsidRDefault="00000000">
            <w:pPr>
              <w:spacing w:after="0" w:line="259" w:lineRule="auto"/>
              <w:ind w:left="16" w:right="0" w:firstLine="0"/>
              <w:jc w:val="center"/>
            </w:pPr>
            <w:r>
              <w:t>25</w:t>
            </w:r>
          </w:p>
        </w:tc>
      </w:tr>
      <w:tr w:rsidR="00C7681D" w14:paraId="6DF5C757"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5078E94" w14:textId="77777777" w:rsidR="00C7681D" w:rsidRDefault="00000000">
            <w:pPr>
              <w:spacing w:after="0" w:line="259" w:lineRule="auto"/>
              <w:ind w:left="46"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1DF5A6AC" w14:textId="77777777" w:rsidR="00C7681D" w:rsidRDefault="00000000">
            <w:pPr>
              <w:spacing w:after="0" w:line="259" w:lineRule="auto"/>
              <w:ind w:left="46" w:right="0" w:firstLine="0"/>
              <w:jc w:val="left"/>
            </w:pPr>
            <w:r>
              <w:t>USZKODZENIE TCHAWICY - ZWĘŻENIE</w:t>
            </w:r>
          </w:p>
        </w:tc>
        <w:tc>
          <w:tcPr>
            <w:tcW w:w="1707" w:type="dxa"/>
            <w:tcBorders>
              <w:top w:val="single" w:sz="4" w:space="0" w:color="181717"/>
              <w:left w:val="single" w:sz="4" w:space="0" w:color="181717"/>
              <w:bottom w:val="single" w:sz="4" w:space="0" w:color="181717"/>
              <w:right w:val="single" w:sz="4" w:space="0" w:color="181717"/>
            </w:tcBorders>
          </w:tcPr>
          <w:p w14:paraId="7407E554" w14:textId="77777777" w:rsidR="00C7681D" w:rsidRDefault="00000000">
            <w:pPr>
              <w:spacing w:after="0" w:line="259" w:lineRule="auto"/>
              <w:ind w:left="16" w:right="0" w:firstLine="0"/>
              <w:jc w:val="center"/>
            </w:pPr>
            <w:r>
              <w:t>2</w:t>
            </w:r>
          </w:p>
        </w:tc>
      </w:tr>
      <w:tr w:rsidR="00C7681D" w14:paraId="462FAAC2"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08ED5051" w14:textId="77777777" w:rsidR="00C7681D" w:rsidRDefault="00000000">
            <w:pPr>
              <w:spacing w:after="0" w:line="259" w:lineRule="auto"/>
              <w:ind w:left="46"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132EE2B5" w14:textId="77777777" w:rsidR="00C7681D" w:rsidRDefault="00000000">
            <w:pPr>
              <w:spacing w:after="0" w:line="259" w:lineRule="auto"/>
              <w:ind w:left="46" w:right="0" w:firstLine="0"/>
              <w:jc w:val="left"/>
            </w:pPr>
            <w:r>
              <w:t xml:space="preserve">USZKODZENIE PRZEŁYKU POWODUJĄCE </w:t>
            </w:r>
          </w:p>
          <w:p w14:paraId="08BC04D6" w14:textId="77777777" w:rsidR="00C7681D" w:rsidRDefault="00000000">
            <w:pPr>
              <w:spacing w:after="0" w:line="259" w:lineRule="auto"/>
              <w:ind w:left="46" w:right="0" w:firstLine="0"/>
              <w:jc w:val="left"/>
            </w:pPr>
            <w:r>
              <w:t>CAŁKOWITĄ NIEDROŻNOŚĆ PRZEŁYKU ZE STAŁĄ PRZETOKĄ ŻOŁĄDKOWĄ</w:t>
            </w:r>
          </w:p>
        </w:tc>
        <w:tc>
          <w:tcPr>
            <w:tcW w:w="1707" w:type="dxa"/>
            <w:tcBorders>
              <w:top w:val="single" w:sz="4" w:space="0" w:color="181717"/>
              <w:left w:val="single" w:sz="4" w:space="0" w:color="181717"/>
              <w:bottom w:val="single" w:sz="4" w:space="0" w:color="181717"/>
              <w:right w:val="single" w:sz="4" w:space="0" w:color="181717"/>
            </w:tcBorders>
          </w:tcPr>
          <w:p w14:paraId="3012395E" w14:textId="77777777" w:rsidR="00C7681D" w:rsidRDefault="00000000">
            <w:pPr>
              <w:spacing w:after="0" w:line="259" w:lineRule="auto"/>
              <w:ind w:left="16" w:right="0" w:firstLine="0"/>
              <w:jc w:val="center"/>
            </w:pPr>
            <w:r>
              <w:t>40</w:t>
            </w:r>
          </w:p>
        </w:tc>
      </w:tr>
      <w:tr w:rsidR="00C7681D" w14:paraId="6D1C93A9"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2DB6A5A0" w14:textId="77777777" w:rsidR="00C7681D" w:rsidRDefault="00000000">
            <w:pPr>
              <w:spacing w:after="0" w:line="259" w:lineRule="auto"/>
              <w:ind w:left="46"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52FCBA19" w14:textId="77777777" w:rsidR="00C7681D" w:rsidRDefault="00000000">
            <w:pPr>
              <w:spacing w:after="0" w:line="259" w:lineRule="auto"/>
              <w:ind w:left="46" w:right="21" w:firstLine="0"/>
              <w:jc w:val="left"/>
            </w:pPr>
            <w:r>
              <w:t xml:space="preserve">USZKODZENIE SZYI: MIĘŚNI LUB TKANEK MIĘKKICH SKÓRY WYMAGAJĄCE ZSZYCIA </w:t>
            </w:r>
          </w:p>
        </w:tc>
        <w:tc>
          <w:tcPr>
            <w:tcW w:w="1707" w:type="dxa"/>
            <w:tcBorders>
              <w:top w:val="single" w:sz="4" w:space="0" w:color="181717"/>
              <w:left w:val="single" w:sz="4" w:space="0" w:color="181717"/>
              <w:bottom w:val="single" w:sz="4" w:space="0" w:color="181717"/>
              <w:right w:val="single" w:sz="4" w:space="0" w:color="181717"/>
            </w:tcBorders>
          </w:tcPr>
          <w:p w14:paraId="447C3C28" w14:textId="77777777" w:rsidR="00C7681D" w:rsidRDefault="00000000">
            <w:pPr>
              <w:spacing w:after="0" w:line="259" w:lineRule="auto"/>
              <w:ind w:left="16" w:right="0" w:firstLine="0"/>
              <w:jc w:val="center"/>
            </w:pPr>
            <w:r>
              <w:t>1</w:t>
            </w:r>
          </w:p>
        </w:tc>
      </w:tr>
      <w:tr w:rsidR="00C7681D" w14:paraId="066667BC"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7C599F05"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153680EC" w14:textId="77777777" w:rsidR="00C7681D" w:rsidRDefault="00000000">
            <w:pPr>
              <w:spacing w:after="0" w:line="259" w:lineRule="auto"/>
              <w:ind w:left="914" w:right="0" w:hanging="914"/>
              <w:jc w:val="left"/>
            </w:pPr>
            <w:r>
              <w:rPr>
                <w:b/>
              </w:rPr>
              <w:t>Vii. USzKoDzEnia KLatKi PiERSiowEJ i JEJ naStĘPStwa</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66FCAC2F" w14:textId="77777777" w:rsidR="00C7681D" w:rsidRDefault="00000000">
            <w:pPr>
              <w:spacing w:after="0" w:line="259" w:lineRule="auto"/>
              <w:ind w:left="135" w:right="91" w:firstLine="0"/>
              <w:jc w:val="center"/>
            </w:pPr>
            <w:r>
              <w:rPr>
                <w:b/>
              </w:rPr>
              <w:t>Procent uszczerbku na zdrowiu</w:t>
            </w:r>
          </w:p>
        </w:tc>
      </w:tr>
      <w:tr w:rsidR="00C7681D" w14:paraId="68542250"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21A656EA" w14:textId="77777777" w:rsidR="00C7681D" w:rsidRDefault="00000000">
            <w:pPr>
              <w:spacing w:after="0" w:line="259" w:lineRule="auto"/>
              <w:ind w:left="46"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05610AA8" w14:textId="77777777" w:rsidR="00C7681D" w:rsidRDefault="00000000">
            <w:pPr>
              <w:spacing w:after="0" w:line="259" w:lineRule="auto"/>
              <w:ind w:left="46" w:right="312" w:firstLine="0"/>
              <w:jc w:val="left"/>
            </w:pPr>
            <w:r>
              <w:t xml:space="preserve">CZĘŚCIOWA UTRATA BRODAWKI SUTKOWEJ U KOBIET </w:t>
            </w:r>
          </w:p>
        </w:tc>
        <w:tc>
          <w:tcPr>
            <w:tcW w:w="1707" w:type="dxa"/>
            <w:tcBorders>
              <w:top w:val="single" w:sz="4" w:space="0" w:color="181717"/>
              <w:left w:val="single" w:sz="4" w:space="0" w:color="181717"/>
              <w:bottom w:val="single" w:sz="4" w:space="0" w:color="181717"/>
              <w:right w:val="single" w:sz="4" w:space="0" w:color="181717"/>
            </w:tcBorders>
          </w:tcPr>
          <w:p w14:paraId="76E2729F" w14:textId="77777777" w:rsidR="00C7681D" w:rsidRDefault="00000000">
            <w:pPr>
              <w:spacing w:after="0" w:line="259" w:lineRule="auto"/>
              <w:ind w:left="16" w:right="0" w:firstLine="0"/>
              <w:jc w:val="center"/>
            </w:pPr>
            <w:r>
              <w:t>1</w:t>
            </w:r>
          </w:p>
        </w:tc>
      </w:tr>
      <w:tr w:rsidR="00C7681D" w14:paraId="0D313757"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7EB54E45" w14:textId="77777777" w:rsidR="00C7681D" w:rsidRDefault="00000000">
            <w:pPr>
              <w:spacing w:after="0" w:line="259" w:lineRule="auto"/>
              <w:ind w:left="46"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0C88ACE6" w14:textId="77777777" w:rsidR="00C7681D" w:rsidRDefault="00000000">
            <w:pPr>
              <w:spacing w:after="0" w:line="259" w:lineRule="auto"/>
              <w:ind w:left="46" w:right="361" w:firstLine="0"/>
              <w:jc w:val="left"/>
            </w:pPr>
            <w:r>
              <w:t xml:space="preserve">CAŁKOWITA UTRATA BRODAWKI SUTKOWEJ U KOBIET </w:t>
            </w:r>
          </w:p>
        </w:tc>
        <w:tc>
          <w:tcPr>
            <w:tcW w:w="1707" w:type="dxa"/>
            <w:tcBorders>
              <w:top w:val="single" w:sz="4" w:space="0" w:color="181717"/>
              <w:left w:val="single" w:sz="4" w:space="0" w:color="181717"/>
              <w:bottom w:val="single" w:sz="4" w:space="0" w:color="181717"/>
              <w:right w:val="single" w:sz="4" w:space="0" w:color="181717"/>
            </w:tcBorders>
          </w:tcPr>
          <w:p w14:paraId="725DA288" w14:textId="77777777" w:rsidR="00C7681D" w:rsidRDefault="00000000">
            <w:pPr>
              <w:spacing w:after="0" w:line="259" w:lineRule="auto"/>
              <w:ind w:left="16" w:right="0" w:firstLine="0"/>
              <w:jc w:val="center"/>
            </w:pPr>
            <w:r>
              <w:t>8</w:t>
            </w:r>
          </w:p>
        </w:tc>
      </w:tr>
    </w:tbl>
    <w:p w14:paraId="3424C8DE" w14:textId="77777777" w:rsidR="00C7681D" w:rsidRDefault="00000000">
      <w:pPr>
        <w:numPr>
          <w:ilvl w:val="0"/>
          <w:numId w:val="66"/>
        </w:numPr>
        <w:ind w:right="15" w:hanging="220"/>
      </w:pPr>
      <w:r>
        <w:rPr>
          <w:noProof/>
          <w:color w:val="000000"/>
          <w:sz w:val="22"/>
        </w:rPr>
        <mc:AlternateContent>
          <mc:Choice Requires="wpg">
            <w:drawing>
              <wp:anchor distT="0" distB="0" distL="114300" distR="114300" simplePos="0" relativeHeight="251659264" behindDoc="0" locked="0" layoutInCell="1" allowOverlap="1" wp14:anchorId="6F6F5B48" wp14:editId="1E0DC7AE">
                <wp:simplePos x="0" y="0"/>
                <wp:positionH relativeFrom="column">
                  <wp:posOffset>234145</wp:posOffset>
                </wp:positionH>
                <wp:positionV relativeFrom="paragraph">
                  <wp:posOffset>1696514</wp:posOffset>
                </wp:positionV>
                <wp:extent cx="776186" cy="823188"/>
                <wp:effectExtent l="0" t="0" r="0" b="0"/>
                <wp:wrapSquare wrapText="bothSides"/>
                <wp:docPr id="360373" name="Group 360373"/>
                <wp:cNvGraphicFramePr/>
                <a:graphic xmlns:a="http://schemas.openxmlformats.org/drawingml/2006/main">
                  <a:graphicData uri="http://schemas.microsoft.com/office/word/2010/wordprocessingGroup">
                    <wpg:wgp>
                      <wpg:cNvGrpSpPr/>
                      <wpg:grpSpPr>
                        <a:xfrm>
                          <a:off x="0" y="0"/>
                          <a:ext cx="776186" cy="823188"/>
                          <a:chOff x="0" y="0"/>
                          <a:chExt cx="776186" cy="823188"/>
                        </a:xfrm>
                      </wpg:grpSpPr>
                      <pic:pic xmlns:pic="http://schemas.openxmlformats.org/drawingml/2006/picture">
                        <pic:nvPicPr>
                          <pic:cNvPr id="10809" name="Picture 10809"/>
                          <pic:cNvPicPr/>
                        </pic:nvPicPr>
                        <pic:blipFill>
                          <a:blip r:embed="rId31"/>
                          <a:stretch>
                            <a:fillRect/>
                          </a:stretch>
                        </pic:blipFill>
                        <pic:spPr>
                          <a:xfrm>
                            <a:off x="0" y="44385"/>
                            <a:ext cx="669703" cy="728000"/>
                          </a:xfrm>
                          <a:prstGeom prst="rect">
                            <a:avLst/>
                          </a:prstGeom>
                        </pic:spPr>
                      </pic:pic>
                      <wps:wsp>
                        <wps:cNvPr id="10810" name="Rectangle 10810"/>
                        <wps:cNvSpPr/>
                        <wps:spPr>
                          <a:xfrm>
                            <a:off x="58268" y="0"/>
                            <a:ext cx="954831" cy="182727"/>
                          </a:xfrm>
                          <a:prstGeom prst="rect">
                            <a:avLst/>
                          </a:prstGeom>
                          <a:ln>
                            <a:noFill/>
                          </a:ln>
                        </wps:spPr>
                        <wps:txbx>
                          <w:txbxContent>
                            <w:p w14:paraId="0277D201" w14:textId="77777777" w:rsidR="00C7681D" w:rsidRDefault="00000000">
                              <w:pPr>
                                <w:spacing w:after="160" w:line="259" w:lineRule="auto"/>
                                <w:ind w:left="0" w:right="0" w:firstLine="0"/>
                                <w:jc w:val="left"/>
                              </w:pPr>
                              <w:r>
                                <w:rPr>
                                  <w:w w:val="104"/>
                                  <w:sz w:val="18"/>
                                </w:rPr>
                                <w:t>Prezes</w:t>
                              </w:r>
                              <w:r>
                                <w:rPr>
                                  <w:spacing w:val="1"/>
                                  <w:w w:val="104"/>
                                  <w:sz w:val="18"/>
                                </w:rPr>
                                <w:t xml:space="preserve"> </w:t>
                              </w:r>
                              <w:r>
                                <w:rPr>
                                  <w:w w:val="104"/>
                                  <w:sz w:val="18"/>
                                </w:rPr>
                                <w:t>Zarządu</w:t>
                              </w:r>
                            </w:p>
                          </w:txbxContent>
                        </wps:txbx>
                        <wps:bodyPr horzOverflow="overflow" vert="horz" lIns="0" tIns="0" rIns="0" bIns="0" rtlCol="0">
                          <a:noAutofit/>
                        </wps:bodyPr>
                      </wps:wsp>
                      <wps:wsp>
                        <wps:cNvPr id="10811" name="Rectangle 10811"/>
                        <wps:cNvSpPr/>
                        <wps:spPr>
                          <a:xfrm>
                            <a:off x="105816" y="685799"/>
                            <a:ext cx="828352" cy="182727"/>
                          </a:xfrm>
                          <a:prstGeom prst="rect">
                            <a:avLst/>
                          </a:prstGeom>
                          <a:ln>
                            <a:noFill/>
                          </a:ln>
                        </wps:spPr>
                        <wps:txbx>
                          <w:txbxContent>
                            <w:p w14:paraId="695CF599" w14:textId="77777777" w:rsidR="00C7681D" w:rsidRDefault="00000000">
                              <w:pPr>
                                <w:spacing w:after="160" w:line="259" w:lineRule="auto"/>
                                <w:ind w:left="0" w:right="0" w:firstLine="0"/>
                                <w:jc w:val="left"/>
                              </w:pPr>
                              <w:r>
                                <w:rPr>
                                  <w:w w:val="102"/>
                                  <w:sz w:val="18"/>
                                </w:rPr>
                                <w:t>Piotr</w:t>
                              </w:r>
                              <w:r>
                                <w:rPr>
                                  <w:spacing w:val="1"/>
                                  <w:w w:val="102"/>
                                  <w:sz w:val="18"/>
                                </w:rPr>
                                <w:t xml:space="preserve"> </w:t>
                              </w:r>
                              <w:r>
                                <w:rPr>
                                  <w:w w:val="102"/>
                                  <w:sz w:val="18"/>
                                </w:rPr>
                                <w:t>Narloch</w:t>
                              </w:r>
                            </w:p>
                          </w:txbxContent>
                        </wps:txbx>
                        <wps:bodyPr horzOverflow="overflow" vert="horz" lIns="0" tIns="0" rIns="0" bIns="0" rtlCol="0">
                          <a:noAutofit/>
                        </wps:bodyPr>
                      </wps:wsp>
                    </wpg:wgp>
                  </a:graphicData>
                </a:graphic>
              </wp:anchor>
            </w:drawing>
          </mc:Choice>
          <mc:Fallback>
            <w:pict>
              <v:group w14:anchorId="6F6F5B48" id="Group 360373" o:spid="_x0000_s1138" style="position:absolute;left:0;text-align:left;margin-left:18.45pt;margin-top:133.6pt;width:61.1pt;height:64.8pt;z-index:251659264;mso-position-horizontal-relative:text;mso-position-vertical-relative:text" coordsize="7761,8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9" o:spid="_x0000_s1139" type="#_x0000_t75" style="position:absolute;top:443;width:6697;height: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">
                  <v:imagedata r:id="rId32" o:title=""/>
                </v:shape>
                <v:rect id="Rectangle 10810" o:spid="_x0000_s1140" style="position:absolute;left:582;width:9548;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" filled="f" stroked="f">
                  <v:textbox inset="0,0,0,0">
                    <w:txbxContent>
                      <w:p w14:paraId="0277D201" w14:textId="77777777" w:rsidR="00C7681D" w:rsidRDefault="00000000">
                        <w:pPr>
                          <w:spacing w:after="160" w:line="259" w:lineRule="auto"/>
                          <w:ind w:left="0" w:right="0" w:firstLine="0"/>
                          <w:jc w:val="left"/>
                        </w:pPr>
                        <w:r>
                          <w:rPr>
                            <w:w w:val="104"/>
                            <w:sz w:val="18"/>
                          </w:rPr>
                          <w:t>Prezes</w:t>
                        </w:r>
                        <w:r>
                          <w:rPr>
                            <w:spacing w:val="1"/>
                            <w:w w:val="104"/>
                            <w:sz w:val="18"/>
                          </w:rPr>
                          <w:t xml:space="preserve"> </w:t>
                        </w:r>
                        <w:r>
                          <w:rPr>
                            <w:w w:val="104"/>
                            <w:sz w:val="18"/>
                          </w:rPr>
                          <w:t>Zarządu</w:t>
                        </w:r>
                      </w:p>
                    </w:txbxContent>
                  </v:textbox>
                </v:rect>
                <v:rect id="Rectangle 10811" o:spid="_x0000_s1141" style="position:absolute;left:1058;top:6857;width:828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" filled="f" stroked="f">
                  <v:textbox inset="0,0,0,0">
                    <w:txbxContent>
                      <w:p w14:paraId="695CF599" w14:textId="77777777" w:rsidR="00C7681D" w:rsidRDefault="00000000">
                        <w:pPr>
                          <w:spacing w:after="160" w:line="259" w:lineRule="auto"/>
                          <w:ind w:left="0" w:right="0" w:firstLine="0"/>
                          <w:jc w:val="left"/>
                        </w:pPr>
                        <w:r>
                          <w:rPr>
                            <w:w w:val="102"/>
                            <w:sz w:val="18"/>
                          </w:rPr>
                          <w:t>Piotr</w:t>
                        </w:r>
                        <w:r>
                          <w:rPr>
                            <w:spacing w:val="1"/>
                            <w:w w:val="102"/>
                            <w:sz w:val="18"/>
                          </w:rPr>
                          <w:t xml:space="preserve"> </w:t>
                        </w:r>
                        <w:r>
                          <w:rPr>
                            <w:w w:val="102"/>
                            <w:sz w:val="18"/>
                          </w:rPr>
                          <w:t>Narloch</w:t>
                        </w:r>
                      </w:p>
                    </w:txbxContent>
                  </v:textbox>
                </v:rect>
                <w10:wrap type="square"/>
              </v:group>
            </w:pict>
          </mc:Fallback>
        </mc:AlternateContent>
      </w:r>
      <w:r>
        <w:rPr>
          <w:noProof/>
        </w:rPr>
        <w:drawing>
          <wp:anchor distT="0" distB="0" distL="114300" distR="114300" simplePos="0" relativeHeight="251660288" behindDoc="0" locked="0" layoutInCell="1" allowOverlap="0" wp14:anchorId="11B20EB1" wp14:editId="76EA63C8">
            <wp:simplePos x="0" y="0"/>
            <wp:positionH relativeFrom="column">
              <wp:posOffset>2010273</wp:posOffset>
            </wp:positionH>
            <wp:positionV relativeFrom="paragraph">
              <wp:posOffset>1843103</wp:posOffset>
            </wp:positionV>
            <wp:extent cx="929727" cy="469052"/>
            <wp:effectExtent l="0" t="0" r="0" b="0"/>
            <wp:wrapSquare wrapText="bothSides"/>
            <wp:docPr id="10805" name="Picture 10805"/>
            <wp:cNvGraphicFramePr/>
            <a:graphic xmlns:a="http://schemas.openxmlformats.org/drawingml/2006/main">
              <a:graphicData uri="http://schemas.openxmlformats.org/drawingml/2006/picture">
                <pic:pic xmlns:pic="http://schemas.openxmlformats.org/drawingml/2006/picture">
                  <pic:nvPicPr>
                    <pic:cNvPr id="10805" name="Picture 10805"/>
                    <pic:cNvPicPr/>
                  </pic:nvPicPr>
                  <pic:blipFill>
                    <a:blip r:embed="rId33"/>
                    <a:stretch>
                      <a:fillRect/>
                    </a:stretch>
                  </pic:blipFill>
                  <pic:spPr>
                    <a:xfrm>
                      <a:off x="0" y="0"/>
                      <a:ext cx="929727" cy="469052"/>
                    </a:xfrm>
                    <a:prstGeom prst="rect">
                      <a:avLst/>
                    </a:prstGeom>
                  </pic:spPr>
                </pic:pic>
              </a:graphicData>
            </a:graphic>
          </wp:anchor>
        </w:drawing>
      </w:r>
      <w:r>
        <w:t>InterRisk zobowiązany jest na podstawie ustawy o pozasądowym rozwiązaniu sporów konsumenckich do pozasądowego rozwiązywania sporów z konsumentami. Podmiotem uprawnionym do pozasądowego rozwiązywania sporów pomiędzy konsumentami a InterRisk jest Rzecznik Finansowy (www.rf.gov.pl).</w:t>
      </w:r>
    </w:p>
    <w:p w14:paraId="023AB256" w14:textId="77777777" w:rsidR="00C7681D" w:rsidRDefault="00000000">
      <w:pPr>
        <w:numPr>
          <w:ilvl w:val="0"/>
          <w:numId w:val="66"/>
        </w:numPr>
        <w:ind w:right="15" w:hanging="220"/>
      </w:pPr>
      <w:r>
        <w:t xml:space="preserve">Prawem właściwym dla umowy ubezpieczenia zawartej na podstawie OWU jest prawo polskie. </w:t>
      </w:r>
    </w:p>
    <w:p w14:paraId="20D83DDF" w14:textId="77777777" w:rsidR="00C7681D" w:rsidRDefault="00000000">
      <w:pPr>
        <w:numPr>
          <w:ilvl w:val="0"/>
          <w:numId w:val="66"/>
        </w:numPr>
        <w:ind w:right="15" w:hanging="220"/>
      </w:pPr>
      <w:r>
        <w:t>W zakresie ubezpieczenia ochrony prawnej, poddanie sporu pomiędzy InterRisk a Ubezpieczonym pod rozstrzygnięcie sądu polubownego lub możliwość rozstrzygnięcia takiego sporu w inny, zapewniający porównywalną gwarancję obiektywności sposób wymaga umowy zawartej pomiędzy InterRisk a Ubezpieczonym.</w:t>
      </w:r>
    </w:p>
    <w:p w14:paraId="22CA696F" w14:textId="77777777" w:rsidR="00C7681D" w:rsidRDefault="00000000">
      <w:pPr>
        <w:numPr>
          <w:ilvl w:val="0"/>
          <w:numId w:val="66"/>
        </w:numPr>
        <w:spacing w:after="377"/>
        <w:ind w:right="15" w:hanging="220"/>
      </w:pPr>
      <w:r>
        <w:t>Ogólne Warunki Ubezpieczenia zostały zatwierdzone uchwałą nr 01/25/03/2022 Zarządu InterRisk TU S.A. Vienna Insurance Group z dnia 25.03.2022 roku i mają zastosowanie do umów ubezpieczenia zawieranych od dnia 04.04.2022 roku.</w:t>
      </w:r>
    </w:p>
    <w:p w14:paraId="4A3B9480" w14:textId="77777777" w:rsidR="00C7681D" w:rsidRDefault="00000000">
      <w:pPr>
        <w:spacing w:after="15" w:line="265" w:lineRule="auto"/>
        <w:ind w:left="379" w:right="4" w:hanging="10"/>
        <w:jc w:val="left"/>
      </w:pPr>
      <w:r>
        <w:rPr>
          <w:sz w:val="18"/>
        </w:rPr>
        <w:t>Członek Zarządu</w:t>
      </w:r>
    </w:p>
    <w:p w14:paraId="6ABCCFC9" w14:textId="77777777" w:rsidR="00C7681D" w:rsidRDefault="00000000">
      <w:pPr>
        <w:spacing w:before="105" w:after="15" w:line="265" w:lineRule="auto"/>
        <w:ind w:left="379" w:right="4" w:hanging="10"/>
        <w:jc w:val="left"/>
      </w:pPr>
      <w:r>
        <w:rPr>
          <w:sz w:val="18"/>
        </w:rPr>
        <w:t>Włodzimierz Wasiak</w:t>
      </w:r>
      <w:r>
        <w:br w:type="page"/>
      </w:r>
    </w:p>
    <w:p w14:paraId="687C3154" w14:textId="77777777" w:rsidR="00C7681D" w:rsidRDefault="00C7681D">
      <w:pPr>
        <w:spacing w:after="0" w:line="259" w:lineRule="auto"/>
        <w:ind w:left="-680" w:right="4" w:firstLine="0"/>
        <w:jc w:val="left"/>
      </w:pPr>
    </w:p>
    <w:tbl>
      <w:tblPr>
        <w:tblStyle w:val="TableGrid"/>
        <w:tblW w:w="10537" w:type="dxa"/>
        <w:tblInd w:w="5" w:type="dxa"/>
        <w:tblCellMar>
          <w:top w:w="23" w:type="dxa"/>
          <w:left w:w="80" w:type="dxa"/>
          <w:bottom w:w="0" w:type="dxa"/>
          <w:right w:w="50" w:type="dxa"/>
        </w:tblCellMar>
        <w:tblLook w:val="04A0" w:firstRow="1" w:lastRow="0" w:firstColumn="1" w:lastColumn="0" w:noHBand="0" w:noVBand="1"/>
      </w:tblPr>
      <w:tblGrid>
        <w:gridCol w:w="339"/>
        <w:gridCol w:w="3098"/>
        <w:gridCol w:w="852"/>
        <w:gridCol w:w="855"/>
        <w:gridCol w:w="248"/>
        <w:gridCol w:w="340"/>
        <w:gridCol w:w="3098"/>
        <w:gridCol w:w="852"/>
        <w:gridCol w:w="855"/>
      </w:tblGrid>
      <w:tr w:rsidR="00C7681D" w14:paraId="6BCBCDBC"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F7D3F26"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02EC9AA1" w14:textId="77777777" w:rsidR="00C7681D" w:rsidRDefault="00000000">
            <w:pPr>
              <w:spacing w:after="0" w:line="259" w:lineRule="auto"/>
              <w:ind w:left="0" w:right="0" w:firstLine="0"/>
              <w:jc w:val="left"/>
            </w:pPr>
            <w:r>
              <w:t xml:space="preserve">CZĘŚCIOWA UTRATA GRUCZOŁU PIERSIOWEGO </w:t>
            </w:r>
          </w:p>
        </w:tc>
        <w:tc>
          <w:tcPr>
            <w:tcW w:w="1707" w:type="dxa"/>
            <w:gridSpan w:val="2"/>
            <w:tcBorders>
              <w:top w:val="single" w:sz="4" w:space="0" w:color="181717"/>
              <w:left w:val="single" w:sz="4" w:space="0" w:color="181717"/>
              <w:bottom w:val="single" w:sz="4" w:space="0" w:color="181717"/>
              <w:right w:val="single" w:sz="4" w:space="0" w:color="181717"/>
            </w:tcBorders>
          </w:tcPr>
          <w:p w14:paraId="49F4D5D9" w14:textId="77777777" w:rsidR="00C7681D" w:rsidRDefault="00000000">
            <w:pPr>
              <w:spacing w:after="0" w:line="259" w:lineRule="auto"/>
              <w:ind w:left="0" w:firstLine="0"/>
              <w:jc w:val="center"/>
            </w:pPr>
            <w:r>
              <w:t>5</w:t>
            </w:r>
          </w:p>
        </w:tc>
        <w:tc>
          <w:tcPr>
            <w:tcW w:w="248" w:type="dxa"/>
            <w:vMerge w:val="restart"/>
            <w:tcBorders>
              <w:top w:val="nil"/>
              <w:left w:val="single" w:sz="4" w:space="0" w:color="181717"/>
              <w:bottom w:val="nil"/>
              <w:right w:val="single" w:sz="4" w:space="0" w:color="181717"/>
            </w:tcBorders>
          </w:tcPr>
          <w:p w14:paraId="50BCCAF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5C41EA1" w14:textId="77777777" w:rsidR="00C7681D" w:rsidRDefault="00000000">
            <w:pPr>
              <w:spacing w:after="0" w:line="259" w:lineRule="auto"/>
              <w:ind w:left="0" w:right="0" w:firstLine="0"/>
              <w:jc w:val="left"/>
            </w:pPr>
            <w:r>
              <w:t>8.</w:t>
            </w:r>
          </w:p>
        </w:tc>
        <w:tc>
          <w:tcPr>
            <w:tcW w:w="3098" w:type="dxa"/>
            <w:vMerge w:val="restart"/>
            <w:tcBorders>
              <w:top w:val="single" w:sz="4" w:space="0" w:color="181717"/>
              <w:left w:val="single" w:sz="4" w:space="0" w:color="181717"/>
              <w:bottom w:val="single" w:sz="4" w:space="0" w:color="181717"/>
              <w:right w:val="single" w:sz="4" w:space="0" w:color="181717"/>
            </w:tcBorders>
          </w:tcPr>
          <w:p w14:paraId="7FD7F4B4" w14:textId="77777777" w:rsidR="00C7681D" w:rsidRDefault="00000000">
            <w:pPr>
              <w:spacing w:after="0" w:line="259" w:lineRule="auto"/>
              <w:ind w:left="0" w:right="0" w:firstLine="0"/>
              <w:jc w:val="left"/>
            </w:pPr>
            <w:r>
              <w:t xml:space="preserve">ZŁAMANIE NASADY DALSZEJ KOŚCI RAMIENNEJ, </w:t>
            </w:r>
          </w:p>
          <w:p w14:paraId="1AD3A517" w14:textId="77777777" w:rsidR="00C7681D" w:rsidRDefault="00000000">
            <w:pPr>
              <w:spacing w:after="0" w:line="259" w:lineRule="auto"/>
              <w:ind w:left="0" w:right="0" w:firstLine="0"/>
              <w:jc w:val="left"/>
            </w:pPr>
            <w:r>
              <w:t xml:space="preserve">WYROSTKA ŁOKCIOWEGO, GŁOWY KOŚCI PROMIENIOWEJ  </w:t>
            </w:r>
          </w:p>
        </w:tc>
        <w:tc>
          <w:tcPr>
            <w:tcW w:w="852" w:type="dxa"/>
            <w:vMerge w:val="restart"/>
            <w:tcBorders>
              <w:top w:val="single" w:sz="4" w:space="0" w:color="181717"/>
              <w:left w:val="single" w:sz="4" w:space="0" w:color="181717"/>
              <w:bottom w:val="single" w:sz="4" w:space="0" w:color="181717"/>
              <w:right w:val="single" w:sz="4" w:space="0" w:color="181717"/>
            </w:tcBorders>
          </w:tcPr>
          <w:p w14:paraId="44711508" w14:textId="77777777" w:rsidR="00C7681D" w:rsidRDefault="00000000">
            <w:pPr>
              <w:spacing w:after="0" w:line="259" w:lineRule="auto"/>
              <w:ind w:left="0" w:firstLine="0"/>
              <w:jc w:val="center"/>
            </w:pPr>
            <w:r>
              <w:t>4</w:t>
            </w:r>
          </w:p>
        </w:tc>
        <w:tc>
          <w:tcPr>
            <w:tcW w:w="855" w:type="dxa"/>
            <w:vMerge w:val="restart"/>
            <w:tcBorders>
              <w:top w:val="single" w:sz="4" w:space="0" w:color="181717"/>
              <w:left w:val="single" w:sz="4" w:space="0" w:color="181717"/>
              <w:bottom w:val="single" w:sz="4" w:space="0" w:color="181717"/>
              <w:right w:val="single" w:sz="4" w:space="0" w:color="181717"/>
            </w:tcBorders>
          </w:tcPr>
          <w:p w14:paraId="4140BE28" w14:textId="77777777" w:rsidR="00C7681D" w:rsidRDefault="00000000">
            <w:pPr>
              <w:spacing w:after="0" w:line="259" w:lineRule="auto"/>
              <w:ind w:left="0" w:firstLine="0"/>
              <w:jc w:val="center"/>
            </w:pPr>
            <w:r>
              <w:t>3</w:t>
            </w:r>
          </w:p>
        </w:tc>
      </w:tr>
      <w:tr w:rsidR="00C7681D" w14:paraId="406BFF86" w14:textId="77777777">
        <w:trPr>
          <w:trHeight w:val="273"/>
        </w:trPr>
        <w:tc>
          <w:tcPr>
            <w:tcW w:w="340" w:type="dxa"/>
            <w:tcBorders>
              <w:top w:val="single" w:sz="4" w:space="0" w:color="181717"/>
              <w:left w:val="single" w:sz="4" w:space="0" w:color="181717"/>
              <w:bottom w:val="single" w:sz="4" w:space="0" w:color="181717"/>
              <w:right w:val="single" w:sz="4" w:space="0" w:color="181717"/>
            </w:tcBorders>
          </w:tcPr>
          <w:p w14:paraId="04A090E6"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1EE374BD" w14:textId="77777777" w:rsidR="00C7681D" w:rsidRDefault="00000000">
            <w:pPr>
              <w:spacing w:after="0" w:line="259" w:lineRule="auto"/>
              <w:ind w:left="0" w:right="0" w:firstLine="0"/>
              <w:jc w:val="left"/>
            </w:pPr>
            <w:r>
              <w:t xml:space="preserve">CAŁKOWITA UTRATA GRUCZOŁU PIERSIOWEGO </w:t>
            </w:r>
          </w:p>
        </w:tc>
        <w:tc>
          <w:tcPr>
            <w:tcW w:w="1707" w:type="dxa"/>
            <w:gridSpan w:val="2"/>
            <w:tcBorders>
              <w:top w:val="single" w:sz="4" w:space="0" w:color="181717"/>
              <w:left w:val="single" w:sz="4" w:space="0" w:color="181717"/>
              <w:bottom w:val="single" w:sz="4" w:space="0" w:color="181717"/>
              <w:right w:val="single" w:sz="4" w:space="0" w:color="181717"/>
            </w:tcBorders>
          </w:tcPr>
          <w:p w14:paraId="17023E72"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4C224F5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4A91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C54D3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A30C7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597F0D" w14:textId="77777777" w:rsidR="00C7681D" w:rsidRDefault="00C7681D">
            <w:pPr>
              <w:spacing w:after="160" w:line="259" w:lineRule="auto"/>
              <w:ind w:left="0" w:right="0" w:firstLine="0"/>
              <w:jc w:val="left"/>
            </w:pPr>
          </w:p>
        </w:tc>
      </w:tr>
      <w:tr w:rsidR="00C7681D" w14:paraId="1620EF41"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A367D71"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67770FA5" w14:textId="77777777" w:rsidR="00C7681D" w:rsidRDefault="00000000">
            <w:pPr>
              <w:spacing w:after="0" w:line="259" w:lineRule="auto"/>
              <w:ind w:left="0" w:right="0" w:firstLine="0"/>
              <w:jc w:val="left"/>
            </w:pPr>
            <w:r>
              <w:t>ZŁAMANIE ŻEBER - za każde, maksymalnie 10%</w:t>
            </w:r>
          </w:p>
        </w:tc>
        <w:tc>
          <w:tcPr>
            <w:tcW w:w="1707" w:type="dxa"/>
            <w:gridSpan w:val="2"/>
            <w:tcBorders>
              <w:top w:val="single" w:sz="4" w:space="0" w:color="181717"/>
              <w:left w:val="single" w:sz="4" w:space="0" w:color="181717"/>
              <w:bottom w:val="single" w:sz="4" w:space="0" w:color="181717"/>
              <w:right w:val="single" w:sz="4" w:space="0" w:color="181717"/>
            </w:tcBorders>
          </w:tcPr>
          <w:p w14:paraId="5DA0249A"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63A904D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62C2863" w14:textId="77777777" w:rsidR="00C7681D" w:rsidRDefault="00000000">
            <w:pPr>
              <w:spacing w:after="0" w:line="259" w:lineRule="auto"/>
              <w:ind w:left="0" w:right="0" w:firstLine="0"/>
              <w:jc w:val="left"/>
            </w:pPr>
            <w:r>
              <w:t>9.</w:t>
            </w:r>
          </w:p>
        </w:tc>
        <w:tc>
          <w:tcPr>
            <w:tcW w:w="3098" w:type="dxa"/>
            <w:tcBorders>
              <w:top w:val="single" w:sz="4" w:space="0" w:color="181717"/>
              <w:left w:val="single" w:sz="4" w:space="0" w:color="181717"/>
              <w:bottom w:val="single" w:sz="4" w:space="0" w:color="181717"/>
              <w:right w:val="single" w:sz="4" w:space="0" w:color="181717"/>
            </w:tcBorders>
          </w:tcPr>
          <w:p w14:paraId="47164E35" w14:textId="77777777" w:rsidR="00C7681D" w:rsidRDefault="00000000">
            <w:pPr>
              <w:spacing w:after="0" w:line="259" w:lineRule="auto"/>
              <w:ind w:left="0" w:right="0" w:firstLine="0"/>
              <w:jc w:val="left"/>
            </w:pPr>
            <w:r>
              <w:t xml:space="preserve">ZŁAMANIA KOŚCI PRZEDRAMIENIA </w:t>
            </w:r>
          </w:p>
        </w:tc>
        <w:tc>
          <w:tcPr>
            <w:tcW w:w="852" w:type="dxa"/>
            <w:tcBorders>
              <w:top w:val="single" w:sz="4" w:space="0" w:color="181717"/>
              <w:left w:val="single" w:sz="4" w:space="0" w:color="181717"/>
              <w:bottom w:val="single" w:sz="4" w:space="0" w:color="181717"/>
              <w:right w:val="single" w:sz="4" w:space="0" w:color="181717"/>
            </w:tcBorders>
          </w:tcPr>
          <w:p w14:paraId="3DC324D7" w14:textId="77777777" w:rsidR="00C7681D" w:rsidRDefault="00000000">
            <w:pPr>
              <w:spacing w:after="0" w:line="259" w:lineRule="auto"/>
              <w:ind w:left="0" w:firstLine="0"/>
              <w:jc w:val="center"/>
            </w:pPr>
            <w:r>
              <w:t>3</w:t>
            </w:r>
          </w:p>
        </w:tc>
        <w:tc>
          <w:tcPr>
            <w:tcW w:w="855" w:type="dxa"/>
            <w:tcBorders>
              <w:top w:val="single" w:sz="4" w:space="0" w:color="181717"/>
              <w:left w:val="single" w:sz="4" w:space="0" w:color="181717"/>
              <w:bottom w:val="single" w:sz="4" w:space="0" w:color="181717"/>
              <w:right w:val="single" w:sz="4" w:space="0" w:color="181717"/>
            </w:tcBorders>
          </w:tcPr>
          <w:p w14:paraId="026920EE" w14:textId="77777777" w:rsidR="00C7681D" w:rsidRDefault="00000000">
            <w:pPr>
              <w:spacing w:after="0" w:line="259" w:lineRule="auto"/>
              <w:ind w:left="0" w:firstLine="0"/>
              <w:jc w:val="center"/>
            </w:pPr>
            <w:r>
              <w:t>2</w:t>
            </w:r>
          </w:p>
        </w:tc>
      </w:tr>
      <w:tr w:rsidR="00C7681D" w14:paraId="4BCDB114" w14:textId="77777777">
        <w:trPr>
          <w:trHeight w:val="258"/>
        </w:trPr>
        <w:tc>
          <w:tcPr>
            <w:tcW w:w="340" w:type="dxa"/>
            <w:tcBorders>
              <w:top w:val="single" w:sz="4" w:space="0" w:color="181717"/>
              <w:left w:val="single" w:sz="4" w:space="0" w:color="181717"/>
              <w:bottom w:val="single" w:sz="4" w:space="0" w:color="181717"/>
              <w:right w:val="single" w:sz="4" w:space="0" w:color="181717"/>
            </w:tcBorders>
          </w:tcPr>
          <w:p w14:paraId="08874B37" w14:textId="77777777" w:rsidR="00C7681D" w:rsidRDefault="00000000">
            <w:pPr>
              <w:spacing w:after="0" w:line="259" w:lineRule="auto"/>
              <w:ind w:left="0"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495D22BE" w14:textId="77777777" w:rsidR="00C7681D" w:rsidRDefault="00000000">
            <w:pPr>
              <w:spacing w:after="0" w:line="259" w:lineRule="auto"/>
              <w:ind w:left="0" w:right="0" w:firstLine="0"/>
              <w:jc w:val="left"/>
            </w:pPr>
            <w:r>
              <w:t>ZŁAMANIE MOSTKA</w:t>
            </w:r>
          </w:p>
        </w:tc>
        <w:tc>
          <w:tcPr>
            <w:tcW w:w="1707" w:type="dxa"/>
            <w:gridSpan w:val="2"/>
            <w:tcBorders>
              <w:top w:val="single" w:sz="4" w:space="0" w:color="181717"/>
              <w:left w:val="single" w:sz="4" w:space="0" w:color="181717"/>
              <w:bottom w:val="single" w:sz="4" w:space="0" w:color="181717"/>
              <w:right w:val="single" w:sz="4" w:space="0" w:color="181717"/>
            </w:tcBorders>
          </w:tcPr>
          <w:p w14:paraId="150AC1D8" w14:textId="77777777" w:rsidR="00C7681D" w:rsidRDefault="00000000">
            <w:pPr>
              <w:spacing w:after="0" w:line="259" w:lineRule="auto"/>
              <w:ind w:left="0" w:firstLine="0"/>
              <w:jc w:val="center"/>
            </w:pPr>
            <w:r>
              <w:t>3</w:t>
            </w:r>
          </w:p>
        </w:tc>
        <w:tc>
          <w:tcPr>
            <w:tcW w:w="0" w:type="auto"/>
            <w:vMerge/>
            <w:tcBorders>
              <w:top w:val="nil"/>
              <w:left w:val="single" w:sz="4" w:space="0" w:color="181717"/>
              <w:bottom w:val="nil"/>
              <w:right w:val="single" w:sz="4" w:space="0" w:color="181717"/>
            </w:tcBorders>
          </w:tcPr>
          <w:p w14:paraId="58BB47B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3BC40C8" w14:textId="77777777" w:rsidR="00C7681D" w:rsidRDefault="00000000">
            <w:pPr>
              <w:spacing w:after="0" w:line="259" w:lineRule="auto"/>
              <w:ind w:left="0" w:right="0" w:firstLine="0"/>
              <w:jc w:val="left"/>
            </w:pPr>
            <w:r>
              <w:t>10.</w:t>
            </w:r>
          </w:p>
        </w:tc>
        <w:tc>
          <w:tcPr>
            <w:tcW w:w="3098" w:type="dxa"/>
            <w:vMerge w:val="restart"/>
            <w:tcBorders>
              <w:top w:val="single" w:sz="4" w:space="0" w:color="181717"/>
              <w:left w:val="single" w:sz="4" w:space="0" w:color="181717"/>
              <w:bottom w:val="single" w:sz="4" w:space="0" w:color="181717"/>
              <w:right w:val="single" w:sz="4" w:space="0" w:color="181717"/>
            </w:tcBorders>
          </w:tcPr>
          <w:p w14:paraId="080DFCB2" w14:textId="77777777" w:rsidR="00C7681D" w:rsidRDefault="00000000">
            <w:pPr>
              <w:spacing w:after="0" w:line="259" w:lineRule="auto"/>
              <w:ind w:left="0" w:right="0" w:firstLine="0"/>
              <w:jc w:val="left"/>
            </w:pPr>
            <w:r>
              <w:t xml:space="preserve">USZKODZENIA CZĘŚCI MIEKKICH WYMAGAJĄCE </w:t>
            </w:r>
          </w:p>
          <w:p w14:paraId="1BA3E972" w14:textId="77777777" w:rsidR="00C7681D" w:rsidRDefault="00000000">
            <w:pPr>
              <w:spacing w:after="0" w:line="259" w:lineRule="auto"/>
              <w:ind w:left="0" w:right="0" w:firstLine="0"/>
              <w:jc w:val="left"/>
            </w:pPr>
            <w:r>
              <w:t xml:space="preserve">ZSZYCIA NA POZIOMIE PRZEDRAMIENIA ORAZ PALCÓW (rany cięte, szarpane) </w:t>
            </w:r>
          </w:p>
        </w:tc>
        <w:tc>
          <w:tcPr>
            <w:tcW w:w="852" w:type="dxa"/>
            <w:vMerge w:val="restart"/>
            <w:tcBorders>
              <w:top w:val="single" w:sz="4" w:space="0" w:color="181717"/>
              <w:left w:val="single" w:sz="4" w:space="0" w:color="181717"/>
              <w:bottom w:val="single" w:sz="4" w:space="0" w:color="181717"/>
              <w:right w:val="single" w:sz="4" w:space="0" w:color="181717"/>
            </w:tcBorders>
          </w:tcPr>
          <w:p w14:paraId="7A3F7767" w14:textId="77777777" w:rsidR="00C7681D" w:rsidRDefault="00000000">
            <w:pPr>
              <w:spacing w:after="0" w:line="259" w:lineRule="auto"/>
              <w:ind w:left="0" w:firstLine="0"/>
              <w:jc w:val="center"/>
            </w:pPr>
            <w:r>
              <w:t>1</w:t>
            </w:r>
          </w:p>
        </w:tc>
        <w:tc>
          <w:tcPr>
            <w:tcW w:w="855" w:type="dxa"/>
            <w:vMerge w:val="restart"/>
            <w:tcBorders>
              <w:top w:val="single" w:sz="4" w:space="0" w:color="181717"/>
              <w:left w:val="single" w:sz="4" w:space="0" w:color="181717"/>
              <w:bottom w:val="single" w:sz="4" w:space="0" w:color="181717"/>
              <w:right w:val="single" w:sz="4" w:space="0" w:color="181717"/>
            </w:tcBorders>
          </w:tcPr>
          <w:p w14:paraId="6FD4A513" w14:textId="77777777" w:rsidR="00C7681D" w:rsidRDefault="00000000">
            <w:pPr>
              <w:spacing w:after="0" w:line="259" w:lineRule="auto"/>
              <w:ind w:left="0" w:firstLine="0"/>
              <w:jc w:val="center"/>
            </w:pPr>
            <w:r>
              <w:t>1</w:t>
            </w:r>
          </w:p>
        </w:tc>
      </w:tr>
      <w:tr w:rsidR="00C7681D" w14:paraId="779E0ABD" w14:textId="77777777">
        <w:trPr>
          <w:trHeight w:val="295"/>
        </w:trPr>
        <w:tc>
          <w:tcPr>
            <w:tcW w:w="340" w:type="dxa"/>
            <w:vMerge w:val="restart"/>
            <w:tcBorders>
              <w:top w:val="single" w:sz="4" w:space="0" w:color="181717"/>
              <w:left w:val="single" w:sz="4" w:space="0" w:color="181717"/>
              <w:bottom w:val="single" w:sz="4" w:space="0" w:color="181717"/>
              <w:right w:val="single" w:sz="4" w:space="0" w:color="181717"/>
            </w:tcBorders>
          </w:tcPr>
          <w:p w14:paraId="2D0F2AC0" w14:textId="77777777" w:rsidR="00C7681D" w:rsidRDefault="00000000">
            <w:pPr>
              <w:spacing w:after="0" w:line="259" w:lineRule="auto"/>
              <w:ind w:left="0" w:right="0" w:firstLine="0"/>
              <w:jc w:val="left"/>
            </w:pPr>
            <w:r>
              <w:t>7.</w:t>
            </w:r>
          </w:p>
        </w:tc>
        <w:tc>
          <w:tcPr>
            <w:tcW w:w="3098" w:type="dxa"/>
            <w:vMerge w:val="restart"/>
            <w:tcBorders>
              <w:top w:val="single" w:sz="4" w:space="0" w:color="181717"/>
              <w:left w:val="single" w:sz="4" w:space="0" w:color="181717"/>
              <w:bottom w:val="single" w:sz="4" w:space="0" w:color="181717"/>
              <w:right w:val="single" w:sz="4" w:space="0" w:color="181717"/>
            </w:tcBorders>
          </w:tcPr>
          <w:p w14:paraId="39E7E377" w14:textId="77777777" w:rsidR="00C7681D" w:rsidRDefault="00000000">
            <w:pPr>
              <w:spacing w:after="0" w:line="259" w:lineRule="auto"/>
              <w:ind w:left="0" w:right="0" w:firstLine="0"/>
              <w:jc w:val="left"/>
            </w:pPr>
            <w:r>
              <w:t>USZKODZENIE SERCA LUB OSIERDZIA (POURAZOWE, POZAWAŁOWE):</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100E0C4C"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05FA7EB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DB70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7C443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513A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3C83EE" w14:textId="77777777" w:rsidR="00C7681D" w:rsidRDefault="00C7681D">
            <w:pPr>
              <w:spacing w:after="160" w:line="259" w:lineRule="auto"/>
              <w:ind w:left="0" w:right="0" w:firstLine="0"/>
              <w:jc w:val="left"/>
            </w:pPr>
          </w:p>
        </w:tc>
      </w:tr>
      <w:tr w:rsidR="00C7681D" w14:paraId="5D92E250" w14:textId="77777777">
        <w:trPr>
          <w:trHeight w:val="344"/>
        </w:trPr>
        <w:tc>
          <w:tcPr>
            <w:tcW w:w="0" w:type="auto"/>
            <w:vMerge/>
            <w:tcBorders>
              <w:top w:val="nil"/>
              <w:left w:val="single" w:sz="4" w:space="0" w:color="181717"/>
              <w:bottom w:val="single" w:sz="4" w:space="0" w:color="181717"/>
              <w:right w:val="single" w:sz="4" w:space="0" w:color="181717"/>
            </w:tcBorders>
          </w:tcPr>
          <w:p w14:paraId="050EF5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9F152BE"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9FFFA2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2D37D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DC3DC04" w14:textId="77777777" w:rsidR="00C7681D" w:rsidRDefault="00000000">
            <w:pPr>
              <w:spacing w:after="0" w:line="259" w:lineRule="auto"/>
              <w:ind w:left="0" w:right="0" w:firstLine="0"/>
              <w:jc w:val="left"/>
            </w:pPr>
            <w:r>
              <w:t>11.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DC6609" w14:textId="77777777" w:rsidR="00C7681D" w:rsidRDefault="00000000">
            <w:pPr>
              <w:spacing w:after="0" w:line="259" w:lineRule="auto"/>
              <w:ind w:left="0" w:right="0" w:firstLine="0"/>
              <w:jc w:val="left"/>
            </w:pPr>
            <w:r>
              <w:t>ZWICHNIĘCIA, SKRĘCENIA W STAWIE ŁOKCIOWYM</w:t>
            </w:r>
          </w:p>
        </w:tc>
        <w:tc>
          <w:tcPr>
            <w:tcW w:w="852" w:type="dxa"/>
            <w:vMerge w:val="restart"/>
            <w:tcBorders>
              <w:top w:val="single" w:sz="4" w:space="0" w:color="181717"/>
              <w:left w:val="single" w:sz="4" w:space="0" w:color="181717"/>
              <w:bottom w:val="single" w:sz="4" w:space="0" w:color="181717"/>
              <w:right w:val="single" w:sz="4" w:space="0" w:color="181717"/>
            </w:tcBorders>
          </w:tcPr>
          <w:p w14:paraId="3B434647" w14:textId="77777777" w:rsidR="00C7681D" w:rsidRDefault="00000000">
            <w:pPr>
              <w:spacing w:after="0" w:line="259" w:lineRule="auto"/>
              <w:ind w:left="0" w:firstLine="0"/>
              <w:jc w:val="center"/>
            </w:pPr>
            <w:r>
              <w:t>2</w:t>
            </w:r>
          </w:p>
        </w:tc>
        <w:tc>
          <w:tcPr>
            <w:tcW w:w="855" w:type="dxa"/>
            <w:vMerge w:val="restart"/>
            <w:tcBorders>
              <w:top w:val="single" w:sz="4" w:space="0" w:color="181717"/>
              <w:left w:val="single" w:sz="4" w:space="0" w:color="181717"/>
              <w:bottom w:val="single" w:sz="4" w:space="0" w:color="181717"/>
              <w:right w:val="single" w:sz="4" w:space="0" w:color="181717"/>
            </w:tcBorders>
          </w:tcPr>
          <w:p w14:paraId="1EEBF7EC" w14:textId="77777777" w:rsidR="00C7681D" w:rsidRDefault="00000000">
            <w:pPr>
              <w:spacing w:after="0" w:line="259" w:lineRule="auto"/>
              <w:ind w:left="0" w:firstLine="0"/>
              <w:jc w:val="center"/>
            </w:pPr>
            <w:r>
              <w:t>1</w:t>
            </w:r>
          </w:p>
        </w:tc>
      </w:tr>
      <w:tr w:rsidR="00C7681D" w14:paraId="46163126" w14:textId="77777777">
        <w:trPr>
          <w:trHeight w:val="184"/>
        </w:trPr>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6700FF23" w14:textId="77777777" w:rsidR="00C7681D" w:rsidRDefault="00000000">
            <w:pPr>
              <w:spacing w:after="0" w:line="259" w:lineRule="auto"/>
              <w:ind w:left="0" w:firstLine="0"/>
              <w:jc w:val="center"/>
            </w:pPr>
            <w:r>
              <w:rPr>
                <w:b/>
              </w:rPr>
              <w:t>Viii. USzKoDzEnia BRzUCHa i iCH naStĘPStwa</w:t>
            </w:r>
          </w:p>
        </w:tc>
        <w:tc>
          <w:tcPr>
            <w:tcW w:w="170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2C48C705" w14:textId="77777777" w:rsidR="00C7681D" w:rsidRDefault="00000000">
            <w:pPr>
              <w:spacing w:after="0" w:line="259" w:lineRule="auto"/>
              <w:ind w:left="89" w:right="91" w:firstLine="0"/>
              <w:jc w:val="center"/>
            </w:pPr>
            <w:r>
              <w:rPr>
                <w:b/>
              </w:rPr>
              <w:t>Procent uszczerbku na zdrowiu</w:t>
            </w:r>
          </w:p>
        </w:tc>
        <w:tc>
          <w:tcPr>
            <w:tcW w:w="0" w:type="auto"/>
            <w:vMerge/>
            <w:tcBorders>
              <w:top w:val="nil"/>
              <w:left w:val="single" w:sz="4" w:space="0" w:color="181717"/>
              <w:bottom w:val="nil"/>
              <w:right w:val="single" w:sz="4" w:space="0" w:color="181717"/>
            </w:tcBorders>
          </w:tcPr>
          <w:p w14:paraId="7F07D47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A6EEEA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C5C48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1206D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9CAFEE" w14:textId="77777777" w:rsidR="00C7681D" w:rsidRDefault="00C7681D">
            <w:pPr>
              <w:spacing w:after="160" w:line="259" w:lineRule="auto"/>
              <w:ind w:left="0" w:right="0" w:firstLine="0"/>
              <w:jc w:val="left"/>
            </w:pPr>
          </w:p>
        </w:tc>
      </w:tr>
      <w:tr w:rsidR="00C7681D" w14:paraId="55D85DDC" w14:textId="77777777">
        <w:trPr>
          <w:trHeight w:val="258"/>
        </w:trPr>
        <w:tc>
          <w:tcPr>
            <w:tcW w:w="0" w:type="auto"/>
            <w:gridSpan w:val="2"/>
            <w:vMerge/>
            <w:tcBorders>
              <w:top w:val="nil"/>
              <w:left w:val="single" w:sz="4" w:space="0" w:color="181717"/>
              <w:bottom w:val="single" w:sz="4" w:space="0" w:color="181717"/>
              <w:right w:val="single" w:sz="4" w:space="0" w:color="181717"/>
            </w:tcBorders>
          </w:tcPr>
          <w:p w14:paraId="5C686A07"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CB8659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91EEE0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29F8DDD" w14:textId="77777777" w:rsidR="00C7681D" w:rsidRDefault="00000000">
            <w:pPr>
              <w:spacing w:after="0" w:line="259" w:lineRule="auto"/>
              <w:ind w:left="0" w:right="0" w:firstLine="0"/>
              <w:jc w:val="left"/>
            </w:pPr>
            <w:r>
              <w:t>12.</w:t>
            </w:r>
          </w:p>
        </w:tc>
        <w:tc>
          <w:tcPr>
            <w:tcW w:w="3098" w:type="dxa"/>
            <w:tcBorders>
              <w:top w:val="single" w:sz="4" w:space="0" w:color="181717"/>
              <w:left w:val="single" w:sz="4" w:space="0" w:color="181717"/>
              <w:bottom w:val="single" w:sz="4" w:space="0" w:color="181717"/>
              <w:right w:val="single" w:sz="4" w:space="0" w:color="181717"/>
            </w:tcBorders>
          </w:tcPr>
          <w:p w14:paraId="6E123E02" w14:textId="77777777" w:rsidR="00C7681D" w:rsidRDefault="00000000">
            <w:pPr>
              <w:spacing w:after="0" w:line="259" w:lineRule="auto"/>
              <w:ind w:left="0" w:right="0" w:firstLine="0"/>
              <w:jc w:val="left"/>
            </w:pPr>
            <w:r>
              <w:t>UTRATA KOŃCZYNY W OBRĘBIE PRZEDRAMIENIA</w:t>
            </w:r>
          </w:p>
        </w:tc>
        <w:tc>
          <w:tcPr>
            <w:tcW w:w="852" w:type="dxa"/>
            <w:tcBorders>
              <w:top w:val="single" w:sz="4" w:space="0" w:color="181717"/>
              <w:left w:val="single" w:sz="4" w:space="0" w:color="181717"/>
              <w:bottom w:val="single" w:sz="4" w:space="0" w:color="181717"/>
              <w:right w:val="single" w:sz="4" w:space="0" w:color="181717"/>
            </w:tcBorders>
          </w:tcPr>
          <w:p w14:paraId="4CE1D421" w14:textId="77777777" w:rsidR="00C7681D" w:rsidRDefault="00000000">
            <w:pPr>
              <w:spacing w:after="0" w:line="259" w:lineRule="auto"/>
              <w:ind w:left="0" w:firstLine="0"/>
              <w:jc w:val="center"/>
            </w:pPr>
            <w:r>
              <w:t>55</w:t>
            </w:r>
          </w:p>
        </w:tc>
        <w:tc>
          <w:tcPr>
            <w:tcW w:w="855" w:type="dxa"/>
            <w:tcBorders>
              <w:top w:val="single" w:sz="4" w:space="0" w:color="181717"/>
              <w:left w:val="single" w:sz="4" w:space="0" w:color="181717"/>
              <w:bottom w:val="single" w:sz="4" w:space="0" w:color="181717"/>
              <w:right w:val="single" w:sz="4" w:space="0" w:color="181717"/>
            </w:tcBorders>
          </w:tcPr>
          <w:p w14:paraId="0E93C424" w14:textId="77777777" w:rsidR="00C7681D" w:rsidRDefault="00000000">
            <w:pPr>
              <w:spacing w:after="0" w:line="259" w:lineRule="auto"/>
              <w:ind w:left="0" w:firstLine="0"/>
              <w:jc w:val="center"/>
            </w:pPr>
            <w:r>
              <w:t>50</w:t>
            </w:r>
          </w:p>
        </w:tc>
      </w:tr>
      <w:tr w:rsidR="00C7681D" w14:paraId="341F87D5" w14:textId="77777777">
        <w:trPr>
          <w:trHeight w:val="273"/>
        </w:trPr>
        <w:tc>
          <w:tcPr>
            <w:tcW w:w="340" w:type="dxa"/>
            <w:vMerge w:val="restart"/>
            <w:tcBorders>
              <w:top w:val="single" w:sz="4" w:space="0" w:color="181717"/>
              <w:left w:val="single" w:sz="4" w:space="0" w:color="181717"/>
              <w:bottom w:val="single" w:sz="4" w:space="0" w:color="181717"/>
              <w:right w:val="single" w:sz="4" w:space="0" w:color="181717"/>
            </w:tcBorders>
          </w:tcPr>
          <w:p w14:paraId="6895B762"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2A90B1C" w14:textId="77777777" w:rsidR="00C7681D" w:rsidRDefault="00000000">
            <w:pPr>
              <w:spacing w:after="0" w:line="259" w:lineRule="auto"/>
              <w:ind w:left="0" w:right="0" w:firstLine="0"/>
            </w:pPr>
            <w:r>
              <w:t>USZKODZENIA POWŁOK JAMY BRZUSZNEJ – blizny nie będące następstwem zabiegów operacyjnych</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3A1C0937"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609A46D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99D7BDB" w14:textId="77777777" w:rsidR="00C7681D" w:rsidRDefault="00000000">
            <w:pPr>
              <w:spacing w:after="0" w:line="259" w:lineRule="auto"/>
              <w:ind w:left="0" w:right="0" w:firstLine="0"/>
              <w:jc w:val="left"/>
            </w:pPr>
            <w:r>
              <w:t>13.</w:t>
            </w:r>
          </w:p>
        </w:tc>
        <w:tc>
          <w:tcPr>
            <w:tcW w:w="3098" w:type="dxa"/>
            <w:tcBorders>
              <w:top w:val="single" w:sz="4" w:space="0" w:color="181717"/>
              <w:left w:val="single" w:sz="4" w:space="0" w:color="181717"/>
              <w:bottom w:val="single" w:sz="4" w:space="0" w:color="181717"/>
              <w:right w:val="single" w:sz="4" w:space="0" w:color="181717"/>
            </w:tcBorders>
          </w:tcPr>
          <w:p w14:paraId="49A545CB" w14:textId="77777777" w:rsidR="00C7681D" w:rsidRDefault="00000000">
            <w:pPr>
              <w:spacing w:after="0" w:line="259" w:lineRule="auto"/>
              <w:ind w:left="0" w:right="0" w:firstLine="0"/>
              <w:jc w:val="left"/>
            </w:pPr>
            <w:r>
              <w:t xml:space="preserve">ZŁAMANIE, SKRĘCENIE NADGARSTKA </w:t>
            </w:r>
          </w:p>
        </w:tc>
        <w:tc>
          <w:tcPr>
            <w:tcW w:w="852" w:type="dxa"/>
            <w:tcBorders>
              <w:top w:val="single" w:sz="4" w:space="0" w:color="181717"/>
              <w:left w:val="single" w:sz="4" w:space="0" w:color="181717"/>
              <w:bottom w:val="single" w:sz="4" w:space="0" w:color="181717"/>
              <w:right w:val="single" w:sz="4" w:space="0" w:color="181717"/>
            </w:tcBorders>
          </w:tcPr>
          <w:p w14:paraId="6473504A" w14:textId="77777777" w:rsidR="00C7681D" w:rsidRDefault="00000000">
            <w:pPr>
              <w:spacing w:after="0" w:line="259" w:lineRule="auto"/>
              <w:ind w:left="0" w:firstLine="0"/>
              <w:jc w:val="center"/>
            </w:pPr>
            <w:r>
              <w:t>1</w:t>
            </w:r>
          </w:p>
        </w:tc>
        <w:tc>
          <w:tcPr>
            <w:tcW w:w="855" w:type="dxa"/>
            <w:tcBorders>
              <w:top w:val="single" w:sz="4" w:space="0" w:color="181717"/>
              <w:left w:val="single" w:sz="4" w:space="0" w:color="181717"/>
              <w:bottom w:val="single" w:sz="4" w:space="0" w:color="181717"/>
              <w:right w:val="single" w:sz="4" w:space="0" w:color="181717"/>
            </w:tcBorders>
          </w:tcPr>
          <w:p w14:paraId="36DC1507" w14:textId="77777777" w:rsidR="00C7681D" w:rsidRDefault="00000000">
            <w:pPr>
              <w:spacing w:after="0" w:line="259" w:lineRule="auto"/>
              <w:ind w:left="0" w:firstLine="0"/>
              <w:jc w:val="center"/>
            </w:pPr>
            <w:r>
              <w:t>1</w:t>
            </w:r>
          </w:p>
        </w:tc>
      </w:tr>
      <w:tr w:rsidR="00C7681D" w14:paraId="5DC26A61" w14:textId="77777777">
        <w:trPr>
          <w:trHeight w:val="344"/>
        </w:trPr>
        <w:tc>
          <w:tcPr>
            <w:tcW w:w="0" w:type="auto"/>
            <w:vMerge/>
            <w:tcBorders>
              <w:top w:val="nil"/>
              <w:left w:val="single" w:sz="4" w:space="0" w:color="181717"/>
              <w:bottom w:val="single" w:sz="4" w:space="0" w:color="181717"/>
              <w:right w:val="single" w:sz="4" w:space="0" w:color="181717"/>
            </w:tcBorders>
          </w:tcPr>
          <w:p w14:paraId="38AACB8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4DAE2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3E1F51B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28F4FE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EF9D42B" w14:textId="77777777" w:rsidR="00C7681D" w:rsidRDefault="00000000">
            <w:pPr>
              <w:spacing w:after="0" w:line="259" w:lineRule="auto"/>
              <w:ind w:left="0" w:right="0" w:firstLine="0"/>
              <w:jc w:val="left"/>
            </w:pPr>
            <w:r>
              <w:t>14.</w:t>
            </w:r>
          </w:p>
        </w:tc>
        <w:tc>
          <w:tcPr>
            <w:tcW w:w="3098" w:type="dxa"/>
            <w:vMerge w:val="restart"/>
            <w:tcBorders>
              <w:top w:val="single" w:sz="4" w:space="0" w:color="181717"/>
              <w:left w:val="single" w:sz="4" w:space="0" w:color="181717"/>
              <w:bottom w:val="single" w:sz="4" w:space="0" w:color="181717"/>
              <w:right w:val="single" w:sz="4" w:space="0" w:color="181717"/>
            </w:tcBorders>
          </w:tcPr>
          <w:p w14:paraId="314D61BE" w14:textId="77777777" w:rsidR="00C7681D" w:rsidRDefault="00000000">
            <w:pPr>
              <w:spacing w:after="0" w:line="259" w:lineRule="auto"/>
              <w:ind w:left="0" w:right="0" w:firstLine="0"/>
              <w:jc w:val="left"/>
            </w:pPr>
            <w:r>
              <w:t>UTRATA RĘKI NA POZIOMIE NADGARSTKA</w:t>
            </w:r>
          </w:p>
        </w:tc>
        <w:tc>
          <w:tcPr>
            <w:tcW w:w="852" w:type="dxa"/>
            <w:vMerge w:val="restart"/>
            <w:tcBorders>
              <w:top w:val="single" w:sz="4" w:space="0" w:color="181717"/>
              <w:left w:val="single" w:sz="4" w:space="0" w:color="181717"/>
              <w:bottom w:val="single" w:sz="4" w:space="0" w:color="181717"/>
              <w:right w:val="single" w:sz="4" w:space="0" w:color="181717"/>
            </w:tcBorders>
          </w:tcPr>
          <w:p w14:paraId="00AB93FD" w14:textId="77777777" w:rsidR="00C7681D" w:rsidRDefault="00000000">
            <w:pPr>
              <w:spacing w:after="0" w:line="259" w:lineRule="auto"/>
              <w:ind w:left="0" w:firstLine="0"/>
              <w:jc w:val="center"/>
            </w:pPr>
            <w:r>
              <w:t>50</w:t>
            </w:r>
          </w:p>
        </w:tc>
        <w:tc>
          <w:tcPr>
            <w:tcW w:w="855" w:type="dxa"/>
            <w:vMerge w:val="restart"/>
            <w:tcBorders>
              <w:top w:val="single" w:sz="4" w:space="0" w:color="181717"/>
              <w:left w:val="single" w:sz="4" w:space="0" w:color="181717"/>
              <w:bottom w:val="single" w:sz="4" w:space="0" w:color="181717"/>
              <w:right w:val="single" w:sz="4" w:space="0" w:color="181717"/>
            </w:tcBorders>
          </w:tcPr>
          <w:p w14:paraId="5158FBD8" w14:textId="77777777" w:rsidR="00C7681D" w:rsidRDefault="00000000">
            <w:pPr>
              <w:spacing w:after="0" w:line="259" w:lineRule="auto"/>
              <w:ind w:left="0" w:firstLine="0"/>
              <w:jc w:val="center"/>
            </w:pPr>
            <w:r>
              <w:t>40</w:t>
            </w:r>
          </w:p>
        </w:tc>
      </w:tr>
      <w:tr w:rsidR="00C7681D" w14:paraId="33BFC4E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677F989"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43ACBEA2" w14:textId="77777777" w:rsidR="00C7681D" w:rsidRDefault="00000000">
            <w:pPr>
              <w:spacing w:after="0" w:line="259" w:lineRule="auto"/>
              <w:ind w:left="0" w:right="0" w:firstLine="0"/>
              <w:jc w:val="left"/>
            </w:pPr>
            <w:r>
              <w:t xml:space="preserve">USZKODZENIE ŻOŁĄDKA, JELIT - bez zaburzeń funkcji przewodu pokarmowego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551A19BA"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6559DC5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670BC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3B11F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2D915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2E8C0E" w14:textId="77777777" w:rsidR="00C7681D" w:rsidRDefault="00C7681D">
            <w:pPr>
              <w:spacing w:after="160" w:line="259" w:lineRule="auto"/>
              <w:ind w:left="0" w:right="0" w:firstLine="0"/>
              <w:jc w:val="left"/>
            </w:pPr>
          </w:p>
        </w:tc>
      </w:tr>
      <w:tr w:rsidR="00C7681D" w14:paraId="6B8525B2" w14:textId="77777777">
        <w:trPr>
          <w:trHeight w:val="265"/>
        </w:trPr>
        <w:tc>
          <w:tcPr>
            <w:tcW w:w="0" w:type="auto"/>
            <w:vMerge/>
            <w:tcBorders>
              <w:top w:val="nil"/>
              <w:left w:val="single" w:sz="4" w:space="0" w:color="181717"/>
              <w:bottom w:val="single" w:sz="4" w:space="0" w:color="181717"/>
              <w:right w:val="single" w:sz="4" w:space="0" w:color="181717"/>
            </w:tcBorders>
          </w:tcPr>
          <w:p w14:paraId="5EF0FD1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E2A909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1FA730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01CDDB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E738CF5" w14:textId="77777777" w:rsidR="00C7681D" w:rsidRDefault="00000000">
            <w:pPr>
              <w:spacing w:after="0" w:line="259" w:lineRule="auto"/>
              <w:ind w:left="0" w:right="0" w:firstLine="0"/>
              <w:jc w:val="left"/>
            </w:pPr>
            <w:r>
              <w:t>15.</w:t>
            </w:r>
          </w:p>
        </w:tc>
        <w:tc>
          <w:tcPr>
            <w:tcW w:w="3098" w:type="dxa"/>
            <w:tcBorders>
              <w:top w:val="single" w:sz="4" w:space="0" w:color="181717"/>
              <w:left w:val="single" w:sz="4" w:space="0" w:color="181717"/>
              <w:bottom w:val="single" w:sz="4" w:space="0" w:color="181717"/>
              <w:right w:val="single" w:sz="4" w:space="0" w:color="181717"/>
            </w:tcBorders>
          </w:tcPr>
          <w:p w14:paraId="01F338B2" w14:textId="77777777" w:rsidR="00C7681D" w:rsidRDefault="00000000">
            <w:pPr>
              <w:spacing w:after="0" w:line="259" w:lineRule="auto"/>
              <w:ind w:left="0" w:right="0" w:firstLine="0"/>
              <w:jc w:val="left"/>
            </w:pPr>
            <w:r>
              <w:t xml:space="preserve">ZŁAMANIE JEDNEJ KOŚCI ŚRÓDRĘCZA </w:t>
            </w:r>
          </w:p>
        </w:tc>
        <w:tc>
          <w:tcPr>
            <w:tcW w:w="852" w:type="dxa"/>
            <w:tcBorders>
              <w:top w:val="single" w:sz="4" w:space="0" w:color="181717"/>
              <w:left w:val="single" w:sz="4" w:space="0" w:color="181717"/>
              <w:bottom w:val="single" w:sz="4" w:space="0" w:color="181717"/>
              <w:right w:val="single" w:sz="4" w:space="0" w:color="181717"/>
            </w:tcBorders>
          </w:tcPr>
          <w:p w14:paraId="6AD2C626" w14:textId="77777777" w:rsidR="00C7681D" w:rsidRDefault="00000000">
            <w:pPr>
              <w:spacing w:after="0" w:line="259" w:lineRule="auto"/>
              <w:ind w:left="0" w:firstLine="0"/>
              <w:jc w:val="center"/>
            </w:pPr>
            <w:r>
              <w:t>1</w:t>
            </w:r>
          </w:p>
        </w:tc>
        <w:tc>
          <w:tcPr>
            <w:tcW w:w="855" w:type="dxa"/>
            <w:tcBorders>
              <w:top w:val="single" w:sz="4" w:space="0" w:color="181717"/>
              <w:left w:val="single" w:sz="4" w:space="0" w:color="181717"/>
              <w:bottom w:val="single" w:sz="4" w:space="0" w:color="181717"/>
              <w:right w:val="single" w:sz="4" w:space="0" w:color="181717"/>
            </w:tcBorders>
          </w:tcPr>
          <w:p w14:paraId="33089692" w14:textId="77777777" w:rsidR="00C7681D" w:rsidRDefault="00000000">
            <w:pPr>
              <w:spacing w:after="0" w:line="259" w:lineRule="auto"/>
              <w:ind w:left="0" w:firstLine="0"/>
              <w:jc w:val="center"/>
            </w:pPr>
            <w:r>
              <w:t>1</w:t>
            </w:r>
          </w:p>
        </w:tc>
      </w:tr>
      <w:tr w:rsidR="00C7681D" w14:paraId="30C352D6" w14:textId="77777777">
        <w:trPr>
          <w:trHeight w:val="265"/>
        </w:trPr>
        <w:tc>
          <w:tcPr>
            <w:tcW w:w="340" w:type="dxa"/>
            <w:vMerge w:val="restart"/>
            <w:tcBorders>
              <w:top w:val="single" w:sz="4" w:space="0" w:color="181717"/>
              <w:left w:val="single" w:sz="4" w:space="0" w:color="181717"/>
              <w:bottom w:val="single" w:sz="4" w:space="0" w:color="181717"/>
              <w:right w:val="single" w:sz="4" w:space="0" w:color="181717"/>
            </w:tcBorders>
          </w:tcPr>
          <w:p w14:paraId="6E040284"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2AE16EAD" w14:textId="77777777" w:rsidR="00C7681D" w:rsidRDefault="00000000">
            <w:pPr>
              <w:spacing w:after="0" w:line="259" w:lineRule="auto"/>
              <w:ind w:left="0" w:right="0" w:firstLine="0"/>
              <w:jc w:val="left"/>
            </w:pPr>
            <w:r>
              <w:t>USZKODZENIE ŻOŁĄDKA, JELIT - odżywianie wyłącznie parenteralne</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255FABE8"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62529A9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600FB8E" w14:textId="77777777" w:rsidR="00C7681D" w:rsidRDefault="00000000">
            <w:pPr>
              <w:spacing w:after="0" w:line="259" w:lineRule="auto"/>
              <w:ind w:left="0" w:right="0" w:firstLine="0"/>
              <w:jc w:val="left"/>
            </w:pPr>
            <w:r>
              <w:t>16.</w:t>
            </w:r>
          </w:p>
        </w:tc>
        <w:tc>
          <w:tcPr>
            <w:tcW w:w="3098" w:type="dxa"/>
            <w:tcBorders>
              <w:top w:val="single" w:sz="4" w:space="0" w:color="181717"/>
              <w:left w:val="single" w:sz="4" w:space="0" w:color="181717"/>
              <w:bottom w:val="single" w:sz="4" w:space="0" w:color="181717"/>
              <w:right w:val="single" w:sz="4" w:space="0" w:color="181717"/>
            </w:tcBorders>
          </w:tcPr>
          <w:p w14:paraId="3EBF3D9E" w14:textId="77777777" w:rsidR="00C7681D" w:rsidRDefault="00000000">
            <w:pPr>
              <w:spacing w:after="0" w:line="259" w:lineRule="auto"/>
              <w:ind w:left="0" w:right="0" w:firstLine="0"/>
              <w:jc w:val="left"/>
            </w:pPr>
            <w:r>
              <w:t xml:space="preserve">ZŁAMANIE PALCA </w:t>
            </w:r>
          </w:p>
        </w:tc>
        <w:tc>
          <w:tcPr>
            <w:tcW w:w="852" w:type="dxa"/>
            <w:tcBorders>
              <w:top w:val="single" w:sz="4" w:space="0" w:color="181717"/>
              <w:left w:val="single" w:sz="4" w:space="0" w:color="181717"/>
              <w:bottom w:val="single" w:sz="4" w:space="0" w:color="181717"/>
              <w:right w:val="single" w:sz="4" w:space="0" w:color="181717"/>
            </w:tcBorders>
          </w:tcPr>
          <w:p w14:paraId="49ABB7BB" w14:textId="77777777" w:rsidR="00C7681D" w:rsidRDefault="00000000">
            <w:pPr>
              <w:spacing w:after="0" w:line="259" w:lineRule="auto"/>
              <w:ind w:left="0" w:firstLine="0"/>
              <w:jc w:val="center"/>
            </w:pPr>
            <w:r>
              <w:t>1</w:t>
            </w:r>
          </w:p>
        </w:tc>
        <w:tc>
          <w:tcPr>
            <w:tcW w:w="855" w:type="dxa"/>
            <w:tcBorders>
              <w:top w:val="single" w:sz="4" w:space="0" w:color="181717"/>
              <w:left w:val="single" w:sz="4" w:space="0" w:color="181717"/>
              <w:bottom w:val="single" w:sz="4" w:space="0" w:color="181717"/>
              <w:right w:val="single" w:sz="4" w:space="0" w:color="181717"/>
            </w:tcBorders>
          </w:tcPr>
          <w:p w14:paraId="5BB458E6" w14:textId="77777777" w:rsidR="00C7681D" w:rsidRDefault="00000000">
            <w:pPr>
              <w:spacing w:after="0" w:line="259" w:lineRule="auto"/>
              <w:ind w:left="0" w:firstLine="0"/>
              <w:jc w:val="center"/>
            </w:pPr>
            <w:r>
              <w:t>1</w:t>
            </w:r>
          </w:p>
        </w:tc>
      </w:tr>
      <w:tr w:rsidR="00C7681D" w14:paraId="4752C6F8" w14:textId="77777777">
        <w:trPr>
          <w:trHeight w:val="344"/>
        </w:trPr>
        <w:tc>
          <w:tcPr>
            <w:tcW w:w="0" w:type="auto"/>
            <w:vMerge/>
            <w:tcBorders>
              <w:top w:val="nil"/>
              <w:left w:val="single" w:sz="4" w:space="0" w:color="181717"/>
              <w:bottom w:val="single" w:sz="4" w:space="0" w:color="181717"/>
              <w:right w:val="single" w:sz="4" w:space="0" w:color="181717"/>
            </w:tcBorders>
          </w:tcPr>
          <w:p w14:paraId="504DA91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5BDC66"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35230C1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94DDA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60801B9" w14:textId="77777777" w:rsidR="00C7681D" w:rsidRDefault="00000000">
            <w:pPr>
              <w:spacing w:after="0" w:line="259" w:lineRule="auto"/>
              <w:ind w:left="0" w:right="0" w:firstLine="0"/>
              <w:jc w:val="left"/>
            </w:pPr>
            <w:r>
              <w:t>17.</w:t>
            </w:r>
          </w:p>
        </w:tc>
        <w:tc>
          <w:tcPr>
            <w:tcW w:w="3098" w:type="dxa"/>
            <w:vMerge w:val="restart"/>
            <w:tcBorders>
              <w:top w:val="single" w:sz="4" w:space="0" w:color="181717"/>
              <w:left w:val="single" w:sz="4" w:space="0" w:color="181717"/>
              <w:bottom w:val="single" w:sz="4" w:space="0" w:color="181717"/>
              <w:right w:val="single" w:sz="4" w:space="0" w:color="181717"/>
            </w:tcBorders>
          </w:tcPr>
          <w:p w14:paraId="4C36D692" w14:textId="77777777" w:rsidR="00C7681D" w:rsidRDefault="00000000">
            <w:pPr>
              <w:spacing w:after="0" w:line="259" w:lineRule="auto"/>
              <w:ind w:left="0" w:right="0" w:firstLine="0"/>
              <w:jc w:val="left"/>
            </w:pPr>
            <w:r>
              <w:t xml:space="preserve">CZĘŚCIOWA UTRATA OPUSZKI KCIUKA </w:t>
            </w:r>
          </w:p>
        </w:tc>
        <w:tc>
          <w:tcPr>
            <w:tcW w:w="852" w:type="dxa"/>
            <w:vMerge w:val="restart"/>
            <w:tcBorders>
              <w:top w:val="single" w:sz="4" w:space="0" w:color="181717"/>
              <w:left w:val="single" w:sz="4" w:space="0" w:color="181717"/>
              <w:bottom w:val="single" w:sz="4" w:space="0" w:color="181717"/>
              <w:right w:val="single" w:sz="4" w:space="0" w:color="181717"/>
            </w:tcBorders>
          </w:tcPr>
          <w:p w14:paraId="6ED27A00" w14:textId="77777777" w:rsidR="00C7681D" w:rsidRDefault="00000000">
            <w:pPr>
              <w:spacing w:after="0" w:line="259" w:lineRule="auto"/>
              <w:ind w:left="0" w:firstLine="0"/>
              <w:jc w:val="center"/>
            </w:pPr>
            <w:r>
              <w:t>1</w:t>
            </w:r>
          </w:p>
        </w:tc>
        <w:tc>
          <w:tcPr>
            <w:tcW w:w="855" w:type="dxa"/>
            <w:vMerge w:val="restart"/>
            <w:tcBorders>
              <w:top w:val="single" w:sz="4" w:space="0" w:color="181717"/>
              <w:left w:val="single" w:sz="4" w:space="0" w:color="181717"/>
              <w:bottom w:val="single" w:sz="4" w:space="0" w:color="181717"/>
              <w:right w:val="single" w:sz="4" w:space="0" w:color="181717"/>
            </w:tcBorders>
          </w:tcPr>
          <w:p w14:paraId="1B9F3F79" w14:textId="77777777" w:rsidR="00C7681D" w:rsidRDefault="00000000">
            <w:pPr>
              <w:spacing w:after="0" w:line="259" w:lineRule="auto"/>
              <w:ind w:left="0" w:firstLine="0"/>
              <w:jc w:val="center"/>
            </w:pPr>
            <w:r>
              <w:t>1</w:t>
            </w:r>
          </w:p>
        </w:tc>
      </w:tr>
      <w:tr w:rsidR="00C7681D" w14:paraId="429A3F1B"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DA7F2E8"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3F1E8DD1" w14:textId="77777777" w:rsidR="00C7681D" w:rsidRDefault="00000000">
            <w:pPr>
              <w:spacing w:after="0" w:line="259" w:lineRule="auto"/>
              <w:ind w:left="0" w:right="0" w:firstLine="0"/>
              <w:jc w:val="left"/>
            </w:pPr>
            <w:r>
              <w:t>USZKODZENIA ZWIERACZA ODBYTU</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1233551C"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5654BF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52EB9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25D9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B049A9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AB8F04" w14:textId="77777777" w:rsidR="00C7681D" w:rsidRDefault="00C7681D">
            <w:pPr>
              <w:spacing w:after="160" w:line="259" w:lineRule="auto"/>
              <w:ind w:left="0" w:right="0" w:firstLine="0"/>
              <w:jc w:val="left"/>
            </w:pPr>
          </w:p>
        </w:tc>
      </w:tr>
      <w:tr w:rsidR="00C7681D" w14:paraId="6EAD12A8" w14:textId="77777777">
        <w:trPr>
          <w:trHeight w:val="344"/>
        </w:trPr>
        <w:tc>
          <w:tcPr>
            <w:tcW w:w="0" w:type="auto"/>
            <w:vMerge/>
            <w:tcBorders>
              <w:top w:val="nil"/>
              <w:left w:val="single" w:sz="4" w:space="0" w:color="181717"/>
              <w:bottom w:val="single" w:sz="4" w:space="0" w:color="181717"/>
              <w:right w:val="single" w:sz="4" w:space="0" w:color="181717"/>
            </w:tcBorders>
          </w:tcPr>
          <w:p w14:paraId="3273C08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AEE7F2"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A04F90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BD200F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27B0C5F" w14:textId="77777777" w:rsidR="00C7681D" w:rsidRDefault="00000000">
            <w:pPr>
              <w:spacing w:after="0" w:line="259" w:lineRule="auto"/>
              <w:ind w:left="0" w:right="0" w:firstLine="0"/>
              <w:jc w:val="left"/>
            </w:pPr>
            <w:r>
              <w:t>18.</w:t>
            </w:r>
          </w:p>
        </w:tc>
        <w:tc>
          <w:tcPr>
            <w:tcW w:w="3098" w:type="dxa"/>
            <w:vMerge w:val="restart"/>
            <w:tcBorders>
              <w:top w:val="single" w:sz="4" w:space="0" w:color="181717"/>
              <w:left w:val="single" w:sz="4" w:space="0" w:color="181717"/>
              <w:bottom w:val="single" w:sz="4" w:space="0" w:color="181717"/>
              <w:right w:val="single" w:sz="4" w:space="0" w:color="181717"/>
            </w:tcBorders>
          </w:tcPr>
          <w:p w14:paraId="159664CB" w14:textId="77777777" w:rsidR="00C7681D" w:rsidRDefault="00000000">
            <w:pPr>
              <w:spacing w:after="0" w:line="259" w:lineRule="auto"/>
              <w:ind w:left="0" w:right="0" w:firstLine="0"/>
              <w:jc w:val="left"/>
            </w:pPr>
            <w:r>
              <w:t xml:space="preserve">UTRATA PALICZKA PAZNOKCIOWEGO KCIUKA </w:t>
            </w:r>
          </w:p>
        </w:tc>
        <w:tc>
          <w:tcPr>
            <w:tcW w:w="852" w:type="dxa"/>
            <w:vMerge w:val="restart"/>
            <w:tcBorders>
              <w:top w:val="single" w:sz="4" w:space="0" w:color="181717"/>
              <w:left w:val="single" w:sz="4" w:space="0" w:color="181717"/>
              <w:bottom w:val="single" w:sz="4" w:space="0" w:color="181717"/>
              <w:right w:val="single" w:sz="4" w:space="0" w:color="181717"/>
            </w:tcBorders>
          </w:tcPr>
          <w:p w14:paraId="45A56FC6" w14:textId="77777777" w:rsidR="00C7681D" w:rsidRDefault="00000000">
            <w:pPr>
              <w:spacing w:after="0" w:line="259" w:lineRule="auto"/>
              <w:ind w:left="0" w:firstLine="0"/>
              <w:jc w:val="center"/>
            </w:pPr>
            <w:r>
              <w:t>3</w:t>
            </w:r>
          </w:p>
        </w:tc>
        <w:tc>
          <w:tcPr>
            <w:tcW w:w="855" w:type="dxa"/>
            <w:vMerge w:val="restart"/>
            <w:tcBorders>
              <w:top w:val="single" w:sz="4" w:space="0" w:color="181717"/>
              <w:left w:val="single" w:sz="4" w:space="0" w:color="181717"/>
              <w:bottom w:val="single" w:sz="4" w:space="0" w:color="181717"/>
              <w:right w:val="single" w:sz="4" w:space="0" w:color="181717"/>
            </w:tcBorders>
          </w:tcPr>
          <w:p w14:paraId="76BDE953" w14:textId="77777777" w:rsidR="00C7681D" w:rsidRDefault="00000000">
            <w:pPr>
              <w:spacing w:after="0" w:line="259" w:lineRule="auto"/>
              <w:ind w:left="0" w:firstLine="0"/>
              <w:jc w:val="center"/>
            </w:pPr>
            <w:r>
              <w:t>2</w:t>
            </w:r>
          </w:p>
        </w:tc>
      </w:tr>
      <w:tr w:rsidR="00C7681D" w14:paraId="79D1FEB9"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0B19A77" w14:textId="77777777" w:rsidR="00C7681D" w:rsidRDefault="00000000">
            <w:pPr>
              <w:spacing w:after="0" w:line="259" w:lineRule="auto"/>
              <w:ind w:left="0" w:right="0" w:firstLine="0"/>
              <w:jc w:val="left"/>
            </w:pPr>
            <w:r>
              <w:t>5.</w:t>
            </w:r>
          </w:p>
        </w:tc>
        <w:tc>
          <w:tcPr>
            <w:tcW w:w="3098" w:type="dxa"/>
            <w:vMerge w:val="restart"/>
            <w:tcBorders>
              <w:top w:val="single" w:sz="4" w:space="0" w:color="181717"/>
              <w:left w:val="single" w:sz="4" w:space="0" w:color="181717"/>
              <w:bottom w:val="single" w:sz="4" w:space="0" w:color="181717"/>
              <w:right w:val="single" w:sz="4" w:space="0" w:color="181717"/>
            </w:tcBorders>
          </w:tcPr>
          <w:p w14:paraId="387F7C35" w14:textId="77777777" w:rsidR="00C7681D" w:rsidRDefault="00000000">
            <w:pPr>
              <w:spacing w:after="0" w:line="259" w:lineRule="auto"/>
              <w:ind w:left="0" w:right="0" w:firstLine="0"/>
              <w:jc w:val="left"/>
            </w:pPr>
            <w:r>
              <w:t>USZKODZENIE ŚLEDZIONY</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0DCCC0D8" w14:textId="77777777" w:rsidR="00C7681D" w:rsidRDefault="00000000">
            <w:pPr>
              <w:spacing w:after="0" w:line="259" w:lineRule="auto"/>
              <w:ind w:left="0" w:firstLine="0"/>
              <w:jc w:val="center"/>
            </w:pPr>
            <w:r>
              <w:t>3</w:t>
            </w:r>
          </w:p>
        </w:tc>
        <w:tc>
          <w:tcPr>
            <w:tcW w:w="0" w:type="auto"/>
            <w:vMerge/>
            <w:tcBorders>
              <w:top w:val="nil"/>
              <w:left w:val="single" w:sz="4" w:space="0" w:color="181717"/>
              <w:bottom w:val="nil"/>
              <w:right w:val="single" w:sz="4" w:space="0" w:color="181717"/>
            </w:tcBorders>
          </w:tcPr>
          <w:p w14:paraId="030ED7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6519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8C6C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1CBAC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73726A2" w14:textId="77777777" w:rsidR="00C7681D" w:rsidRDefault="00C7681D">
            <w:pPr>
              <w:spacing w:after="160" w:line="259" w:lineRule="auto"/>
              <w:ind w:left="0" w:right="0" w:firstLine="0"/>
              <w:jc w:val="left"/>
            </w:pPr>
          </w:p>
        </w:tc>
      </w:tr>
      <w:tr w:rsidR="00C7681D" w14:paraId="7BE35F22" w14:textId="77777777">
        <w:trPr>
          <w:trHeight w:val="344"/>
        </w:trPr>
        <w:tc>
          <w:tcPr>
            <w:tcW w:w="0" w:type="auto"/>
            <w:vMerge/>
            <w:tcBorders>
              <w:top w:val="nil"/>
              <w:left w:val="single" w:sz="4" w:space="0" w:color="181717"/>
              <w:bottom w:val="single" w:sz="4" w:space="0" w:color="181717"/>
              <w:right w:val="single" w:sz="4" w:space="0" w:color="181717"/>
            </w:tcBorders>
          </w:tcPr>
          <w:p w14:paraId="0825F2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2CD2773"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036F38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D56D2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2C9D8DA" w14:textId="77777777" w:rsidR="00C7681D" w:rsidRDefault="00000000">
            <w:pPr>
              <w:spacing w:after="0" w:line="259" w:lineRule="auto"/>
              <w:ind w:left="0" w:right="0" w:firstLine="0"/>
              <w:jc w:val="left"/>
            </w:pPr>
            <w:r>
              <w:t>19.</w:t>
            </w:r>
          </w:p>
        </w:tc>
        <w:tc>
          <w:tcPr>
            <w:tcW w:w="3098" w:type="dxa"/>
            <w:vMerge w:val="restart"/>
            <w:tcBorders>
              <w:top w:val="single" w:sz="4" w:space="0" w:color="181717"/>
              <w:left w:val="single" w:sz="4" w:space="0" w:color="181717"/>
              <w:bottom w:val="single" w:sz="4" w:space="0" w:color="181717"/>
              <w:right w:val="single" w:sz="4" w:space="0" w:color="181717"/>
            </w:tcBorders>
          </w:tcPr>
          <w:p w14:paraId="1490C896" w14:textId="77777777" w:rsidR="00C7681D" w:rsidRDefault="00000000">
            <w:pPr>
              <w:spacing w:after="0" w:line="259" w:lineRule="auto"/>
              <w:ind w:left="0" w:right="0" w:firstLine="0"/>
              <w:jc w:val="left"/>
            </w:pPr>
            <w:r>
              <w:t xml:space="preserve">UTRATA KCIUKA </w:t>
            </w:r>
          </w:p>
        </w:tc>
        <w:tc>
          <w:tcPr>
            <w:tcW w:w="852" w:type="dxa"/>
            <w:vMerge w:val="restart"/>
            <w:tcBorders>
              <w:top w:val="single" w:sz="4" w:space="0" w:color="181717"/>
              <w:left w:val="single" w:sz="4" w:space="0" w:color="181717"/>
              <w:bottom w:val="single" w:sz="4" w:space="0" w:color="181717"/>
              <w:right w:val="single" w:sz="4" w:space="0" w:color="181717"/>
            </w:tcBorders>
          </w:tcPr>
          <w:p w14:paraId="116BEE7A" w14:textId="77777777" w:rsidR="00C7681D" w:rsidRDefault="00000000">
            <w:pPr>
              <w:spacing w:after="0" w:line="259" w:lineRule="auto"/>
              <w:ind w:left="0" w:firstLine="0"/>
              <w:jc w:val="center"/>
            </w:pPr>
            <w:r>
              <w:t>10</w:t>
            </w:r>
          </w:p>
        </w:tc>
        <w:tc>
          <w:tcPr>
            <w:tcW w:w="855" w:type="dxa"/>
            <w:vMerge w:val="restart"/>
            <w:tcBorders>
              <w:top w:val="single" w:sz="4" w:space="0" w:color="181717"/>
              <w:left w:val="single" w:sz="4" w:space="0" w:color="181717"/>
              <w:bottom w:val="single" w:sz="4" w:space="0" w:color="181717"/>
              <w:right w:val="single" w:sz="4" w:space="0" w:color="181717"/>
            </w:tcBorders>
          </w:tcPr>
          <w:p w14:paraId="74A8697A" w14:textId="77777777" w:rsidR="00C7681D" w:rsidRDefault="00000000">
            <w:pPr>
              <w:spacing w:after="0" w:line="259" w:lineRule="auto"/>
              <w:ind w:left="0" w:firstLine="0"/>
              <w:jc w:val="center"/>
            </w:pPr>
            <w:r>
              <w:t>8</w:t>
            </w:r>
          </w:p>
        </w:tc>
      </w:tr>
      <w:tr w:rsidR="00C7681D" w14:paraId="69A86DEA"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CC59841" w14:textId="77777777" w:rsidR="00C7681D" w:rsidRDefault="00000000">
            <w:pPr>
              <w:spacing w:after="0" w:line="259" w:lineRule="auto"/>
              <w:ind w:left="0" w:right="0" w:firstLine="0"/>
              <w:jc w:val="left"/>
            </w:pPr>
            <w:r>
              <w:t>6.</w:t>
            </w:r>
          </w:p>
        </w:tc>
        <w:tc>
          <w:tcPr>
            <w:tcW w:w="3098" w:type="dxa"/>
            <w:vMerge w:val="restart"/>
            <w:tcBorders>
              <w:top w:val="single" w:sz="4" w:space="0" w:color="181717"/>
              <w:left w:val="single" w:sz="4" w:space="0" w:color="181717"/>
              <w:bottom w:val="single" w:sz="4" w:space="0" w:color="181717"/>
              <w:right w:val="single" w:sz="4" w:space="0" w:color="181717"/>
            </w:tcBorders>
          </w:tcPr>
          <w:p w14:paraId="236EEE06" w14:textId="77777777" w:rsidR="00C7681D" w:rsidRDefault="00000000">
            <w:pPr>
              <w:spacing w:after="0" w:line="259" w:lineRule="auto"/>
              <w:ind w:left="0" w:right="0" w:firstLine="0"/>
              <w:jc w:val="left"/>
            </w:pPr>
            <w:r>
              <w:t>CAŁKOWITA UTRATA ŚLEDZIONY</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71AE320B"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42C2D65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A5BBA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1D76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643F1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D619CC" w14:textId="77777777" w:rsidR="00C7681D" w:rsidRDefault="00C7681D">
            <w:pPr>
              <w:spacing w:after="160" w:line="259" w:lineRule="auto"/>
              <w:ind w:left="0" w:right="0" w:firstLine="0"/>
              <w:jc w:val="left"/>
            </w:pPr>
          </w:p>
        </w:tc>
      </w:tr>
      <w:tr w:rsidR="00C7681D" w14:paraId="253A316A" w14:textId="77777777">
        <w:trPr>
          <w:trHeight w:val="344"/>
        </w:trPr>
        <w:tc>
          <w:tcPr>
            <w:tcW w:w="0" w:type="auto"/>
            <w:vMerge/>
            <w:tcBorders>
              <w:top w:val="nil"/>
              <w:left w:val="single" w:sz="4" w:space="0" w:color="181717"/>
              <w:bottom w:val="single" w:sz="4" w:space="0" w:color="181717"/>
              <w:right w:val="single" w:sz="4" w:space="0" w:color="181717"/>
            </w:tcBorders>
          </w:tcPr>
          <w:p w14:paraId="7D8D9CC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C52270"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1C704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B148A3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E07D1C6" w14:textId="77777777" w:rsidR="00C7681D" w:rsidRDefault="00000000">
            <w:pPr>
              <w:spacing w:after="0" w:line="259" w:lineRule="auto"/>
              <w:ind w:left="0" w:right="0" w:firstLine="0"/>
              <w:jc w:val="left"/>
            </w:pPr>
            <w:r>
              <w:t>20.</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0778C3" w14:textId="77777777" w:rsidR="00C7681D" w:rsidRDefault="00000000">
            <w:pPr>
              <w:spacing w:after="0" w:line="259" w:lineRule="auto"/>
              <w:ind w:left="0" w:right="187" w:firstLine="0"/>
            </w:pPr>
            <w:r>
              <w:t>CZĘŚCIOWA UTRATA OPUSZKI PALCA WSKAZUJĄCEGO, PALCA TRZECIEGO, CZWARTEGO LUB PIĄTEGO - za każdy</w:t>
            </w:r>
          </w:p>
        </w:tc>
        <w:tc>
          <w:tcPr>
            <w:tcW w:w="852" w:type="dxa"/>
            <w:vMerge w:val="restart"/>
            <w:tcBorders>
              <w:top w:val="single" w:sz="4" w:space="0" w:color="181717"/>
              <w:left w:val="single" w:sz="4" w:space="0" w:color="181717"/>
              <w:bottom w:val="single" w:sz="4" w:space="0" w:color="181717"/>
              <w:right w:val="single" w:sz="4" w:space="0" w:color="181717"/>
            </w:tcBorders>
          </w:tcPr>
          <w:p w14:paraId="52B0B6E4" w14:textId="77777777" w:rsidR="00C7681D" w:rsidRDefault="00000000">
            <w:pPr>
              <w:spacing w:after="0" w:line="259" w:lineRule="auto"/>
              <w:ind w:left="0" w:firstLine="0"/>
              <w:jc w:val="center"/>
            </w:pPr>
            <w:r>
              <w:t>1</w:t>
            </w:r>
          </w:p>
        </w:tc>
        <w:tc>
          <w:tcPr>
            <w:tcW w:w="855" w:type="dxa"/>
            <w:vMerge w:val="restart"/>
            <w:tcBorders>
              <w:top w:val="single" w:sz="4" w:space="0" w:color="181717"/>
              <w:left w:val="single" w:sz="4" w:space="0" w:color="181717"/>
              <w:bottom w:val="single" w:sz="4" w:space="0" w:color="181717"/>
              <w:right w:val="single" w:sz="4" w:space="0" w:color="181717"/>
            </w:tcBorders>
          </w:tcPr>
          <w:p w14:paraId="606531F3" w14:textId="77777777" w:rsidR="00C7681D" w:rsidRDefault="00000000">
            <w:pPr>
              <w:spacing w:after="0" w:line="259" w:lineRule="auto"/>
              <w:ind w:left="0" w:firstLine="0"/>
              <w:jc w:val="center"/>
            </w:pPr>
            <w:r>
              <w:t>1</w:t>
            </w:r>
          </w:p>
        </w:tc>
      </w:tr>
      <w:tr w:rsidR="00C7681D" w14:paraId="4483BB60"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448665D5" w14:textId="77777777" w:rsidR="00C7681D" w:rsidRDefault="00000000">
            <w:pPr>
              <w:spacing w:after="0" w:line="259" w:lineRule="auto"/>
              <w:ind w:left="0"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72FD6A4D" w14:textId="77777777" w:rsidR="00C7681D" w:rsidRDefault="00000000">
            <w:pPr>
              <w:spacing w:after="0" w:line="259" w:lineRule="auto"/>
              <w:ind w:left="0" w:right="0" w:firstLine="0"/>
              <w:jc w:val="left"/>
            </w:pPr>
            <w:r>
              <w:t>USZKODZENIA WĄTROBY - resekcja fragmentu wątroby</w:t>
            </w:r>
          </w:p>
        </w:tc>
        <w:tc>
          <w:tcPr>
            <w:tcW w:w="1707" w:type="dxa"/>
            <w:gridSpan w:val="2"/>
            <w:tcBorders>
              <w:top w:val="single" w:sz="4" w:space="0" w:color="181717"/>
              <w:left w:val="single" w:sz="4" w:space="0" w:color="181717"/>
              <w:bottom w:val="single" w:sz="4" w:space="0" w:color="181717"/>
              <w:right w:val="single" w:sz="4" w:space="0" w:color="181717"/>
            </w:tcBorders>
          </w:tcPr>
          <w:p w14:paraId="7EE40893"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0D29F2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415A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35E08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F2B2D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C2E2CD" w14:textId="77777777" w:rsidR="00C7681D" w:rsidRDefault="00C7681D">
            <w:pPr>
              <w:spacing w:after="160" w:line="259" w:lineRule="auto"/>
              <w:ind w:left="0" w:right="0" w:firstLine="0"/>
              <w:jc w:val="left"/>
            </w:pPr>
          </w:p>
        </w:tc>
      </w:tr>
      <w:tr w:rsidR="00C7681D" w14:paraId="52DFA29D"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CB81C48" w14:textId="77777777" w:rsidR="00C7681D" w:rsidRDefault="00000000">
            <w:pPr>
              <w:spacing w:after="0" w:line="259" w:lineRule="auto"/>
              <w:ind w:left="0" w:right="0" w:firstLine="0"/>
              <w:jc w:val="left"/>
            </w:pPr>
            <w:r>
              <w:t>8.</w:t>
            </w:r>
          </w:p>
        </w:tc>
        <w:tc>
          <w:tcPr>
            <w:tcW w:w="3098" w:type="dxa"/>
            <w:tcBorders>
              <w:top w:val="single" w:sz="4" w:space="0" w:color="181717"/>
              <w:left w:val="single" w:sz="4" w:space="0" w:color="181717"/>
              <w:bottom w:val="single" w:sz="4" w:space="0" w:color="181717"/>
              <w:right w:val="single" w:sz="4" w:space="0" w:color="181717"/>
            </w:tcBorders>
          </w:tcPr>
          <w:p w14:paraId="0E21B7CC" w14:textId="77777777" w:rsidR="00C7681D" w:rsidRDefault="00000000">
            <w:pPr>
              <w:spacing w:after="0" w:line="259" w:lineRule="auto"/>
              <w:ind w:left="0" w:right="0" w:firstLine="0"/>
              <w:jc w:val="left"/>
            </w:pPr>
            <w:r>
              <w:t xml:space="preserve">USZKODZENIA TRZUSTKI </w:t>
            </w:r>
          </w:p>
        </w:tc>
        <w:tc>
          <w:tcPr>
            <w:tcW w:w="1707" w:type="dxa"/>
            <w:gridSpan w:val="2"/>
            <w:tcBorders>
              <w:top w:val="single" w:sz="4" w:space="0" w:color="181717"/>
              <w:left w:val="single" w:sz="4" w:space="0" w:color="181717"/>
              <w:bottom w:val="single" w:sz="4" w:space="0" w:color="181717"/>
              <w:right w:val="single" w:sz="4" w:space="0" w:color="181717"/>
            </w:tcBorders>
          </w:tcPr>
          <w:p w14:paraId="3E94C515"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6C59846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1395216" w14:textId="77777777" w:rsidR="00C7681D" w:rsidRDefault="00000000">
            <w:pPr>
              <w:spacing w:after="0" w:line="259" w:lineRule="auto"/>
              <w:ind w:left="0" w:right="0" w:firstLine="0"/>
              <w:jc w:val="left"/>
            </w:pPr>
            <w:r>
              <w:t>21.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F0EFAC5" w14:textId="77777777" w:rsidR="00C7681D" w:rsidRDefault="00000000">
            <w:pPr>
              <w:spacing w:after="0" w:line="259" w:lineRule="auto"/>
              <w:ind w:left="0" w:right="0" w:firstLine="0"/>
              <w:jc w:val="left"/>
            </w:pPr>
            <w:r>
              <w:t xml:space="preserve">UTRATA PALICZKA PAZNOKCIOWEGO PALCA </w:t>
            </w:r>
          </w:p>
          <w:p w14:paraId="0CB73D2C" w14:textId="77777777" w:rsidR="00C7681D" w:rsidRDefault="00000000">
            <w:pPr>
              <w:spacing w:after="0" w:line="259" w:lineRule="auto"/>
              <w:ind w:left="0" w:right="0" w:firstLine="0"/>
              <w:jc w:val="left"/>
            </w:pPr>
            <w:r>
              <w:t>WSKAZUJĄCEGO, PALCA TRZECIEGO, CZWARTEGO LUB PIĄTEGO - za każdy</w:t>
            </w:r>
          </w:p>
        </w:tc>
        <w:tc>
          <w:tcPr>
            <w:tcW w:w="852" w:type="dxa"/>
            <w:vMerge w:val="restart"/>
            <w:tcBorders>
              <w:top w:val="single" w:sz="4" w:space="0" w:color="181717"/>
              <w:left w:val="single" w:sz="4" w:space="0" w:color="181717"/>
              <w:bottom w:val="single" w:sz="4" w:space="0" w:color="181717"/>
              <w:right w:val="single" w:sz="4" w:space="0" w:color="181717"/>
            </w:tcBorders>
          </w:tcPr>
          <w:p w14:paraId="6CB28026" w14:textId="77777777" w:rsidR="00C7681D" w:rsidRDefault="00000000">
            <w:pPr>
              <w:spacing w:after="0" w:line="259" w:lineRule="auto"/>
              <w:ind w:left="0" w:firstLine="0"/>
              <w:jc w:val="center"/>
            </w:pPr>
            <w:r>
              <w:t>2</w:t>
            </w:r>
          </w:p>
        </w:tc>
        <w:tc>
          <w:tcPr>
            <w:tcW w:w="855" w:type="dxa"/>
            <w:vMerge w:val="restart"/>
            <w:tcBorders>
              <w:top w:val="single" w:sz="4" w:space="0" w:color="181717"/>
              <w:left w:val="single" w:sz="4" w:space="0" w:color="181717"/>
              <w:bottom w:val="single" w:sz="4" w:space="0" w:color="181717"/>
              <w:right w:val="single" w:sz="4" w:space="0" w:color="181717"/>
            </w:tcBorders>
          </w:tcPr>
          <w:p w14:paraId="16EB105E" w14:textId="77777777" w:rsidR="00C7681D" w:rsidRDefault="00000000">
            <w:pPr>
              <w:spacing w:after="0" w:line="259" w:lineRule="auto"/>
              <w:ind w:left="0" w:firstLine="0"/>
              <w:jc w:val="center"/>
            </w:pPr>
            <w:r>
              <w:t>1,5</w:t>
            </w:r>
          </w:p>
        </w:tc>
      </w:tr>
      <w:tr w:rsidR="00C7681D" w14:paraId="6A7519C9" w14:textId="77777777">
        <w:trPr>
          <w:trHeight w:val="280"/>
        </w:trPr>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686E5147" w14:textId="77777777" w:rsidR="00C7681D" w:rsidRDefault="00000000">
            <w:pPr>
              <w:spacing w:after="0" w:line="259" w:lineRule="auto"/>
              <w:ind w:left="58" w:right="0" w:firstLine="0"/>
              <w:jc w:val="left"/>
            </w:pPr>
            <w:r>
              <w:rPr>
                <w:b/>
              </w:rPr>
              <w:t>iX. USzKoDzEnia naRzĄDÓw MoCzoPŁCiowYCH</w:t>
            </w:r>
          </w:p>
        </w:tc>
        <w:tc>
          <w:tcPr>
            <w:tcW w:w="170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6B30EE60" w14:textId="77777777" w:rsidR="00C7681D" w:rsidRDefault="00000000">
            <w:pPr>
              <w:spacing w:after="0" w:line="259" w:lineRule="auto"/>
              <w:ind w:left="89" w:right="91" w:firstLine="0"/>
              <w:jc w:val="center"/>
            </w:pPr>
            <w:r>
              <w:rPr>
                <w:b/>
              </w:rPr>
              <w:t>Procent uszczerbku na zdrowiu</w:t>
            </w:r>
          </w:p>
        </w:tc>
        <w:tc>
          <w:tcPr>
            <w:tcW w:w="0" w:type="auto"/>
            <w:vMerge/>
            <w:tcBorders>
              <w:top w:val="nil"/>
              <w:left w:val="single" w:sz="4" w:space="0" w:color="181717"/>
              <w:bottom w:val="nil"/>
              <w:right w:val="single" w:sz="4" w:space="0" w:color="181717"/>
            </w:tcBorders>
          </w:tcPr>
          <w:p w14:paraId="4F35D4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150E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DE0A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551B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09364E" w14:textId="77777777" w:rsidR="00C7681D" w:rsidRDefault="00C7681D">
            <w:pPr>
              <w:spacing w:after="160" w:line="259" w:lineRule="auto"/>
              <w:ind w:left="0" w:right="0" w:firstLine="0"/>
              <w:jc w:val="left"/>
            </w:pPr>
          </w:p>
        </w:tc>
      </w:tr>
      <w:tr w:rsidR="00C7681D" w14:paraId="6097A78A" w14:textId="77777777">
        <w:trPr>
          <w:trHeight w:val="344"/>
        </w:trPr>
        <w:tc>
          <w:tcPr>
            <w:tcW w:w="0" w:type="auto"/>
            <w:gridSpan w:val="2"/>
            <w:vMerge/>
            <w:tcBorders>
              <w:top w:val="nil"/>
              <w:left w:val="single" w:sz="4" w:space="0" w:color="181717"/>
              <w:bottom w:val="single" w:sz="4" w:space="0" w:color="181717"/>
              <w:right w:val="single" w:sz="4" w:space="0" w:color="181717"/>
            </w:tcBorders>
          </w:tcPr>
          <w:p w14:paraId="296B30D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103DE63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1B5058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8A2AF98" w14:textId="77777777" w:rsidR="00C7681D" w:rsidRDefault="00000000">
            <w:pPr>
              <w:spacing w:after="0" w:line="259" w:lineRule="auto"/>
              <w:ind w:left="0" w:right="0" w:firstLine="0"/>
              <w:jc w:val="left"/>
            </w:pPr>
            <w:r>
              <w:t>22.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43704A0" w14:textId="77777777" w:rsidR="00C7681D" w:rsidRDefault="00000000">
            <w:pPr>
              <w:spacing w:after="0" w:line="259" w:lineRule="auto"/>
              <w:ind w:left="0" w:right="0" w:firstLine="0"/>
              <w:jc w:val="left"/>
            </w:pPr>
            <w:r>
              <w:t xml:space="preserve">UTRATA PALCA WSKAZUJĄCEGO </w:t>
            </w:r>
          </w:p>
        </w:tc>
        <w:tc>
          <w:tcPr>
            <w:tcW w:w="852" w:type="dxa"/>
            <w:vMerge w:val="restart"/>
            <w:tcBorders>
              <w:top w:val="single" w:sz="4" w:space="0" w:color="181717"/>
              <w:left w:val="single" w:sz="4" w:space="0" w:color="181717"/>
              <w:bottom w:val="single" w:sz="4" w:space="0" w:color="181717"/>
              <w:right w:val="single" w:sz="4" w:space="0" w:color="181717"/>
            </w:tcBorders>
          </w:tcPr>
          <w:p w14:paraId="2DB966FC" w14:textId="77777777" w:rsidR="00C7681D" w:rsidRDefault="00000000">
            <w:pPr>
              <w:spacing w:after="0" w:line="259" w:lineRule="auto"/>
              <w:ind w:left="0" w:firstLine="0"/>
              <w:jc w:val="center"/>
            </w:pPr>
            <w:r>
              <w:t>7</w:t>
            </w:r>
          </w:p>
        </w:tc>
        <w:tc>
          <w:tcPr>
            <w:tcW w:w="855" w:type="dxa"/>
            <w:vMerge w:val="restart"/>
            <w:tcBorders>
              <w:top w:val="single" w:sz="4" w:space="0" w:color="181717"/>
              <w:left w:val="single" w:sz="4" w:space="0" w:color="181717"/>
              <w:bottom w:val="single" w:sz="4" w:space="0" w:color="181717"/>
              <w:right w:val="single" w:sz="4" w:space="0" w:color="181717"/>
            </w:tcBorders>
          </w:tcPr>
          <w:p w14:paraId="3CB0AADD" w14:textId="77777777" w:rsidR="00C7681D" w:rsidRDefault="00000000">
            <w:pPr>
              <w:spacing w:after="0" w:line="259" w:lineRule="auto"/>
              <w:ind w:left="0" w:firstLine="0"/>
              <w:jc w:val="center"/>
            </w:pPr>
            <w:r>
              <w:t>5</w:t>
            </w:r>
          </w:p>
        </w:tc>
      </w:tr>
      <w:tr w:rsidR="00C7681D" w14:paraId="7316480B"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35034F5F"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08BB1D" w14:textId="77777777" w:rsidR="00C7681D" w:rsidRDefault="00000000">
            <w:pPr>
              <w:spacing w:after="0" w:line="259" w:lineRule="auto"/>
              <w:ind w:left="0" w:right="0" w:firstLine="0"/>
            </w:pPr>
            <w:r>
              <w:t>CAŁKOWITA UTRATA JEDNEJ NERKI PRZY DRUGIEJ ZDROWEJ I PRAWIDŁOWO DZIAŁAJĄCEJ</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78FF2BF0"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70457F4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31F3E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66EF0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EC16D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35EEC9" w14:textId="77777777" w:rsidR="00C7681D" w:rsidRDefault="00C7681D">
            <w:pPr>
              <w:spacing w:after="160" w:line="259" w:lineRule="auto"/>
              <w:ind w:left="0" w:right="0" w:firstLine="0"/>
              <w:jc w:val="left"/>
            </w:pPr>
          </w:p>
        </w:tc>
      </w:tr>
      <w:tr w:rsidR="00C7681D" w14:paraId="079F17A8" w14:textId="77777777">
        <w:trPr>
          <w:trHeight w:val="344"/>
        </w:trPr>
        <w:tc>
          <w:tcPr>
            <w:tcW w:w="0" w:type="auto"/>
            <w:vMerge/>
            <w:tcBorders>
              <w:top w:val="nil"/>
              <w:left w:val="single" w:sz="4" w:space="0" w:color="181717"/>
              <w:bottom w:val="single" w:sz="4" w:space="0" w:color="181717"/>
              <w:right w:val="single" w:sz="4" w:space="0" w:color="181717"/>
            </w:tcBorders>
          </w:tcPr>
          <w:p w14:paraId="38D6C29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F3C03F"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1F22FCD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4B8B2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926C525" w14:textId="77777777" w:rsidR="00C7681D" w:rsidRDefault="00000000">
            <w:pPr>
              <w:spacing w:after="0" w:line="259" w:lineRule="auto"/>
              <w:ind w:left="0" w:right="0" w:firstLine="0"/>
              <w:jc w:val="left"/>
            </w:pPr>
            <w:r>
              <w:t>23.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F65CBB8" w14:textId="77777777" w:rsidR="00C7681D" w:rsidRDefault="00000000">
            <w:pPr>
              <w:spacing w:after="0" w:line="259" w:lineRule="auto"/>
              <w:ind w:left="0" w:right="0" w:firstLine="0"/>
              <w:jc w:val="left"/>
            </w:pPr>
            <w:r>
              <w:t>UTRATA PALCA TRZECIEGO, CZWARTEGO LUB PIĄTEGO – za każdy</w:t>
            </w:r>
          </w:p>
        </w:tc>
        <w:tc>
          <w:tcPr>
            <w:tcW w:w="852" w:type="dxa"/>
            <w:vMerge w:val="restart"/>
            <w:tcBorders>
              <w:top w:val="single" w:sz="4" w:space="0" w:color="181717"/>
              <w:left w:val="single" w:sz="4" w:space="0" w:color="181717"/>
              <w:bottom w:val="single" w:sz="4" w:space="0" w:color="181717"/>
              <w:right w:val="single" w:sz="4" w:space="0" w:color="181717"/>
            </w:tcBorders>
          </w:tcPr>
          <w:p w14:paraId="7F454348" w14:textId="77777777" w:rsidR="00C7681D" w:rsidRDefault="00000000">
            <w:pPr>
              <w:spacing w:after="0" w:line="259" w:lineRule="auto"/>
              <w:ind w:left="0" w:firstLine="0"/>
              <w:jc w:val="center"/>
            </w:pPr>
            <w:r>
              <w:t>6</w:t>
            </w:r>
          </w:p>
        </w:tc>
        <w:tc>
          <w:tcPr>
            <w:tcW w:w="855" w:type="dxa"/>
            <w:vMerge w:val="restart"/>
            <w:tcBorders>
              <w:top w:val="single" w:sz="4" w:space="0" w:color="181717"/>
              <w:left w:val="single" w:sz="4" w:space="0" w:color="181717"/>
              <w:bottom w:val="single" w:sz="4" w:space="0" w:color="181717"/>
              <w:right w:val="single" w:sz="4" w:space="0" w:color="181717"/>
            </w:tcBorders>
          </w:tcPr>
          <w:p w14:paraId="1F3321A9" w14:textId="77777777" w:rsidR="00C7681D" w:rsidRDefault="00000000">
            <w:pPr>
              <w:spacing w:after="0" w:line="259" w:lineRule="auto"/>
              <w:ind w:left="0" w:firstLine="0"/>
              <w:jc w:val="center"/>
            </w:pPr>
            <w:r>
              <w:t>4</w:t>
            </w:r>
          </w:p>
        </w:tc>
      </w:tr>
      <w:tr w:rsidR="00C7681D" w14:paraId="6194DC37"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D5B318A"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E886D1A" w14:textId="77777777" w:rsidR="00C7681D" w:rsidRDefault="00000000">
            <w:pPr>
              <w:spacing w:after="0" w:line="216" w:lineRule="auto"/>
              <w:ind w:left="0" w:right="0" w:firstLine="0"/>
            </w:pPr>
            <w:r>
              <w:t xml:space="preserve">CAŁKOWITA UTRATA JEDNEJ NERKI PRZY UPOŚLEDZENIU FUNKCJONOWANIA DRUGIEJ NERKI LUB </w:t>
            </w:r>
          </w:p>
          <w:p w14:paraId="42CE3C90" w14:textId="77777777" w:rsidR="00C7681D" w:rsidRDefault="00000000">
            <w:pPr>
              <w:spacing w:after="0" w:line="259" w:lineRule="auto"/>
              <w:ind w:left="0" w:firstLine="0"/>
            </w:pPr>
            <w:r>
              <w:t xml:space="preserve">USZKODZENIE OBU NEREK PROWADZĄCE DO ICH SCHYŁKOWEJ NIEWYDOLNOŚCI - schyłkowa niewydolność nerek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7CF62A0A"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0AB7B7A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0D12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7B5AA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51031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F08E6F" w14:textId="77777777" w:rsidR="00C7681D" w:rsidRDefault="00C7681D">
            <w:pPr>
              <w:spacing w:after="160" w:line="259" w:lineRule="auto"/>
              <w:ind w:left="0" w:right="0" w:firstLine="0"/>
              <w:jc w:val="left"/>
            </w:pPr>
          </w:p>
        </w:tc>
      </w:tr>
      <w:tr w:rsidR="00C7681D" w14:paraId="6151847E" w14:textId="77777777">
        <w:trPr>
          <w:trHeight w:val="405"/>
        </w:trPr>
        <w:tc>
          <w:tcPr>
            <w:tcW w:w="0" w:type="auto"/>
            <w:vMerge/>
            <w:tcBorders>
              <w:top w:val="nil"/>
              <w:left w:val="single" w:sz="4" w:space="0" w:color="181717"/>
              <w:bottom w:val="nil"/>
              <w:right w:val="single" w:sz="4" w:space="0" w:color="181717"/>
            </w:tcBorders>
          </w:tcPr>
          <w:p w14:paraId="26D1040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B951794"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61B64CB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AA4BBF"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D3D2D2"/>
          </w:tcPr>
          <w:p w14:paraId="05289F81" w14:textId="77777777" w:rsidR="00C7681D" w:rsidRDefault="00000000">
            <w:pPr>
              <w:spacing w:after="0" w:line="259" w:lineRule="auto"/>
              <w:ind w:left="0" w:firstLine="0"/>
              <w:jc w:val="center"/>
            </w:pPr>
            <w:r>
              <w:rPr>
                <w:b/>
              </w:rPr>
              <w:t>Xiii. USzKoDzEnia KoŃCzYnY DoLnEJ</w:t>
            </w:r>
          </w:p>
        </w:tc>
        <w:tc>
          <w:tcPr>
            <w:tcW w:w="1707" w:type="dxa"/>
            <w:gridSpan w:val="2"/>
            <w:tcBorders>
              <w:top w:val="single" w:sz="4" w:space="0" w:color="181717"/>
              <w:left w:val="single" w:sz="4" w:space="0" w:color="181717"/>
              <w:bottom w:val="single" w:sz="4" w:space="0" w:color="181717"/>
              <w:right w:val="single" w:sz="4" w:space="0" w:color="181717"/>
            </w:tcBorders>
            <w:shd w:val="clear" w:color="auto" w:fill="D3D2D2"/>
          </w:tcPr>
          <w:p w14:paraId="027BC56C" w14:textId="77777777" w:rsidR="00C7681D" w:rsidRDefault="00000000">
            <w:pPr>
              <w:spacing w:after="0" w:line="259" w:lineRule="auto"/>
              <w:ind w:left="89" w:right="91" w:firstLine="0"/>
              <w:jc w:val="center"/>
            </w:pPr>
            <w:r>
              <w:rPr>
                <w:b/>
              </w:rPr>
              <w:t>Procent uszczerbku na zdrowiu</w:t>
            </w:r>
          </w:p>
        </w:tc>
      </w:tr>
      <w:tr w:rsidR="00C7681D" w14:paraId="25639DE7" w14:textId="77777777">
        <w:trPr>
          <w:trHeight w:val="271"/>
        </w:trPr>
        <w:tc>
          <w:tcPr>
            <w:tcW w:w="0" w:type="auto"/>
            <w:vMerge/>
            <w:tcBorders>
              <w:top w:val="nil"/>
              <w:left w:val="single" w:sz="4" w:space="0" w:color="181717"/>
              <w:bottom w:val="single" w:sz="4" w:space="0" w:color="181717"/>
              <w:right w:val="single" w:sz="4" w:space="0" w:color="181717"/>
            </w:tcBorders>
          </w:tcPr>
          <w:p w14:paraId="0F54C1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19C834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C6553D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4F6F5F"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707075C9" w14:textId="77777777" w:rsidR="00C7681D" w:rsidRDefault="00000000">
            <w:pPr>
              <w:spacing w:after="0" w:line="259" w:lineRule="auto"/>
              <w:ind w:left="0" w:firstLine="0"/>
              <w:jc w:val="center"/>
            </w:pPr>
            <w:r>
              <w:rPr>
                <w:b/>
              </w:rPr>
              <w:t>a. Staw BioDRowY, UDo</w:t>
            </w:r>
          </w:p>
        </w:tc>
      </w:tr>
      <w:tr w:rsidR="00C7681D" w14:paraId="3940525A" w14:textId="77777777">
        <w:trPr>
          <w:trHeight w:val="271"/>
        </w:trPr>
        <w:tc>
          <w:tcPr>
            <w:tcW w:w="340" w:type="dxa"/>
            <w:tcBorders>
              <w:top w:val="single" w:sz="4" w:space="0" w:color="181717"/>
              <w:left w:val="single" w:sz="4" w:space="0" w:color="181717"/>
              <w:bottom w:val="single" w:sz="4" w:space="0" w:color="181717"/>
              <w:right w:val="single" w:sz="4" w:space="0" w:color="181717"/>
            </w:tcBorders>
          </w:tcPr>
          <w:p w14:paraId="79AD6063"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0B579C05" w14:textId="77777777" w:rsidR="00C7681D" w:rsidRDefault="00000000">
            <w:pPr>
              <w:spacing w:after="0" w:line="259" w:lineRule="auto"/>
              <w:ind w:left="0" w:right="0" w:firstLine="0"/>
              <w:jc w:val="left"/>
            </w:pPr>
            <w:r>
              <w:t xml:space="preserve">USZKODZENIE MOCZOWODU </w:t>
            </w:r>
          </w:p>
        </w:tc>
        <w:tc>
          <w:tcPr>
            <w:tcW w:w="1707" w:type="dxa"/>
            <w:gridSpan w:val="2"/>
            <w:tcBorders>
              <w:top w:val="single" w:sz="4" w:space="0" w:color="181717"/>
              <w:left w:val="single" w:sz="4" w:space="0" w:color="181717"/>
              <w:bottom w:val="single" w:sz="4" w:space="0" w:color="181717"/>
              <w:right w:val="single" w:sz="4" w:space="0" w:color="181717"/>
            </w:tcBorders>
          </w:tcPr>
          <w:p w14:paraId="3B092E94"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6A4CB78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C29DF75"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0D6E596F" w14:textId="77777777" w:rsidR="00C7681D" w:rsidRDefault="00000000">
            <w:pPr>
              <w:spacing w:after="0" w:line="259" w:lineRule="auto"/>
              <w:ind w:left="0" w:right="0" w:firstLine="0"/>
              <w:jc w:val="left"/>
            </w:pPr>
            <w:r>
              <w:t>UTRATA KOŃCZYNY DOLNEJ W STAWIE BIODROWYM</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5D69A734" w14:textId="77777777" w:rsidR="00C7681D" w:rsidRDefault="00000000">
            <w:pPr>
              <w:spacing w:after="0" w:line="259" w:lineRule="auto"/>
              <w:ind w:left="0" w:firstLine="0"/>
              <w:jc w:val="center"/>
            </w:pPr>
            <w:r>
              <w:t>70</w:t>
            </w:r>
          </w:p>
        </w:tc>
      </w:tr>
      <w:tr w:rsidR="00C7681D" w14:paraId="6E8C6B9E"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3A42614"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7B55AFDE" w14:textId="77777777" w:rsidR="00C7681D" w:rsidRDefault="00000000">
            <w:pPr>
              <w:spacing w:after="0" w:line="259" w:lineRule="auto"/>
              <w:ind w:left="0" w:right="0" w:firstLine="0"/>
              <w:jc w:val="left"/>
            </w:pPr>
            <w:r>
              <w:t>USZKODZENIE CEWKI MOCZOWEJ</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2148D95A"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02C7155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8B1E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2670CF"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BC27842" w14:textId="77777777" w:rsidR="00C7681D" w:rsidRDefault="00C7681D">
            <w:pPr>
              <w:spacing w:after="160" w:line="259" w:lineRule="auto"/>
              <w:ind w:left="0" w:right="0" w:firstLine="0"/>
              <w:jc w:val="left"/>
            </w:pPr>
          </w:p>
        </w:tc>
      </w:tr>
      <w:tr w:rsidR="00C7681D" w14:paraId="442B6609" w14:textId="77777777">
        <w:trPr>
          <w:trHeight w:val="344"/>
        </w:trPr>
        <w:tc>
          <w:tcPr>
            <w:tcW w:w="0" w:type="auto"/>
            <w:vMerge/>
            <w:tcBorders>
              <w:top w:val="nil"/>
              <w:left w:val="single" w:sz="4" w:space="0" w:color="181717"/>
              <w:bottom w:val="single" w:sz="4" w:space="0" w:color="181717"/>
              <w:right w:val="single" w:sz="4" w:space="0" w:color="181717"/>
            </w:tcBorders>
          </w:tcPr>
          <w:p w14:paraId="1C097F1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5E58F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5880F5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C1500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626F036"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EDA03C9" w14:textId="77777777" w:rsidR="00C7681D" w:rsidRDefault="00000000">
            <w:pPr>
              <w:spacing w:after="0" w:line="259" w:lineRule="auto"/>
              <w:ind w:left="0" w:right="0" w:firstLine="0"/>
              <w:jc w:val="left"/>
            </w:pPr>
            <w:r>
              <w:t>UTRATA KOŃCZYNY DOLNEJ NA POZIOMIE UDA</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2CD00A64" w14:textId="77777777" w:rsidR="00C7681D" w:rsidRDefault="00000000">
            <w:pPr>
              <w:spacing w:after="0" w:line="259" w:lineRule="auto"/>
              <w:ind w:left="0" w:firstLine="0"/>
              <w:jc w:val="center"/>
            </w:pPr>
            <w:r>
              <w:t>50</w:t>
            </w:r>
          </w:p>
        </w:tc>
      </w:tr>
      <w:tr w:rsidR="00C7681D" w14:paraId="6EE7648A"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FF63A97" w14:textId="77777777" w:rsidR="00C7681D" w:rsidRDefault="00000000">
            <w:pPr>
              <w:spacing w:after="0" w:line="259" w:lineRule="auto"/>
              <w:ind w:left="0" w:right="0" w:firstLine="0"/>
              <w:jc w:val="left"/>
            </w:pPr>
            <w:r>
              <w:t>5.</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328C19" w14:textId="77777777" w:rsidR="00C7681D" w:rsidRDefault="00000000">
            <w:pPr>
              <w:spacing w:after="0" w:line="259" w:lineRule="auto"/>
              <w:ind w:left="0" w:right="0" w:firstLine="0"/>
              <w:jc w:val="left"/>
            </w:pPr>
            <w:r>
              <w:t xml:space="preserve">CAŁKOWITA UTRATA PRĄCIA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12355B60"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23FF1F8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6889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6E0F10"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F44D68A" w14:textId="77777777" w:rsidR="00C7681D" w:rsidRDefault="00C7681D">
            <w:pPr>
              <w:spacing w:after="160" w:line="259" w:lineRule="auto"/>
              <w:ind w:left="0" w:right="0" w:firstLine="0"/>
              <w:jc w:val="left"/>
            </w:pPr>
          </w:p>
        </w:tc>
      </w:tr>
      <w:tr w:rsidR="00C7681D" w14:paraId="614418E2" w14:textId="77777777">
        <w:trPr>
          <w:trHeight w:val="344"/>
        </w:trPr>
        <w:tc>
          <w:tcPr>
            <w:tcW w:w="0" w:type="auto"/>
            <w:vMerge/>
            <w:tcBorders>
              <w:top w:val="nil"/>
              <w:left w:val="single" w:sz="4" w:space="0" w:color="181717"/>
              <w:bottom w:val="single" w:sz="4" w:space="0" w:color="181717"/>
              <w:right w:val="single" w:sz="4" w:space="0" w:color="181717"/>
            </w:tcBorders>
          </w:tcPr>
          <w:p w14:paraId="3E08FE5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1315E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93CB3E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8CFB07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2B19A81"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80EF1A" w14:textId="77777777" w:rsidR="00C7681D" w:rsidRDefault="00000000">
            <w:pPr>
              <w:spacing w:after="0" w:line="259" w:lineRule="auto"/>
              <w:ind w:left="0" w:right="0" w:firstLine="0"/>
              <w:jc w:val="left"/>
            </w:pPr>
            <w:r>
              <w:t xml:space="preserve">USZKODZENIE TKANEK MIĘKKICH WYMAGAJĄCE </w:t>
            </w:r>
          </w:p>
          <w:p w14:paraId="676180AD" w14:textId="77777777" w:rsidR="00C7681D" w:rsidRDefault="00000000">
            <w:pPr>
              <w:spacing w:after="0" w:line="259" w:lineRule="auto"/>
              <w:ind w:left="0" w:right="0" w:firstLine="0"/>
              <w:jc w:val="left"/>
            </w:pPr>
            <w:r>
              <w:t>ZSZYCIA, APARATU WIĘZADŁOWEGO, MIĘŚNI, ŚCIĘGIEN, NACZYŃ, NERWÓW - następstwa uszkodzeń urazów skrętnych</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22924A96" w14:textId="77777777" w:rsidR="00C7681D" w:rsidRDefault="00000000">
            <w:pPr>
              <w:spacing w:after="0" w:line="259" w:lineRule="auto"/>
              <w:ind w:left="0" w:firstLine="0"/>
              <w:jc w:val="center"/>
            </w:pPr>
            <w:r>
              <w:t>1</w:t>
            </w:r>
          </w:p>
        </w:tc>
      </w:tr>
      <w:tr w:rsidR="00C7681D" w14:paraId="7659B8B3"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C7B7F61" w14:textId="77777777" w:rsidR="00C7681D" w:rsidRDefault="00000000">
            <w:pPr>
              <w:spacing w:after="0" w:line="259" w:lineRule="auto"/>
              <w:ind w:left="0"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78D26794" w14:textId="77777777" w:rsidR="00C7681D" w:rsidRDefault="00000000">
            <w:pPr>
              <w:spacing w:after="0" w:line="259" w:lineRule="auto"/>
              <w:ind w:left="0" w:right="0" w:firstLine="0"/>
              <w:jc w:val="left"/>
            </w:pPr>
            <w:r>
              <w:t xml:space="preserve">CZĘŚCIOWA UTRATA PRĄCIA  </w:t>
            </w:r>
          </w:p>
        </w:tc>
        <w:tc>
          <w:tcPr>
            <w:tcW w:w="1707" w:type="dxa"/>
            <w:gridSpan w:val="2"/>
            <w:tcBorders>
              <w:top w:val="single" w:sz="4" w:space="0" w:color="181717"/>
              <w:left w:val="single" w:sz="4" w:space="0" w:color="181717"/>
              <w:bottom w:val="single" w:sz="4" w:space="0" w:color="181717"/>
              <w:right w:val="single" w:sz="4" w:space="0" w:color="181717"/>
            </w:tcBorders>
          </w:tcPr>
          <w:p w14:paraId="3ADC9393"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3B163D2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F34D75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935D3B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7108B6CD" w14:textId="77777777" w:rsidR="00C7681D" w:rsidRDefault="00C7681D">
            <w:pPr>
              <w:spacing w:after="160" w:line="259" w:lineRule="auto"/>
              <w:ind w:left="0" w:right="0" w:firstLine="0"/>
              <w:jc w:val="left"/>
            </w:pPr>
          </w:p>
        </w:tc>
      </w:tr>
      <w:tr w:rsidR="00C7681D" w14:paraId="3C356014" w14:textId="77777777">
        <w:trPr>
          <w:trHeight w:val="274"/>
        </w:trPr>
        <w:tc>
          <w:tcPr>
            <w:tcW w:w="340" w:type="dxa"/>
            <w:tcBorders>
              <w:top w:val="single" w:sz="4" w:space="0" w:color="181717"/>
              <w:left w:val="single" w:sz="4" w:space="0" w:color="181717"/>
              <w:bottom w:val="single" w:sz="4" w:space="0" w:color="181717"/>
              <w:right w:val="single" w:sz="4" w:space="0" w:color="181717"/>
            </w:tcBorders>
          </w:tcPr>
          <w:p w14:paraId="6B0FB053" w14:textId="77777777" w:rsidR="00C7681D" w:rsidRDefault="00000000">
            <w:pPr>
              <w:spacing w:after="0" w:line="259" w:lineRule="auto"/>
              <w:ind w:left="0"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53EC3F63" w14:textId="77777777" w:rsidR="00C7681D" w:rsidRDefault="00000000">
            <w:pPr>
              <w:spacing w:after="0" w:line="259" w:lineRule="auto"/>
              <w:ind w:left="0" w:right="0" w:firstLine="0"/>
              <w:jc w:val="left"/>
            </w:pPr>
            <w:r>
              <w:t>CAŁKOWITA UTRATA JEDNEGO JĄDRA LUB JAJNIKA</w:t>
            </w:r>
          </w:p>
        </w:tc>
        <w:tc>
          <w:tcPr>
            <w:tcW w:w="1707" w:type="dxa"/>
            <w:gridSpan w:val="2"/>
            <w:tcBorders>
              <w:top w:val="single" w:sz="4" w:space="0" w:color="181717"/>
              <w:left w:val="single" w:sz="4" w:space="0" w:color="181717"/>
              <w:bottom w:val="single" w:sz="4" w:space="0" w:color="181717"/>
              <w:right w:val="single" w:sz="4" w:space="0" w:color="181717"/>
            </w:tcBorders>
          </w:tcPr>
          <w:p w14:paraId="29488DB6"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5F7143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72FC6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CDBBD6"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5ABD5C9" w14:textId="77777777" w:rsidR="00C7681D" w:rsidRDefault="00C7681D">
            <w:pPr>
              <w:spacing w:after="160" w:line="259" w:lineRule="auto"/>
              <w:ind w:left="0" w:right="0" w:firstLine="0"/>
              <w:jc w:val="left"/>
            </w:pPr>
          </w:p>
        </w:tc>
      </w:tr>
      <w:tr w:rsidR="00C7681D" w14:paraId="120C817C" w14:textId="77777777">
        <w:trPr>
          <w:trHeight w:val="256"/>
        </w:trPr>
        <w:tc>
          <w:tcPr>
            <w:tcW w:w="340" w:type="dxa"/>
            <w:tcBorders>
              <w:top w:val="single" w:sz="4" w:space="0" w:color="181717"/>
              <w:left w:val="single" w:sz="4" w:space="0" w:color="181717"/>
              <w:bottom w:val="single" w:sz="4" w:space="0" w:color="181717"/>
              <w:right w:val="single" w:sz="4" w:space="0" w:color="181717"/>
            </w:tcBorders>
          </w:tcPr>
          <w:p w14:paraId="66B3B3DC" w14:textId="77777777" w:rsidR="00C7681D" w:rsidRDefault="00000000">
            <w:pPr>
              <w:spacing w:after="0" w:line="259" w:lineRule="auto"/>
              <w:ind w:left="0" w:right="0" w:firstLine="0"/>
              <w:jc w:val="left"/>
            </w:pPr>
            <w:r>
              <w:t>8.</w:t>
            </w:r>
          </w:p>
        </w:tc>
        <w:tc>
          <w:tcPr>
            <w:tcW w:w="3098" w:type="dxa"/>
            <w:tcBorders>
              <w:top w:val="single" w:sz="4" w:space="0" w:color="181717"/>
              <w:left w:val="single" w:sz="4" w:space="0" w:color="181717"/>
              <w:bottom w:val="single" w:sz="4" w:space="0" w:color="181717"/>
              <w:right w:val="single" w:sz="4" w:space="0" w:color="181717"/>
            </w:tcBorders>
          </w:tcPr>
          <w:p w14:paraId="1707DB89" w14:textId="77777777" w:rsidR="00C7681D" w:rsidRDefault="00000000">
            <w:pPr>
              <w:spacing w:after="0" w:line="259" w:lineRule="auto"/>
              <w:ind w:left="0" w:right="0" w:firstLine="0"/>
              <w:jc w:val="left"/>
            </w:pPr>
            <w:r>
              <w:t>CAŁKOWITA UTRATA OBU JĄDER LUB JAJNIKÓW</w:t>
            </w:r>
          </w:p>
        </w:tc>
        <w:tc>
          <w:tcPr>
            <w:tcW w:w="1707" w:type="dxa"/>
            <w:gridSpan w:val="2"/>
            <w:tcBorders>
              <w:top w:val="single" w:sz="4" w:space="0" w:color="181717"/>
              <w:left w:val="single" w:sz="4" w:space="0" w:color="181717"/>
              <w:bottom w:val="single" w:sz="4" w:space="0" w:color="181717"/>
              <w:right w:val="single" w:sz="4" w:space="0" w:color="181717"/>
            </w:tcBorders>
          </w:tcPr>
          <w:p w14:paraId="237DDDBB"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2EB002E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16D66EA"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11DB8D" w14:textId="77777777" w:rsidR="00C7681D" w:rsidRDefault="00000000">
            <w:pPr>
              <w:spacing w:after="0" w:line="216" w:lineRule="auto"/>
              <w:ind w:left="0" w:right="0" w:firstLine="0"/>
            </w:pPr>
            <w:r>
              <w:t xml:space="preserve">USZKODZENIA STAWU BIODROWEGO (ZWICHNIĘĆ, ZŁAMAŃ BLIŻSZEJ NASADY KOŚCI UDOWEJ, </w:t>
            </w:r>
          </w:p>
          <w:p w14:paraId="41208112" w14:textId="77777777" w:rsidR="00C7681D" w:rsidRDefault="00000000">
            <w:pPr>
              <w:spacing w:after="0" w:line="259" w:lineRule="auto"/>
              <w:ind w:left="0" w:right="0" w:firstLine="0"/>
              <w:jc w:val="left"/>
            </w:pPr>
            <w:r>
              <w:t xml:space="preserve">ZŁAMAŃ SZYJKI, ZŁAMAŃ PRZEZKRĘTARZOWYCH </w:t>
            </w:r>
          </w:p>
          <w:p w14:paraId="17046902" w14:textId="77777777" w:rsidR="00C7681D" w:rsidRDefault="00000000">
            <w:pPr>
              <w:spacing w:after="0" w:line="259" w:lineRule="auto"/>
              <w:ind w:left="0" w:right="0" w:firstLine="0"/>
              <w:jc w:val="left"/>
            </w:pPr>
            <w:r>
              <w:t xml:space="preserve">I PODKRĘTARZOWYCH, ZŁAMAŃ KRĘTARZY, </w:t>
            </w:r>
          </w:p>
          <w:p w14:paraId="1F3D208F" w14:textId="77777777" w:rsidR="00C7681D" w:rsidRDefault="00000000">
            <w:pPr>
              <w:spacing w:after="0" w:line="259" w:lineRule="auto"/>
              <w:ind w:left="0" w:right="0" w:firstLine="0"/>
              <w:jc w:val="left"/>
            </w:pPr>
            <w:r>
              <w:t xml:space="preserve">URAZOWYCH ZŁUSZCZEŃ GŁOWY KOŚCI UDOWEJ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0716D596" w14:textId="77777777" w:rsidR="00C7681D" w:rsidRDefault="00000000">
            <w:pPr>
              <w:spacing w:after="0" w:line="259" w:lineRule="auto"/>
              <w:ind w:left="0" w:firstLine="0"/>
              <w:jc w:val="center"/>
            </w:pPr>
            <w:r>
              <w:t>5</w:t>
            </w:r>
          </w:p>
        </w:tc>
      </w:tr>
      <w:tr w:rsidR="00C7681D" w14:paraId="7B785AC8"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4D0290C" w14:textId="77777777" w:rsidR="00C7681D" w:rsidRDefault="00000000">
            <w:pPr>
              <w:spacing w:after="0" w:line="259" w:lineRule="auto"/>
              <w:ind w:left="0" w:right="0" w:firstLine="0"/>
              <w:jc w:val="left"/>
            </w:pPr>
            <w:r>
              <w:t>9.</w:t>
            </w:r>
          </w:p>
        </w:tc>
        <w:tc>
          <w:tcPr>
            <w:tcW w:w="3098" w:type="dxa"/>
            <w:tcBorders>
              <w:top w:val="single" w:sz="4" w:space="0" w:color="181717"/>
              <w:left w:val="single" w:sz="4" w:space="0" w:color="181717"/>
              <w:bottom w:val="single" w:sz="4" w:space="0" w:color="181717"/>
              <w:right w:val="single" w:sz="4" w:space="0" w:color="181717"/>
            </w:tcBorders>
          </w:tcPr>
          <w:p w14:paraId="40C37146" w14:textId="77777777" w:rsidR="00C7681D" w:rsidRDefault="00000000">
            <w:pPr>
              <w:spacing w:after="0" w:line="259" w:lineRule="auto"/>
              <w:ind w:left="0" w:right="0" w:firstLine="0"/>
              <w:jc w:val="left"/>
            </w:pPr>
            <w:r>
              <w:t>POURAZOWY WODNIAK JĄDRA</w:t>
            </w:r>
          </w:p>
        </w:tc>
        <w:tc>
          <w:tcPr>
            <w:tcW w:w="1707" w:type="dxa"/>
            <w:gridSpan w:val="2"/>
            <w:tcBorders>
              <w:top w:val="single" w:sz="4" w:space="0" w:color="181717"/>
              <w:left w:val="single" w:sz="4" w:space="0" w:color="181717"/>
              <w:bottom w:val="single" w:sz="4" w:space="0" w:color="181717"/>
              <w:right w:val="single" w:sz="4" w:space="0" w:color="181717"/>
            </w:tcBorders>
          </w:tcPr>
          <w:p w14:paraId="24DD61F3"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5C0360B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8A3657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F7762A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2210D998" w14:textId="77777777" w:rsidR="00C7681D" w:rsidRDefault="00C7681D">
            <w:pPr>
              <w:spacing w:after="160" w:line="259" w:lineRule="auto"/>
              <w:ind w:left="0" w:right="0" w:firstLine="0"/>
              <w:jc w:val="left"/>
            </w:pPr>
          </w:p>
        </w:tc>
      </w:tr>
      <w:tr w:rsidR="00C7681D" w14:paraId="66B36DE8" w14:textId="77777777">
        <w:trPr>
          <w:trHeight w:val="289"/>
        </w:trPr>
        <w:tc>
          <w:tcPr>
            <w:tcW w:w="340" w:type="dxa"/>
            <w:tcBorders>
              <w:top w:val="single" w:sz="4" w:space="0" w:color="181717"/>
              <w:left w:val="single" w:sz="4" w:space="0" w:color="181717"/>
              <w:bottom w:val="single" w:sz="4" w:space="0" w:color="181717"/>
              <w:right w:val="single" w:sz="4" w:space="0" w:color="181717"/>
            </w:tcBorders>
          </w:tcPr>
          <w:p w14:paraId="533F9E32" w14:textId="77777777" w:rsidR="00C7681D" w:rsidRDefault="00000000">
            <w:pPr>
              <w:spacing w:after="0" w:line="259" w:lineRule="auto"/>
              <w:ind w:left="0" w:right="0" w:firstLine="0"/>
              <w:jc w:val="left"/>
            </w:pPr>
            <w:r>
              <w:t>10.</w:t>
            </w:r>
          </w:p>
        </w:tc>
        <w:tc>
          <w:tcPr>
            <w:tcW w:w="3098" w:type="dxa"/>
            <w:tcBorders>
              <w:top w:val="single" w:sz="4" w:space="0" w:color="181717"/>
              <w:left w:val="single" w:sz="4" w:space="0" w:color="181717"/>
              <w:bottom w:val="single" w:sz="4" w:space="0" w:color="181717"/>
              <w:right w:val="single" w:sz="4" w:space="0" w:color="181717"/>
            </w:tcBorders>
          </w:tcPr>
          <w:p w14:paraId="4AA4C199" w14:textId="77777777" w:rsidR="00C7681D" w:rsidRDefault="00000000">
            <w:pPr>
              <w:spacing w:after="0" w:line="259" w:lineRule="auto"/>
              <w:ind w:left="0" w:right="0" w:firstLine="0"/>
              <w:jc w:val="left"/>
            </w:pPr>
            <w:r>
              <w:t xml:space="preserve">CAŁKOWITA UTRATA MACICY </w:t>
            </w:r>
          </w:p>
        </w:tc>
        <w:tc>
          <w:tcPr>
            <w:tcW w:w="1707" w:type="dxa"/>
            <w:gridSpan w:val="2"/>
            <w:tcBorders>
              <w:top w:val="single" w:sz="4" w:space="0" w:color="181717"/>
              <w:left w:val="single" w:sz="4" w:space="0" w:color="181717"/>
              <w:bottom w:val="single" w:sz="4" w:space="0" w:color="181717"/>
              <w:right w:val="single" w:sz="4" w:space="0" w:color="181717"/>
            </w:tcBorders>
          </w:tcPr>
          <w:p w14:paraId="2DA3F7D4"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066753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F7C35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0E363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6C432370" w14:textId="77777777" w:rsidR="00C7681D" w:rsidRDefault="00C7681D">
            <w:pPr>
              <w:spacing w:after="160" w:line="259" w:lineRule="auto"/>
              <w:ind w:left="0" w:right="0" w:firstLine="0"/>
              <w:jc w:val="left"/>
            </w:pPr>
          </w:p>
        </w:tc>
      </w:tr>
      <w:tr w:rsidR="00C7681D" w14:paraId="4424A423"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C8C3E9E" w14:textId="77777777" w:rsidR="00C7681D" w:rsidRDefault="00000000">
            <w:pPr>
              <w:spacing w:after="0" w:line="259" w:lineRule="auto"/>
              <w:ind w:left="0" w:right="0" w:firstLine="0"/>
              <w:jc w:val="left"/>
            </w:pPr>
            <w:r>
              <w:t>11.</w:t>
            </w:r>
          </w:p>
        </w:tc>
        <w:tc>
          <w:tcPr>
            <w:tcW w:w="3098" w:type="dxa"/>
            <w:tcBorders>
              <w:top w:val="single" w:sz="4" w:space="0" w:color="181717"/>
              <w:left w:val="single" w:sz="4" w:space="0" w:color="181717"/>
              <w:bottom w:val="single" w:sz="4" w:space="0" w:color="181717"/>
              <w:right w:val="single" w:sz="4" w:space="0" w:color="181717"/>
            </w:tcBorders>
          </w:tcPr>
          <w:p w14:paraId="7B4AE4FF" w14:textId="77777777" w:rsidR="00C7681D" w:rsidRDefault="00000000">
            <w:pPr>
              <w:spacing w:after="0" w:line="259" w:lineRule="auto"/>
              <w:ind w:left="0" w:right="0" w:firstLine="0"/>
              <w:jc w:val="left"/>
            </w:pPr>
            <w:r>
              <w:t>USZKODZENIE POCHWY</w:t>
            </w:r>
          </w:p>
        </w:tc>
        <w:tc>
          <w:tcPr>
            <w:tcW w:w="1707" w:type="dxa"/>
            <w:gridSpan w:val="2"/>
            <w:tcBorders>
              <w:top w:val="single" w:sz="4" w:space="0" w:color="181717"/>
              <w:left w:val="single" w:sz="4" w:space="0" w:color="181717"/>
              <w:bottom w:val="single" w:sz="4" w:space="0" w:color="181717"/>
              <w:right w:val="single" w:sz="4" w:space="0" w:color="181717"/>
            </w:tcBorders>
          </w:tcPr>
          <w:p w14:paraId="03401449"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4C56DB8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B31C8C8"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7FF0643D" w14:textId="77777777" w:rsidR="00C7681D" w:rsidRDefault="00000000">
            <w:pPr>
              <w:spacing w:after="0" w:line="259" w:lineRule="auto"/>
              <w:ind w:left="0" w:right="0" w:firstLine="0"/>
              <w:jc w:val="left"/>
            </w:pPr>
            <w:r>
              <w:t>ENDOPROTEZA STAWU BIODROWEGO</w:t>
            </w:r>
          </w:p>
        </w:tc>
        <w:tc>
          <w:tcPr>
            <w:tcW w:w="1707" w:type="dxa"/>
            <w:gridSpan w:val="2"/>
            <w:tcBorders>
              <w:top w:val="single" w:sz="4" w:space="0" w:color="181717"/>
              <w:left w:val="single" w:sz="4" w:space="0" w:color="181717"/>
              <w:bottom w:val="single" w:sz="4" w:space="0" w:color="181717"/>
              <w:right w:val="single" w:sz="4" w:space="0" w:color="181717"/>
            </w:tcBorders>
          </w:tcPr>
          <w:p w14:paraId="44427238" w14:textId="77777777" w:rsidR="00C7681D" w:rsidRDefault="00000000">
            <w:pPr>
              <w:spacing w:after="0" w:line="259" w:lineRule="auto"/>
              <w:ind w:left="0" w:firstLine="0"/>
              <w:jc w:val="center"/>
            </w:pPr>
            <w:r>
              <w:t>15</w:t>
            </w:r>
          </w:p>
        </w:tc>
      </w:tr>
      <w:tr w:rsidR="00C7681D" w14:paraId="400B092E"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CB9ABBB" w14:textId="77777777" w:rsidR="00C7681D" w:rsidRDefault="00000000">
            <w:pPr>
              <w:spacing w:after="0" w:line="259" w:lineRule="auto"/>
              <w:ind w:left="0" w:right="0" w:firstLine="0"/>
              <w:jc w:val="left"/>
            </w:pPr>
            <w:r>
              <w:t>12.</w:t>
            </w:r>
          </w:p>
        </w:tc>
        <w:tc>
          <w:tcPr>
            <w:tcW w:w="3098" w:type="dxa"/>
            <w:tcBorders>
              <w:top w:val="single" w:sz="4" w:space="0" w:color="181717"/>
              <w:left w:val="single" w:sz="4" w:space="0" w:color="181717"/>
              <w:bottom w:val="single" w:sz="4" w:space="0" w:color="181717"/>
              <w:right w:val="single" w:sz="4" w:space="0" w:color="181717"/>
            </w:tcBorders>
          </w:tcPr>
          <w:p w14:paraId="09FDF6AF" w14:textId="77777777" w:rsidR="00C7681D" w:rsidRDefault="00000000">
            <w:pPr>
              <w:spacing w:after="0" w:line="259" w:lineRule="auto"/>
              <w:ind w:left="0" w:right="0" w:firstLine="0"/>
              <w:jc w:val="left"/>
            </w:pPr>
            <w:r>
              <w:t>USZKODZENIE MACICY</w:t>
            </w:r>
          </w:p>
        </w:tc>
        <w:tc>
          <w:tcPr>
            <w:tcW w:w="1707" w:type="dxa"/>
            <w:gridSpan w:val="2"/>
            <w:tcBorders>
              <w:top w:val="single" w:sz="4" w:space="0" w:color="181717"/>
              <w:left w:val="single" w:sz="4" w:space="0" w:color="181717"/>
              <w:bottom w:val="single" w:sz="4" w:space="0" w:color="181717"/>
              <w:right w:val="single" w:sz="4" w:space="0" w:color="181717"/>
            </w:tcBorders>
          </w:tcPr>
          <w:p w14:paraId="6EED5191"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215F182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82E0FA4" w14:textId="77777777" w:rsidR="00C7681D" w:rsidRDefault="00000000">
            <w:pPr>
              <w:spacing w:after="0" w:line="259" w:lineRule="auto"/>
              <w:ind w:left="0"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7A1AFC5D" w14:textId="77777777" w:rsidR="00C7681D" w:rsidRDefault="00000000">
            <w:pPr>
              <w:spacing w:after="0" w:line="259" w:lineRule="auto"/>
              <w:ind w:left="0" w:right="0" w:firstLine="0"/>
              <w:jc w:val="left"/>
            </w:pPr>
            <w:r>
              <w:t xml:space="preserve">ZŁAMANIE KOŚCI UDOWEJ </w:t>
            </w:r>
          </w:p>
        </w:tc>
        <w:tc>
          <w:tcPr>
            <w:tcW w:w="1707" w:type="dxa"/>
            <w:gridSpan w:val="2"/>
            <w:tcBorders>
              <w:top w:val="single" w:sz="4" w:space="0" w:color="181717"/>
              <w:left w:val="single" w:sz="4" w:space="0" w:color="181717"/>
              <w:bottom w:val="single" w:sz="4" w:space="0" w:color="181717"/>
              <w:right w:val="single" w:sz="4" w:space="0" w:color="181717"/>
            </w:tcBorders>
          </w:tcPr>
          <w:p w14:paraId="78506A4D" w14:textId="77777777" w:rsidR="00C7681D" w:rsidRDefault="00000000">
            <w:pPr>
              <w:spacing w:after="0" w:line="259" w:lineRule="auto"/>
              <w:ind w:left="0" w:firstLine="0"/>
              <w:jc w:val="center"/>
            </w:pPr>
            <w:r>
              <w:t>8</w:t>
            </w:r>
          </w:p>
        </w:tc>
      </w:tr>
      <w:tr w:rsidR="00C7681D" w14:paraId="075E00B7" w14:textId="77777777">
        <w:trPr>
          <w:trHeight w:val="405"/>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D3D2D2"/>
          </w:tcPr>
          <w:p w14:paraId="026BF146" w14:textId="77777777" w:rsidR="00C7681D" w:rsidRDefault="00000000">
            <w:pPr>
              <w:spacing w:after="0" w:line="259" w:lineRule="auto"/>
              <w:ind w:left="0" w:right="0" w:firstLine="0"/>
              <w:jc w:val="center"/>
            </w:pPr>
            <w:r>
              <w:rPr>
                <w:b/>
              </w:rPr>
              <w:t>X. USzKoDzEnia KRĘGoSŁUPa i RDzEnia KRĘGowEGo</w:t>
            </w:r>
          </w:p>
        </w:tc>
        <w:tc>
          <w:tcPr>
            <w:tcW w:w="1707" w:type="dxa"/>
            <w:gridSpan w:val="2"/>
            <w:tcBorders>
              <w:top w:val="single" w:sz="4" w:space="0" w:color="181717"/>
              <w:left w:val="single" w:sz="4" w:space="0" w:color="181717"/>
              <w:bottom w:val="single" w:sz="4" w:space="0" w:color="181717"/>
              <w:right w:val="single" w:sz="4" w:space="0" w:color="181717"/>
            </w:tcBorders>
            <w:shd w:val="clear" w:color="auto" w:fill="D3D2D2"/>
          </w:tcPr>
          <w:p w14:paraId="0213A974" w14:textId="77777777" w:rsidR="00C7681D" w:rsidRDefault="00000000">
            <w:pPr>
              <w:spacing w:after="0" w:line="259" w:lineRule="auto"/>
              <w:ind w:left="89" w:right="91" w:firstLine="0"/>
              <w:jc w:val="center"/>
            </w:pPr>
            <w:r>
              <w:rPr>
                <w:b/>
              </w:rPr>
              <w:t>Procent uszczerbku na zdrowiu</w:t>
            </w:r>
          </w:p>
        </w:tc>
        <w:tc>
          <w:tcPr>
            <w:tcW w:w="0" w:type="auto"/>
            <w:vMerge/>
            <w:tcBorders>
              <w:top w:val="nil"/>
              <w:left w:val="single" w:sz="4" w:space="0" w:color="181717"/>
              <w:bottom w:val="nil"/>
              <w:right w:val="single" w:sz="4" w:space="0" w:color="181717"/>
            </w:tcBorders>
          </w:tcPr>
          <w:p w14:paraId="4758824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98A1AE1" w14:textId="77777777" w:rsidR="00C7681D" w:rsidRDefault="00000000">
            <w:pPr>
              <w:spacing w:after="0" w:line="259" w:lineRule="auto"/>
              <w:ind w:left="0"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3235F411" w14:textId="77777777" w:rsidR="00C7681D" w:rsidRDefault="00000000">
            <w:pPr>
              <w:spacing w:after="0" w:line="259" w:lineRule="auto"/>
              <w:ind w:left="0" w:right="0" w:firstLine="0"/>
              <w:jc w:val="left"/>
            </w:pPr>
            <w:r>
              <w:t>USZKODZENIA SKÓRY, MIĘŚNI, ŚCIĘGIEN - następstwa oparzeń, ran ciętych</w:t>
            </w:r>
          </w:p>
        </w:tc>
        <w:tc>
          <w:tcPr>
            <w:tcW w:w="1707" w:type="dxa"/>
            <w:gridSpan w:val="2"/>
            <w:tcBorders>
              <w:top w:val="single" w:sz="4" w:space="0" w:color="181717"/>
              <w:left w:val="single" w:sz="4" w:space="0" w:color="181717"/>
              <w:bottom w:val="single" w:sz="4" w:space="0" w:color="181717"/>
              <w:right w:val="single" w:sz="4" w:space="0" w:color="181717"/>
            </w:tcBorders>
          </w:tcPr>
          <w:p w14:paraId="5AE11135" w14:textId="77777777" w:rsidR="00C7681D" w:rsidRDefault="00000000">
            <w:pPr>
              <w:spacing w:after="0" w:line="259" w:lineRule="auto"/>
              <w:ind w:left="0" w:firstLine="0"/>
              <w:jc w:val="center"/>
            </w:pPr>
            <w:r>
              <w:t>1</w:t>
            </w:r>
          </w:p>
        </w:tc>
      </w:tr>
      <w:tr w:rsidR="00C7681D" w14:paraId="0C63D419" w14:textId="77777777">
        <w:trPr>
          <w:trHeight w:val="289"/>
        </w:trPr>
        <w:tc>
          <w:tcPr>
            <w:tcW w:w="340" w:type="dxa"/>
            <w:vMerge w:val="restart"/>
            <w:tcBorders>
              <w:top w:val="single" w:sz="4" w:space="0" w:color="181717"/>
              <w:left w:val="single" w:sz="4" w:space="0" w:color="181717"/>
              <w:bottom w:val="single" w:sz="4" w:space="0" w:color="181717"/>
              <w:right w:val="single" w:sz="4" w:space="0" w:color="181717"/>
            </w:tcBorders>
          </w:tcPr>
          <w:p w14:paraId="3C4E1385"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4FA125" w14:textId="77777777" w:rsidR="00C7681D" w:rsidRDefault="00000000">
            <w:pPr>
              <w:spacing w:after="0" w:line="259" w:lineRule="auto"/>
              <w:ind w:left="0" w:right="0" w:firstLine="0"/>
              <w:jc w:val="left"/>
            </w:pPr>
            <w:r>
              <w:t xml:space="preserve">USZKODZENIA KRĘGOSŁUPA - następstwa urazów skrętnych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7BE5DB62"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3C1E41BA"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FCC519D" w14:textId="77777777" w:rsidR="00C7681D" w:rsidRDefault="00000000">
            <w:pPr>
              <w:spacing w:after="0" w:line="259" w:lineRule="auto"/>
              <w:ind w:left="0" w:firstLine="0"/>
              <w:jc w:val="center"/>
            </w:pPr>
            <w:r>
              <w:rPr>
                <w:b/>
              </w:rPr>
              <w:t>B. Staw KoLanowY</w:t>
            </w:r>
          </w:p>
        </w:tc>
      </w:tr>
      <w:tr w:rsidR="00C7681D" w14:paraId="350F768C" w14:textId="77777777">
        <w:trPr>
          <w:trHeight w:val="344"/>
        </w:trPr>
        <w:tc>
          <w:tcPr>
            <w:tcW w:w="0" w:type="auto"/>
            <w:vMerge/>
            <w:tcBorders>
              <w:top w:val="nil"/>
              <w:left w:val="single" w:sz="4" w:space="0" w:color="181717"/>
              <w:bottom w:val="single" w:sz="4" w:space="0" w:color="181717"/>
              <w:right w:val="single" w:sz="4" w:space="0" w:color="181717"/>
            </w:tcBorders>
          </w:tcPr>
          <w:p w14:paraId="6CCC71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29A66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AE215B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68B66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22B2101"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9E000C" w14:textId="77777777" w:rsidR="00C7681D" w:rsidRDefault="00000000">
            <w:pPr>
              <w:spacing w:after="0" w:line="259" w:lineRule="auto"/>
              <w:ind w:left="0" w:right="0" w:firstLine="0"/>
              <w:jc w:val="left"/>
            </w:pPr>
            <w:r>
              <w:t>ZŁAMANIE STRUKTUR KOSTNYCH TWORZĄCYCH STAW KOLANOWY I RZEPKI</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5774C0A6" w14:textId="77777777" w:rsidR="00C7681D" w:rsidRDefault="00000000">
            <w:pPr>
              <w:spacing w:after="0" w:line="259" w:lineRule="auto"/>
              <w:ind w:left="0" w:firstLine="0"/>
              <w:jc w:val="center"/>
            </w:pPr>
            <w:r>
              <w:t>1</w:t>
            </w:r>
          </w:p>
        </w:tc>
      </w:tr>
      <w:tr w:rsidR="00C7681D" w14:paraId="3C47B766" w14:textId="77777777">
        <w:trPr>
          <w:trHeight w:val="289"/>
        </w:trPr>
        <w:tc>
          <w:tcPr>
            <w:tcW w:w="340" w:type="dxa"/>
            <w:tcBorders>
              <w:top w:val="single" w:sz="4" w:space="0" w:color="181717"/>
              <w:left w:val="single" w:sz="4" w:space="0" w:color="181717"/>
              <w:bottom w:val="single" w:sz="4" w:space="0" w:color="181717"/>
              <w:right w:val="single" w:sz="4" w:space="0" w:color="181717"/>
            </w:tcBorders>
          </w:tcPr>
          <w:p w14:paraId="2D43B553"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198FEA2D" w14:textId="77777777" w:rsidR="00C7681D" w:rsidRDefault="00000000">
            <w:pPr>
              <w:spacing w:after="0" w:line="259" w:lineRule="auto"/>
              <w:ind w:left="0" w:right="0" w:firstLine="0"/>
              <w:jc w:val="left"/>
            </w:pPr>
            <w:r>
              <w:t>ZŁAMANIA TRZONÓW KRĘGÓW - za każdy</w:t>
            </w:r>
          </w:p>
        </w:tc>
        <w:tc>
          <w:tcPr>
            <w:tcW w:w="1707" w:type="dxa"/>
            <w:gridSpan w:val="2"/>
            <w:tcBorders>
              <w:top w:val="single" w:sz="4" w:space="0" w:color="181717"/>
              <w:left w:val="single" w:sz="4" w:space="0" w:color="181717"/>
              <w:bottom w:val="single" w:sz="4" w:space="0" w:color="181717"/>
              <w:right w:val="single" w:sz="4" w:space="0" w:color="181717"/>
            </w:tcBorders>
          </w:tcPr>
          <w:p w14:paraId="41177C97"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3D13883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15CA9C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E8FE72"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67763121" w14:textId="77777777" w:rsidR="00C7681D" w:rsidRDefault="00C7681D">
            <w:pPr>
              <w:spacing w:after="160" w:line="259" w:lineRule="auto"/>
              <w:ind w:left="0" w:right="0" w:firstLine="0"/>
              <w:jc w:val="left"/>
            </w:pPr>
          </w:p>
        </w:tc>
      </w:tr>
      <w:tr w:rsidR="00C7681D" w14:paraId="61C6FF44" w14:textId="77777777">
        <w:trPr>
          <w:trHeight w:val="289"/>
        </w:trPr>
        <w:tc>
          <w:tcPr>
            <w:tcW w:w="340" w:type="dxa"/>
            <w:vMerge w:val="restart"/>
            <w:tcBorders>
              <w:top w:val="single" w:sz="4" w:space="0" w:color="181717"/>
              <w:left w:val="single" w:sz="4" w:space="0" w:color="181717"/>
              <w:bottom w:val="single" w:sz="4" w:space="0" w:color="181717"/>
              <w:right w:val="single" w:sz="4" w:space="0" w:color="181717"/>
            </w:tcBorders>
          </w:tcPr>
          <w:p w14:paraId="265399ED"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044D2B7" w14:textId="77777777" w:rsidR="00C7681D" w:rsidRDefault="00000000">
            <w:pPr>
              <w:spacing w:after="0" w:line="259" w:lineRule="auto"/>
              <w:ind w:left="0" w:right="0" w:firstLine="0"/>
            </w:pPr>
            <w:r>
              <w:t>ZŁAMANIA KRĘGOSŁUPA – ŁUKÓW, WYROSTKÓW POPRZECZNYCH, KOLCZYSTYCH – za każdy</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1B54AA79"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1A1C9E5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6F2C319"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3A3373F8" w14:textId="77777777" w:rsidR="00C7681D" w:rsidRDefault="00000000">
            <w:pPr>
              <w:spacing w:after="0" w:line="259" w:lineRule="auto"/>
              <w:ind w:left="0" w:right="0" w:firstLine="0"/>
              <w:jc w:val="left"/>
            </w:pPr>
            <w:r>
              <w:t>USZKODZENIA WIĘZADEŁ</w:t>
            </w:r>
          </w:p>
        </w:tc>
        <w:tc>
          <w:tcPr>
            <w:tcW w:w="1707" w:type="dxa"/>
            <w:gridSpan w:val="2"/>
            <w:tcBorders>
              <w:top w:val="single" w:sz="4" w:space="0" w:color="181717"/>
              <w:left w:val="single" w:sz="4" w:space="0" w:color="181717"/>
              <w:bottom w:val="single" w:sz="4" w:space="0" w:color="181717"/>
              <w:right w:val="single" w:sz="4" w:space="0" w:color="181717"/>
            </w:tcBorders>
          </w:tcPr>
          <w:p w14:paraId="62F4BB6C" w14:textId="77777777" w:rsidR="00C7681D" w:rsidRDefault="00000000">
            <w:pPr>
              <w:spacing w:after="0" w:line="259" w:lineRule="auto"/>
              <w:ind w:left="0" w:firstLine="0"/>
              <w:jc w:val="center"/>
            </w:pPr>
            <w:r>
              <w:t>4</w:t>
            </w:r>
          </w:p>
        </w:tc>
      </w:tr>
      <w:tr w:rsidR="00C7681D" w14:paraId="7BEDFCF6" w14:textId="77777777">
        <w:trPr>
          <w:trHeight w:val="344"/>
        </w:trPr>
        <w:tc>
          <w:tcPr>
            <w:tcW w:w="0" w:type="auto"/>
            <w:vMerge/>
            <w:tcBorders>
              <w:top w:val="nil"/>
              <w:left w:val="single" w:sz="4" w:space="0" w:color="181717"/>
              <w:bottom w:val="single" w:sz="4" w:space="0" w:color="181717"/>
              <w:right w:val="single" w:sz="4" w:space="0" w:color="181717"/>
            </w:tcBorders>
          </w:tcPr>
          <w:p w14:paraId="2A3BB62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C8104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925FF7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1C53EA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700A99E"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F77C0EF" w14:textId="77777777" w:rsidR="00C7681D" w:rsidRDefault="00000000">
            <w:pPr>
              <w:spacing w:after="0" w:line="259" w:lineRule="auto"/>
              <w:ind w:left="0" w:right="0" w:firstLine="0"/>
              <w:jc w:val="left"/>
            </w:pPr>
            <w:r>
              <w:t>CAŁKOWITA UTRATA KOŃCZYNY DOLNEJ NA POZIOMIE STAWU KOLANOWEGO</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00313C96" w14:textId="77777777" w:rsidR="00C7681D" w:rsidRDefault="00000000">
            <w:pPr>
              <w:spacing w:after="0" w:line="259" w:lineRule="auto"/>
              <w:ind w:left="0" w:firstLine="0"/>
              <w:jc w:val="center"/>
            </w:pPr>
            <w:r>
              <w:t>40</w:t>
            </w:r>
          </w:p>
        </w:tc>
      </w:tr>
      <w:tr w:rsidR="00C7681D" w14:paraId="365F413B" w14:textId="77777777">
        <w:trPr>
          <w:trHeight w:val="313"/>
        </w:trPr>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740E6B97" w14:textId="77777777" w:rsidR="00C7681D" w:rsidRDefault="00000000">
            <w:pPr>
              <w:spacing w:after="0" w:line="259" w:lineRule="auto"/>
              <w:ind w:left="0" w:firstLine="0"/>
              <w:jc w:val="center"/>
            </w:pPr>
            <w:r>
              <w:rPr>
                <w:b/>
              </w:rPr>
              <w:t>Xi. USzKoDzEnia MiEDniCY</w:t>
            </w:r>
          </w:p>
        </w:tc>
        <w:tc>
          <w:tcPr>
            <w:tcW w:w="170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6842829A" w14:textId="77777777" w:rsidR="00C7681D" w:rsidRDefault="00000000">
            <w:pPr>
              <w:spacing w:after="0" w:line="259" w:lineRule="auto"/>
              <w:ind w:left="89" w:right="91" w:firstLine="0"/>
              <w:jc w:val="center"/>
            </w:pPr>
            <w:r>
              <w:rPr>
                <w:b/>
              </w:rPr>
              <w:t>Procent uszczerbku na zdrowiu</w:t>
            </w:r>
          </w:p>
        </w:tc>
        <w:tc>
          <w:tcPr>
            <w:tcW w:w="0" w:type="auto"/>
            <w:vMerge/>
            <w:tcBorders>
              <w:top w:val="nil"/>
              <w:left w:val="single" w:sz="4" w:space="0" w:color="181717"/>
              <w:bottom w:val="nil"/>
              <w:right w:val="single" w:sz="4" w:space="0" w:color="181717"/>
            </w:tcBorders>
          </w:tcPr>
          <w:p w14:paraId="5A994CC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241BC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4B84A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62DCEB1" w14:textId="77777777" w:rsidR="00C7681D" w:rsidRDefault="00C7681D">
            <w:pPr>
              <w:spacing w:after="160" w:line="259" w:lineRule="auto"/>
              <w:ind w:left="0" w:right="0" w:firstLine="0"/>
              <w:jc w:val="left"/>
            </w:pPr>
          </w:p>
        </w:tc>
      </w:tr>
      <w:tr w:rsidR="00C7681D" w14:paraId="59209C60" w14:textId="77777777">
        <w:trPr>
          <w:trHeight w:val="344"/>
        </w:trPr>
        <w:tc>
          <w:tcPr>
            <w:tcW w:w="0" w:type="auto"/>
            <w:gridSpan w:val="2"/>
            <w:vMerge/>
            <w:tcBorders>
              <w:top w:val="nil"/>
              <w:left w:val="single" w:sz="4" w:space="0" w:color="181717"/>
              <w:bottom w:val="single" w:sz="4" w:space="0" w:color="181717"/>
              <w:right w:val="single" w:sz="4" w:space="0" w:color="181717"/>
            </w:tcBorders>
          </w:tcPr>
          <w:p w14:paraId="7F56419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B1FDAF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01FC864"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5E576092" w14:textId="77777777" w:rsidR="00C7681D" w:rsidRDefault="00000000">
            <w:pPr>
              <w:spacing w:after="0" w:line="259" w:lineRule="auto"/>
              <w:ind w:left="0" w:firstLine="0"/>
              <w:jc w:val="center"/>
            </w:pPr>
            <w:r>
              <w:rPr>
                <w:b/>
              </w:rPr>
              <w:t>C. PoDUDziE</w:t>
            </w:r>
          </w:p>
        </w:tc>
      </w:tr>
      <w:tr w:rsidR="00C7681D" w14:paraId="0B0F2959"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31C0736"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54D7184" w14:textId="77777777" w:rsidR="00C7681D" w:rsidRDefault="00000000">
            <w:pPr>
              <w:spacing w:after="0" w:line="259" w:lineRule="auto"/>
              <w:ind w:left="0" w:right="0" w:firstLine="0"/>
              <w:jc w:val="left"/>
            </w:pPr>
            <w:r>
              <w:t xml:space="preserve">ZŁAMANIE MIEDNICY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3708B90F"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64B041B3"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58D55448" w14:textId="77777777" w:rsidR="00C7681D" w:rsidRDefault="00C7681D">
            <w:pPr>
              <w:spacing w:after="160" w:line="259" w:lineRule="auto"/>
              <w:ind w:left="0" w:right="0" w:firstLine="0"/>
              <w:jc w:val="left"/>
            </w:pPr>
          </w:p>
        </w:tc>
      </w:tr>
      <w:tr w:rsidR="00C7681D" w14:paraId="2B813C28" w14:textId="77777777">
        <w:trPr>
          <w:trHeight w:val="344"/>
        </w:trPr>
        <w:tc>
          <w:tcPr>
            <w:tcW w:w="0" w:type="auto"/>
            <w:vMerge/>
            <w:tcBorders>
              <w:top w:val="nil"/>
              <w:left w:val="single" w:sz="4" w:space="0" w:color="181717"/>
              <w:bottom w:val="single" w:sz="4" w:space="0" w:color="181717"/>
              <w:right w:val="single" w:sz="4" w:space="0" w:color="181717"/>
            </w:tcBorders>
          </w:tcPr>
          <w:p w14:paraId="5FB1F0F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76A91F"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0B42DF3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F7AB38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145F465"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33BDA2EE" w14:textId="77777777" w:rsidR="00C7681D" w:rsidRDefault="00000000">
            <w:pPr>
              <w:spacing w:after="0" w:line="259" w:lineRule="auto"/>
              <w:ind w:left="0" w:right="0" w:firstLine="0"/>
              <w:jc w:val="left"/>
            </w:pPr>
            <w:r>
              <w:t>ZŁAMANIE KOŚCI PODUDZIA (PISZCZELOWEJ LUB PISZCZELOWEJ I STRZAŁKOWEJ)</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0D204EF1" w14:textId="77777777" w:rsidR="00C7681D" w:rsidRDefault="00000000">
            <w:pPr>
              <w:spacing w:after="0" w:line="259" w:lineRule="auto"/>
              <w:ind w:left="0" w:firstLine="0"/>
              <w:jc w:val="center"/>
            </w:pPr>
            <w:r>
              <w:t>4</w:t>
            </w:r>
          </w:p>
        </w:tc>
      </w:tr>
      <w:tr w:rsidR="00C7681D" w14:paraId="1858064C" w14:textId="77777777">
        <w:trPr>
          <w:trHeight w:val="313"/>
        </w:trPr>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17EDA4BF" w14:textId="77777777" w:rsidR="00C7681D" w:rsidRDefault="00000000">
            <w:pPr>
              <w:spacing w:after="0" w:line="259" w:lineRule="auto"/>
              <w:ind w:left="0" w:firstLine="0"/>
              <w:jc w:val="center"/>
            </w:pPr>
            <w:r>
              <w:rPr>
                <w:b/>
              </w:rPr>
              <w:t>Xii. USzKoDzEnia KoŃCzYnY GÓRnEJ</w:t>
            </w:r>
          </w:p>
        </w:tc>
        <w:tc>
          <w:tcPr>
            <w:tcW w:w="1707" w:type="dxa"/>
            <w:gridSpan w:val="2"/>
            <w:vMerge w:val="restart"/>
            <w:tcBorders>
              <w:top w:val="single" w:sz="4" w:space="0" w:color="181717"/>
              <w:left w:val="single" w:sz="4" w:space="0" w:color="181717"/>
              <w:bottom w:val="single" w:sz="4" w:space="0" w:color="181717"/>
              <w:right w:val="single" w:sz="4" w:space="0" w:color="181717"/>
            </w:tcBorders>
            <w:shd w:val="clear" w:color="auto" w:fill="D3D2D2"/>
          </w:tcPr>
          <w:p w14:paraId="12D6018A" w14:textId="77777777" w:rsidR="00C7681D" w:rsidRDefault="00000000">
            <w:pPr>
              <w:spacing w:after="0" w:line="259" w:lineRule="auto"/>
              <w:ind w:left="89" w:right="91" w:firstLine="0"/>
              <w:jc w:val="center"/>
            </w:pPr>
            <w:r>
              <w:rPr>
                <w:b/>
              </w:rPr>
              <w:t>Procent uszczerbku na zdrowiu</w:t>
            </w:r>
          </w:p>
        </w:tc>
        <w:tc>
          <w:tcPr>
            <w:tcW w:w="0" w:type="auto"/>
            <w:vMerge/>
            <w:tcBorders>
              <w:top w:val="nil"/>
              <w:left w:val="single" w:sz="4" w:space="0" w:color="181717"/>
              <w:bottom w:val="nil"/>
              <w:right w:val="single" w:sz="4" w:space="0" w:color="181717"/>
            </w:tcBorders>
          </w:tcPr>
          <w:p w14:paraId="3705CFE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063A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FDEE1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AA4337C" w14:textId="77777777" w:rsidR="00C7681D" w:rsidRDefault="00C7681D">
            <w:pPr>
              <w:spacing w:after="160" w:line="259" w:lineRule="auto"/>
              <w:ind w:left="0" w:right="0" w:firstLine="0"/>
              <w:jc w:val="left"/>
            </w:pPr>
          </w:p>
        </w:tc>
      </w:tr>
      <w:tr w:rsidR="00C7681D" w14:paraId="00F15431" w14:textId="77777777">
        <w:trPr>
          <w:trHeight w:val="344"/>
        </w:trPr>
        <w:tc>
          <w:tcPr>
            <w:tcW w:w="0" w:type="auto"/>
            <w:gridSpan w:val="2"/>
            <w:vMerge/>
            <w:tcBorders>
              <w:top w:val="nil"/>
              <w:left w:val="single" w:sz="4" w:space="0" w:color="181717"/>
              <w:bottom w:val="nil"/>
              <w:right w:val="single" w:sz="4" w:space="0" w:color="181717"/>
            </w:tcBorders>
          </w:tcPr>
          <w:p w14:paraId="03F65AD1"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1D06C92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85FFD7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58A9FD6"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22288AB" w14:textId="77777777" w:rsidR="00C7681D" w:rsidRDefault="00000000">
            <w:pPr>
              <w:spacing w:after="0" w:line="259" w:lineRule="auto"/>
              <w:ind w:left="0" w:right="0" w:firstLine="0"/>
              <w:jc w:val="left"/>
            </w:pPr>
            <w:r>
              <w:t>ZŁAMANIE KOSTKI BOCZNEJ, PRZYŚRODKOWEJ</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71E1DD3D" w14:textId="77777777" w:rsidR="00C7681D" w:rsidRDefault="00000000">
            <w:pPr>
              <w:spacing w:after="0" w:line="259" w:lineRule="auto"/>
              <w:ind w:left="0" w:firstLine="0"/>
              <w:jc w:val="center"/>
            </w:pPr>
            <w:r>
              <w:t>3</w:t>
            </w:r>
          </w:p>
        </w:tc>
      </w:tr>
      <w:tr w:rsidR="00C7681D" w14:paraId="028A9420" w14:textId="77777777">
        <w:trPr>
          <w:trHeight w:val="344"/>
        </w:trPr>
        <w:tc>
          <w:tcPr>
            <w:tcW w:w="0" w:type="auto"/>
            <w:gridSpan w:val="2"/>
            <w:vMerge/>
            <w:tcBorders>
              <w:top w:val="nil"/>
              <w:left w:val="single" w:sz="4" w:space="0" w:color="181717"/>
              <w:bottom w:val="nil"/>
              <w:right w:val="single" w:sz="4" w:space="0" w:color="181717"/>
            </w:tcBorders>
          </w:tcPr>
          <w:p w14:paraId="453785FC" w14:textId="77777777" w:rsidR="00C7681D" w:rsidRDefault="00C7681D">
            <w:pPr>
              <w:spacing w:after="160" w:line="259" w:lineRule="auto"/>
              <w:ind w:left="0" w:right="0" w:firstLine="0"/>
              <w:jc w:val="left"/>
            </w:pPr>
          </w:p>
        </w:tc>
        <w:tc>
          <w:tcPr>
            <w:tcW w:w="852" w:type="dxa"/>
            <w:vMerge w:val="restart"/>
            <w:tcBorders>
              <w:top w:val="single" w:sz="4" w:space="0" w:color="181717"/>
              <w:left w:val="single" w:sz="4" w:space="0" w:color="181717"/>
              <w:bottom w:val="single" w:sz="4" w:space="0" w:color="181717"/>
              <w:right w:val="single" w:sz="4" w:space="0" w:color="181717"/>
            </w:tcBorders>
            <w:shd w:val="clear" w:color="auto" w:fill="D3D2D2"/>
          </w:tcPr>
          <w:p w14:paraId="7E1BF880" w14:textId="77777777" w:rsidR="00C7681D" w:rsidRDefault="00000000">
            <w:pPr>
              <w:spacing w:after="0" w:line="259" w:lineRule="auto"/>
              <w:ind w:left="0" w:firstLine="0"/>
              <w:jc w:val="center"/>
            </w:pPr>
            <w:r>
              <w:t>prawa</w:t>
            </w:r>
          </w:p>
        </w:tc>
        <w:tc>
          <w:tcPr>
            <w:tcW w:w="855" w:type="dxa"/>
            <w:vMerge w:val="restart"/>
            <w:tcBorders>
              <w:top w:val="single" w:sz="4" w:space="0" w:color="181717"/>
              <w:left w:val="single" w:sz="4" w:space="0" w:color="181717"/>
              <w:bottom w:val="single" w:sz="4" w:space="0" w:color="181717"/>
              <w:right w:val="single" w:sz="4" w:space="0" w:color="181717"/>
            </w:tcBorders>
            <w:shd w:val="clear" w:color="auto" w:fill="D3D2D2"/>
          </w:tcPr>
          <w:p w14:paraId="121937A5" w14:textId="77777777" w:rsidR="00C7681D" w:rsidRDefault="00000000">
            <w:pPr>
              <w:spacing w:after="0" w:line="259" w:lineRule="auto"/>
              <w:ind w:left="0" w:firstLine="0"/>
              <w:jc w:val="center"/>
            </w:pPr>
            <w:r>
              <w:t>lewa</w:t>
            </w:r>
          </w:p>
        </w:tc>
        <w:tc>
          <w:tcPr>
            <w:tcW w:w="0" w:type="auto"/>
            <w:vMerge/>
            <w:tcBorders>
              <w:top w:val="nil"/>
              <w:left w:val="single" w:sz="4" w:space="0" w:color="181717"/>
              <w:bottom w:val="nil"/>
              <w:right w:val="single" w:sz="4" w:space="0" w:color="181717"/>
            </w:tcBorders>
          </w:tcPr>
          <w:p w14:paraId="6C78733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E88FE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E6184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53EBAA0" w14:textId="77777777" w:rsidR="00C7681D" w:rsidRDefault="00C7681D">
            <w:pPr>
              <w:spacing w:after="160" w:line="259" w:lineRule="auto"/>
              <w:ind w:left="0" w:right="0" w:firstLine="0"/>
              <w:jc w:val="left"/>
            </w:pPr>
          </w:p>
        </w:tc>
      </w:tr>
      <w:tr w:rsidR="00C7681D" w14:paraId="698379A1" w14:textId="77777777">
        <w:trPr>
          <w:trHeight w:val="344"/>
        </w:trPr>
        <w:tc>
          <w:tcPr>
            <w:tcW w:w="0" w:type="auto"/>
            <w:gridSpan w:val="2"/>
            <w:vMerge/>
            <w:tcBorders>
              <w:top w:val="nil"/>
              <w:left w:val="single" w:sz="4" w:space="0" w:color="181717"/>
              <w:bottom w:val="single" w:sz="4" w:space="0" w:color="181717"/>
              <w:right w:val="single" w:sz="4" w:space="0" w:color="181717"/>
            </w:tcBorders>
          </w:tcPr>
          <w:p w14:paraId="196136D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180A35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06AF3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7CF22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A6290EB"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25E5D8B" w14:textId="77777777" w:rsidR="00C7681D" w:rsidRDefault="00000000">
            <w:pPr>
              <w:spacing w:after="0" w:line="259" w:lineRule="auto"/>
              <w:ind w:left="0" w:right="0" w:firstLine="0"/>
              <w:jc w:val="left"/>
            </w:pPr>
            <w:r>
              <w:t>ZŁAMANIE KOŚCI STRZAŁKOWEJ</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49374CA0" w14:textId="77777777" w:rsidR="00C7681D" w:rsidRDefault="00000000">
            <w:pPr>
              <w:spacing w:after="0" w:line="259" w:lineRule="auto"/>
              <w:ind w:left="0" w:firstLine="0"/>
              <w:jc w:val="center"/>
            </w:pPr>
            <w:r>
              <w:t>2</w:t>
            </w:r>
          </w:p>
        </w:tc>
      </w:tr>
      <w:tr w:rsidR="00C7681D" w14:paraId="0D8F3212"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3DDF7B7"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5752CB4" w14:textId="77777777" w:rsidR="00C7681D" w:rsidRDefault="00000000">
            <w:pPr>
              <w:spacing w:after="0" w:line="259" w:lineRule="auto"/>
              <w:ind w:left="0" w:right="0" w:firstLine="0"/>
              <w:jc w:val="left"/>
            </w:pPr>
            <w:r>
              <w:t>ZŁAMANIE ŁOPATKI</w:t>
            </w:r>
          </w:p>
        </w:tc>
        <w:tc>
          <w:tcPr>
            <w:tcW w:w="852" w:type="dxa"/>
            <w:vMerge w:val="restart"/>
            <w:tcBorders>
              <w:top w:val="single" w:sz="4" w:space="0" w:color="181717"/>
              <w:left w:val="single" w:sz="4" w:space="0" w:color="181717"/>
              <w:bottom w:val="single" w:sz="4" w:space="0" w:color="181717"/>
              <w:right w:val="single" w:sz="4" w:space="0" w:color="181717"/>
            </w:tcBorders>
          </w:tcPr>
          <w:p w14:paraId="1B40CDBC" w14:textId="77777777" w:rsidR="00C7681D" w:rsidRDefault="00000000">
            <w:pPr>
              <w:spacing w:after="0" w:line="259" w:lineRule="auto"/>
              <w:ind w:left="0" w:firstLine="0"/>
              <w:jc w:val="center"/>
            </w:pPr>
            <w:r>
              <w:t xml:space="preserve">3 </w:t>
            </w:r>
          </w:p>
        </w:tc>
        <w:tc>
          <w:tcPr>
            <w:tcW w:w="855" w:type="dxa"/>
            <w:vMerge w:val="restart"/>
            <w:tcBorders>
              <w:top w:val="single" w:sz="4" w:space="0" w:color="181717"/>
              <w:left w:val="single" w:sz="4" w:space="0" w:color="181717"/>
              <w:bottom w:val="single" w:sz="4" w:space="0" w:color="181717"/>
              <w:right w:val="single" w:sz="4" w:space="0" w:color="181717"/>
            </w:tcBorders>
          </w:tcPr>
          <w:p w14:paraId="20215EB2"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3B3A8B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021BB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ED677C"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DA7E87F" w14:textId="77777777" w:rsidR="00C7681D" w:rsidRDefault="00C7681D">
            <w:pPr>
              <w:spacing w:after="160" w:line="259" w:lineRule="auto"/>
              <w:ind w:left="0" w:right="0" w:firstLine="0"/>
              <w:jc w:val="left"/>
            </w:pPr>
          </w:p>
        </w:tc>
      </w:tr>
      <w:tr w:rsidR="00C7681D" w14:paraId="7D4D5D09" w14:textId="77777777">
        <w:trPr>
          <w:trHeight w:val="344"/>
        </w:trPr>
        <w:tc>
          <w:tcPr>
            <w:tcW w:w="0" w:type="auto"/>
            <w:vMerge/>
            <w:tcBorders>
              <w:top w:val="nil"/>
              <w:left w:val="single" w:sz="4" w:space="0" w:color="181717"/>
              <w:bottom w:val="single" w:sz="4" w:space="0" w:color="181717"/>
              <w:right w:val="single" w:sz="4" w:space="0" w:color="181717"/>
            </w:tcBorders>
          </w:tcPr>
          <w:p w14:paraId="49809F8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74C05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0433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3405A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AC9A35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48C5257"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563FB89C" w14:textId="77777777" w:rsidR="00C7681D" w:rsidRDefault="00000000">
            <w:pPr>
              <w:spacing w:after="0" w:line="259" w:lineRule="auto"/>
              <w:ind w:left="0" w:right="0" w:firstLine="0"/>
              <w:jc w:val="left"/>
            </w:pPr>
            <w:r>
              <w:t xml:space="preserve">USZKODZENIA TKANEK MIĘKKICH i SKÓRY </w:t>
            </w:r>
          </w:p>
          <w:p w14:paraId="659A0CD0" w14:textId="77777777" w:rsidR="00C7681D" w:rsidRDefault="00000000">
            <w:pPr>
              <w:spacing w:after="0" w:line="259" w:lineRule="auto"/>
              <w:ind w:left="0" w:right="3" w:firstLine="0"/>
              <w:jc w:val="left"/>
            </w:pPr>
            <w:r>
              <w:t xml:space="preserve">WYMAGAJĄCE ZSZYCIA, MIĘŚNI I INNYCH ŚCIĘGIEN </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61EA8717" w14:textId="77777777" w:rsidR="00C7681D" w:rsidRDefault="00000000">
            <w:pPr>
              <w:spacing w:after="0" w:line="259" w:lineRule="auto"/>
              <w:ind w:left="0" w:firstLine="0"/>
              <w:jc w:val="center"/>
            </w:pPr>
            <w:r>
              <w:t>1</w:t>
            </w:r>
          </w:p>
        </w:tc>
      </w:tr>
      <w:tr w:rsidR="00C7681D" w14:paraId="13B3425B"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BF720C0"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2B0309A" w14:textId="77777777" w:rsidR="00C7681D" w:rsidRDefault="00000000">
            <w:pPr>
              <w:spacing w:after="0" w:line="259" w:lineRule="auto"/>
              <w:ind w:left="0" w:right="0" w:firstLine="0"/>
              <w:jc w:val="left"/>
            </w:pPr>
            <w:r>
              <w:t>ZŁAMANIE OBOJCZYKA</w:t>
            </w:r>
          </w:p>
        </w:tc>
        <w:tc>
          <w:tcPr>
            <w:tcW w:w="852" w:type="dxa"/>
            <w:tcBorders>
              <w:top w:val="single" w:sz="4" w:space="0" w:color="181717"/>
              <w:left w:val="single" w:sz="4" w:space="0" w:color="181717"/>
              <w:bottom w:val="single" w:sz="4" w:space="0" w:color="181717"/>
              <w:right w:val="single" w:sz="4" w:space="0" w:color="181717"/>
            </w:tcBorders>
          </w:tcPr>
          <w:p w14:paraId="6C456F64" w14:textId="77777777" w:rsidR="00C7681D" w:rsidRDefault="00000000">
            <w:pPr>
              <w:spacing w:after="0" w:line="259" w:lineRule="auto"/>
              <w:ind w:left="0" w:firstLine="0"/>
              <w:jc w:val="center"/>
            </w:pPr>
            <w:r>
              <w:t>3</w:t>
            </w:r>
          </w:p>
        </w:tc>
        <w:tc>
          <w:tcPr>
            <w:tcW w:w="855" w:type="dxa"/>
            <w:tcBorders>
              <w:top w:val="single" w:sz="4" w:space="0" w:color="181717"/>
              <w:left w:val="single" w:sz="4" w:space="0" w:color="181717"/>
              <w:bottom w:val="single" w:sz="4" w:space="0" w:color="181717"/>
              <w:right w:val="single" w:sz="4" w:space="0" w:color="181717"/>
            </w:tcBorders>
          </w:tcPr>
          <w:p w14:paraId="3ECF3B73"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2F2888D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1156B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DD67CCE"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587ECE0A" w14:textId="77777777" w:rsidR="00C7681D" w:rsidRDefault="00C7681D">
            <w:pPr>
              <w:spacing w:after="160" w:line="259" w:lineRule="auto"/>
              <w:ind w:left="0" w:right="0" w:firstLine="0"/>
              <w:jc w:val="left"/>
            </w:pPr>
          </w:p>
        </w:tc>
      </w:tr>
      <w:tr w:rsidR="00C7681D" w14:paraId="3E27F61B" w14:textId="77777777">
        <w:trPr>
          <w:trHeight w:val="194"/>
        </w:trPr>
        <w:tc>
          <w:tcPr>
            <w:tcW w:w="340" w:type="dxa"/>
            <w:vMerge w:val="restart"/>
            <w:tcBorders>
              <w:top w:val="single" w:sz="4" w:space="0" w:color="181717"/>
              <w:left w:val="single" w:sz="4" w:space="0" w:color="181717"/>
              <w:bottom w:val="single" w:sz="4" w:space="0" w:color="181717"/>
              <w:right w:val="single" w:sz="4" w:space="0" w:color="181717"/>
            </w:tcBorders>
          </w:tcPr>
          <w:p w14:paraId="5F05660A"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286453" w14:textId="77777777" w:rsidR="00C7681D" w:rsidRDefault="00000000">
            <w:pPr>
              <w:spacing w:after="0" w:line="259" w:lineRule="auto"/>
              <w:ind w:left="0" w:right="0" w:firstLine="0"/>
              <w:jc w:val="left"/>
            </w:pPr>
            <w:r>
              <w:t>ZWICHNIĘCIE STAWU OBOJCZYKOWO-</w:t>
            </w:r>
          </w:p>
          <w:p w14:paraId="419DA410" w14:textId="77777777" w:rsidR="00C7681D" w:rsidRDefault="00000000">
            <w:pPr>
              <w:spacing w:after="0" w:line="259" w:lineRule="auto"/>
              <w:ind w:left="0" w:right="0" w:firstLine="0"/>
            </w:pPr>
            <w:r>
              <w:t>BARKOWEGO LUB OBOJCZYKOWO-MOSTKOWEGO</w:t>
            </w:r>
          </w:p>
        </w:tc>
        <w:tc>
          <w:tcPr>
            <w:tcW w:w="852" w:type="dxa"/>
            <w:vMerge w:val="restart"/>
            <w:tcBorders>
              <w:top w:val="single" w:sz="4" w:space="0" w:color="181717"/>
              <w:left w:val="single" w:sz="4" w:space="0" w:color="181717"/>
              <w:bottom w:val="single" w:sz="4" w:space="0" w:color="181717"/>
              <w:right w:val="single" w:sz="4" w:space="0" w:color="181717"/>
            </w:tcBorders>
          </w:tcPr>
          <w:p w14:paraId="57ABC078" w14:textId="77777777" w:rsidR="00C7681D" w:rsidRDefault="00000000">
            <w:pPr>
              <w:spacing w:after="0" w:line="259" w:lineRule="auto"/>
              <w:ind w:left="0" w:firstLine="0"/>
              <w:jc w:val="center"/>
            </w:pPr>
            <w:r>
              <w:t>1</w:t>
            </w:r>
          </w:p>
        </w:tc>
        <w:tc>
          <w:tcPr>
            <w:tcW w:w="855" w:type="dxa"/>
            <w:vMerge w:val="restart"/>
            <w:tcBorders>
              <w:top w:val="single" w:sz="4" w:space="0" w:color="181717"/>
              <w:left w:val="single" w:sz="4" w:space="0" w:color="181717"/>
              <w:bottom w:val="single" w:sz="4" w:space="0" w:color="181717"/>
              <w:right w:val="single" w:sz="4" w:space="0" w:color="181717"/>
            </w:tcBorders>
          </w:tcPr>
          <w:p w14:paraId="7303A072"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6D2F21F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37A20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4FCC86"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0165EC54" w14:textId="77777777" w:rsidR="00C7681D" w:rsidRDefault="00C7681D">
            <w:pPr>
              <w:spacing w:after="160" w:line="259" w:lineRule="auto"/>
              <w:ind w:left="0" w:right="0" w:firstLine="0"/>
              <w:jc w:val="left"/>
            </w:pPr>
          </w:p>
        </w:tc>
      </w:tr>
      <w:tr w:rsidR="00C7681D" w14:paraId="4747665A" w14:textId="77777777">
        <w:trPr>
          <w:trHeight w:val="238"/>
        </w:trPr>
        <w:tc>
          <w:tcPr>
            <w:tcW w:w="0" w:type="auto"/>
            <w:vMerge/>
            <w:tcBorders>
              <w:top w:val="nil"/>
              <w:left w:val="single" w:sz="4" w:space="0" w:color="181717"/>
              <w:bottom w:val="single" w:sz="4" w:space="0" w:color="181717"/>
              <w:right w:val="single" w:sz="4" w:space="0" w:color="181717"/>
            </w:tcBorders>
          </w:tcPr>
          <w:p w14:paraId="1E194E5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E021F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832AC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0D541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60900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08194D6"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1637B61A" w14:textId="77777777" w:rsidR="00C7681D" w:rsidRDefault="00000000">
            <w:pPr>
              <w:spacing w:after="0" w:line="259" w:lineRule="auto"/>
              <w:ind w:left="0" w:right="0" w:firstLine="0"/>
              <w:jc w:val="left"/>
            </w:pPr>
            <w:r>
              <w:t xml:space="preserve">UTRATA KOŃCZYNY NA POZIOMIE PODUDZIA </w:t>
            </w:r>
          </w:p>
        </w:tc>
        <w:tc>
          <w:tcPr>
            <w:tcW w:w="1707" w:type="dxa"/>
            <w:gridSpan w:val="2"/>
            <w:tcBorders>
              <w:top w:val="single" w:sz="4" w:space="0" w:color="181717"/>
              <w:left w:val="single" w:sz="4" w:space="0" w:color="181717"/>
              <w:bottom w:val="single" w:sz="4" w:space="0" w:color="181717"/>
              <w:right w:val="single" w:sz="4" w:space="0" w:color="181717"/>
            </w:tcBorders>
          </w:tcPr>
          <w:p w14:paraId="7251CD8C" w14:textId="77777777" w:rsidR="00C7681D" w:rsidRDefault="00000000">
            <w:pPr>
              <w:spacing w:after="0" w:line="259" w:lineRule="auto"/>
              <w:ind w:left="0" w:firstLine="0"/>
              <w:jc w:val="center"/>
            </w:pPr>
            <w:r>
              <w:t>30</w:t>
            </w:r>
          </w:p>
        </w:tc>
      </w:tr>
      <w:tr w:rsidR="00C7681D" w14:paraId="2F6905CB" w14:textId="77777777">
        <w:trPr>
          <w:trHeight w:val="292"/>
        </w:trPr>
        <w:tc>
          <w:tcPr>
            <w:tcW w:w="340" w:type="dxa"/>
            <w:vMerge w:val="restart"/>
            <w:tcBorders>
              <w:top w:val="single" w:sz="4" w:space="0" w:color="181717"/>
              <w:left w:val="single" w:sz="4" w:space="0" w:color="181717"/>
              <w:bottom w:val="single" w:sz="4" w:space="0" w:color="181717"/>
              <w:right w:val="single" w:sz="4" w:space="0" w:color="181717"/>
            </w:tcBorders>
          </w:tcPr>
          <w:p w14:paraId="192E5327"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2138CB72" w14:textId="77777777" w:rsidR="00C7681D" w:rsidRDefault="00000000">
            <w:pPr>
              <w:spacing w:after="0" w:line="259" w:lineRule="auto"/>
              <w:ind w:left="0" w:right="0" w:firstLine="0"/>
              <w:jc w:val="left"/>
            </w:pPr>
            <w:r>
              <w:t>USZKODZENIE STAWU ŁOPATKOWO - RAMIENNEGO</w:t>
            </w:r>
          </w:p>
        </w:tc>
        <w:tc>
          <w:tcPr>
            <w:tcW w:w="852" w:type="dxa"/>
            <w:vMerge w:val="restart"/>
            <w:tcBorders>
              <w:top w:val="single" w:sz="4" w:space="0" w:color="181717"/>
              <w:left w:val="single" w:sz="4" w:space="0" w:color="181717"/>
              <w:bottom w:val="single" w:sz="4" w:space="0" w:color="181717"/>
              <w:right w:val="single" w:sz="4" w:space="0" w:color="181717"/>
            </w:tcBorders>
          </w:tcPr>
          <w:p w14:paraId="1AE1AACF" w14:textId="77777777" w:rsidR="00C7681D" w:rsidRDefault="00000000">
            <w:pPr>
              <w:spacing w:after="0" w:line="259" w:lineRule="auto"/>
              <w:ind w:left="0" w:firstLine="0"/>
              <w:jc w:val="center"/>
            </w:pPr>
            <w:r>
              <w:t>1</w:t>
            </w:r>
          </w:p>
        </w:tc>
        <w:tc>
          <w:tcPr>
            <w:tcW w:w="855" w:type="dxa"/>
            <w:vMerge w:val="restart"/>
            <w:tcBorders>
              <w:top w:val="single" w:sz="4" w:space="0" w:color="181717"/>
              <w:left w:val="single" w:sz="4" w:space="0" w:color="181717"/>
              <w:bottom w:val="single" w:sz="4" w:space="0" w:color="181717"/>
              <w:right w:val="single" w:sz="4" w:space="0" w:color="181717"/>
            </w:tcBorders>
          </w:tcPr>
          <w:p w14:paraId="5E628B3C"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058453F1"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095018B" w14:textId="77777777" w:rsidR="00C7681D" w:rsidRDefault="00000000">
            <w:pPr>
              <w:spacing w:after="0" w:line="259" w:lineRule="auto"/>
              <w:ind w:left="0" w:firstLine="0"/>
              <w:jc w:val="center"/>
            </w:pPr>
            <w:r>
              <w:rPr>
                <w:b/>
              </w:rPr>
              <w:t>D. Staw SKoKowo-GoLEniowY i SKoKowo-PiĘtowY</w:t>
            </w:r>
          </w:p>
        </w:tc>
      </w:tr>
      <w:tr w:rsidR="00C7681D" w14:paraId="5146F035" w14:textId="77777777">
        <w:trPr>
          <w:trHeight w:val="344"/>
        </w:trPr>
        <w:tc>
          <w:tcPr>
            <w:tcW w:w="0" w:type="auto"/>
            <w:vMerge/>
            <w:tcBorders>
              <w:top w:val="nil"/>
              <w:left w:val="single" w:sz="4" w:space="0" w:color="181717"/>
              <w:bottom w:val="single" w:sz="4" w:space="0" w:color="181717"/>
              <w:right w:val="single" w:sz="4" w:space="0" w:color="181717"/>
            </w:tcBorders>
          </w:tcPr>
          <w:p w14:paraId="6B0FFD7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7C557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E8755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EAC8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19AE6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145C86C"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268084" w14:textId="77777777" w:rsidR="00C7681D" w:rsidRDefault="00000000">
            <w:pPr>
              <w:spacing w:after="0" w:line="259" w:lineRule="auto"/>
              <w:ind w:left="0" w:right="0" w:firstLine="0"/>
              <w:jc w:val="left"/>
            </w:pPr>
            <w:r>
              <w:t xml:space="preserve">USZKODZENIA STAWU SKOKOWO-GOLENIOWEGO </w:t>
            </w:r>
          </w:p>
          <w:p w14:paraId="791D4B60" w14:textId="77777777" w:rsidR="00C7681D" w:rsidRDefault="00000000">
            <w:pPr>
              <w:spacing w:after="0" w:line="259" w:lineRule="auto"/>
              <w:ind w:left="0" w:right="0" w:firstLine="0"/>
              <w:jc w:val="left"/>
            </w:pPr>
            <w:r>
              <w:t xml:space="preserve">I SKOKOWO-PIĘTOWEGO - SKRĘCENIA, </w:t>
            </w:r>
          </w:p>
          <w:p w14:paraId="73E19E2E" w14:textId="77777777" w:rsidR="00C7681D" w:rsidRDefault="00000000">
            <w:pPr>
              <w:spacing w:after="0" w:line="259" w:lineRule="auto"/>
              <w:ind w:left="0" w:right="0" w:firstLine="0"/>
              <w:jc w:val="left"/>
            </w:pPr>
            <w:r>
              <w:t>ZWICHNIĘCIA</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317E31BD" w14:textId="77777777" w:rsidR="00C7681D" w:rsidRDefault="00000000">
            <w:pPr>
              <w:spacing w:after="0" w:line="259" w:lineRule="auto"/>
              <w:ind w:left="0" w:firstLine="0"/>
              <w:jc w:val="center"/>
            </w:pPr>
            <w:r>
              <w:t>1</w:t>
            </w:r>
          </w:p>
        </w:tc>
      </w:tr>
      <w:tr w:rsidR="00C7681D" w14:paraId="0293F499" w14:textId="77777777">
        <w:trPr>
          <w:trHeight w:val="432"/>
        </w:trPr>
        <w:tc>
          <w:tcPr>
            <w:tcW w:w="340" w:type="dxa"/>
            <w:tcBorders>
              <w:top w:val="single" w:sz="4" w:space="0" w:color="181717"/>
              <w:left w:val="single" w:sz="4" w:space="0" w:color="181717"/>
              <w:bottom w:val="single" w:sz="4" w:space="0" w:color="181717"/>
              <w:right w:val="single" w:sz="4" w:space="0" w:color="181717"/>
            </w:tcBorders>
          </w:tcPr>
          <w:p w14:paraId="297A0536"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4926A7EE" w14:textId="77777777" w:rsidR="00C7681D" w:rsidRDefault="00000000">
            <w:pPr>
              <w:spacing w:after="0" w:line="259" w:lineRule="auto"/>
              <w:ind w:left="0" w:right="0" w:firstLine="0"/>
              <w:jc w:val="left"/>
            </w:pPr>
            <w:r>
              <w:t>CAŁKOWITA UTRATA KOŃCZYNY W STAWIE BARKOWYM</w:t>
            </w:r>
          </w:p>
        </w:tc>
        <w:tc>
          <w:tcPr>
            <w:tcW w:w="852" w:type="dxa"/>
            <w:tcBorders>
              <w:top w:val="single" w:sz="4" w:space="0" w:color="181717"/>
              <w:left w:val="single" w:sz="4" w:space="0" w:color="181717"/>
              <w:bottom w:val="single" w:sz="4" w:space="0" w:color="181717"/>
              <w:right w:val="single" w:sz="4" w:space="0" w:color="181717"/>
            </w:tcBorders>
          </w:tcPr>
          <w:p w14:paraId="6B0541F4" w14:textId="77777777" w:rsidR="00C7681D" w:rsidRDefault="00000000">
            <w:pPr>
              <w:spacing w:after="0" w:line="259" w:lineRule="auto"/>
              <w:ind w:left="0" w:firstLine="0"/>
              <w:jc w:val="center"/>
            </w:pPr>
            <w:r>
              <w:t>70</w:t>
            </w:r>
          </w:p>
        </w:tc>
        <w:tc>
          <w:tcPr>
            <w:tcW w:w="855" w:type="dxa"/>
            <w:tcBorders>
              <w:top w:val="single" w:sz="4" w:space="0" w:color="181717"/>
              <w:left w:val="single" w:sz="4" w:space="0" w:color="181717"/>
              <w:bottom w:val="single" w:sz="4" w:space="0" w:color="181717"/>
              <w:right w:val="single" w:sz="4" w:space="0" w:color="181717"/>
            </w:tcBorders>
          </w:tcPr>
          <w:p w14:paraId="43C02E71"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3EC2882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EF32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E6FCC55"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61FEAF32" w14:textId="77777777" w:rsidR="00C7681D" w:rsidRDefault="00C7681D">
            <w:pPr>
              <w:spacing w:after="160" w:line="259" w:lineRule="auto"/>
              <w:ind w:left="0" w:right="0" w:firstLine="0"/>
              <w:jc w:val="left"/>
            </w:pPr>
          </w:p>
        </w:tc>
      </w:tr>
      <w:tr w:rsidR="00C7681D" w14:paraId="63A36841"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11B467C" w14:textId="77777777" w:rsidR="00C7681D" w:rsidRDefault="00000000">
            <w:pPr>
              <w:spacing w:after="0" w:line="259" w:lineRule="auto"/>
              <w:ind w:left="0"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0E6BBFAB" w14:textId="77777777" w:rsidR="00C7681D" w:rsidRDefault="00000000">
            <w:pPr>
              <w:spacing w:after="0" w:line="259" w:lineRule="auto"/>
              <w:ind w:left="0" w:right="0" w:firstLine="0"/>
              <w:jc w:val="left"/>
            </w:pPr>
            <w:r>
              <w:t xml:space="preserve">ZŁAMANIE NASADY BLIŻSZEJ KOŚCI RAMIENNEJ </w:t>
            </w:r>
          </w:p>
        </w:tc>
        <w:tc>
          <w:tcPr>
            <w:tcW w:w="852" w:type="dxa"/>
            <w:tcBorders>
              <w:top w:val="single" w:sz="4" w:space="0" w:color="181717"/>
              <w:left w:val="single" w:sz="4" w:space="0" w:color="181717"/>
              <w:bottom w:val="single" w:sz="4" w:space="0" w:color="181717"/>
              <w:right w:val="single" w:sz="4" w:space="0" w:color="181717"/>
            </w:tcBorders>
          </w:tcPr>
          <w:p w14:paraId="56A4CB92" w14:textId="77777777" w:rsidR="00C7681D" w:rsidRDefault="00000000">
            <w:pPr>
              <w:spacing w:after="0" w:line="259" w:lineRule="auto"/>
              <w:ind w:left="0" w:firstLine="0"/>
              <w:jc w:val="center"/>
            </w:pPr>
            <w:r>
              <w:t>1</w:t>
            </w:r>
          </w:p>
        </w:tc>
        <w:tc>
          <w:tcPr>
            <w:tcW w:w="855" w:type="dxa"/>
            <w:tcBorders>
              <w:top w:val="single" w:sz="4" w:space="0" w:color="181717"/>
              <w:left w:val="single" w:sz="4" w:space="0" w:color="181717"/>
              <w:bottom w:val="single" w:sz="4" w:space="0" w:color="181717"/>
              <w:right w:val="single" w:sz="4" w:space="0" w:color="181717"/>
            </w:tcBorders>
          </w:tcPr>
          <w:p w14:paraId="0B227F8F"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45843CA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D16E8B7"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2EABAD3" w14:textId="77777777" w:rsidR="00C7681D" w:rsidRDefault="00000000">
            <w:pPr>
              <w:spacing w:after="0" w:line="259" w:lineRule="auto"/>
              <w:ind w:left="0" w:right="0" w:firstLine="0"/>
              <w:jc w:val="left"/>
            </w:pPr>
            <w:r>
              <w:t xml:space="preserve">ZŁAMANIE KOŚCI SKOKOWEJ LUB PIĘTOWEJ </w:t>
            </w:r>
          </w:p>
        </w:tc>
        <w:tc>
          <w:tcPr>
            <w:tcW w:w="1707" w:type="dxa"/>
            <w:gridSpan w:val="2"/>
            <w:tcBorders>
              <w:top w:val="single" w:sz="4" w:space="0" w:color="181717"/>
              <w:left w:val="single" w:sz="4" w:space="0" w:color="181717"/>
              <w:bottom w:val="single" w:sz="4" w:space="0" w:color="181717"/>
              <w:right w:val="single" w:sz="4" w:space="0" w:color="181717"/>
            </w:tcBorders>
          </w:tcPr>
          <w:p w14:paraId="320E24B8" w14:textId="77777777" w:rsidR="00C7681D" w:rsidRDefault="00000000">
            <w:pPr>
              <w:spacing w:after="0" w:line="259" w:lineRule="auto"/>
              <w:ind w:left="0" w:firstLine="0"/>
              <w:jc w:val="center"/>
            </w:pPr>
            <w:r>
              <w:t>5</w:t>
            </w:r>
          </w:p>
        </w:tc>
      </w:tr>
      <w:tr w:rsidR="00C7681D" w14:paraId="439987D4" w14:textId="77777777">
        <w:trPr>
          <w:trHeight w:val="238"/>
        </w:trPr>
        <w:tc>
          <w:tcPr>
            <w:tcW w:w="340" w:type="dxa"/>
            <w:tcBorders>
              <w:top w:val="single" w:sz="4" w:space="0" w:color="181717"/>
              <w:left w:val="single" w:sz="4" w:space="0" w:color="181717"/>
              <w:bottom w:val="single" w:sz="4" w:space="0" w:color="181717"/>
              <w:right w:val="single" w:sz="4" w:space="0" w:color="181717"/>
            </w:tcBorders>
          </w:tcPr>
          <w:p w14:paraId="0EE37569" w14:textId="77777777" w:rsidR="00C7681D" w:rsidRDefault="00000000">
            <w:pPr>
              <w:spacing w:after="0" w:line="259" w:lineRule="auto"/>
              <w:ind w:left="0"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471BF0EB" w14:textId="77777777" w:rsidR="00C7681D" w:rsidRDefault="00000000">
            <w:pPr>
              <w:spacing w:after="0" w:line="259" w:lineRule="auto"/>
              <w:ind w:left="0" w:right="0" w:firstLine="0"/>
              <w:jc w:val="left"/>
            </w:pPr>
            <w:r>
              <w:t xml:space="preserve">UTRATA KOŃCZYNY NA POZIOMIE RAMIENIA </w:t>
            </w:r>
          </w:p>
        </w:tc>
        <w:tc>
          <w:tcPr>
            <w:tcW w:w="852" w:type="dxa"/>
            <w:tcBorders>
              <w:top w:val="single" w:sz="4" w:space="0" w:color="181717"/>
              <w:left w:val="single" w:sz="4" w:space="0" w:color="181717"/>
              <w:bottom w:val="single" w:sz="4" w:space="0" w:color="181717"/>
              <w:right w:val="single" w:sz="4" w:space="0" w:color="181717"/>
            </w:tcBorders>
          </w:tcPr>
          <w:p w14:paraId="15F654EB" w14:textId="77777777" w:rsidR="00C7681D" w:rsidRDefault="00000000">
            <w:pPr>
              <w:spacing w:after="0" w:line="259" w:lineRule="auto"/>
              <w:ind w:left="0" w:firstLine="0"/>
              <w:jc w:val="center"/>
            </w:pPr>
            <w:r>
              <w:t>65</w:t>
            </w:r>
          </w:p>
        </w:tc>
        <w:tc>
          <w:tcPr>
            <w:tcW w:w="855" w:type="dxa"/>
            <w:tcBorders>
              <w:top w:val="single" w:sz="4" w:space="0" w:color="181717"/>
              <w:left w:val="single" w:sz="4" w:space="0" w:color="181717"/>
              <w:bottom w:val="single" w:sz="4" w:space="0" w:color="181717"/>
              <w:right w:val="single" w:sz="4" w:space="0" w:color="181717"/>
            </w:tcBorders>
          </w:tcPr>
          <w:p w14:paraId="26248447"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61F36784" w14:textId="77777777" w:rsidR="00C7681D" w:rsidRDefault="00C7681D">
            <w:pPr>
              <w:spacing w:after="160" w:line="259" w:lineRule="auto"/>
              <w:ind w:left="0" w:right="0" w:firstLine="0"/>
              <w:jc w:val="left"/>
            </w:pPr>
          </w:p>
        </w:tc>
        <w:tc>
          <w:tcPr>
            <w:tcW w:w="5144" w:type="dxa"/>
            <w:gridSpan w:val="4"/>
            <w:tcBorders>
              <w:top w:val="single" w:sz="4" w:space="0" w:color="181717"/>
              <w:left w:val="nil"/>
              <w:bottom w:val="nil"/>
              <w:right w:val="nil"/>
            </w:tcBorders>
          </w:tcPr>
          <w:p w14:paraId="51D716FB" w14:textId="77777777" w:rsidR="00C7681D" w:rsidRDefault="00C7681D">
            <w:pPr>
              <w:spacing w:after="160" w:line="259" w:lineRule="auto"/>
              <w:ind w:left="0" w:right="0" w:firstLine="0"/>
              <w:jc w:val="left"/>
            </w:pPr>
          </w:p>
        </w:tc>
      </w:tr>
    </w:tbl>
    <w:tbl>
      <w:tblPr>
        <w:tblStyle w:val="TableGrid"/>
        <w:tblpPr w:vertAnchor="text" w:tblpX="5" w:tblpY="33"/>
        <w:tblOverlap w:val="never"/>
        <w:tblW w:w="5144" w:type="dxa"/>
        <w:tblInd w:w="0" w:type="dxa"/>
        <w:tblCellMar>
          <w:top w:w="47" w:type="dxa"/>
          <w:left w:w="80" w:type="dxa"/>
          <w:bottom w:w="0" w:type="dxa"/>
          <w:right w:w="74" w:type="dxa"/>
        </w:tblCellMar>
        <w:tblLook w:val="04A0" w:firstRow="1" w:lastRow="0" w:firstColumn="1" w:lastColumn="0" w:noHBand="0" w:noVBand="1"/>
      </w:tblPr>
      <w:tblGrid>
        <w:gridCol w:w="340"/>
        <w:gridCol w:w="3097"/>
        <w:gridCol w:w="1707"/>
      </w:tblGrid>
      <w:tr w:rsidR="00C7681D" w14:paraId="42256C37"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3FCB863"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413AAF24" w14:textId="77777777" w:rsidR="00C7681D" w:rsidRDefault="00000000">
            <w:pPr>
              <w:spacing w:after="0" w:line="259" w:lineRule="auto"/>
              <w:ind w:left="0" w:right="0" w:firstLine="0"/>
              <w:jc w:val="left"/>
            </w:pPr>
            <w:r>
              <w:t xml:space="preserve">ZŁAMANIA KOŚCI ŚRÓDSTOPIA (za każdą kość) </w:t>
            </w:r>
          </w:p>
        </w:tc>
        <w:tc>
          <w:tcPr>
            <w:tcW w:w="1707" w:type="dxa"/>
            <w:tcBorders>
              <w:top w:val="single" w:sz="4" w:space="0" w:color="181717"/>
              <w:left w:val="single" w:sz="4" w:space="0" w:color="181717"/>
              <w:bottom w:val="single" w:sz="4" w:space="0" w:color="181717"/>
              <w:right w:val="single" w:sz="4" w:space="0" w:color="181717"/>
            </w:tcBorders>
          </w:tcPr>
          <w:p w14:paraId="035DD79E" w14:textId="77777777" w:rsidR="00C7681D" w:rsidRDefault="00000000">
            <w:pPr>
              <w:spacing w:after="0" w:line="259" w:lineRule="auto"/>
              <w:ind w:left="0" w:right="6" w:firstLine="0"/>
              <w:jc w:val="center"/>
            </w:pPr>
            <w:r>
              <w:t>1</w:t>
            </w:r>
          </w:p>
        </w:tc>
      </w:tr>
      <w:tr w:rsidR="00C7681D" w14:paraId="3875BC74"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0B54D14"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365ABC9A" w14:textId="77777777" w:rsidR="00C7681D" w:rsidRDefault="00000000">
            <w:pPr>
              <w:spacing w:after="0" w:line="259" w:lineRule="auto"/>
              <w:ind w:left="0" w:right="0" w:firstLine="0"/>
              <w:jc w:val="left"/>
            </w:pPr>
            <w:r>
              <w:t xml:space="preserve">USZKODZENIA ŚCIĘGNA ACHILLESA </w:t>
            </w:r>
          </w:p>
        </w:tc>
        <w:tc>
          <w:tcPr>
            <w:tcW w:w="1707" w:type="dxa"/>
            <w:tcBorders>
              <w:top w:val="single" w:sz="4" w:space="0" w:color="181717"/>
              <w:left w:val="single" w:sz="4" w:space="0" w:color="181717"/>
              <w:bottom w:val="single" w:sz="4" w:space="0" w:color="181717"/>
              <w:right w:val="single" w:sz="4" w:space="0" w:color="181717"/>
            </w:tcBorders>
          </w:tcPr>
          <w:p w14:paraId="52022C99" w14:textId="77777777" w:rsidR="00C7681D" w:rsidRDefault="00000000">
            <w:pPr>
              <w:spacing w:after="0" w:line="259" w:lineRule="auto"/>
              <w:ind w:left="0" w:right="6" w:firstLine="0"/>
              <w:jc w:val="center"/>
            </w:pPr>
            <w:r>
              <w:t>1</w:t>
            </w:r>
          </w:p>
        </w:tc>
      </w:tr>
      <w:tr w:rsidR="00C7681D" w14:paraId="752B10A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7CB83F0"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759140D6" w14:textId="77777777" w:rsidR="00C7681D" w:rsidRDefault="00000000">
            <w:pPr>
              <w:spacing w:after="0" w:line="259" w:lineRule="auto"/>
              <w:ind w:left="0" w:right="0" w:firstLine="0"/>
              <w:jc w:val="left"/>
            </w:pPr>
            <w:r>
              <w:t xml:space="preserve">CAŁKOWITA UTRATA STOPY </w:t>
            </w:r>
          </w:p>
        </w:tc>
        <w:tc>
          <w:tcPr>
            <w:tcW w:w="1707" w:type="dxa"/>
            <w:tcBorders>
              <w:top w:val="single" w:sz="4" w:space="0" w:color="181717"/>
              <w:left w:val="single" w:sz="4" w:space="0" w:color="181717"/>
              <w:bottom w:val="single" w:sz="4" w:space="0" w:color="181717"/>
              <w:right w:val="single" w:sz="4" w:space="0" w:color="181717"/>
            </w:tcBorders>
          </w:tcPr>
          <w:p w14:paraId="607149DA" w14:textId="77777777" w:rsidR="00C7681D" w:rsidRDefault="00000000">
            <w:pPr>
              <w:spacing w:after="0" w:line="259" w:lineRule="auto"/>
              <w:ind w:left="0" w:right="6" w:firstLine="0"/>
              <w:jc w:val="center"/>
            </w:pPr>
            <w:r>
              <w:t>50</w:t>
            </w:r>
          </w:p>
        </w:tc>
      </w:tr>
      <w:tr w:rsidR="00C7681D" w14:paraId="5AF7FB4C"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029C190" w14:textId="77777777" w:rsidR="00C7681D" w:rsidRDefault="00000000">
            <w:pPr>
              <w:spacing w:after="0" w:line="259" w:lineRule="auto"/>
              <w:ind w:left="0"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2CF37978" w14:textId="77777777" w:rsidR="00C7681D" w:rsidRDefault="00000000">
            <w:pPr>
              <w:spacing w:after="0" w:line="259" w:lineRule="auto"/>
              <w:ind w:left="0" w:right="0" w:firstLine="0"/>
              <w:jc w:val="left"/>
            </w:pPr>
            <w:r>
              <w:t>UTRATA STOPY NA POZIOMIE STAWU CHOPARTA</w:t>
            </w:r>
          </w:p>
        </w:tc>
        <w:tc>
          <w:tcPr>
            <w:tcW w:w="1707" w:type="dxa"/>
            <w:tcBorders>
              <w:top w:val="single" w:sz="4" w:space="0" w:color="181717"/>
              <w:left w:val="single" w:sz="4" w:space="0" w:color="181717"/>
              <w:bottom w:val="single" w:sz="4" w:space="0" w:color="181717"/>
              <w:right w:val="single" w:sz="4" w:space="0" w:color="181717"/>
            </w:tcBorders>
          </w:tcPr>
          <w:p w14:paraId="1387C75D" w14:textId="77777777" w:rsidR="00C7681D" w:rsidRDefault="00000000">
            <w:pPr>
              <w:spacing w:after="0" w:line="259" w:lineRule="auto"/>
              <w:ind w:left="0" w:right="6" w:firstLine="0"/>
              <w:jc w:val="center"/>
            </w:pPr>
            <w:r>
              <w:t>40</w:t>
            </w:r>
          </w:p>
        </w:tc>
      </w:tr>
      <w:tr w:rsidR="00C7681D" w14:paraId="58D00A79"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6707B82" w14:textId="77777777" w:rsidR="00C7681D" w:rsidRDefault="00000000">
            <w:pPr>
              <w:spacing w:after="0" w:line="259" w:lineRule="auto"/>
              <w:ind w:left="0"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543F0F74" w14:textId="77777777" w:rsidR="00C7681D" w:rsidRDefault="00000000">
            <w:pPr>
              <w:spacing w:after="0" w:line="259" w:lineRule="auto"/>
              <w:ind w:left="0" w:right="0" w:firstLine="0"/>
              <w:jc w:val="left"/>
            </w:pPr>
            <w:r>
              <w:t>UTRATA STOPY W STAWIE LISFRANCA</w:t>
            </w:r>
          </w:p>
        </w:tc>
        <w:tc>
          <w:tcPr>
            <w:tcW w:w="1707" w:type="dxa"/>
            <w:tcBorders>
              <w:top w:val="single" w:sz="4" w:space="0" w:color="181717"/>
              <w:left w:val="single" w:sz="4" w:space="0" w:color="181717"/>
              <w:bottom w:val="single" w:sz="4" w:space="0" w:color="181717"/>
              <w:right w:val="single" w:sz="4" w:space="0" w:color="181717"/>
            </w:tcBorders>
          </w:tcPr>
          <w:p w14:paraId="1240BE45" w14:textId="77777777" w:rsidR="00C7681D" w:rsidRDefault="00000000">
            <w:pPr>
              <w:spacing w:after="0" w:line="259" w:lineRule="auto"/>
              <w:ind w:left="0" w:right="6" w:firstLine="0"/>
              <w:jc w:val="center"/>
            </w:pPr>
            <w:r>
              <w:t>30</w:t>
            </w:r>
          </w:p>
        </w:tc>
      </w:tr>
      <w:tr w:rsidR="00C7681D" w14:paraId="1ED5984B"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02EA0A5" w14:textId="77777777" w:rsidR="00C7681D" w:rsidRDefault="00000000">
            <w:pPr>
              <w:spacing w:after="0" w:line="259" w:lineRule="auto"/>
              <w:ind w:left="0" w:right="0" w:firstLine="0"/>
              <w:jc w:val="left"/>
            </w:pPr>
            <w:r>
              <w:t>8.</w:t>
            </w:r>
          </w:p>
        </w:tc>
        <w:tc>
          <w:tcPr>
            <w:tcW w:w="3098" w:type="dxa"/>
            <w:tcBorders>
              <w:top w:val="single" w:sz="4" w:space="0" w:color="181717"/>
              <w:left w:val="single" w:sz="4" w:space="0" w:color="181717"/>
              <w:bottom w:val="single" w:sz="4" w:space="0" w:color="181717"/>
              <w:right w:val="single" w:sz="4" w:space="0" w:color="181717"/>
            </w:tcBorders>
          </w:tcPr>
          <w:p w14:paraId="57D5A7DE" w14:textId="77777777" w:rsidR="00C7681D" w:rsidRDefault="00000000">
            <w:pPr>
              <w:spacing w:after="0" w:line="259" w:lineRule="auto"/>
              <w:ind w:left="0" w:right="0" w:firstLine="0"/>
              <w:jc w:val="left"/>
            </w:pPr>
            <w:r>
              <w:t>UTRATA STOPY W OBRĘBIE KOŚCI ŚRÓDSTOPIA</w:t>
            </w:r>
          </w:p>
        </w:tc>
        <w:tc>
          <w:tcPr>
            <w:tcW w:w="1707" w:type="dxa"/>
            <w:tcBorders>
              <w:top w:val="single" w:sz="4" w:space="0" w:color="181717"/>
              <w:left w:val="single" w:sz="4" w:space="0" w:color="181717"/>
              <w:bottom w:val="single" w:sz="4" w:space="0" w:color="181717"/>
              <w:right w:val="single" w:sz="4" w:space="0" w:color="181717"/>
            </w:tcBorders>
          </w:tcPr>
          <w:p w14:paraId="3A95C5E4" w14:textId="77777777" w:rsidR="00C7681D" w:rsidRDefault="00000000">
            <w:pPr>
              <w:spacing w:after="0" w:line="259" w:lineRule="auto"/>
              <w:ind w:left="0" w:right="6" w:firstLine="0"/>
              <w:jc w:val="center"/>
            </w:pPr>
            <w:r>
              <w:t>20</w:t>
            </w:r>
          </w:p>
        </w:tc>
      </w:tr>
      <w:tr w:rsidR="00C7681D" w14:paraId="20A6B70B" w14:textId="77777777">
        <w:trPr>
          <w:trHeight w:val="265"/>
        </w:trPr>
        <w:tc>
          <w:tcPr>
            <w:tcW w:w="340" w:type="dxa"/>
            <w:tcBorders>
              <w:top w:val="single" w:sz="4" w:space="0" w:color="181717"/>
              <w:left w:val="single" w:sz="4" w:space="0" w:color="181717"/>
              <w:bottom w:val="single" w:sz="4" w:space="0" w:color="181717"/>
              <w:right w:val="nil"/>
            </w:tcBorders>
            <w:shd w:val="clear" w:color="auto" w:fill="E9E8E7"/>
          </w:tcPr>
          <w:p w14:paraId="03402E45" w14:textId="77777777" w:rsidR="00C7681D" w:rsidRDefault="00C7681D">
            <w:pPr>
              <w:spacing w:after="160" w:line="259" w:lineRule="auto"/>
              <w:ind w:left="0" w:right="0" w:firstLine="0"/>
              <w:jc w:val="left"/>
            </w:pPr>
          </w:p>
        </w:tc>
        <w:tc>
          <w:tcPr>
            <w:tcW w:w="4804" w:type="dxa"/>
            <w:gridSpan w:val="2"/>
            <w:tcBorders>
              <w:top w:val="single" w:sz="4" w:space="0" w:color="181717"/>
              <w:left w:val="nil"/>
              <w:bottom w:val="single" w:sz="4" w:space="0" w:color="181717"/>
              <w:right w:val="single" w:sz="4" w:space="0" w:color="181717"/>
            </w:tcBorders>
            <w:shd w:val="clear" w:color="auto" w:fill="E9E8E7"/>
          </w:tcPr>
          <w:p w14:paraId="503BC94F" w14:textId="77777777" w:rsidR="00C7681D" w:rsidRDefault="00000000">
            <w:pPr>
              <w:spacing w:after="0" w:line="259" w:lineRule="auto"/>
              <w:ind w:left="0" w:right="345" w:firstLine="0"/>
              <w:jc w:val="center"/>
            </w:pPr>
            <w:r>
              <w:rPr>
                <w:b/>
              </w:rPr>
              <w:t>E. PaLCE StoPY</w:t>
            </w:r>
          </w:p>
        </w:tc>
      </w:tr>
      <w:tr w:rsidR="00C7681D" w14:paraId="3ACE0BFE"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6C8D539"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51A8B656" w14:textId="77777777" w:rsidR="00C7681D" w:rsidRDefault="00000000">
            <w:pPr>
              <w:spacing w:after="0" w:line="259" w:lineRule="auto"/>
              <w:ind w:left="0" w:right="0" w:firstLine="0"/>
              <w:jc w:val="left"/>
            </w:pPr>
            <w:r>
              <w:t>ZŁAMANIE PALCA</w:t>
            </w:r>
          </w:p>
        </w:tc>
        <w:tc>
          <w:tcPr>
            <w:tcW w:w="1707" w:type="dxa"/>
            <w:tcBorders>
              <w:top w:val="single" w:sz="4" w:space="0" w:color="181717"/>
              <w:left w:val="single" w:sz="4" w:space="0" w:color="181717"/>
              <w:bottom w:val="single" w:sz="4" w:space="0" w:color="181717"/>
              <w:right w:val="single" w:sz="4" w:space="0" w:color="181717"/>
            </w:tcBorders>
          </w:tcPr>
          <w:p w14:paraId="5067D7C9" w14:textId="77777777" w:rsidR="00C7681D" w:rsidRDefault="00000000">
            <w:pPr>
              <w:spacing w:after="0" w:line="259" w:lineRule="auto"/>
              <w:ind w:left="0" w:right="6" w:firstLine="0"/>
              <w:jc w:val="center"/>
            </w:pPr>
            <w:r>
              <w:t>1</w:t>
            </w:r>
          </w:p>
        </w:tc>
      </w:tr>
      <w:tr w:rsidR="00C7681D" w14:paraId="5E17B39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DAEDE2D"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088E2218" w14:textId="77777777" w:rsidR="00C7681D" w:rsidRDefault="00000000">
            <w:pPr>
              <w:spacing w:after="0" w:line="259" w:lineRule="auto"/>
              <w:ind w:left="0" w:right="0" w:firstLine="0"/>
              <w:jc w:val="left"/>
            </w:pPr>
            <w:r>
              <w:t xml:space="preserve">UTRATA PALICZKA PAZNOKCIOWEGO PALUCHA  </w:t>
            </w:r>
          </w:p>
        </w:tc>
        <w:tc>
          <w:tcPr>
            <w:tcW w:w="1707" w:type="dxa"/>
            <w:tcBorders>
              <w:top w:val="single" w:sz="4" w:space="0" w:color="181717"/>
              <w:left w:val="single" w:sz="4" w:space="0" w:color="181717"/>
              <w:bottom w:val="single" w:sz="4" w:space="0" w:color="181717"/>
              <w:right w:val="single" w:sz="4" w:space="0" w:color="181717"/>
            </w:tcBorders>
          </w:tcPr>
          <w:p w14:paraId="4FBE999B" w14:textId="77777777" w:rsidR="00C7681D" w:rsidRDefault="00000000">
            <w:pPr>
              <w:spacing w:after="0" w:line="259" w:lineRule="auto"/>
              <w:ind w:left="0" w:right="6" w:firstLine="0"/>
              <w:jc w:val="center"/>
            </w:pPr>
            <w:r>
              <w:t>1</w:t>
            </w:r>
          </w:p>
        </w:tc>
      </w:tr>
      <w:tr w:rsidR="00C7681D" w14:paraId="57C8A116"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E507680"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7FDEE882" w14:textId="77777777" w:rsidR="00C7681D" w:rsidRDefault="00000000">
            <w:pPr>
              <w:spacing w:after="0" w:line="259" w:lineRule="auto"/>
              <w:ind w:left="0" w:right="0" w:firstLine="0"/>
              <w:jc w:val="left"/>
            </w:pPr>
            <w:r>
              <w:t xml:space="preserve">UTRATA PALUCHA </w:t>
            </w:r>
          </w:p>
        </w:tc>
        <w:tc>
          <w:tcPr>
            <w:tcW w:w="1707" w:type="dxa"/>
            <w:tcBorders>
              <w:top w:val="single" w:sz="4" w:space="0" w:color="181717"/>
              <w:left w:val="single" w:sz="4" w:space="0" w:color="181717"/>
              <w:bottom w:val="single" w:sz="4" w:space="0" w:color="181717"/>
              <w:right w:val="single" w:sz="4" w:space="0" w:color="181717"/>
            </w:tcBorders>
          </w:tcPr>
          <w:p w14:paraId="258AC587" w14:textId="77777777" w:rsidR="00C7681D" w:rsidRDefault="00000000">
            <w:pPr>
              <w:spacing w:after="0" w:line="259" w:lineRule="auto"/>
              <w:ind w:left="0" w:right="6" w:firstLine="0"/>
              <w:jc w:val="center"/>
            </w:pPr>
            <w:r>
              <w:t>8</w:t>
            </w:r>
          </w:p>
        </w:tc>
      </w:tr>
      <w:tr w:rsidR="00C7681D" w14:paraId="3AEBD297"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6D8A90D"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00DA2C52" w14:textId="77777777" w:rsidR="00C7681D" w:rsidRDefault="00000000">
            <w:pPr>
              <w:spacing w:after="0" w:line="259" w:lineRule="auto"/>
              <w:ind w:left="0" w:right="0" w:firstLine="0"/>
              <w:jc w:val="left"/>
            </w:pPr>
            <w:r>
              <w:t>UTRATA PALCÓW II, III, IV i V - za każdy</w:t>
            </w:r>
          </w:p>
        </w:tc>
        <w:tc>
          <w:tcPr>
            <w:tcW w:w="1707" w:type="dxa"/>
            <w:tcBorders>
              <w:top w:val="single" w:sz="4" w:space="0" w:color="181717"/>
              <w:left w:val="single" w:sz="4" w:space="0" w:color="181717"/>
              <w:bottom w:val="single" w:sz="4" w:space="0" w:color="181717"/>
              <w:right w:val="single" w:sz="4" w:space="0" w:color="181717"/>
            </w:tcBorders>
          </w:tcPr>
          <w:p w14:paraId="4CE2FC09" w14:textId="77777777" w:rsidR="00C7681D" w:rsidRDefault="00000000">
            <w:pPr>
              <w:spacing w:after="0" w:line="259" w:lineRule="auto"/>
              <w:ind w:left="0" w:right="6" w:firstLine="0"/>
              <w:jc w:val="center"/>
            </w:pPr>
            <w:r>
              <w:t>1</w:t>
            </w:r>
          </w:p>
        </w:tc>
      </w:tr>
      <w:tr w:rsidR="00C7681D" w14:paraId="5A264385" w14:textId="77777777">
        <w:trPr>
          <w:trHeight w:val="405"/>
        </w:trPr>
        <w:tc>
          <w:tcPr>
            <w:tcW w:w="340" w:type="dxa"/>
            <w:tcBorders>
              <w:top w:val="single" w:sz="4" w:space="0" w:color="181717"/>
              <w:left w:val="single" w:sz="4" w:space="0" w:color="181717"/>
              <w:bottom w:val="single" w:sz="4" w:space="0" w:color="181717"/>
              <w:right w:val="nil"/>
            </w:tcBorders>
            <w:shd w:val="clear" w:color="auto" w:fill="D3D2D2"/>
          </w:tcPr>
          <w:p w14:paraId="03FAD0B0" w14:textId="77777777" w:rsidR="00C7681D" w:rsidRDefault="00C7681D">
            <w:pPr>
              <w:spacing w:after="160" w:line="259" w:lineRule="auto"/>
              <w:ind w:left="0" w:right="0" w:firstLine="0"/>
              <w:jc w:val="left"/>
            </w:pPr>
          </w:p>
        </w:tc>
        <w:tc>
          <w:tcPr>
            <w:tcW w:w="3098" w:type="dxa"/>
            <w:tcBorders>
              <w:top w:val="single" w:sz="4" w:space="0" w:color="181717"/>
              <w:left w:val="nil"/>
              <w:bottom w:val="single" w:sz="4" w:space="0" w:color="181717"/>
              <w:right w:val="single" w:sz="4" w:space="0" w:color="181717"/>
            </w:tcBorders>
            <w:shd w:val="clear" w:color="auto" w:fill="D3D2D2"/>
          </w:tcPr>
          <w:p w14:paraId="48249DA5" w14:textId="77777777" w:rsidR="00C7681D" w:rsidRDefault="00000000">
            <w:pPr>
              <w:spacing w:after="0" w:line="259" w:lineRule="auto"/>
              <w:ind w:left="307" w:right="0" w:firstLine="0"/>
              <w:jc w:val="left"/>
            </w:pPr>
            <w:r>
              <w:rPr>
                <w:b/>
              </w:rPr>
              <w:t>XiV. niEDowŁaDY i PoRaŻEnia</w:t>
            </w:r>
          </w:p>
        </w:tc>
        <w:tc>
          <w:tcPr>
            <w:tcW w:w="1707" w:type="dxa"/>
            <w:tcBorders>
              <w:top w:val="single" w:sz="4" w:space="0" w:color="181717"/>
              <w:left w:val="single" w:sz="4" w:space="0" w:color="181717"/>
              <w:bottom w:val="single" w:sz="4" w:space="0" w:color="181717"/>
              <w:right w:val="single" w:sz="4" w:space="0" w:color="181717"/>
            </w:tcBorders>
            <w:shd w:val="clear" w:color="auto" w:fill="D3D2D2"/>
          </w:tcPr>
          <w:p w14:paraId="3FC09523" w14:textId="77777777" w:rsidR="00C7681D" w:rsidRDefault="00000000">
            <w:pPr>
              <w:spacing w:after="0" w:line="259" w:lineRule="auto"/>
              <w:ind w:left="89" w:right="66" w:firstLine="0"/>
              <w:jc w:val="center"/>
            </w:pPr>
            <w:r>
              <w:rPr>
                <w:b/>
              </w:rPr>
              <w:t>Procent uszczerbku na zdrowiu</w:t>
            </w:r>
          </w:p>
        </w:tc>
      </w:tr>
      <w:tr w:rsidR="00C7681D" w14:paraId="550151B4"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08F91D10"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57DC96D3" w14:textId="77777777" w:rsidR="00C7681D" w:rsidRDefault="00000000">
            <w:pPr>
              <w:spacing w:after="0" w:line="259" w:lineRule="auto"/>
              <w:ind w:left="0" w:right="0" w:firstLine="0"/>
              <w:jc w:val="left"/>
            </w:pPr>
            <w:r>
              <w:t xml:space="preserve">PORAŻENIE LUB NIEDOWŁAD KOŃCZYNY GÓRNEJ PRAWEJ </w:t>
            </w:r>
          </w:p>
        </w:tc>
        <w:tc>
          <w:tcPr>
            <w:tcW w:w="1707" w:type="dxa"/>
            <w:tcBorders>
              <w:top w:val="single" w:sz="4" w:space="0" w:color="181717"/>
              <w:left w:val="single" w:sz="4" w:space="0" w:color="181717"/>
              <w:bottom w:val="single" w:sz="4" w:space="0" w:color="181717"/>
              <w:right w:val="single" w:sz="4" w:space="0" w:color="181717"/>
            </w:tcBorders>
          </w:tcPr>
          <w:p w14:paraId="4492F657" w14:textId="77777777" w:rsidR="00C7681D" w:rsidRDefault="00000000">
            <w:pPr>
              <w:spacing w:after="0" w:line="259" w:lineRule="auto"/>
              <w:ind w:left="0" w:right="6" w:firstLine="0"/>
              <w:jc w:val="center"/>
            </w:pPr>
            <w:r>
              <w:t>40</w:t>
            </w:r>
          </w:p>
        </w:tc>
      </w:tr>
      <w:tr w:rsidR="00C7681D" w14:paraId="3D4629D7"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2EA84806"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08DFDBA9" w14:textId="77777777" w:rsidR="00C7681D" w:rsidRDefault="00000000">
            <w:pPr>
              <w:spacing w:after="0" w:line="259" w:lineRule="auto"/>
              <w:ind w:left="0" w:right="0" w:firstLine="0"/>
              <w:jc w:val="left"/>
            </w:pPr>
            <w:r>
              <w:t>PORAŻENIE LUB NIEDOWŁAD KOŃCZYNY GÓRNEJ LEWEJ</w:t>
            </w:r>
          </w:p>
        </w:tc>
        <w:tc>
          <w:tcPr>
            <w:tcW w:w="1707" w:type="dxa"/>
            <w:tcBorders>
              <w:top w:val="single" w:sz="4" w:space="0" w:color="181717"/>
              <w:left w:val="single" w:sz="4" w:space="0" w:color="181717"/>
              <w:bottom w:val="single" w:sz="4" w:space="0" w:color="181717"/>
              <w:right w:val="single" w:sz="4" w:space="0" w:color="181717"/>
            </w:tcBorders>
          </w:tcPr>
          <w:p w14:paraId="0EFA8ED5" w14:textId="77777777" w:rsidR="00C7681D" w:rsidRDefault="00000000">
            <w:pPr>
              <w:spacing w:after="0" w:line="259" w:lineRule="auto"/>
              <w:ind w:left="0" w:right="6" w:firstLine="0"/>
              <w:jc w:val="center"/>
            </w:pPr>
            <w:r>
              <w:t>30</w:t>
            </w:r>
          </w:p>
        </w:tc>
      </w:tr>
      <w:tr w:rsidR="00C7681D" w14:paraId="286DE74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47BFFA3E"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2AEFEDE6" w14:textId="77777777" w:rsidR="00C7681D" w:rsidRDefault="00000000">
            <w:pPr>
              <w:spacing w:after="0" w:line="259" w:lineRule="auto"/>
              <w:ind w:left="0" w:right="0" w:firstLine="0"/>
              <w:jc w:val="left"/>
            </w:pPr>
            <w:r>
              <w:t xml:space="preserve">PORAŻENIE LUB NIEDOWŁAD KOŃCZYNY DOLNEJ </w:t>
            </w:r>
          </w:p>
        </w:tc>
        <w:tc>
          <w:tcPr>
            <w:tcW w:w="1707" w:type="dxa"/>
            <w:tcBorders>
              <w:top w:val="single" w:sz="4" w:space="0" w:color="181717"/>
              <w:left w:val="single" w:sz="4" w:space="0" w:color="181717"/>
              <w:bottom w:val="single" w:sz="4" w:space="0" w:color="181717"/>
              <w:right w:val="single" w:sz="4" w:space="0" w:color="181717"/>
            </w:tcBorders>
          </w:tcPr>
          <w:p w14:paraId="51864E12" w14:textId="77777777" w:rsidR="00C7681D" w:rsidRDefault="00000000">
            <w:pPr>
              <w:spacing w:after="0" w:line="259" w:lineRule="auto"/>
              <w:ind w:left="0" w:right="6" w:firstLine="0"/>
              <w:jc w:val="center"/>
            </w:pPr>
            <w:r>
              <w:t>25</w:t>
            </w:r>
          </w:p>
        </w:tc>
      </w:tr>
      <w:tr w:rsidR="00C7681D" w14:paraId="1B95D5F4"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1B4D4C82"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7F7CCAEC" w14:textId="77777777" w:rsidR="00C7681D" w:rsidRDefault="00000000">
            <w:pPr>
              <w:spacing w:after="0" w:line="259" w:lineRule="auto"/>
              <w:ind w:left="0" w:right="0" w:firstLine="0"/>
              <w:jc w:val="left"/>
            </w:pPr>
            <w:r>
              <w:t>PORAŻENIE LUB NIEDOWŁAD POŁOWICZY PRAWOSTRONNY</w:t>
            </w:r>
          </w:p>
        </w:tc>
        <w:tc>
          <w:tcPr>
            <w:tcW w:w="1707" w:type="dxa"/>
            <w:tcBorders>
              <w:top w:val="single" w:sz="4" w:space="0" w:color="181717"/>
              <w:left w:val="single" w:sz="4" w:space="0" w:color="181717"/>
              <w:bottom w:val="single" w:sz="4" w:space="0" w:color="181717"/>
              <w:right w:val="single" w:sz="4" w:space="0" w:color="181717"/>
            </w:tcBorders>
          </w:tcPr>
          <w:p w14:paraId="7181CCAC" w14:textId="77777777" w:rsidR="00C7681D" w:rsidRDefault="00000000">
            <w:pPr>
              <w:spacing w:after="0" w:line="259" w:lineRule="auto"/>
              <w:ind w:left="0" w:right="6" w:firstLine="0"/>
              <w:jc w:val="center"/>
            </w:pPr>
            <w:r>
              <w:t>70</w:t>
            </w:r>
          </w:p>
        </w:tc>
      </w:tr>
      <w:tr w:rsidR="00C7681D" w14:paraId="3E647BEF"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5E3DA1AB"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7D700784" w14:textId="77777777" w:rsidR="00C7681D" w:rsidRDefault="00000000">
            <w:pPr>
              <w:spacing w:after="0" w:line="259" w:lineRule="auto"/>
              <w:ind w:left="0" w:right="0" w:firstLine="0"/>
              <w:jc w:val="left"/>
            </w:pPr>
            <w:r>
              <w:t>PORAŻENIE LUB NIEDOWŁAD POŁOWICZY LEWOSTRONNY</w:t>
            </w:r>
          </w:p>
        </w:tc>
        <w:tc>
          <w:tcPr>
            <w:tcW w:w="1707" w:type="dxa"/>
            <w:tcBorders>
              <w:top w:val="single" w:sz="4" w:space="0" w:color="181717"/>
              <w:left w:val="single" w:sz="4" w:space="0" w:color="181717"/>
              <w:bottom w:val="single" w:sz="4" w:space="0" w:color="181717"/>
              <w:right w:val="single" w:sz="4" w:space="0" w:color="181717"/>
            </w:tcBorders>
          </w:tcPr>
          <w:p w14:paraId="4DDD5075" w14:textId="77777777" w:rsidR="00C7681D" w:rsidRDefault="00000000">
            <w:pPr>
              <w:spacing w:after="0" w:line="259" w:lineRule="auto"/>
              <w:ind w:left="0" w:right="6" w:firstLine="0"/>
              <w:jc w:val="center"/>
            </w:pPr>
            <w:r>
              <w:t>60</w:t>
            </w:r>
          </w:p>
        </w:tc>
      </w:tr>
      <w:tr w:rsidR="00C7681D" w14:paraId="01C2BFC7"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2FF35B17" w14:textId="77777777" w:rsidR="00C7681D" w:rsidRDefault="00000000">
            <w:pPr>
              <w:spacing w:after="0" w:line="259" w:lineRule="auto"/>
              <w:ind w:left="0" w:right="0" w:firstLine="0"/>
              <w:jc w:val="left"/>
            </w:pPr>
            <w:r>
              <w:t>6.</w:t>
            </w:r>
          </w:p>
        </w:tc>
        <w:tc>
          <w:tcPr>
            <w:tcW w:w="3098" w:type="dxa"/>
            <w:tcBorders>
              <w:top w:val="single" w:sz="4" w:space="0" w:color="181717"/>
              <w:left w:val="single" w:sz="4" w:space="0" w:color="181717"/>
              <w:bottom w:val="single" w:sz="4" w:space="0" w:color="181717"/>
              <w:right w:val="single" w:sz="4" w:space="0" w:color="181717"/>
            </w:tcBorders>
          </w:tcPr>
          <w:p w14:paraId="25FA3DF9" w14:textId="77777777" w:rsidR="00C7681D" w:rsidRDefault="00000000">
            <w:pPr>
              <w:spacing w:after="0" w:line="259" w:lineRule="auto"/>
              <w:ind w:left="0" w:right="239" w:firstLine="0"/>
              <w:jc w:val="left"/>
            </w:pPr>
            <w:r>
              <w:t>PORAŻENIE CAŁKOWITE KOŃCZYN GÓRNYCH I DOLNYCH (CZTEROKOŃCZYNOWE)</w:t>
            </w:r>
          </w:p>
        </w:tc>
        <w:tc>
          <w:tcPr>
            <w:tcW w:w="1707" w:type="dxa"/>
            <w:tcBorders>
              <w:top w:val="single" w:sz="4" w:space="0" w:color="181717"/>
              <w:left w:val="single" w:sz="4" w:space="0" w:color="181717"/>
              <w:bottom w:val="single" w:sz="4" w:space="0" w:color="181717"/>
              <w:right w:val="single" w:sz="4" w:space="0" w:color="181717"/>
            </w:tcBorders>
          </w:tcPr>
          <w:p w14:paraId="0C285147" w14:textId="77777777" w:rsidR="00C7681D" w:rsidRDefault="00000000">
            <w:pPr>
              <w:spacing w:after="0" w:line="259" w:lineRule="auto"/>
              <w:ind w:left="0" w:right="5" w:firstLine="0"/>
              <w:jc w:val="center"/>
            </w:pPr>
            <w:r>
              <w:t>100</w:t>
            </w:r>
          </w:p>
        </w:tc>
      </w:tr>
      <w:tr w:rsidR="00C7681D" w14:paraId="062E4C44"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2743E480" w14:textId="77777777" w:rsidR="00C7681D" w:rsidRDefault="00000000">
            <w:pPr>
              <w:spacing w:after="0" w:line="259" w:lineRule="auto"/>
              <w:ind w:left="0" w:right="0" w:firstLine="0"/>
              <w:jc w:val="left"/>
            </w:pPr>
            <w:r>
              <w:t>7.</w:t>
            </w:r>
          </w:p>
        </w:tc>
        <w:tc>
          <w:tcPr>
            <w:tcW w:w="3098" w:type="dxa"/>
            <w:tcBorders>
              <w:top w:val="single" w:sz="4" w:space="0" w:color="181717"/>
              <w:left w:val="single" w:sz="4" w:space="0" w:color="181717"/>
              <w:bottom w:val="single" w:sz="4" w:space="0" w:color="181717"/>
              <w:right w:val="single" w:sz="4" w:space="0" w:color="181717"/>
            </w:tcBorders>
          </w:tcPr>
          <w:p w14:paraId="72A1C69C" w14:textId="77777777" w:rsidR="00C7681D" w:rsidRDefault="00000000">
            <w:pPr>
              <w:spacing w:after="0" w:line="259" w:lineRule="auto"/>
              <w:ind w:left="0" w:right="0" w:firstLine="0"/>
              <w:jc w:val="left"/>
            </w:pPr>
            <w:r>
              <w:t>PORAŻENIE NERWU TWARZOWEGO</w:t>
            </w:r>
          </w:p>
        </w:tc>
        <w:tc>
          <w:tcPr>
            <w:tcW w:w="1707" w:type="dxa"/>
            <w:tcBorders>
              <w:top w:val="single" w:sz="4" w:space="0" w:color="181717"/>
              <w:left w:val="single" w:sz="4" w:space="0" w:color="181717"/>
              <w:bottom w:val="single" w:sz="4" w:space="0" w:color="181717"/>
              <w:right w:val="single" w:sz="4" w:space="0" w:color="181717"/>
            </w:tcBorders>
          </w:tcPr>
          <w:p w14:paraId="434D43C9" w14:textId="77777777" w:rsidR="00C7681D" w:rsidRDefault="00000000">
            <w:pPr>
              <w:spacing w:after="0" w:line="259" w:lineRule="auto"/>
              <w:ind w:left="0" w:right="6" w:firstLine="0"/>
              <w:jc w:val="center"/>
            </w:pPr>
            <w:r>
              <w:t>5</w:t>
            </w:r>
          </w:p>
        </w:tc>
      </w:tr>
    </w:tbl>
    <w:p w14:paraId="393082CD" w14:textId="77777777" w:rsidR="00C7681D" w:rsidRDefault="00000000">
      <w:pPr>
        <w:spacing w:after="295" w:line="259" w:lineRule="auto"/>
        <w:ind w:left="5" w:right="1" w:firstLine="0"/>
        <w:jc w:val="right"/>
      </w:pPr>
      <w:r>
        <w:rPr>
          <w:i/>
        </w:rPr>
        <w:t>Załącznik nr 2 do Ogólnych Warunków Ubezpieczenia EDU PLUS</w:t>
      </w:r>
    </w:p>
    <w:p w14:paraId="1516D1DC" w14:textId="77777777" w:rsidR="00C7681D" w:rsidRDefault="00000000">
      <w:pPr>
        <w:spacing w:after="145" w:line="259" w:lineRule="auto"/>
        <w:ind w:left="1376" w:right="15" w:hanging="1164"/>
      </w:pPr>
      <w:r>
        <w:rPr>
          <w:b/>
        </w:rPr>
        <w:t>wYMoGi tECHniCznE URzĄDzEŃ UMoŻLiwiaJĄCYCH KoMUniKaCJĘ w CELU SKoRzYStania PRzEz UBEzPiECzonEGo z E-KonSULtaCJi</w:t>
      </w:r>
    </w:p>
    <w:p w14:paraId="277DA12B" w14:textId="77777777" w:rsidR="00C7681D" w:rsidRDefault="00000000">
      <w:pPr>
        <w:numPr>
          <w:ilvl w:val="1"/>
          <w:numId w:val="66"/>
        </w:numPr>
        <w:spacing w:after="55" w:line="259" w:lineRule="auto"/>
        <w:ind w:right="15" w:hanging="227"/>
      </w:pPr>
      <w:r>
        <w:t>W celu skorzystania przez Ubezpieczonego z E-Konsultacji należy dysponować:</w:t>
      </w:r>
    </w:p>
    <w:p w14:paraId="199CA399" w14:textId="77777777" w:rsidR="00C7681D" w:rsidRDefault="00000000">
      <w:pPr>
        <w:numPr>
          <w:ilvl w:val="2"/>
          <w:numId w:val="66"/>
        </w:numPr>
        <w:ind w:right="15" w:hanging="227"/>
      </w:pPr>
      <w:r>
        <w:t xml:space="preserve">urządzeniem z dostępem do sieci Internet z systemem operacyjnym Microsoft Windows, iOS lub Android i minimalną prędkością łącza 1 Mbps; </w:t>
      </w:r>
    </w:p>
    <w:p w14:paraId="293CE82B" w14:textId="77777777" w:rsidR="00C7681D" w:rsidRDefault="00000000">
      <w:pPr>
        <w:numPr>
          <w:ilvl w:val="2"/>
          <w:numId w:val="66"/>
        </w:numPr>
        <w:ind w:right="15" w:hanging="227"/>
      </w:pPr>
      <w:r>
        <w:t xml:space="preserve">zainstalowaną aktualną wersją przeglądarki internetowej Chrome z włączoną obsługą aplikacji niezbędnych do poprawnego połączenia z systemem teleinformatycznym; </w:t>
      </w:r>
    </w:p>
    <w:p w14:paraId="20A38D51" w14:textId="77777777" w:rsidR="00C7681D" w:rsidRDefault="00000000">
      <w:pPr>
        <w:numPr>
          <w:ilvl w:val="2"/>
          <w:numId w:val="66"/>
        </w:numPr>
        <w:ind w:right="15" w:hanging="227"/>
      </w:pPr>
      <w:r>
        <w:t xml:space="preserve">uruchomioną obsługą JavaScript (najnowszy i włączony JavaScript); </w:t>
      </w:r>
    </w:p>
    <w:p w14:paraId="3D713225" w14:textId="77777777" w:rsidR="00C7681D" w:rsidRDefault="00000000">
      <w:pPr>
        <w:numPr>
          <w:ilvl w:val="2"/>
          <w:numId w:val="66"/>
        </w:numPr>
        <w:spacing w:after="54" w:line="265" w:lineRule="auto"/>
        <w:ind w:right="15" w:hanging="227"/>
      </w:pPr>
      <w:r>
        <w:t xml:space="preserve">aktywnym adresem e-mail; </w:t>
      </w:r>
    </w:p>
    <w:p w14:paraId="3A9D877D" w14:textId="77777777" w:rsidR="00C7681D" w:rsidRDefault="00000000">
      <w:pPr>
        <w:numPr>
          <w:ilvl w:val="2"/>
          <w:numId w:val="66"/>
        </w:numPr>
        <w:spacing w:after="54" w:line="265" w:lineRule="auto"/>
        <w:ind w:right="15" w:hanging="227"/>
      </w:pPr>
      <w:r>
        <w:t xml:space="preserve">telefonem stacjonarnym lub komórkowym. </w:t>
      </w:r>
    </w:p>
    <w:p w14:paraId="48639C47" w14:textId="77777777" w:rsidR="00C7681D" w:rsidRDefault="00000000">
      <w:pPr>
        <w:numPr>
          <w:ilvl w:val="1"/>
          <w:numId w:val="66"/>
        </w:numPr>
        <w:ind w:right="15" w:hanging="227"/>
      </w:pPr>
      <w:r>
        <w:t xml:space="preserve">W przypadku korzystania z aplikacji mobilnej, urządzenie powinno posiadać system Android lub iOS, zaktualizowany do najnowszej wersji. </w:t>
      </w:r>
    </w:p>
    <w:p w14:paraId="306F2FC7" w14:textId="77777777" w:rsidR="00C7681D" w:rsidRDefault="00000000">
      <w:pPr>
        <w:numPr>
          <w:ilvl w:val="1"/>
          <w:numId w:val="66"/>
        </w:numPr>
        <w:ind w:right="15" w:hanging="227"/>
      </w:pPr>
      <w:r>
        <w:t xml:space="preserve">W przypadku korzystania z aplikacji na urządzeniach mobilnych wymagane jest posiadanie zainstalowanej aplikacji Telemedi.co, dostępnej w serwisie Google Play (www. play.google.com) lub Appstore (www.appstore.com). </w:t>
      </w:r>
    </w:p>
    <w:p w14:paraId="3488B2EB" w14:textId="77777777" w:rsidR="00C7681D" w:rsidRDefault="00000000">
      <w:pPr>
        <w:numPr>
          <w:ilvl w:val="1"/>
          <w:numId w:val="66"/>
        </w:numPr>
        <w:spacing w:after="1853"/>
        <w:ind w:right="15" w:hanging="227"/>
      </w:pPr>
      <w:r>
        <w:t xml:space="preserve">Rekomendowana minimalna rozdzielczość ekranu, w przypadku korzystania z aplikacji za pomocą przeglądarki to 1024x768 pikseli. </w:t>
      </w:r>
    </w:p>
    <w:p w14:paraId="7B44C21A" w14:textId="77777777" w:rsidR="00C7681D" w:rsidRDefault="00000000">
      <w:pPr>
        <w:spacing w:after="5228"/>
        <w:ind w:left="0" w:right="5060" w:firstLine="0"/>
      </w:pPr>
      <w:r>
        <w:t>U osób leworęcznych uszkodzenie kończyny górnej ocenia się wg pozycji tabeli dla kończyny górnej prawej, zaś kończyny prawej jak dla lewej.</w:t>
      </w:r>
    </w:p>
    <w:p w14:paraId="17D74C65" w14:textId="77777777" w:rsidR="00C7681D" w:rsidRDefault="00000000">
      <w:pPr>
        <w:spacing w:after="80" w:line="225" w:lineRule="auto"/>
        <w:ind w:left="-5" w:right="4" w:hanging="10"/>
        <w:jc w:val="left"/>
      </w:pPr>
      <w:r>
        <w:rPr>
          <w:i/>
        </w:rPr>
        <w:t>Jeśli czynności dystrybucyjne w związku z proponowanym zawarciem umowy ubezpieczenia wykonuje pracownik InterRisk, pracownik otrzymuje z tego tytułu wynagrodzenie zasadnicze lub zasadnicze oraz zmienne uwzględnione w kwocie składki ubezpieczeniowej.</w:t>
      </w:r>
    </w:p>
    <w:p w14:paraId="399A765D" w14:textId="77777777" w:rsidR="00C7681D" w:rsidRDefault="00000000">
      <w:pPr>
        <w:spacing w:after="1652" w:line="225" w:lineRule="auto"/>
        <w:ind w:left="-5" w:right="4" w:hanging="10"/>
        <w:jc w:val="left"/>
      </w:pPr>
      <w:r>
        <w:rPr>
          <w:i/>
        </w:rPr>
        <w:t>W przypadku gdy czynności dystrybucyjne w związku z proponowanym zawarciem umowy ubezpieczenia wykonuje agent ubezpieczeniowy, agent jest zobowiązany poinformować klienta o charakterze otrzymywanego wynagrodzenia, a w przypadku gdy honorarium jest płacone bezpośrednio przez klienta – o jego kwocie.</w:t>
      </w:r>
    </w:p>
    <w:p w14:paraId="75BBA60C" w14:textId="77777777" w:rsidR="00C7681D" w:rsidRDefault="00000000">
      <w:pPr>
        <w:spacing w:after="13"/>
        <w:ind w:left="44" w:right="15" w:firstLine="0"/>
      </w:pPr>
      <w:r>
        <w:t xml:space="preserve">InterRisk Towarzystwo Ubezpieczeń Spółka Akcyjna Vienna Insurance Group, KRS: 0000054136, Sąd Rejonowy dla M. St. Warszawy, XII Wydział Gospodarczy, NIP: 526-00-38-806, </w:t>
      </w:r>
    </w:p>
    <w:p w14:paraId="3ADE1983" w14:textId="77777777" w:rsidR="00C7681D" w:rsidRDefault="00000000">
      <w:pPr>
        <w:spacing w:after="537" w:line="265" w:lineRule="auto"/>
        <w:ind w:left="110" w:right="102" w:hanging="10"/>
        <w:jc w:val="center"/>
      </w:pPr>
      <w:r>
        <w:t>Kapitał zakładowy i kapitał wpłacony: 137.640.100 PLN, Centrala, ul. Noakowskiego 22, 00-668 Warszawa, InterRisk Kontakt: 22 575 25 25, interrisk.pl</w:t>
      </w:r>
    </w:p>
    <w:p w14:paraId="758599DE" w14:textId="77777777" w:rsidR="00C7681D" w:rsidRDefault="00000000">
      <w:pPr>
        <w:pStyle w:val="Nagwek2"/>
        <w:numPr>
          <w:ilvl w:val="0"/>
          <w:numId w:val="0"/>
        </w:numPr>
        <w:spacing w:after="0"/>
        <w:ind w:right="1"/>
      </w:pPr>
      <w:r>
        <w:rPr>
          <w:b w:val="0"/>
          <w:sz w:val="16"/>
        </w:rPr>
        <w:t>IR/OWU/EDU4/Z1</w:t>
      </w:r>
    </w:p>
    <w:tbl>
      <w:tblPr>
        <w:tblStyle w:val="TableGrid"/>
        <w:tblpPr w:vertAnchor="text" w:tblpX="5397" w:tblpY="33"/>
        <w:tblOverlap w:val="never"/>
        <w:tblW w:w="5144" w:type="dxa"/>
        <w:tblInd w:w="0" w:type="dxa"/>
        <w:tblCellMar>
          <w:top w:w="47" w:type="dxa"/>
          <w:left w:w="80" w:type="dxa"/>
          <w:bottom w:w="0" w:type="dxa"/>
          <w:right w:w="50" w:type="dxa"/>
        </w:tblCellMar>
        <w:tblLook w:val="04A0" w:firstRow="1" w:lastRow="0" w:firstColumn="1" w:lastColumn="0" w:noHBand="0" w:noVBand="1"/>
      </w:tblPr>
      <w:tblGrid>
        <w:gridCol w:w="340"/>
        <w:gridCol w:w="3098"/>
        <w:gridCol w:w="1706"/>
      </w:tblGrid>
      <w:tr w:rsidR="00C7681D" w14:paraId="4CD8774C" w14:textId="77777777">
        <w:trPr>
          <w:trHeight w:val="405"/>
        </w:trPr>
        <w:tc>
          <w:tcPr>
            <w:tcW w:w="340" w:type="dxa"/>
            <w:vMerge w:val="restart"/>
            <w:tcBorders>
              <w:top w:val="single" w:sz="4" w:space="0" w:color="181717"/>
              <w:left w:val="single" w:sz="4" w:space="0" w:color="181717"/>
              <w:bottom w:val="single" w:sz="4" w:space="0" w:color="181717"/>
              <w:right w:val="single" w:sz="4" w:space="0" w:color="181717"/>
            </w:tcBorders>
          </w:tcPr>
          <w:p w14:paraId="216CCD57" w14:textId="77777777" w:rsidR="00C7681D" w:rsidRDefault="00000000">
            <w:pPr>
              <w:spacing w:after="0" w:line="259" w:lineRule="auto"/>
              <w:ind w:left="0" w:right="0" w:firstLine="0"/>
              <w:jc w:val="left"/>
            </w:pPr>
            <w:r>
              <w:t>6.</w:t>
            </w:r>
          </w:p>
        </w:tc>
        <w:tc>
          <w:tcPr>
            <w:tcW w:w="4804" w:type="dxa"/>
            <w:gridSpan w:val="2"/>
            <w:tcBorders>
              <w:top w:val="single" w:sz="4" w:space="0" w:color="181717"/>
              <w:left w:val="single" w:sz="4" w:space="0" w:color="181717"/>
              <w:bottom w:val="single" w:sz="4" w:space="0" w:color="181717"/>
              <w:right w:val="single" w:sz="4" w:space="0" w:color="181717"/>
            </w:tcBorders>
          </w:tcPr>
          <w:p w14:paraId="660E4776" w14:textId="77777777" w:rsidR="00C7681D" w:rsidRDefault="00000000">
            <w:pPr>
              <w:spacing w:after="0" w:line="259" w:lineRule="auto"/>
              <w:ind w:left="0" w:right="0" w:firstLine="0"/>
              <w:jc w:val="left"/>
            </w:pPr>
            <w:r>
              <w:t>niedowład kończyny górnej 3–4° wg skali Lovette’a z porażeniem kończyny dolnej 0–1° wg skali Lovette’a:</w:t>
            </w:r>
          </w:p>
        </w:tc>
      </w:tr>
      <w:tr w:rsidR="00C7681D" w14:paraId="7C2E14D0" w14:textId="77777777">
        <w:trPr>
          <w:trHeight w:val="265"/>
        </w:trPr>
        <w:tc>
          <w:tcPr>
            <w:tcW w:w="0" w:type="auto"/>
            <w:vMerge/>
            <w:tcBorders>
              <w:top w:val="nil"/>
              <w:left w:val="single" w:sz="4" w:space="0" w:color="181717"/>
              <w:bottom w:val="nil"/>
              <w:right w:val="single" w:sz="4" w:space="0" w:color="181717"/>
            </w:tcBorders>
          </w:tcPr>
          <w:p w14:paraId="27657AFF"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7B2C610C" w14:textId="77777777" w:rsidR="00C7681D" w:rsidRDefault="00000000">
            <w:pPr>
              <w:spacing w:after="0" w:line="259" w:lineRule="auto"/>
              <w:ind w:left="0" w:firstLine="0"/>
              <w:jc w:val="right"/>
            </w:pPr>
            <w:r>
              <w:t>prawej</w:t>
            </w:r>
          </w:p>
        </w:tc>
        <w:tc>
          <w:tcPr>
            <w:tcW w:w="1707" w:type="dxa"/>
            <w:tcBorders>
              <w:top w:val="single" w:sz="4" w:space="0" w:color="181717"/>
              <w:left w:val="single" w:sz="4" w:space="0" w:color="181717"/>
              <w:bottom w:val="single" w:sz="4" w:space="0" w:color="181717"/>
              <w:right w:val="single" w:sz="4" w:space="0" w:color="181717"/>
            </w:tcBorders>
          </w:tcPr>
          <w:p w14:paraId="70941672" w14:textId="77777777" w:rsidR="00C7681D" w:rsidRDefault="00000000">
            <w:pPr>
              <w:spacing w:after="0" w:line="259" w:lineRule="auto"/>
              <w:ind w:left="0" w:firstLine="0"/>
              <w:jc w:val="center"/>
            </w:pPr>
            <w:r>
              <w:t>70%</w:t>
            </w:r>
          </w:p>
        </w:tc>
      </w:tr>
      <w:tr w:rsidR="00C7681D" w14:paraId="7A3714D6" w14:textId="77777777">
        <w:trPr>
          <w:trHeight w:val="265"/>
        </w:trPr>
        <w:tc>
          <w:tcPr>
            <w:tcW w:w="0" w:type="auto"/>
            <w:vMerge/>
            <w:tcBorders>
              <w:top w:val="nil"/>
              <w:left w:val="single" w:sz="4" w:space="0" w:color="181717"/>
              <w:bottom w:val="single" w:sz="4" w:space="0" w:color="181717"/>
              <w:right w:val="single" w:sz="4" w:space="0" w:color="181717"/>
            </w:tcBorders>
          </w:tcPr>
          <w:p w14:paraId="0EE16414"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77C9181F" w14:textId="77777777" w:rsidR="00C7681D" w:rsidRDefault="00000000">
            <w:pPr>
              <w:spacing w:after="0" w:line="259" w:lineRule="auto"/>
              <w:ind w:left="0" w:firstLine="0"/>
              <w:jc w:val="right"/>
            </w:pPr>
            <w:r>
              <w:t>lewej</w:t>
            </w:r>
          </w:p>
        </w:tc>
        <w:tc>
          <w:tcPr>
            <w:tcW w:w="1707" w:type="dxa"/>
            <w:tcBorders>
              <w:top w:val="single" w:sz="4" w:space="0" w:color="181717"/>
              <w:left w:val="single" w:sz="4" w:space="0" w:color="181717"/>
              <w:bottom w:val="single" w:sz="4" w:space="0" w:color="181717"/>
              <w:right w:val="single" w:sz="4" w:space="0" w:color="181717"/>
            </w:tcBorders>
          </w:tcPr>
          <w:p w14:paraId="78AF5AB0" w14:textId="77777777" w:rsidR="00C7681D" w:rsidRDefault="00000000">
            <w:pPr>
              <w:spacing w:after="0" w:line="259" w:lineRule="auto"/>
              <w:ind w:left="0" w:firstLine="0"/>
              <w:jc w:val="center"/>
            </w:pPr>
            <w:r>
              <w:t>60%</w:t>
            </w:r>
          </w:p>
        </w:tc>
      </w:tr>
      <w:tr w:rsidR="00C7681D" w14:paraId="481D475D" w14:textId="77777777">
        <w:trPr>
          <w:trHeight w:val="405"/>
        </w:trPr>
        <w:tc>
          <w:tcPr>
            <w:tcW w:w="340" w:type="dxa"/>
            <w:vMerge w:val="restart"/>
            <w:tcBorders>
              <w:top w:val="single" w:sz="4" w:space="0" w:color="181717"/>
              <w:left w:val="single" w:sz="4" w:space="0" w:color="181717"/>
              <w:bottom w:val="single" w:sz="4" w:space="0" w:color="181717"/>
              <w:right w:val="single" w:sz="4" w:space="0" w:color="181717"/>
            </w:tcBorders>
          </w:tcPr>
          <w:p w14:paraId="2E273C2C" w14:textId="77777777" w:rsidR="00C7681D" w:rsidRDefault="00000000">
            <w:pPr>
              <w:spacing w:after="0" w:line="259" w:lineRule="auto"/>
              <w:ind w:left="0" w:right="0" w:firstLine="0"/>
              <w:jc w:val="left"/>
            </w:pPr>
            <w:r>
              <w:t>7.</w:t>
            </w:r>
          </w:p>
        </w:tc>
        <w:tc>
          <w:tcPr>
            <w:tcW w:w="4804" w:type="dxa"/>
            <w:gridSpan w:val="2"/>
            <w:tcBorders>
              <w:top w:val="single" w:sz="4" w:space="0" w:color="181717"/>
              <w:left w:val="single" w:sz="4" w:space="0" w:color="181717"/>
              <w:bottom w:val="single" w:sz="4" w:space="0" w:color="181717"/>
              <w:right w:val="single" w:sz="4" w:space="0" w:color="181717"/>
            </w:tcBorders>
          </w:tcPr>
          <w:p w14:paraId="323C2326" w14:textId="77777777" w:rsidR="00C7681D" w:rsidRDefault="00000000">
            <w:pPr>
              <w:spacing w:after="0" w:line="259" w:lineRule="auto"/>
              <w:ind w:left="0" w:right="202" w:firstLine="0"/>
              <w:jc w:val="left"/>
            </w:pPr>
            <w:r>
              <w:t>monoparezy pochodzenia ośrodkowego dotyczące kończyny górnej 0–1° wg skali Lovette’a:</w:t>
            </w:r>
          </w:p>
        </w:tc>
      </w:tr>
      <w:tr w:rsidR="00C7681D" w14:paraId="06BD1AA8" w14:textId="77777777">
        <w:trPr>
          <w:trHeight w:val="265"/>
        </w:trPr>
        <w:tc>
          <w:tcPr>
            <w:tcW w:w="0" w:type="auto"/>
            <w:vMerge/>
            <w:tcBorders>
              <w:top w:val="nil"/>
              <w:left w:val="single" w:sz="4" w:space="0" w:color="181717"/>
              <w:bottom w:val="nil"/>
              <w:right w:val="single" w:sz="4" w:space="0" w:color="181717"/>
            </w:tcBorders>
          </w:tcPr>
          <w:p w14:paraId="26479D78"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2470C08A" w14:textId="77777777" w:rsidR="00C7681D" w:rsidRDefault="00000000">
            <w:pPr>
              <w:spacing w:after="0" w:line="259" w:lineRule="auto"/>
              <w:ind w:left="0" w:firstLine="0"/>
              <w:jc w:val="right"/>
            </w:pPr>
            <w:r>
              <w:t>prawej</w:t>
            </w:r>
          </w:p>
        </w:tc>
        <w:tc>
          <w:tcPr>
            <w:tcW w:w="1707" w:type="dxa"/>
            <w:tcBorders>
              <w:top w:val="single" w:sz="4" w:space="0" w:color="181717"/>
              <w:left w:val="single" w:sz="4" w:space="0" w:color="181717"/>
              <w:bottom w:val="single" w:sz="4" w:space="0" w:color="181717"/>
              <w:right w:val="single" w:sz="4" w:space="0" w:color="181717"/>
            </w:tcBorders>
          </w:tcPr>
          <w:p w14:paraId="14972D9A" w14:textId="77777777" w:rsidR="00C7681D" w:rsidRDefault="00000000">
            <w:pPr>
              <w:spacing w:after="0" w:line="259" w:lineRule="auto"/>
              <w:ind w:left="0" w:firstLine="0"/>
              <w:jc w:val="center"/>
            </w:pPr>
            <w:r>
              <w:t>40%</w:t>
            </w:r>
          </w:p>
        </w:tc>
      </w:tr>
      <w:tr w:rsidR="00C7681D" w14:paraId="1DE67376" w14:textId="77777777">
        <w:trPr>
          <w:trHeight w:val="265"/>
        </w:trPr>
        <w:tc>
          <w:tcPr>
            <w:tcW w:w="0" w:type="auto"/>
            <w:vMerge/>
            <w:tcBorders>
              <w:top w:val="nil"/>
              <w:left w:val="single" w:sz="4" w:space="0" w:color="181717"/>
              <w:bottom w:val="single" w:sz="4" w:space="0" w:color="181717"/>
              <w:right w:val="single" w:sz="4" w:space="0" w:color="181717"/>
            </w:tcBorders>
          </w:tcPr>
          <w:p w14:paraId="1FB44ADE"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62A8E416" w14:textId="77777777" w:rsidR="00C7681D" w:rsidRDefault="00000000">
            <w:pPr>
              <w:spacing w:after="0" w:line="259" w:lineRule="auto"/>
              <w:ind w:left="0" w:firstLine="0"/>
              <w:jc w:val="right"/>
            </w:pPr>
            <w:r>
              <w:t>lewej</w:t>
            </w:r>
          </w:p>
        </w:tc>
        <w:tc>
          <w:tcPr>
            <w:tcW w:w="1707" w:type="dxa"/>
            <w:tcBorders>
              <w:top w:val="single" w:sz="4" w:space="0" w:color="181717"/>
              <w:left w:val="single" w:sz="4" w:space="0" w:color="181717"/>
              <w:bottom w:val="single" w:sz="4" w:space="0" w:color="181717"/>
              <w:right w:val="single" w:sz="4" w:space="0" w:color="181717"/>
            </w:tcBorders>
          </w:tcPr>
          <w:p w14:paraId="04431E1A" w14:textId="77777777" w:rsidR="00C7681D" w:rsidRDefault="00000000">
            <w:pPr>
              <w:spacing w:after="0" w:line="259" w:lineRule="auto"/>
              <w:ind w:left="0" w:firstLine="0"/>
              <w:jc w:val="center"/>
            </w:pPr>
            <w:r>
              <w:t>50%</w:t>
            </w:r>
          </w:p>
        </w:tc>
      </w:tr>
      <w:tr w:rsidR="00C7681D" w14:paraId="32BE2730" w14:textId="77777777">
        <w:trPr>
          <w:trHeight w:val="405"/>
        </w:trPr>
        <w:tc>
          <w:tcPr>
            <w:tcW w:w="340" w:type="dxa"/>
            <w:vMerge w:val="restart"/>
            <w:tcBorders>
              <w:top w:val="single" w:sz="4" w:space="0" w:color="181717"/>
              <w:left w:val="single" w:sz="4" w:space="0" w:color="181717"/>
              <w:bottom w:val="single" w:sz="4" w:space="0" w:color="181717"/>
              <w:right w:val="single" w:sz="4" w:space="0" w:color="181717"/>
            </w:tcBorders>
          </w:tcPr>
          <w:p w14:paraId="2CE82932" w14:textId="77777777" w:rsidR="00C7681D" w:rsidRDefault="00000000">
            <w:pPr>
              <w:spacing w:after="0" w:line="259" w:lineRule="auto"/>
              <w:ind w:left="0" w:right="0" w:firstLine="0"/>
              <w:jc w:val="left"/>
            </w:pPr>
            <w:r>
              <w:t>8.</w:t>
            </w:r>
          </w:p>
        </w:tc>
        <w:tc>
          <w:tcPr>
            <w:tcW w:w="4804" w:type="dxa"/>
            <w:gridSpan w:val="2"/>
            <w:tcBorders>
              <w:top w:val="single" w:sz="4" w:space="0" w:color="181717"/>
              <w:left w:val="single" w:sz="4" w:space="0" w:color="181717"/>
              <w:bottom w:val="single" w:sz="4" w:space="0" w:color="181717"/>
              <w:right w:val="single" w:sz="4" w:space="0" w:color="181717"/>
            </w:tcBorders>
          </w:tcPr>
          <w:p w14:paraId="618126E6" w14:textId="77777777" w:rsidR="00C7681D" w:rsidRDefault="00000000">
            <w:pPr>
              <w:spacing w:after="0" w:line="259" w:lineRule="auto"/>
              <w:ind w:left="0" w:right="37" w:firstLine="0"/>
              <w:jc w:val="left"/>
            </w:pPr>
            <w:r>
              <w:t>monoparezy pochodzenia ośrodkowego dotyczące kończyny górnej 2°–2/3° wg skali Lovette’a</w:t>
            </w:r>
          </w:p>
        </w:tc>
      </w:tr>
      <w:tr w:rsidR="00C7681D" w14:paraId="54A51188" w14:textId="77777777">
        <w:trPr>
          <w:trHeight w:val="265"/>
        </w:trPr>
        <w:tc>
          <w:tcPr>
            <w:tcW w:w="0" w:type="auto"/>
            <w:vMerge/>
            <w:tcBorders>
              <w:top w:val="nil"/>
              <w:left w:val="single" w:sz="4" w:space="0" w:color="181717"/>
              <w:bottom w:val="nil"/>
              <w:right w:val="single" w:sz="4" w:space="0" w:color="181717"/>
            </w:tcBorders>
          </w:tcPr>
          <w:p w14:paraId="43F229EA"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3C3EC8CE" w14:textId="77777777" w:rsidR="00C7681D" w:rsidRDefault="00000000">
            <w:pPr>
              <w:spacing w:after="0" w:line="259" w:lineRule="auto"/>
              <w:ind w:left="0" w:firstLine="0"/>
              <w:jc w:val="right"/>
            </w:pPr>
            <w:r>
              <w:t>prawej</w:t>
            </w:r>
          </w:p>
        </w:tc>
        <w:tc>
          <w:tcPr>
            <w:tcW w:w="1707" w:type="dxa"/>
            <w:tcBorders>
              <w:top w:val="single" w:sz="4" w:space="0" w:color="181717"/>
              <w:left w:val="single" w:sz="4" w:space="0" w:color="181717"/>
              <w:bottom w:val="single" w:sz="4" w:space="0" w:color="181717"/>
              <w:right w:val="single" w:sz="4" w:space="0" w:color="181717"/>
            </w:tcBorders>
          </w:tcPr>
          <w:p w14:paraId="4FAA55A9" w14:textId="77777777" w:rsidR="00C7681D" w:rsidRDefault="00000000">
            <w:pPr>
              <w:spacing w:after="0" w:line="259" w:lineRule="auto"/>
              <w:ind w:left="0" w:firstLine="0"/>
              <w:jc w:val="center"/>
            </w:pPr>
            <w:r>
              <w:t>30%</w:t>
            </w:r>
          </w:p>
        </w:tc>
      </w:tr>
      <w:tr w:rsidR="00C7681D" w14:paraId="4CF415EB" w14:textId="77777777">
        <w:trPr>
          <w:trHeight w:val="265"/>
        </w:trPr>
        <w:tc>
          <w:tcPr>
            <w:tcW w:w="0" w:type="auto"/>
            <w:vMerge/>
            <w:tcBorders>
              <w:top w:val="nil"/>
              <w:left w:val="single" w:sz="4" w:space="0" w:color="181717"/>
              <w:bottom w:val="single" w:sz="4" w:space="0" w:color="181717"/>
              <w:right w:val="single" w:sz="4" w:space="0" w:color="181717"/>
            </w:tcBorders>
          </w:tcPr>
          <w:p w14:paraId="5B9E5FC7"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65CD392C" w14:textId="77777777" w:rsidR="00C7681D" w:rsidRDefault="00000000">
            <w:pPr>
              <w:spacing w:after="0" w:line="259" w:lineRule="auto"/>
              <w:ind w:left="0" w:firstLine="0"/>
              <w:jc w:val="right"/>
            </w:pPr>
            <w:r>
              <w:t>lewej</w:t>
            </w:r>
          </w:p>
        </w:tc>
        <w:tc>
          <w:tcPr>
            <w:tcW w:w="1707" w:type="dxa"/>
            <w:tcBorders>
              <w:top w:val="single" w:sz="4" w:space="0" w:color="181717"/>
              <w:left w:val="single" w:sz="4" w:space="0" w:color="181717"/>
              <w:bottom w:val="single" w:sz="4" w:space="0" w:color="181717"/>
              <w:right w:val="single" w:sz="4" w:space="0" w:color="181717"/>
            </w:tcBorders>
          </w:tcPr>
          <w:p w14:paraId="0D172BB2" w14:textId="77777777" w:rsidR="00C7681D" w:rsidRDefault="00000000">
            <w:pPr>
              <w:spacing w:after="0" w:line="259" w:lineRule="auto"/>
              <w:ind w:left="0" w:firstLine="0"/>
              <w:jc w:val="center"/>
            </w:pPr>
            <w:r>
              <w:t>25%</w:t>
            </w:r>
          </w:p>
        </w:tc>
      </w:tr>
      <w:tr w:rsidR="00C7681D" w14:paraId="5B9094F1" w14:textId="77777777">
        <w:trPr>
          <w:trHeight w:val="405"/>
        </w:trPr>
        <w:tc>
          <w:tcPr>
            <w:tcW w:w="340" w:type="dxa"/>
            <w:vMerge w:val="restart"/>
            <w:tcBorders>
              <w:top w:val="single" w:sz="4" w:space="0" w:color="181717"/>
              <w:left w:val="single" w:sz="4" w:space="0" w:color="181717"/>
              <w:bottom w:val="single" w:sz="4" w:space="0" w:color="181717"/>
              <w:right w:val="single" w:sz="4" w:space="0" w:color="181717"/>
            </w:tcBorders>
          </w:tcPr>
          <w:p w14:paraId="4AF9B26F" w14:textId="77777777" w:rsidR="00C7681D" w:rsidRDefault="00000000">
            <w:pPr>
              <w:spacing w:after="0" w:line="259" w:lineRule="auto"/>
              <w:ind w:left="0" w:right="0" w:firstLine="0"/>
              <w:jc w:val="left"/>
            </w:pPr>
            <w:r>
              <w:t>9.</w:t>
            </w:r>
          </w:p>
        </w:tc>
        <w:tc>
          <w:tcPr>
            <w:tcW w:w="4804" w:type="dxa"/>
            <w:gridSpan w:val="2"/>
            <w:tcBorders>
              <w:top w:val="single" w:sz="4" w:space="0" w:color="181717"/>
              <w:left w:val="single" w:sz="4" w:space="0" w:color="181717"/>
              <w:bottom w:val="single" w:sz="4" w:space="0" w:color="181717"/>
              <w:right w:val="single" w:sz="4" w:space="0" w:color="181717"/>
            </w:tcBorders>
          </w:tcPr>
          <w:p w14:paraId="683F32E6" w14:textId="77777777" w:rsidR="00C7681D" w:rsidRDefault="00000000">
            <w:pPr>
              <w:spacing w:after="0" w:line="259" w:lineRule="auto"/>
              <w:ind w:left="0" w:right="0" w:firstLine="0"/>
              <w:jc w:val="left"/>
            </w:pPr>
            <w:r>
              <w:t>monoparezy pochodzenia ośrodkowego dotyczące kończyny górnej 3–4° wg skali Lovette’a</w:t>
            </w:r>
          </w:p>
        </w:tc>
      </w:tr>
      <w:tr w:rsidR="00C7681D" w14:paraId="6E4D8FFB" w14:textId="77777777">
        <w:trPr>
          <w:trHeight w:val="265"/>
        </w:trPr>
        <w:tc>
          <w:tcPr>
            <w:tcW w:w="0" w:type="auto"/>
            <w:vMerge/>
            <w:tcBorders>
              <w:top w:val="nil"/>
              <w:left w:val="single" w:sz="4" w:space="0" w:color="181717"/>
              <w:bottom w:val="nil"/>
              <w:right w:val="single" w:sz="4" w:space="0" w:color="181717"/>
            </w:tcBorders>
          </w:tcPr>
          <w:p w14:paraId="54AED743"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52850CE4" w14:textId="77777777" w:rsidR="00C7681D" w:rsidRDefault="00000000">
            <w:pPr>
              <w:spacing w:after="0" w:line="259" w:lineRule="auto"/>
              <w:ind w:left="0" w:firstLine="0"/>
              <w:jc w:val="right"/>
            </w:pPr>
            <w:r>
              <w:t>prawej</w:t>
            </w:r>
          </w:p>
        </w:tc>
        <w:tc>
          <w:tcPr>
            <w:tcW w:w="1707" w:type="dxa"/>
            <w:tcBorders>
              <w:top w:val="single" w:sz="4" w:space="0" w:color="181717"/>
              <w:left w:val="single" w:sz="4" w:space="0" w:color="181717"/>
              <w:bottom w:val="single" w:sz="4" w:space="0" w:color="181717"/>
              <w:right w:val="single" w:sz="4" w:space="0" w:color="181717"/>
            </w:tcBorders>
          </w:tcPr>
          <w:p w14:paraId="554C61B7" w14:textId="77777777" w:rsidR="00C7681D" w:rsidRDefault="00000000">
            <w:pPr>
              <w:spacing w:after="0" w:line="259" w:lineRule="auto"/>
              <w:ind w:left="0" w:firstLine="0"/>
              <w:jc w:val="center"/>
            </w:pPr>
            <w:r>
              <w:t>10%</w:t>
            </w:r>
          </w:p>
        </w:tc>
      </w:tr>
      <w:tr w:rsidR="00C7681D" w14:paraId="6F2719E4" w14:textId="77777777">
        <w:trPr>
          <w:trHeight w:val="265"/>
        </w:trPr>
        <w:tc>
          <w:tcPr>
            <w:tcW w:w="0" w:type="auto"/>
            <w:vMerge/>
            <w:tcBorders>
              <w:top w:val="nil"/>
              <w:left w:val="single" w:sz="4" w:space="0" w:color="181717"/>
              <w:bottom w:val="single" w:sz="4" w:space="0" w:color="181717"/>
              <w:right w:val="single" w:sz="4" w:space="0" w:color="181717"/>
            </w:tcBorders>
          </w:tcPr>
          <w:p w14:paraId="30997C9B"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0B4E19DB" w14:textId="77777777" w:rsidR="00C7681D" w:rsidRDefault="00000000">
            <w:pPr>
              <w:spacing w:after="0" w:line="259" w:lineRule="auto"/>
              <w:ind w:left="0" w:firstLine="0"/>
              <w:jc w:val="right"/>
            </w:pPr>
            <w:r>
              <w:t>lewej</w:t>
            </w:r>
          </w:p>
        </w:tc>
        <w:tc>
          <w:tcPr>
            <w:tcW w:w="1707" w:type="dxa"/>
            <w:tcBorders>
              <w:top w:val="single" w:sz="4" w:space="0" w:color="181717"/>
              <w:left w:val="single" w:sz="4" w:space="0" w:color="181717"/>
              <w:bottom w:val="single" w:sz="4" w:space="0" w:color="181717"/>
              <w:right w:val="single" w:sz="4" w:space="0" w:color="181717"/>
            </w:tcBorders>
          </w:tcPr>
          <w:p w14:paraId="4E42AE57" w14:textId="77777777" w:rsidR="00C7681D" w:rsidRDefault="00000000">
            <w:pPr>
              <w:spacing w:after="0" w:line="259" w:lineRule="auto"/>
              <w:ind w:left="0" w:firstLine="0"/>
              <w:jc w:val="center"/>
            </w:pPr>
            <w:r>
              <w:t>5%</w:t>
            </w:r>
          </w:p>
        </w:tc>
      </w:tr>
      <w:tr w:rsidR="00C7681D" w14:paraId="5981FEFB"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4A193B4F" w14:textId="77777777" w:rsidR="00C7681D" w:rsidRDefault="00000000">
            <w:pPr>
              <w:spacing w:after="0" w:line="259" w:lineRule="auto"/>
              <w:ind w:left="0" w:right="0" w:firstLine="0"/>
              <w:jc w:val="left"/>
            </w:pPr>
            <w:r>
              <w:t>10.</w:t>
            </w:r>
          </w:p>
        </w:tc>
        <w:tc>
          <w:tcPr>
            <w:tcW w:w="3098" w:type="dxa"/>
            <w:tcBorders>
              <w:top w:val="single" w:sz="4" w:space="0" w:color="181717"/>
              <w:left w:val="single" w:sz="4" w:space="0" w:color="181717"/>
              <w:bottom w:val="single" w:sz="4" w:space="0" w:color="181717"/>
              <w:right w:val="single" w:sz="4" w:space="0" w:color="181717"/>
            </w:tcBorders>
          </w:tcPr>
          <w:p w14:paraId="45052CBA" w14:textId="77777777" w:rsidR="00C7681D" w:rsidRDefault="00000000">
            <w:pPr>
              <w:spacing w:after="0" w:line="259" w:lineRule="auto"/>
              <w:ind w:left="0" w:right="0" w:firstLine="0"/>
            </w:pPr>
            <w:r>
              <w:t>monoparezy pochodzenia ośrodkowego dotyczące kończyny dolnej 0° wg skali Lovette’a</w:t>
            </w:r>
          </w:p>
        </w:tc>
        <w:tc>
          <w:tcPr>
            <w:tcW w:w="1707" w:type="dxa"/>
            <w:tcBorders>
              <w:top w:val="single" w:sz="4" w:space="0" w:color="181717"/>
              <w:left w:val="single" w:sz="4" w:space="0" w:color="181717"/>
              <w:bottom w:val="single" w:sz="4" w:space="0" w:color="181717"/>
              <w:right w:val="single" w:sz="4" w:space="0" w:color="181717"/>
            </w:tcBorders>
          </w:tcPr>
          <w:p w14:paraId="7291AC0A" w14:textId="77777777" w:rsidR="00C7681D" w:rsidRDefault="00000000">
            <w:pPr>
              <w:spacing w:after="0" w:line="259" w:lineRule="auto"/>
              <w:ind w:left="0" w:firstLine="0"/>
              <w:jc w:val="center"/>
            </w:pPr>
            <w:r>
              <w:t>50%</w:t>
            </w:r>
          </w:p>
        </w:tc>
      </w:tr>
      <w:tr w:rsidR="00C7681D" w14:paraId="0F35A81D"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6B1FCD0E" w14:textId="77777777" w:rsidR="00C7681D" w:rsidRDefault="00000000">
            <w:pPr>
              <w:spacing w:after="0" w:line="259" w:lineRule="auto"/>
              <w:ind w:left="0" w:right="0" w:firstLine="0"/>
              <w:jc w:val="left"/>
            </w:pPr>
            <w:r>
              <w:t>11.</w:t>
            </w:r>
          </w:p>
        </w:tc>
        <w:tc>
          <w:tcPr>
            <w:tcW w:w="3098" w:type="dxa"/>
            <w:tcBorders>
              <w:top w:val="single" w:sz="4" w:space="0" w:color="181717"/>
              <w:left w:val="single" w:sz="4" w:space="0" w:color="181717"/>
              <w:bottom w:val="single" w:sz="4" w:space="0" w:color="181717"/>
              <w:right w:val="single" w:sz="4" w:space="0" w:color="181717"/>
            </w:tcBorders>
          </w:tcPr>
          <w:p w14:paraId="3E0A852D" w14:textId="77777777" w:rsidR="00C7681D" w:rsidRDefault="00000000">
            <w:pPr>
              <w:spacing w:after="0" w:line="259" w:lineRule="auto"/>
              <w:ind w:left="0" w:right="0" w:firstLine="0"/>
            </w:pPr>
            <w:r>
              <w:t>monoparezy pochodzenia ośrodkowego dotyczące kończyny dolnej 1–2° wg skali Lovette’a</w:t>
            </w:r>
          </w:p>
        </w:tc>
        <w:tc>
          <w:tcPr>
            <w:tcW w:w="1707" w:type="dxa"/>
            <w:tcBorders>
              <w:top w:val="single" w:sz="4" w:space="0" w:color="181717"/>
              <w:left w:val="single" w:sz="4" w:space="0" w:color="181717"/>
              <w:bottom w:val="single" w:sz="4" w:space="0" w:color="181717"/>
              <w:right w:val="single" w:sz="4" w:space="0" w:color="181717"/>
            </w:tcBorders>
          </w:tcPr>
          <w:p w14:paraId="34A3E930" w14:textId="77777777" w:rsidR="00C7681D" w:rsidRDefault="00000000">
            <w:pPr>
              <w:spacing w:after="0" w:line="259" w:lineRule="auto"/>
              <w:ind w:left="0" w:firstLine="0"/>
              <w:jc w:val="center"/>
            </w:pPr>
            <w:r>
              <w:t>30%</w:t>
            </w:r>
          </w:p>
        </w:tc>
      </w:tr>
      <w:tr w:rsidR="00C7681D" w14:paraId="26FA1672" w14:textId="77777777">
        <w:trPr>
          <w:trHeight w:val="407"/>
        </w:trPr>
        <w:tc>
          <w:tcPr>
            <w:tcW w:w="340" w:type="dxa"/>
            <w:tcBorders>
              <w:top w:val="single" w:sz="4" w:space="0" w:color="181717"/>
              <w:left w:val="single" w:sz="4" w:space="0" w:color="181717"/>
              <w:bottom w:val="single" w:sz="4" w:space="0" w:color="181717"/>
              <w:right w:val="single" w:sz="4" w:space="0" w:color="181717"/>
            </w:tcBorders>
          </w:tcPr>
          <w:p w14:paraId="187F1390" w14:textId="77777777" w:rsidR="00C7681D" w:rsidRDefault="00000000">
            <w:pPr>
              <w:spacing w:after="0" w:line="259" w:lineRule="auto"/>
              <w:ind w:left="0" w:right="0" w:firstLine="0"/>
              <w:jc w:val="left"/>
            </w:pPr>
            <w:r>
              <w:t>12.</w:t>
            </w:r>
          </w:p>
        </w:tc>
        <w:tc>
          <w:tcPr>
            <w:tcW w:w="3098" w:type="dxa"/>
            <w:tcBorders>
              <w:top w:val="single" w:sz="4" w:space="0" w:color="181717"/>
              <w:left w:val="single" w:sz="4" w:space="0" w:color="181717"/>
              <w:bottom w:val="single" w:sz="4" w:space="0" w:color="181717"/>
              <w:right w:val="single" w:sz="4" w:space="0" w:color="181717"/>
            </w:tcBorders>
          </w:tcPr>
          <w:p w14:paraId="5E1E4989" w14:textId="77777777" w:rsidR="00C7681D" w:rsidRDefault="00000000">
            <w:pPr>
              <w:spacing w:after="0" w:line="259" w:lineRule="auto"/>
              <w:ind w:left="0" w:right="0" w:firstLine="0"/>
            </w:pPr>
            <w:r>
              <w:t>monoparezy pochodzenia ośrodkowego dotyczące kończyny dolnej 3–4° wg skali Lovette’a</w:t>
            </w:r>
          </w:p>
        </w:tc>
        <w:tc>
          <w:tcPr>
            <w:tcW w:w="1707" w:type="dxa"/>
            <w:tcBorders>
              <w:top w:val="single" w:sz="4" w:space="0" w:color="181717"/>
              <w:left w:val="single" w:sz="4" w:space="0" w:color="181717"/>
              <w:bottom w:val="single" w:sz="4" w:space="0" w:color="181717"/>
              <w:right w:val="single" w:sz="4" w:space="0" w:color="181717"/>
            </w:tcBorders>
          </w:tcPr>
          <w:p w14:paraId="4AF7FEE3" w14:textId="77777777" w:rsidR="00C7681D" w:rsidRDefault="00000000">
            <w:pPr>
              <w:spacing w:after="0" w:line="259" w:lineRule="auto"/>
              <w:ind w:left="0" w:firstLine="0"/>
              <w:jc w:val="center"/>
            </w:pPr>
            <w:r>
              <w:t>10%</w:t>
            </w:r>
          </w:p>
        </w:tc>
      </w:tr>
      <w:tr w:rsidR="00C7681D" w14:paraId="79D39ACF" w14:textId="77777777">
        <w:trPr>
          <w:trHeight w:val="1945"/>
        </w:trPr>
        <w:tc>
          <w:tcPr>
            <w:tcW w:w="5144" w:type="dxa"/>
            <w:gridSpan w:val="3"/>
            <w:tcBorders>
              <w:top w:val="single" w:sz="4" w:space="0" w:color="181717"/>
              <w:left w:val="single" w:sz="4" w:space="0" w:color="181717"/>
              <w:bottom w:val="single" w:sz="4" w:space="0" w:color="181717"/>
              <w:right w:val="single" w:sz="4" w:space="0" w:color="181717"/>
            </w:tcBorders>
          </w:tcPr>
          <w:p w14:paraId="633BCDEE" w14:textId="77777777" w:rsidR="00C7681D" w:rsidRDefault="00000000">
            <w:pPr>
              <w:spacing w:after="0" w:line="259" w:lineRule="auto"/>
              <w:ind w:left="0" w:right="0" w:firstLine="0"/>
              <w:jc w:val="left"/>
            </w:pPr>
            <w:r>
              <w:rPr>
                <w:b/>
              </w:rPr>
              <w:t>SKaLa LoVEttE’a</w:t>
            </w:r>
          </w:p>
          <w:p w14:paraId="08581E59" w14:textId="77777777" w:rsidR="00C7681D" w:rsidRDefault="00000000">
            <w:pPr>
              <w:spacing w:after="0" w:line="259" w:lineRule="auto"/>
              <w:ind w:left="0" w:right="0" w:firstLine="0"/>
              <w:jc w:val="left"/>
            </w:pPr>
            <w:r>
              <w:t>0º – brak czynnego skurczu mięśnia – brak siły mięśniowej,</w:t>
            </w:r>
          </w:p>
          <w:p w14:paraId="3790EB9D" w14:textId="77777777" w:rsidR="00C7681D" w:rsidRDefault="00000000">
            <w:pPr>
              <w:spacing w:after="0" w:line="259" w:lineRule="auto"/>
              <w:ind w:left="0" w:right="0" w:firstLine="0"/>
              <w:jc w:val="left"/>
            </w:pPr>
            <w:r>
              <w:t>1º – ślad czynnego skurczu mięśnia – 10% prawidłowej siły mięśniowej,</w:t>
            </w:r>
          </w:p>
          <w:p w14:paraId="4DABB11D" w14:textId="77777777" w:rsidR="00C7681D" w:rsidRDefault="00000000">
            <w:pPr>
              <w:spacing w:after="0"/>
              <w:ind w:left="0" w:right="0" w:firstLine="0"/>
            </w:pPr>
            <w:r>
              <w:t>2º – wyraźny skurcz mięśnia i zdolność wykonania ruchu przy pomocy i odciążeniu odcinka ruchomego – 25% prawidłowej siły mięśniowej,</w:t>
            </w:r>
          </w:p>
          <w:p w14:paraId="4EB67F86" w14:textId="77777777" w:rsidR="00C7681D" w:rsidRDefault="00000000">
            <w:pPr>
              <w:spacing w:after="0"/>
              <w:ind w:left="0" w:right="0" w:firstLine="0"/>
            </w:pPr>
            <w:r>
              <w:t>3º – zdolność do wykonywania ruchu czynnego samodzielnego z pokonaniem ciężkości danego odcinka – 50% prawidłowej siły mięśniowej,</w:t>
            </w:r>
          </w:p>
          <w:p w14:paraId="4A47174A" w14:textId="77777777" w:rsidR="00C7681D" w:rsidRDefault="00000000">
            <w:pPr>
              <w:spacing w:after="0"/>
              <w:ind w:left="0" w:right="0" w:firstLine="0"/>
            </w:pPr>
            <w:r>
              <w:t>4º – zdolność do wykonania czynnego ruchu z pewnym oporem – 75% prawidłowej siły mięśniowej</w:t>
            </w:r>
          </w:p>
          <w:p w14:paraId="24554308" w14:textId="77777777" w:rsidR="00C7681D" w:rsidRDefault="00000000">
            <w:pPr>
              <w:spacing w:after="0" w:line="259" w:lineRule="auto"/>
              <w:ind w:left="0" w:right="0" w:firstLine="0"/>
              <w:jc w:val="left"/>
            </w:pPr>
            <w:r>
              <w:t xml:space="preserve">5º – prawidłowa siła, tj. zdolność wykonywania czynnego ruchu z pełnym oporem – </w:t>
            </w:r>
          </w:p>
          <w:p w14:paraId="75F958E1" w14:textId="77777777" w:rsidR="00C7681D" w:rsidRDefault="00000000">
            <w:pPr>
              <w:spacing w:after="0" w:line="259" w:lineRule="auto"/>
              <w:ind w:left="0" w:right="0" w:firstLine="0"/>
              <w:jc w:val="left"/>
            </w:pPr>
            <w:r>
              <w:t>100% prawidłowej siły mięśniowej</w:t>
            </w:r>
          </w:p>
        </w:tc>
      </w:tr>
      <w:tr w:rsidR="00C7681D" w14:paraId="462FD8E0"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5E6E6C4" w14:textId="77777777" w:rsidR="00C7681D" w:rsidRDefault="00000000">
            <w:pPr>
              <w:tabs>
                <w:tab w:val="center" w:pos="2602"/>
              </w:tabs>
              <w:spacing w:after="0" w:line="259" w:lineRule="auto"/>
              <w:ind w:left="0" w:right="0" w:firstLine="0"/>
              <w:jc w:val="left"/>
            </w:pPr>
            <w:r>
              <w:rPr>
                <w:b/>
              </w:rPr>
              <w:t xml:space="preserve">6.  </w:t>
            </w:r>
            <w:r>
              <w:rPr>
                <w:b/>
              </w:rPr>
              <w:tab/>
              <w:t>zESPoŁY PozaPiRaMiDowE:</w:t>
            </w:r>
          </w:p>
        </w:tc>
      </w:tr>
      <w:tr w:rsidR="00C7681D" w14:paraId="74F6657C"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49FE3E4" w14:textId="77777777" w:rsidR="00C7681D" w:rsidRDefault="00000000">
            <w:pPr>
              <w:spacing w:after="0" w:line="259" w:lineRule="auto"/>
              <w:ind w:left="0" w:right="0" w:firstLine="0"/>
              <w:jc w:val="left"/>
            </w:pPr>
            <w:r>
              <w:t>A.</w:t>
            </w:r>
          </w:p>
        </w:tc>
      </w:tr>
      <w:tr w:rsidR="00C7681D" w14:paraId="4EC4E0DC"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2BA04713"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3ED375A6" w14:textId="77777777" w:rsidR="00C7681D" w:rsidRDefault="00000000">
            <w:pPr>
              <w:spacing w:after="0" w:line="259" w:lineRule="auto"/>
              <w:ind w:left="0" w:firstLine="0"/>
            </w:pPr>
            <w:r>
              <w:t>utrwalony zespół pozapiramidowy znacznie utrudniający sprawność ustroju i wymagający opieki osób trzecich</w:t>
            </w:r>
          </w:p>
        </w:tc>
        <w:tc>
          <w:tcPr>
            <w:tcW w:w="1707" w:type="dxa"/>
            <w:tcBorders>
              <w:top w:val="single" w:sz="4" w:space="0" w:color="181717"/>
              <w:left w:val="single" w:sz="4" w:space="0" w:color="181717"/>
              <w:bottom w:val="single" w:sz="4" w:space="0" w:color="181717"/>
              <w:right w:val="single" w:sz="4" w:space="0" w:color="181717"/>
            </w:tcBorders>
            <w:vAlign w:val="center"/>
          </w:tcPr>
          <w:p w14:paraId="515541A9" w14:textId="77777777" w:rsidR="00C7681D" w:rsidRDefault="00000000">
            <w:pPr>
              <w:spacing w:after="0" w:line="259" w:lineRule="auto"/>
              <w:ind w:left="0" w:firstLine="0"/>
              <w:jc w:val="center"/>
            </w:pPr>
            <w:r>
              <w:t>100</w:t>
            </w:r>
          </w:p>
        </w:tc>
      </w:tr>
      <w:tr w:rsidR="00C7681D" w14:paraId="1D7A8CF7" w14:textId="77777777">
        <w:trPr>
          <w:trHeight w:val="40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1F34A69" w14:textId="77777777" w:rsidR="00C7681D" w:rsidRDefault="00000000">
            <w:pPr>
              <w:spacing w:after="0" w:line="259" w:lineRule="auto"/>
              <w:ind w:left="227" w:right="0" w:hanging="227"/>
              <w:jc w:val="left"/>
            </w:pPr>
            <w:r>
              <w:t>B. ZESPÓŁ POZAPIRAMIDOWY UTRUDNIAJĄCY SPRAWNOŚĆ USTROJU Z ZABURZENIAMI MOWY I NAPADAMI OCZNYMI:</w:t>
            </w:r>
          </w:p>
        </w:tc>
      </w:tr>
      <w:tr w:rsidR="00C7681D" w14:paraId="584E9291"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017EAC16"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39C7EFD" w14:textId="77777777" w:rsidR="00C7681D" w:rsidRDefault="00000000">
            <w:pPr>
              <w:spacing w:after="0" w:line="259" w:lineRule="auto"/>
              <w:ind w:left="0" w:right="0" w:firstLine="0"/>
            </w:pPr>
            <w:r>
              <w:t>wymagający stałej opieki osoby trzeciej, wyraźne zmiany psychiczne i kognitywne</w:t>
            </w:r>
          </w:p>
        </w:tc>
        <w:tc>
          <w:tcPr>
            <w:tcW w:w="1707" w:type="dxa"/>
            <w:tcBorders>
              <w:top w:val="single" w:sz="4" w:space="0" w:color="181717"/>
              <w:left w:val="single" w:sz="4" w:space="0" w:color="181717"/>
              <w:bottom w:val="single" w:sz="4" w:space="0" w:color="181717"/>
              <w:right w:val="single" w:sz="4" w:space="0" w:color="181717"/>
            </w:tcBorders>
          </w:tcPr>
          <w:p w14:paraId="55C09630" w14:textId="77777777" w:rsidR="00C7681D" w:rsidRDefault="00000000">
            <w:pPr>
              <w:spacing w:after="0" w:line="259" w:lineRule="auto"/>
              <w:ind w:left="0" w:firstLine="0"/>
              <w:jc w:val="center"/>
            </w:pPr>
            <w:r>
              <w:t>80</w:t>
            </w:r>
          </w:p>
        </w:tc>
      </w:tr>
      <w:tr w:rsidR="00C7681D" w14:paraId="7BF6446A"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5959AA6D"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5FEC0B0F" w14:textId="77777777" w:rsidR="00C7681D" w:rsidRDefault="00000000">
            <w:pPr>
              <w:spacing w:after="0" w:line="259" w:lineRule="auto"/>
              <w:ind w:left="0" w:right="0" w:firstLine="0"/>
            </w:pPr>
            <w:r>
              <w:t>wymagający okresowej opieki osoby trzeciej, wyraźne zmiany psychiczne i kognitywne</w:t>
            </w:r>
          </w:p>
        </w:tc>
        <w:tc>
          <w:tcPr>
            <w:tcW w:w="1707" w:type="dxa"/>
            <w:tcBorders>
              <w:top w:val="single" w:sz="4" w:space="0" w:color="181717"/>
              <w:left w:val="single" w:sz="4" w:space="0" w:color="181717"/>
              <w:bottom w:val="single" w:sz="4" w:space="0" w:color="181717"/>
              <w:right w:val="single" w:sz="4" w:space="0" w:color="181717"/>
            </w:tcBorders>
          </w:tcPr>
          <w:p w14:paraId="7D713B20" w14:textId="77777777" w:rsidR="00C7681D" w:rsidRDefault="00000000">
            <w:pPr>
              <w:spacing w:after="0" w:line="259" w:lineRule="auto"/>
              <w:ind w:left="0" w:firstLine="0"/>
              <w:jc w:val="center"/>
            </w:pPr>
            <w:r>
              <w:t>70</w:t>
            </w:r>
          </w:p>
        </w:tc>
      </w:tr>
      <w:tr w:rsidR="00C7681D" w14:paraId="4C840B1A"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31AB9836"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1EFB1348" w14:textId="77777777" w:rsidR="00C7681D" w:rsidRDefault="00000000">
            <w:pPr>
              <w:spacing w:after="0" w:line="259" w:lineRule="auto"/>
              <w:ind w:left="0" w:firstLine="0"/>
            </w:pPr>
            <w:r>
              <w:t>znaczne ograniczenie funkcjonowania w życiu codziennym, obecne zmiany psychiczne i kognitywne</w:t>
            </w:r>
          </w:p>
        </w:tc>
        <w:tc>
          <w:tcPr>
            <w:tcW w:w="1707" w:type="dxa"/>
            <w:tcBorders>
              <w:top w:val="single" w:sz="4" w:space="0" w:color="181717"/>
              <w:left w:val="single" w:sz="4" w:space="0" w:color="181717"/>
              <w:bottom w:val="single" w:sz="4" w:space="0" w:color="181717"/>
              <w:right w:val="single" w:sz="4" w:space="0" w:color="181717"/>
            </w:tcBorders>
            <w:vAlign w:val="center"/>
          </w:tcPr>
          <w:p w14:paraId="211F6575" w14:textId="77777777" w:rsidR="00C7681D" w:rsidRDefault="00000000">
            <w:pPr>
              <w:spacing w:after="0" w:line="259" w:lineRule="auto"/>
              <w:ind w:left="0" w:firstLine="0"/>
              <w:jc w:val="center"/>
            </w:pPr>
            <w:r>
              <w:t>60</w:t>
            </w:r>
          </w:p>
        </w:tc>
      </w:tr>
      <w:tr w:rsidR="00C7681D" w14:paraId="39D40274"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00AAB6DF"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303634FF" w14:textId="77777777" w:rsidR="00C7681D" w:rsidRDefault="00000000">
            <w:pPr>
              <w:spacing w:after="0" w:line="259" w:lineRule="auto"/>
              <w:ind w:left="0" w:firstLine="0"/>
            </w:pPr>
            <w:r>
              <w:t>umiarkowane ograniczenie funkcjonowania w życiu codziennym z okresowo występującymi zaburzeniami psychicznymi</w:t>
            </w:r>
          </w:p>
        </w:tc>
        <w:tc>
          <w:tcPr>
            <w:tcW w:w="1707" w:type="dxa"/>
            <w:tcBorders>
              <w:top w:val="single" w:sz="4" w:space="0" w:color="181717"/>
              <w:left w:val="single" w:sz="4" w:space="0" w:color="181717"/>
              <w:bottom w:val="single" w:sz="4" w:space="0" w:color="181717"/>
              <w:right w:val="single" w:sz="4" w:space="0" w:color="181717"/>
            </w:tcBorders>
            <w:vAlign w:val="center"/>
          </w:tcPr>
          <w:p w14:paraId="2A9BE604" w14:textId="77777777" w:rsidR="00C7681D" w:rsidRDefault="00000000">
            <w:pPr>
              <w:spacing w:after="0" w:line="259" w:lineRule="auto"/>
              <w:ind w:left="0" w:firstLine="0"/>
              <w:jc w:val="center"/>
            </w:pPr>
            <w:r>
              <w:t>40</w:t>
            </w:r>
          </w:p>
        </w:tc>
      </w:tr>
      <w:tr w:rsidR="00C7681D" w14:paraId="29685F34"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156EF9EB"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5D765907" w14:textId="77777777" w:rsidR="00C7681D" w:rsidRDefault="00000000">
            <w:pPr>
              <w:spacing w:after="0" w:line="259" w:lineRule="auto"/>
              <w:ind w:left="0" w:firstLine="0"/>
            </w:pPr>
            <w:r>
              <w:t>niewielkie ograniczenia funkcjonowania w życiu codziennym z okresowo występującymi zaburzeniami psychicznymi nieznacznego stopnia</w:t>
            </w:r>
          </w:p>
        </w:tc>
        <w:tc>
          <w:tcPr>
            <w:tcW w:w="1707" w:type="dxa"/>
            <w:tcBorders>
              <w:top w:val="single" w:sz="4" w:space="0" w:color="181717"/>
              <w:left w:val="single" w:sz="4" w:space="0" w:color="181717"/>
              <w:bottom w:val="single" w:sz="4" w:space="0" w:color="181717"/>
              <w:right w:val="single" w:sz="4" w:space="0" w:color="181717"/>
            </w:tcBorders>
            <w:vAlign w:val="center"/>
          </w:tcPr>
          <w:p w14:paraId="20424546" w14:textId="77777777" w:rsidR="00C7681D" w:rsidRDefault="00000000">
            <w:pPr>
              <w:spacing w:after="0" w:line="259" w:lineRule="auto"/>
              <w:ind w:left="0" w:firstLine="0"/>
              <w:jc w:val="center"/>
            </w:pPr>
            <w:r>
              <w:t>30</w:t>
            </w:r>
          </w:p>
        </w:tc>
      </w:tr>
      <w:tr w:rsidR="00C7681D" w14:paraId="72FC4F47"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4192064" w14:textId="77777777" w:rsidR="00C7681D" w:rsidRDefault="00000000">
            <w:pPr>
              <w:spacing w:after="0" w:line="259" w:lineRule="auto"/>
              <w:ind w:left="0" w:right="0" w:firstLine="0"/>
              <w:jc w:val="left"/>
            </w:pPr>
            <w:r>
              <w:t>C.</w:t>
            </w:r>
          </w:p>
        </w:tc>
      </w:tr>
      <w:tr w:rsidR="00C7681D" w14:paraId="750DDE55"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47A446A"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19F6674" w14:textId="77777777" w:rsidR="00C7681D" w:rsidRDefault="00000000">
            <w:pPr>
              <w:spacing w:after="0" w:line="259" w:lineRule="auto"/>
              <w:ind w:left="0" w:right="0" w:firstLine="0"/>
              <w:jc w:val="left"/>
            </w:pPr>
            <w:r>
              <w:t>zaznaczony zespół pozapiramidowy</w:t>
            </w:r>
          </w:p>
        </w:tc>
        <w:tc>
          <w:tcPr>
            <w:tcW w:w="1707" w:type="dxa"/>
            <w:tcBorders>
              <w:top w:val="single" w:sz="4" w:space="0" w:color="181717"/>
              <w:left w:val="single" w:sz="4" w:space="0" w:color="181717"/>
              <w:bottom w:val="single" w:sz="4" w:space="0" w:color="181717"/>
              <w:right w:val="single" w:sz="4" w:space="0" w:color="181717"/>
            </w:tcBorders>
          </w:tcPr>
          <w:p w14:paraId="0B2A6914" w14:textId="77777777" w:rsidR="00C7681D" w:rsidRDefault="00000000">
            <w:pPr>
              <w:spacing w:after="0" w:line="259" w:lineRule="auto"/>
              <w:ind w:left="0" w:firstLine="0"/>
              <w:jc w:val="center"/>
            </w:pPr>
            <w:r>
              <w:t>10 – 20</w:t>
            </w:r>
          </w:p>
        </w:tc>
      </w:tr>
      <w:tr w:rsidR="00C7681D" w14:paraId="0AF09D96" w14:textId="77777777">
        <w:trPr>
          <w:trHeight w:val="40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0175A51" w14:textId="77777777" w:rsidR="00C7681D" w:rsidRDefault="00000000">
            <w:pPr>
              <w:spacing w:after="0" w:line="259" w:lineRule="auto"/>
              <w:ind w:left="1787" w:right="472" w:hanging="1787"/>
              <w:jc w:val="left"/>
            </w:pPr>
            <w:r>
              <w:rPr>
                <w:b/>
              </w:rPr>
              <w:t xml:space="preserve">7. </w:t>
            </w:r>
            <w:r>
              <w:rPr>
                <w:b/>
              </w:rPr>
              <w:tab/>
              <w:t>zaBURzEnia RÓwnowaGi PoCHoDzEnia MÓŻDŻKowEGo i PRzEDSionKowEGo:</w:t>
            </w:r>
          </w:p>
        </w:tc>
      </w:tr>
      <w:tr w:rsidR="00C7681D" w14:paraId="0D05BF12"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BDA33E5" w14:textId="77777777" w:rsidR="00C7681D" w:rsidRDefault="00000000">
            <w:pPr>
              <w:spacing w:after="0" w:line="259" w:lineRule="auto"/>
              <w:ind w:left="0" w:right="0" w:firstLine="0"/>
              <w:jc w:val="left"/>
            </w:pPr>
            <w:r>
              <w:t>A.</w:t>
            </w:r>
          </w:p>
        </w:tc>
      </w:tr>
      <w:tr w:rsidR="00C7681D" w14:paraId="12EE417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07FD814"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3913622" w14:textId="77777777" w:rsidR="00C7681D" w:rsidRDefault="00000000">
            <w:pPr>
              <w:spacing w:after="0" w:line="259" w:lineRule="auto"/>
              <w:ind w:left="0" w:right="0" w:firstLine="0"/>
              <w:jc w:val="left"/>
            </w:pPr>
            <w:r>
              <w:t>zaburzenia równowagi uniemożliwiające chodzenie</w:t>
            </w:r>
          </w:p>
        </w:tc>
        <w:tc>
          <w:tcPr>
            <w:tcW w:w="1707" w:type="dxa"/>
            <w:tcBorders>
              <w:top w:val="single" w:sz="4" w:space="0" w:color="181717"/>
              <w:left w:val="single" w:sz="4" w:space="0" w:color="181717"/>
              <w:bottom w:val="single" w:sz="4" w:space="0" w:color="181717"/>
              <w:right w:val="single" w:sz="4" w:space="0" w:color="181717"/>
            </w:tcBorders>
          </w:tcPr>
          <w:p w14:paraId="64D67909" w14:textId="77777777" w:rsidR="00C7681D" w:rsidRDefault="00000000">
            <w:pPr>
              <w:spacing w:after="0" w:line="259" w:lineRule="auto"/>
              <w:ind w:left="0" w:firstLine="0"/>
              <w:jc w:val="center"/>
            </w:pPr>
            <w:r>
              <w:t>100</w:t>
            </w:r>
          </w:p>
        </w:tc>
      </w:tr>
      <w:tr w:rsidR="00C7681D" w14:paraId="184A85E8"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9512021" w14:textId="77777777" w:rsidR="00C7681D" w:rsidRDefault="00000000">
            <w:pPr>
              <w:spacing w:after="0" w:line="259" w:lineRule="auto"/>
              <w:ind w:left="0" w:right="0" w:firstLine="0"/>
              <w:jc w:val="left"/>
            </w:pPr>
            <w:r>
              <w:t>B. ZABURZENIA RÓWNOWAGI UTRUDNIAJĄCE W DUŻYM STOPNIU CHODZENIE:</w:t>
            </w:r>
          </w:p>
        </w:tc>
      </w:tr>
      <w:tr w:rsidR="00C7681D" w14:paraId="2DA0470F" w14:textId="77777777">
        <w:trPr>
          <w:trHeight w:val="685"/>
        </w:trPr>
        <w:tc>
          <w:tcPr>
            <w:tcW w:w="340" w:type="dxa"/>
            <w:tcBorders>
              <w:top w:val="single" w:sz="4" w:space="0" w:color="181717"/>
              <w:left w:val="single" w:sz="4" w:space="0" w:color="181717"/>
              <w:bottom w:val="single" w:sz="4" w:space="0" w:color="181717"/>
              <w:right w:val="single" w:sz="4" w:space="0" w:color="181717"/>
            </w:tcBorders>
          </w:tcPr>
          <w:p w14:paraId="7DFFC8AE"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58C2AC47" w14:textId="77777777" w:rsidR="00C7681D" w:rsidRDefault="00000000">
            <w:pPr>
              <w:spacing w:after="0" w:line="259" w:lineRule="auto"/>
              <w:ind w:left="0" w:firstLine="0"/>
            </w:pPr>
            <w:r>
              <w:t xml:space="preserve">zaburzenia równowagi utrudniające w dużym stopniu chodzenie i uniemożliwiające wykonywanie jakiejkolwiek pracy zawodowej, znaczne utrudnienie wykonywania prac domowych </w:t>
            </w:r>
          </w:p>
        </w:tc>
        <w:tc>
          <w:tcPr>
            <w:tcW w:w="1707" w:type="dxa"/>
            <w:tcBorders>
              <w:top w:val="single" w:sz="4" w:space="0" w:color="181717"/>
              <w:left w:val="single" w:sz="4" w:space="0" w:color="181717"/>
              <w:bottom w:val="single" w:sz="4" w:space="0" w:color="181717"/>
              <w:right w:val="single" w:sz="4" w:space="0" w:color="181717"/>
            </w:tcBorders>
          </w:tcPr>
          <w:p w14:paraId="3F57FD61" w14:textId="77777777" w:rsidR="00C7681D" w:rsidRDefault="00000000">
            <w:pPr>
              <w:spacing w:after="0" w:line="259" w:lineRule="auto"/>
              <w:ind w:left="0" w:firstLine="0"/>
              <w:jc w:val="center"/>
            </w:pPr>
            <w:r>
              <w:t>70</w:t>
            </w:r>
          </w:p>
        </w:tc>
      </w:tr>
      <w:tr w:rsidR="00C7681D" w14:paraId="0F3BD90C" w14:textId="77777777">
        <w:trPr>
          <w:trHeight w:val="685"/>
        </w:trPr>
        <w:tc>
          <w:tcPr>
            <w:tcW w:w="340" w:type="dxa"/>
            <w:tcBorders>
              <w:top w:val="single" w:sz="4" w:space="0" w:color="181717"/>
              <w:left w:val="single" w:sz="4" w:space="0" w:color="181717"/>
              <w:bottom w:val="single" w:sz="4" w:space="0" w:color="181717"/>
              <w:right w:val="single" w:sz="4" w:space="0" w:color="181717"/>
            </w:tcBorders>
          </w:tcPr>
          <w:p w14:paraId="78D2D599"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4B5955E7" w14:textId="77777777" w:rsidR="00C7681D" w:rsidRDefault="00000000">
            <w:pPr>
              <w:spacing w:after="0" w:line="259" w:lineRule="auto"/>
              <w:ind w:left="0" w:firstLine="0"/>
            </w:pPr>
            <w:r>
              <w:t>zaburzenia równowagi utrudniające w dużym stopniu chodzenie, uniemożliwiające wykonywanie pracy zawodowej, jednak z możliwością wykonywania prac domowych</w:t>
            </w:r>
          </w:p>
        </w:tc>
        <w:tc>
          <w:tcPr>
            <w:tcW w:w="1707" w:type="dxa"/>
            <w:tcBorders>
              <w:top w:val="single" w:sz="4" w:space="0" w:color="181717"/>
              <w:left w:val="single" w:sz="4" w:space="0" w:color="181717"/>
              <w:bottom w:val="single" w:sz="4" w:space="0" w:color="181717"/>
              <w:right w:val="single" w:sz="4" w:space="0" w:color="181717"/>
            </w:tcBorders>
          </w:tcPr>
          <w:p w14:paraId="3D415A8E" w14:textId="77777777" w:rsidR="00C7681D" w:rsidRDefault="00000000">
            <w:pPr>
              <w:spacing w:after="0" w:line="259" w:lineRule="auto"/>
              <w:ind w:left="0" w:firstLine="0"/>
              <w:jc w:val="center"/>
            </w:pPr>
            <w:r>
              <w:t>50</w:t>
            </w:r>
          </w:p>
        </w:tc>
      </w:tr>
    </w:tbl>
    <w:tbl>
      <w:tblPr>
        <w:tblStyle w:val="TableGrid"/>
        <w:tblpPr w:vertAnchor="text" w:tblpX="5" w:tblpY="858"/>
        <w:tblOverlap w:val="never"/>
        <w:tblW w:w="5144" w:type="dxa"/>
        <w:tblInd w:w="0" w:type="dxa"/>
        <w:tblCellMar>
          <w:top w:w="0" w:type="dxa"/>
          <w:left w:w="80" w:type="dxa"/>
          <w:bottom w:w="0" w:type="dxa"/>
          <w:right w:w="80" w:type="dxa"/>
        </w:tblCellMar>
        <w:tblLook w:val="04A0" w:firstRow="1" w:lastRow="0" w:firstColumn="1" w:lastColumn="0" w:noHBand="0" w:noVBand="1"/>
      </w:tblPr>
      <w:tblGrid>
        <w:gridCol w:w="340"/>
        <w:gridCol w:w="3098"/>
        <w:gridCol w:w="1707"/>
      </w:tblGrid>
      <w:tr w:rsidR="00C7681D" w14:paraId="35B803F0" w14:textId="77777777">
        <w:trPr>
          <w:trHeight w:val="405"/>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06026493" w14:textId="77777777" w:rsidR="00C7681D" w:rsidRDefault="00000000">
            <w:pPr>
              <w:spacing w:after="0" w:line="259" w:lineRule="auto"/>
              <w:ind w:left="0" w:right="0" w:firstLine="0"/>
              <w:jc w:val="center"/>
            </w:pPr>
            <w:r>
              <w:rPr>
                <w:b/>
              </w:rPr>
              <w:t>i. USzKoDzEnia GŁowY</w:t>
            </w:r>
          </w:p>
        </w:tc>
        <w:tc>
          <w:tcPr>
            <w:tcW w:w="1707" w:type="dxa"/>
            <w:tcBorders>
              <w:top w:val="single" w:sz="4" w:space="0" w:color="181717"/>
              <w:left w:val="single" w:sz="4" w:space="0" w:color="181717"/>
              <w:bottom w:val="single" w:sz="4" w:space="0" w:color="181717"/>
              <w:right w:val="single" w:sz="4" w:space="0" w:color="181717"/>
            </w:tcBorders>
            <w:shd w:val="clear" w:color="auto" w:fill="BFBFBF"/>
          </w:tcPr>
          <w:p w14:paraId="24D90C42" w14:textId="77777777" w:rsidR="00C7681D" w:rsidRDefault="00000000">
            <w:pPr>
              <w:spacing w:after="0" w:line="259" w:lineRule="auto"/>
              <w:ind w:left="89" w:right="61" w:firstLine="0"/>
              <w:jc w:val="center"/>
            </w:pPr>
            <w:r>
              <w:rPr>
                <w:b/>
              </w:rPr>
              <w:t>Procent uszczerbku na zdrowiu</w:t>
            </w:r>
          </w:p>
        </w:tc>
      </w:tr>
      <w:tr w:rsidR="00C7681D" w14:paraId="7E0E56E5"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F7BDE5C" w14:textId="77777777" w:rsidR="00C7681D" w:rsidRDefault="00000000">
            <w:pPr>
              <w:tabs>
                <w:tab w:val="center" w:pos="2602"/>
              </w:tabs>
              <w:spacing w:after="0" w:line="259" w:lineRule="auto"/>
              <w:ind w:left="0" w:right="0" w:firstLine="0"/>
              <w:jc w:val="left"/>
            </w:pPr>
            <w:r>
              <w:rPr>
                <w:b/>
              </w:rPr>
              <w:t>1.</w:t>
            </w:r>
            <w:r>
              <w:t xml:space="preserve"> </w:t>
            </w:r>
            <w:r>
              <w:tab/>
            </w:r>
            <w:r>
              <w:rPr>
                <w:b/>
              </w:rPr>
              <w:t>USzKoDzEnia PowŁoK CzaSzKi (BEz USzKoDzEŃ KoStnYCH):</w:t>
            </w:r>
          </w:p>
        </w:tc>
      </w:tr>
      <w:tr w:rsidR="00C7681D" w14:paraId="3931B187" w14:textId="77777777">
        <w:trPr>
          <w:trHeight w:val="433"/>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728898E" w14:textId="77777777" w:rsidR="00C7681D" w:rsidRDefault="00000000">
            <w:pPr>
              <w:spacing w:after="0" w:line="259" w:lineRule="auto"/>
              <w:ind w:left="227" w:right="0" w:hanging="227"/>
            </w:pPr>
            <w:r>
              <w:t>A.</w:t>
            </w:r>
            <w:r>
              <w:rPr>
                <w:b/>
              </w:rPr>
              <w:t xml:space="preserve"> </w:t>
            </w:r>
            <w:r>
              <w:t>USZKODZENIA POWŁOK CZASZKI W ZALEŻNOŚCI OD ROZMIARU, RUCHOMOŚCI I TKLIWOŚCI BLIZN:</w:t>
            </w:r>
          </w:p>
        </w:tc>
      </w:tr>
      <w:tr w:rsidR="00C7681D" w14:paraId="5A55562D"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42745093"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0343EAA7" w14:textId="77777777" w:rsidR="00C7681D" w:rsidRDefault="00000000">
            <w:pPr>
              <w:spacing w:after="0" w:line="259" w:lineRule="auto"/>
              <w:ind w:left="0" w:right="0" w:firstLine="0"/>
              <w:jc w:val="left"/>
            </w:pPr>
            <w:r>
              <w:t>&lt;5 cm średnicy/długości blizny, bez dolegliwości bólowych</w:t>
            </w:r>
          </w:p>
        </w:tc>
        <w:tc>
          <w:tcPr>
            <w:tcW w:w="1707" w:type="dxa"/>
            <w:tcBorders>
              <w:top w:val="single" w:sz="4" w:space="0" w:color="181717"/>
              <w:left w:val="single" w:sz="4" w:space="0" w:color="181717"/>
              <w:bottom w:val="single" w:sz="4" w:space="0" w:color="181717"/>
              <w:right w:val="single" w:sz="4" w:space="0" w:color="181717"/>
            </w:tcBorders>
          </w:tcPr>
          <w:p w14:paraId="5F8DB493" w14:textId="77777777" w:rsidR="00C7681D" w:rsidRDefault="00000000">
            <w:pPr>
              <w:spacing w:after="0" w:line="259" w:lineRule="auto"/>
              <w:ind w:left="0" w:right="0" w:firstLine="0"/>
              <w:jc w:val="center"/>
            </w:pPr>
            <w:r>
              <w:t>1</w:t>
            </w:r>
          </w:p>
        </w:tc>
      </w:tr>
      <w:tr w:rsidR="00C7681D" w14:paraId="14101809"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16D7E6F9"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3C4A423" w14:textId="77777777" w:rsidR="00C7681D" w:rsidRDefault="00000000">
            <w:pPr>
              <w:spacing w:after="0" w:line="259" w:lineRule="auto"/>
              <w:ind w:left="0" w:right="0" w:firstLine="0"/>
              <w:jc w:val="left"/>
            </w:pPr>
            <w:r>
              <w:t>&lt;5 cm średnicy/długości blizny, towarzyszące dolegliwości bólowe</w:t>
            </w:r>
          </w:p>
        </w:tc>
        <w:tc>
          <w:tcPr>
            <w:tcW w:w="1707" w:type="dxa"/>
            <w:tcBorders>
              <w:top w:val="single" w:sz="4" w:space="0" w:color="181717"/>
              <w:left w:val="single" w:sz="4" w:space="0" w:color="181717"/>
              <w:bottom w:val="single" w:sz="4" w:space="0" w:color="181717"/>
              <w:right w:val="single" w:sz="4" w:space="0" w:color="181717"/>
            </w:tcBorders>
          </w:tcPr>
          <w:p w14:paraId="59D9D012" w14:textId="77777777" w:rsidR="00C7681D" w:rsidRDefault="00000000">
            <w:pPr>
              <w:spacing w:after="0" w:line="259" w:lineRule="auto"/>
              <w:ind w:left="0" w:right="0" w:firstLine="0"/>
              <w:jc w:val="center"/>
            </w:pPr>
            <w:r>
              <w:t>2</w:t>
            </w:r>
          </w:p>
        </w:tc>
      </w:tr>
      <w:tr w:rsidR="00C7681D" w14:paraId="5115B57D"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4876CE69"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10D97461" w14:textId="77777777" w:rsidR="00C7681D" w:rsidRDefault="00000000">
            <w:pPr>
              <w:spacing w:after="0" w:line="259" w:lineRule="auto"/>
              <w:ind w:left="0" w:right="0" w:firstLine="0"/>
              <w:jc w:val="left"/>
            </w:pPr>
            <w:r>
              <w:t>&gt;5 cm średnicy/długości blizny, bez dolegliwości bólowych</w:t>
            </w:r>
          </w:p>
        </w:tc>
        <w:tc>
          <w:tcPr>
            <w:tcW w:w="1707" w:type="dxa"/>
            <w:tcBorders>
              <w:top w:val="single" w:sz="4" w:space="0" w:color="181717"/>
              <w:left w:val="single" w:sz="4" w:space="0" w:color="181717"/>
              <w:bottom w:val="single" w:sz="4" w:space="0" w:color="181717"/>
              <w:right w:val="single" w:sz="4" w:space="0" w:color="181717"/>
            </w:tcBorders>
          </w:tcPr>
          <w:p w14:paraId="015265BD" w14:textId="77777777" w:rsidR="00C7681D" w:rsidRDefault="00000000">
            <w:pPr>
              <w:spacing w:after="0" w:line="259" w:lineRule="auto"/>
              <w:ind w:left="0" w:right="0" w:firstLine="0"/>
              <w:jc w:val="center"/>
            </w:pPr>
            <w:r>
              <w:t>3</w:t>
            </w:r>
          </w:p>
        </w:tc>
      </w:tr>
      <w:tr w:rsidR="00C7681D" w14:paraId="23E0AE6D"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48E04E3C"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60262039" w14:textId="77777777" w:rsidR="00C7681D" w:rsidRDefault="00000000">
            <w:pPr>
              <w:spacing w:after="0" w:line="259" w:lineRule="auto"/>
              <w:ind w:left="0" w:right="0" w:firstLine="0"/>
              <w:jc w:val="left"/>
            </w:pPr>
            <w:r>
              <w:t xml:space="preserve">&gt;5 cm średnicy/długości blizny, towarzyszące dolegliwości bólowe </w:t>
            </w:r>
          </w:p>
        </w:tc>
        <w:tc>
          <w:tcPr>
            <w:tcW w:w="1707" w:type="dxa"/>
            <w:tcBorders>
              <w:top w:val="single" w:sz="4" w:space="0" w:color="181717"/>
              <w:left w:val="single" w:sz="4" w:space="0" w:color="181717"/>
              <w:bottom w:val="single" w:sz="4" w:space="0" w:color="181717"/>
              <w:right w:val="single" w:sz="4" w:space="0" w:color="181717"/>
            </w:tcBorders>
          </w:tcPr>
          <w:p w14:paraId="31AF0F0A" w14:textId="77777777" w:rsidR="00C7681D" w:rsidRDefault="00000000">
            <w:pPr>
              <w:spacing w:after="0" w:line="259" w:lineRule="auto"/>
              <w:ind w:left="0" w:right="0" w:firstLine="0"/>
              <w:jc w:val="center"/>
            </w:pPr>
            <w:r>
              <w:t>4</w:t>
            </w:r>
          </w:p>
        </w:tc>
      </w:tr>
      <w:tr w:rsidR="00C7681D" w14:paraId="27458EB9"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D90637C" w14:textId="77777777" w:rsidR="00C7681D" w:rsidRDefault="00000000">
            <w:pPr>
              <w:spacing w:after="0" w:line="259" w:lineRule="auto"/>
              <w:ind w:left="0" w:right="0" w:firstLine="0"/>
              <w:jc w:val="left"/>
            </w:pPr>
            <w:r>
              <w:t>B. OSKALPOWANIE (DLA KOBIET X 2):</w:t>
            </w:r>
          </w:p>
        </w:tc>
      </w:tr>
      <w:tr w:rsidR="00C7681D" w14:paraId="2E45522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28120A8"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1ECE9185" w14:textId="77777777" w:rsidR="00C7681D" w:rsidRDefault="00000000">
            <w:pPr>
              <w:spacing w:after="0" w:line="259" w:lineRule="auto"/>
              <w:ind w:left="0" w:right="0" w:firstLine="0"/>
              <w:jc w:val="left"/>
            </w:pPr>
            <w:r>
              <w:t>&lt;5 cm średnicy</w:t>
            </w:r>
          </w:p>
        </w:tc>
        <w:tc>
          <w:tcPr>
            <w:tcW w:w="1707" w:type="dxa"/>
            <w:tcBorders>
              <w:top w:val="single" w:sz="4" w:space="0" w:color="181717"/>
              <w:left w:val="single" w:sz="4" w:space="0" w:color="181717"/>
              <w:bottom w:val="single" w:sz="4" w:space="0" w:color="181717"/>
              <w:right w:val="single" w:sz="4" w:space="0" w:color="181717"/>
            </w:tcBorders>
          </w:tcPr>
          <w:p w14:paraId="75B14F8A" w14:textId="77777777" w:rsidR="00C7681D" w:rsidRDefault="00000000">
            <w:pPr>
              <w:spacing w:after="0" w:line="259" w:lineRule="auto"/>
              <w:ind w:left="0" w:right="0" w:firstLine="0"/>
              <w:jc w:val="center"/>
            </w:pPr>
            <w:r>
              <w:t>5</w:t>
            </w:r>
          </w:p>
        </w:tc>
      </w:tr>
      <w:tr w:rsidR="00C7681D" w14:paraId="7557980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46C6C2B"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3E7E7F98" w14:textId="77777777" w:rsidR="00C7681D" w:rsidRDefault="00000000">
            <w:pPr>
              <w:spacing w:after="0" w:line="259" w:lineRule="auto"/>
              <w:ind w:left="0" w:right="0" w:firstLine="0"/>
              <w:jc w:val="left"/>
            </w:pPr>
            <w:r>
              <w:t>5 – 10 cm średnicy</w:t>
            </w:r>
          </w:p>
        </w:tc>
        <w:tc>
          <w:tcPr>
            <w:tcW w:w="1707" w:type="dxa"/>
            <w:tcBorders>
              <w:top w:val="single" w:sz="4" w:space="0" w:color="181717"/>
              <w:left w:val="single" w:sz="4" w:space="0" w:color="181717"/>
              <w:bottom w:val="nil"/>
              <w:right w:val="single" w:sz="4" w:space="0" w:color="181717"/>
            </w:tcBorders>
          </w:tcPr>
          <w:p w14:paraId="15F1B91F" w14:textId="77777777" w:rsidR="00C7681D" w:rsidRDefault="00C7681D">
            <w:pPr>
              <w:spacing w:after="160" w:line="259" w:lineRule="auto"/>
              <w:ind w:left="0" w:right="0" w:firstLine="0"/>
              <w:jc w:val="left"/>
            </w:pPr>
          </w:p>
        </w:tc>
      </w:tr>
      <w:tr w:rsidR="00C7681D" w14:paraId="6F4FBC70"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C6F2B9D"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0FE90A5E" w14:textId="77777777" w:rsidR="00C7681D" w:rsidRDefault="00000000">
            <w:pPr>
              <w:spacing w:after="0" w:line="259" w:lineRule="auto"/>
              <w:ind w:left="0" w:right="0" w:firstLine="0"/>
              <w:jc w:val="left"/>
            </w:pPr>
            <w:r>
              <w:t>&gt;10 cm średnicy</w:t>
            </w:r>
          </w:p>
        </w:tc>
        <w:tc>
          <w:tcPr>
            <w:tcW w:w="1707" w:type="dxa"/>
            <w:tcBorders>
              <w:top w:val="nil"/>
              <w:left w:val="single" w:sz="4" w:space="0" w:color="181717"/>
              <w:bottom w:val="single" w:sz="4" w:space="0" w:color="181717"/>
              <w:right w:val="single" w:sz="4" w:space="0" w:color="181717"/>
            </w:tcBorders>
          </w:tcPr>
          <w:p w14:paraId="7A3F73F0" w14:textId="77777777" w:rsidR="00C7681D" w:rsidRDefault="00000000">
            <w:pPr>
              <w:spacing w:after="0" w:line="259" w:lineRule="auto"/>
              <w:ind w:left="702" w:right="0" w:firstLine="0"/>
              <w:jc w:val="left"/>
            </w:pPr>
            <w:r>
              <w:rPr>
                <w:noProof/>
              </w:rPr>
              <w:drawing>
                <wp:inline distT="0" distB="0" distL="0" distR="0" wp14:anchorId="1902D470" wp14:editId="1C9C8C01">
                  <wp:extent cx="176784" cy="231648"/>
                  <wp:effectExtent l="0" t="0" r="0" b="0"/>
                  <wp:docPr id="435479" name="Picture 435479"/>
                  <wp:cNvGraphicFramePr/>
                  <a:graphic xmlns:a="http://schemas.openxmlformats.org/drawingml/2006/main">
                    <a:graphicData uri="http://schemas.openxmlformats.org/drawingml/2006/picture">
                      <pic:pic xmlns:pic="http://schemas.openxmlformats.org/drawingml/2006/picture">
                        <pic:nvPicPr>
                          <pic:cNvPr id="435479" name="Picture 435479"/>
                          <pic:cNvPicPr/>
                        </pic:nvPicPr>
                        <pic:blipFill>
                          <a:blip r:embed="rId34"/>
                          <a:stretch>
                            <a:fillRect/>
                          </a:stretch>
                        </pic:blipFill>
                        <pic:spPr>
                          <a:xfrm>
                            <a:off x="0" y="0"/>
                            <a:ext cx="176784" cy="231648"/>
                          </a:xfrm>
                          <a:prstGeom prst="rect">
                            <a:avLst/>
                          </a:prstGeom>
                        </pic:spPr>
                      </pic:pic>
                    </a:graphicData>
                  </a:graphic>
                </wp:inline>
              </w:drawing>
            </w:r>
          </w:p>
        </w:tc>
      </w:tr>
      <w:tr w:rsidR="00C7681D" w14:paraId="046F380C" w14:textId="77777777">
        <w:trPr>
          <w:trHeight w:val="40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0FD1770" w14:textId="77777777" w:rsidR="00C7681D" w:rsidRDefault="00000000">
            <w:pPr>
              <w:tabs>
                <w:tab w:val="center" w:pos="2602"/>
              </w:tabs>
              <w:spacing w:after="0" w:line="259" w:lineRule="auto"/>
              <w:ind w:left="0" w:right="0" w:firstLine="0"/>
              <w:jc w:val="left"/>
            </w:pPr>
            <w:r>
              <w:rPr>
                <w:b/>
              </w:rPr>
              <w:t>2.</w:t>
            </w:r>
            <w:r>
              <w:t xml:space="preserve"> </w:t>
            </w:r>
            <w:r>
              <w:tab/>
            </w:r>
            <w:r>
              <w:rPr>
                <w:b/>
              </w:rPr>
              <w:t xml:space="preserve">USzKoDzEniE KoŚCi SKLEPiEnia i PoDStawY CzaSzKi (wGŁĘBiEnia, </w:t>
            </w:r>
          </w:p>
          <w:p w14:paraId="6878FC2D" w14:textId="77777777" w:rsidR="00C7681D" w:rsidRDefault="00000000">
            <w:pPr>
              <w:spacing w:after="0" w:line="259" w:lineRule="auto"/>
              <w:ind w:left="236" w:right="0" w:firstLine="0"/>
              <w:jc w:val="left"/>
            </w:pPr>
            <w:r>
              <w:rPr>
                <w:b/>
              </w:rPr>
              <w:t>SzCzELinY, FRaGMEntaCJa) w zaLEŻnoŚCi oD RozLEGŁoŚCi USzKoDzEŃ:</w:t>
            </w:r>
          </w:p>
        </w:tc>
      </w:tr>
      <w:tr w:rsidR="00C7681D" w14:paraId="711F1ABE"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9C5D4D7"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5830396" w14:textId="77777777" w:rsidR="00C7681D" w:rsidRDefault="00000000">
            <w:pPr>
              <w:spacing w:after="0" w:line="259" w:lineRule="auto"/>
              <w:ind w:left="0" w:right="0" w:firstLine="0"/>
              <w:jc w:val="left"/>
            </w:pPr>
            <w:r>
              <w:t>&lt;2,5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3E2D7645" w14:textId="77777777" w:rsidR="00C7681D" w:rsidRDefault="00000000">
            <w:pPr>
              <w:spacing w:after="0" w:line="259" w:lineRule="auto"/>
              <w:ind w:left="0" w:right="0" w:firstLine="0"/>
              <w:jc w:val="center"/>
            </w:pPr>
            <w:r>
              <w:t>1 – 5</w:t>
            </w:r>
          </w:p>
        </w:tc>
      </w:tr>
      <w:tr w:rsidR="00C7681D" w14:paraId="21F3BE68"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151D785"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4BC5E3C1" w14:textId="77777777" w:rsidR="00C7681D" w:rsidRDefault="00000000">
            <w:pPr>
              <w:spacing w:after="0" w:line="259" w:lineRule="auto"/>
              <w:ind w:left="0" w:right="0" w:firstLine="0"/>
              <w:jc w:val="left"/>
            </w:pPr>
            <w:r>
              <w:t>2,5 – 5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01BF462C" w14:textId="77777777" w:rsidR="00C7681D" w:rsidRDefault="00000000">
            <w:pPr>
              <w:spacing w:after="0" w:line="259" w:lineRule="auto"/>
              <w:ind w:left="0" w:right="0" w:firstLine="0"/>
              <w:jc w:val="center"/>
            </w:pPr>
            <w:r>
              <w:t>6 – 7</w:t>
            </w:r>
          </w:p>
        </w:tc>
      </w:tr>
      <w:tr w:rsidR="00C7681D" w14:paraId="5595B4D2"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EDC6D02"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094EAC50" w14:textId="77777777" w:rsidR="00C7681D" w:rsidRDefault="00000000">
            <w:pPr>
              <w:spacing w:after="0" w:line="259" w:lineRule="auto"/>
              <w:ind w:left="0" w:right="0" w:firstLine="0"/>
              <w:jc w:val="left"/>
            </w:pPr>
            <w:r>
              <w:t>&gt;5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2A353096" w14:textId="77777777" w:rsidR="00C7681D" w:rsidRDefault="00000000">
            <w:pPr>
              <w:spacing w:after="0" w:line="259" w:lineRule="auto"/>
              <w:ind w:left="0" w:right="0" w:firstLine="0"/>
              <w:jc w:val="center"/>
            </w:pPr>
            <w:r>
              <w:t>8 – 9</w:t>
            </w:r>
          </w:p>
        </w:tc>
      </w:tr>
      <w:tr w:rsidR="00C7681D" w14:paraId="13D9D53F"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B46BD52" w14:textId="77777777" w:rsidR="00C7681D" w:rsidRDefault="00000000">
            <w:pPr>
              <w:tabs>
                <w:tab w:val="center" w:pos="2602"/>
              </w:tabs>
              <w:spacing w:after="0" w:line="259" w:lineRule="auto"/>
              <w:ind w:left="0" w:right="0" w:firstLine="0"/>
              <w:jc w:val="left"/>
            </w:pPr>
            <w:r>
              <w:rPr>
                <w:b/>
              </w:rPr>
              <w:t xml:space="preserve">3. </w:t>
            </w:r>
            <w:r>
              <w:rPr>
                <w:b/>
              </w:rPr>
              <w:tab/>
              <w:t>UBYtEK w KoŚCiaCH CzaSzKi:</w:t>
            </w:r>
          </w:p>
        </w:tc>
      </w:tr>
      <w:tr w:rsidR="00C7681D" w14:paraId="12AF6574"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6D69F70" w14:textId="77777777" w:rsidR="00C7681D" w:rsidRDefault="00000000">
            <w:pPr>
              <w:spacing w:after="0" w:line="259" w:lineRule="auto"/>
              <w:ind w:left="0" w:right="0" w:firstLine="0"/>
              <w:jc w:val="left"/>
            </w:pPr>
            <w:r>
              <w:t>A.</w:t>
            </w:r>
          </w:p>
        </w:tc>
      </w:tr>
      <w:tr w:rsidR="00C7681D" w14:paraId="091EAB9F"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6DD3DDD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3F284FA" w14:textId="77777777" w:rsidR="00C7681D" w:rsidRDefault="00000000">
            <w:pPr>
              <w:spacing w:after="0" w:line="259" w:lineRule="auto"/>
              <w:ind w:left="0" w:right="0" w:firstLine="0"/>
              <w:jc w:val="left"/>
            </w:pPr>
            <w:r>
              <w:t>&lt;2,5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39E45F09" w14:textId="77777777" w:rsidR="00C7681D" w:rsidRDefault="00000000">
            <w:pPr>
              <w:spacing w:after="0" w:line="259" w:lineRule="auto"/>
              <w:ind w:left="0" w:right="0" w:firstLine="0"/>
              <w:jc w:val="center"/>
            </w:pPr>
            <w:r>
              <w:t>1 – 5</w:t>
            </w:r>
          </w:p>
        </w:tc>
      </w:tr>
      <w:tr w:rsidR="00C7681D" w14:paraId="3F3957C5"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78AAB3F2"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7C64C2A" w14:textId="77777777" w:rsidR="00C7681D" w:rsidRDefault="00000000">
            <w:pPr>
              <w:spacing w:after="0" w:line="259" w:lineRule="auto"/>
              <w:ind w:left="0" w:right="0" w:firstLine="0"/>
              <w:jc w:val="left"/>
            </w:pPr>
            <w:r>
              <w:t>2,5 – 5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1D64CDD6" w14:textId="77777777" w:rsidR="00C7681D" w:rsidRDefault="00000000">
            <w:pPr>
              <w:spacing w:after="0" w:line="259" w:lineRule="auto"/>
              <w:ind w:left="0" w:right="0" w:firstLine="0"/>
              <w:jc w:val="center"/>
            </w:pPr>
            <w:r>
              <w:t>6 – 8</w:t>
            </w:r>
          </w:p>
        </w:tc>
      </w:tr>
      <w:tr w:rsidR="00C7681D" w14:paraId="3D57833F"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5E8EFEB"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2448CB90" w14:textId="77777777" w:rsidR="00C7681D" w:rsidRDefault="00000000">
            <w:pPr>
              <w:spacing w:after="0" w:line="259" w:lineRule="auto"/>
              <w:ind w:left="0" w:right="0" w:firstLine="0"/>
              <w:jc w:val="left"/>
            </w:pPr>
            <w:r>
              <w:t>5 – 8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17B607D7" w14:textId="77777777" w:rsidR="00C7681D" w:rsidRDefault="00000000">
            <w:pPr>
              <w:spacing w:after="0" w:line="259" w:lineRule="auto"/>
              <w:ind w:left="0" w:right="0" w:firstLine="0"/>
              <w:jc w:val="center"/>
            </w:pPr>
            <w:r>
              <w:t>9 – 15</w:t>
            </w:r>
          </w:p>
        </w:tc>
      </w:tr>
      <w:tr w:rsidR="00C7681D" w14:paraId="5AC03EB4"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6152CDF1"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40B39062" w14:textId="77777777" w:rsidR="00C7681D" w:rsidRDefault="00000000">
            <w:pPr>
              <w:spacing w:after="0" w:line="259" w:lineRule="auto"/>
              <w:ind w:left="0" w:right="0" w:firstLine="0"/>
              <w:jc w:val="left"/>
            </w:pPr>
            <w:r>
              <w:t>&gt;8 cm średnicy/długości</w:t>
            </w:r>
          </w:p>
        </w:tc>
        <w:tc>
          <w:tcPr>
            <w:tcW w:w="1707" w:type="dxa"/>
            <w:tcBorders>
              <w:top w:val="single" w:sz="4" w:space="0" w:color="181717"/>
              <w:left w:val="single" w:sz="4" w:space="0" w:color="181717"/>
              <w:bottom w:val="single" w:sz="4" w:space="0" w:color="181717"/>
              <w:right w:val="single" w:sz="4" w:space="0" w:color="181717"/>
            </w:tcBorders>
          </w:tcPr>
          <w:p w14:paraId="43B6E6C7" w14:textId="77777777" w:rsidR="00C7681D" w:rsidRDefault="00000000">
            <w:pPr>
              <w:spacing w:after="0" w:line="259" w:lineRule="auto"/>
              <w:ind w:left="0" w:right="0" w:firstLine="0"/>
              <w:jc w:val="center"/>
            </w:pPr>
            <w:r>
              <w:t>16 – 20</w:t>
            </w:r>
          </w:p>
        </w:tc>
      </w:tr>
      <w:tr w:rsidR="00C7681D" w14:paraId="717CAFC5" w14:textId="77777777">
        <w:trPr>
          <w:trHeight w:val="825"/>
        </w:trPr>
        <w:tc>
          <w:tcPr>
            <w:tcW w:w="5144" w:type="dxa"/>
            <w:gridSpan w:val="3"/>
            <w:tcBorders>
              <w:top w:val="single" w:sz="4" w:space="0" w:color="181717"/>
              <w:left w:val="single" w:sz="4" w:space="0" w:color="181717"/>
              <w:bottom w:val="single" w:sz="4" w:space="0" w:color="181717"/>
              <w:right w:val="single" w:sz="4" w:space="0" w:color="181717"/>
            </w:tcBorders>
          </w:tcPr>
          <w:p w14:paraId="1C325423" w14:textId="77777777" w:rsidR="00C7681D" w:rsidRDefault="00000000">
            <w:pPr>
              <w:spacing w:after="0" w:line="259" w:lineRule="auto"/>
              <w:ind w:left="0" w:right="0" w:firstLine="0"/>
              <w:jc w:val="left"/>
            </w:pPr>
            <w:r>
              <w:rPr>
                <w:b/>
              </w:rPr>
              <w:t xml:space="preserve">UwaGa: </w:t>
            </w:r>
            <w:r>
              <w:t xml:space="preserve">JEŻELI PRZY USZKODZENIACH I UBYTKACH KOŚCI CZASZKI (POZ. 2 I 3) </w:t>
            </w:r>
          </w:p>
          <w:p w14:paraId="51D286E6" w14:textId="77777777" w:rsidR="00C7681D" w:rsidRDefault="00000000">
            <w:pPr>
              <w:tabs>
                <w:tab w:val="center" w:pos="220"/>
                <w:tab w:val="center" w:pos="2622"/>
              </w:tabs>
              <w:spacing w:after="0" w:line="259" w:lineRule="auto"/>
              <w:ind w:left="0" w:right="0" w:firstLine="0"/>
              <w:jc w:val="left"/>
            </w:pPr>
            <w:r>
              <w:rPr>
                <w:b/>
              </w:rPr>
              <w:t xml:space="preserve"> </w:t>
            </w:r>
            <w:r>
              <w:rPr>
                <w:b/>
              </w:rPr>
              <w:tab/>
              <w:t xml:space="preserve"> </w:t>
            </w:r>
            <w:r>
              <w:rPr>
                <w:b/>
              </w:rPr>
              <w:tab/>
            </w:r>
            <w:r>
              <w:t xml:space="preserve">WYSTĘPUJĄ JEDNOCZEŚNIE USZKODZENIA POWŁOK CZASZKI (POZ. 1) </w:t>
            </w:r>
          </w:p>
          <w:p w14:paraId="148E0AA3" w14:textId="77777777" w:rsidR="00C7681D" w:rsidRDefault="00000000">
            <w:pPr>
              <w:tabs>
                <w:tab w:val="center" w:pos="220"/>
                <w:tab w:val="center" w:pos="2712"/>
              </w:tabs>
              <w:spacing w:after="0" w:line="259" w:lineRule="auto"/>
              <w:ind w:left="0" w:right="0" w:firstLine="0"/>
              <w:jc w:val="left"/>
            </w:pPr>
            <w:r>
              <w:rPr>
                <w:b/>
              </w:rPr>
              <w:t xml:space="preserve"> </w:t>
            </w:r>
            <w:r>
              <w:rPr>
                <w:b/>
              </w:rPr>
              <w:tab/>
              <w:t xml:space="preserve"> </w:t>
            </w:r>
            <w:r>
              <w:rPr>
                <w:b/>
              </w:rPr>
              <w:tab/>
            </w:r>
            <w:r>
              <w:t xml:space="preserve">NALEŻY OSOBNO OCENIAĆ STOPIEŃ USZCZERBKU ZA USZKODZENIA LUB </w:t>
            </w:r>
          </w:p>
          <w:p w14:paraId="283AC3F7" w14:textId="77777777" w:rsidR="00C7681D" w:rsidRDefault="00000000">
            <w:pPr>
              <w:spacing w:after="0" w:line="259" w:lineRule="auto"/>
              <w:ind w:left="0" w:right="0" w:firstLine="0"/>
              <w:jc w:val="left"/>
            </w:pPr>
            <w:r>
              <w:rPr>
                <w:b/>
              </w:rPr>
              <w:t xml:space="preserve"> </w:t>
            </w:r>
            <w:r>
              <w:rPr>
                <w:b/>
              </w:rPr>
              <w:tab/>
              <w:t xml:space="preserve"> </w:t>
            </w:r>
            <w:r>
              <w:rPr>
                <w:b/>
              </w:rPr>
              <w:tab/>
            </w:r>
            <w:r>
              <w:t xml:space="preserve">UBYTKI KOŚCI WG. POZ. 2 LUB 3 I OSOBNO ZA USZKODZENIA POWŁOK </w:t>
            </w:r>
            <w:r>
              <w:rPr>
                <w:b/>
              </w:rPr>
              <w:t xml:space="preserve"> </w:t>
            </w:r>
            <w:r>
              <w:rPr>
                <w:b/>
              </w:rPr>
              <w:tab/>
              <w:t xml:space="preserve"> </w:t>
            </w:r>
            <w:r>
              <w:rPr>
                <w:b/>
              </w:rPr>
              <w:tab/>
            </w:r>
            <w:r>
              <w:t>CZASZKI WG POZ. 1.</w:t>
            </w:r>
          </w:p>
        </w:tc>
      </w:tr>
      <w:tr w:rsidR="00C7681D" w14:paraId="3361740F" w14:textId="77777777">
        <w:trPr>
          <w:trHeight w:val="54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57701EFD" w14:textId="77777777" w:rsidR="00C7681D" w:rsidRDefault="00000000">
            <w:pPr>
              <w:tabs>
                <w:tab w:val="center" w:pos="2602"/>
              </w:tabs>
              <w:spacing w:after="0" w:line="259" w:lineRule="auto"/>
              <w:ind w:left="0" w:right="0" w:firstLine="0"/>
              <w:jc w:val="left"/>
            </w:pPr>
            <w:r>
              <w:rPr>
                <w:b/>
              </w:rPr>
              <w:t xml:space="preserve">4. </w:t>
            </w:r>
            <w:r>
              <w:rPr>
                <w:b/>
              </w:rPr>
              <w:tab/>
              <w:t xml:space="preserve">PowiKŁania towaRzYSzĄCE USzKoDzEnioM w Poz. 1, 2 i 3 oCEnia </w:t>
            </w:r>
          </w:p>
          <w:p w14:paraId="0361A4A8" w14:textId="77777777" w:rsidR="00C7681D" w:rsidRDefault="00000000">
            <w:pPr>
              <w:spacing w:after="0" w:line="259" w:lineRule="auto"/>
              <w:ind w:left="0" w:right="0" w:firstLine="0"/>
              <w:jc w:val="center"/>
            </w:pPr>
            <w:r>
              <w:rPr>
                <w:b/>
              </w:rPr>
              <w:t xml:space="preserve">SiĘ DoDatKowo w zaLEŻnoŚCi oD RoDzaJU. (naLEŻY Do PozYCJi </w:t>
            </w:r>
          </w:p>
          <w:p w14:paraId="53F68537" w14:textId="77777777" w:rsidR="00C7681D" w:rsidRDefault="00000000">
            <w:pPr>
              <w:spacing w:after="0" w:line="259" w:lineRule="auto"/>
              <w:ind w:left="0" w:right="0" w:firstLine="0"/>
              <w:jc w:val="center"/>
            </w:pPr>
            <w:r>
              <w:rPr>
                <w:b/>
              </w:rPr>
              <w:t>PoDStawowEJ DoDaĆ USzCzERBKi wYniKaJĄCE z PowiKŁaŃ – MaX. 25):</w:t>
            </w:r>
          </w:p>
        </w:tc>
      </w:tr>
      <w:tr w:rsidR="00C7681D" w14:paraId="03A2EF5C"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CAE3E90" w14:textId="77777777" w:rsidR="00C7681D" w:rsidRDefault="00000000">
            <w:pPr>
              <w:spacing w:after="0" w:line="259" w:lineRule="auto"/>
              <w:ind w:left="0" w:right="0" w:firstLine="0"/>
              <w:jc w:val="left"/>
            </w:pPr>
            <w:r>
              <w:t>A.</w:t>
            </w:r>
          </w:p>
        </w:tc>
      </w:tr>
      <w:tr w:rsidR="00C7681D" w14:paraId="40C37BEC"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1CC5561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985917E" w14:textId="77777777" w:rsidR="00C7681D" w:rsidRDefault="00000000">
            <w:pPr>
              <w:spacing w:after="0" w:line="259" w:lineRule="auto"/>
              <w:ind w:left="0" w:right="0" w:firstLine="0"/>
              <w:jc w:val="left"/>
            </w:pPr>
            <w:r>
              <w:t>nawracający wyciek płynu mózgowo-rdzeniowego</w:t>
            </w:r>
          </w:p>
        </w:tc>
        <w:tc>
          <w:tcPr>
            <w:tcW w:w="1707" w:type="dxa"/>
            <w:tcBorders>
              <w:top w:val="single" w:sz="4" w:space="0" w:color="181717"/>
              <w:left w:val="single" w:sz="4" w:space="0" w:color="181717"/>
              <w:bottom w:val="single" w:sz="4" w:space="0" w:color="181717"/>
              <w:right w:val="single" w:sz="4" w:space="0" w:color="181717"/>
            </w:tcBorders>
          </w:tcPr>
          <w:p w14:paraId="742B6B62" w14:textId="77777777" w:rsidR="00C7681D" w:rsidRDefault="00000000">
            <w:pPr>
              <w:spacing w:after="0" w:line="259" w:lineRule="auto"/>
              <w:ind w:left="0" w:right="0" w:firstLine="0"/>
              <w:jc w:val="center"/>
            </w:pPr>
            <w:r>
              <w:t>+5</w:t>
            </w:r>
          </w:p>
        </w:tc>
      </w:tr>
      <w:tr w:rsidR="00C7681D" w14:paraId="3C291618"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2675E72D"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432660B" w14:textId="77777777" w:rsidR="00C7681D" w:rsidRDefault="00000000">
            <w:pPr>
              <w:spacing w:after="0" w:line="259" w:lineRule="auto"/>
              <w:ind w:left="0" w:right="0" w:firstLine="0"/>
              <w:jc w:val="left"/>
            </w:pPr>
            <w:r>
              <w:t>przewlekłe zapalenia kości</w:t>
            </w:r>
          </w:p>
        </w:tc>
        <w:tc>
          <w:tcPr>
            <w:tcW w:w="1707" w:type="dxa"/>
            <w:tcBorders>
              <w:top w:val="single" w:sz="4" w:space="0" w:color="181717"/>
              <w:left w:val="single" w:sz="4" w:space="0" w:color="181717"/>
              <w:bottom w:val="single" w:sz="4" w:space="0" w:color="181717"/>
              <w:right w:val="single" w:sz="4" w:space="0" w:color="181717"/>
            </w:tcBorders>
          </w:tcPr>
          <w:p w14:paraId="6C816C6A" w14:textId="77777777" w:rsidR="00C7681D" w:rsidRDefault="00000000">
            <w:pPr>
              <w:spacing w:after="0" w:line="259" w:lineRule="auto"/>
              <w:ind w:left="0" w:right="0" w:firstLine="0"/>
              <w:jc w:val="center"/>
            </w:pPr>
            <w:r>
              <w:t>+5</w:t>
            </w:r>
          </w:p>
        </w:tc>
      </w:tr>
      <w:tr w:rsidR="00C7681D" w14:paraId="10C0DBDA"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0F416CAA"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BF27658" w14:textId="77777777" w:rsidR="00C7681D" w:rsidRDefault="00000000">
            <w:pPr>
              <w:spacing w:after="0" w:line="259" w:lineRule="auto"/>
              <w:ind w:left="0" w:right="0" w:firstLine="0"/>
              <w:jc w:val="left"/>
            </w:pPr>
            <w:r>
              <w:t>ropowica podczepcowa leczona operacyjnie</w:t>
            </w:r>
          </w:p>
        </w:tc>
        <w:tc>
          <w:tcPr>
            <w:tcW w:w="1707" w:type="dxa"/>
            <w:tcBorders>
              <w:top w:val="single" w:sz="4" w:space="0" w:color="181717"/>
              <w:left w:val="single" w:sz="4" w:space="0" w:color="181717"/>
              <w:bottom w:val="single" w:sz="4" w:space="0" w:color="181717"/>
              <w:right w:val="single" w:sz="4" w:space="0" w:color="181717"/>
            </w:tcBorders>
          </w:tcPr>
          <w:p w14:paraId="7FB2FDD5" w14:textId="77777777" w:rsidR="00C7681D" w:rsidRDefault="00000000">
            <w:pPr>
              <w:spacing w:after="0" w:line="259" w:lineRule="auto"/>
              <w:ind w:left="0" w:right="0" w:firstLine="0"/>
              <w:jc w:val="center"/>
            </w:pPr>
            <w:r>
              <w:t>+5</w:t>
            </w:r>
          </w:p>
        </w:tc>
      </w:tr>
      <w:tr w:rsidR="00C7681D" w14:paraId="3B5B6A23"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51BEFD41"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27069642" w14:textId="77777777" w:rsidR="00C7681D" w:rsidRDefault="00000000">
            <w:pPr>
              <w:spacing w:after="0" w:line="259" w:lineRule="auto"/>
              <w:ind w:left="0" w:right="0" w:firstLine="0"/>
              <w:jc w:val="left"/>
            </w:pPr>
            <w:r>
              <w:t>zakrzepica powłok</w:t>
            </w:r>
          </w:p>
        </w:tc>
        <w:tc>
          <w:tcPr>
            <w:tcW w:w="1707" w:type="dxa"/>
            <w:tcBorders>
              <w:top w:val="single" w:sz="4" w:space="0" w:color="181717"/>
              <w:left w:val="single" w:sz="4" w:space="0" w:color="181717"/>
              <w:bottom w:val="single" w:sz="4" w:space="0" w:color="181717"/>
              <w:right w:val="single" w:sz="4" w:space="0" w:color="181717"/>
            </w:tcBorders>
          </w:tcPr>
          <w:p w14:paraId="42BF2E2E" w14:textId="77777777" w:rsidR="00C7681D" w:rsidRDefault="00000000">
            <w:pPr>
              <w:spacing w:after="0" w:line="259" w:lineRule="auto"/>
              <w:ind w:left="0" w:right="0" w:firstLine="0"/>
              <w:jc w:val="center"/>
            </w:pPr>
            <w:r>
              <w:t>+5</w:t>
            </w:r>
          </w:p>
        </w:tc>
      </w:tr>
      <w:tr w:rsidR="00C7681D" w14:paraId="58AE4085" w14:textId="77777777">
        <w:trPr>
          <w:trHeight w:val="265"/>
        </w:trPr>
        <w:tc>
          <w:tcPr>
            <w:tcW w:w="340" w:type="dxa"/>
            <w:tcBorders>
              <w:top w:val="single" w:sz="4" w:space="0" w:color="181717"/>
              <w:left w:val="single" w:sz="4" w:space="0" w:color="181717"/>
              <w:bottom w:val="single" w:sz="4" w:space="0" w:color="181717"/>
              <w:right w:val="single" w:sz="4" w:space="0" w:color="181717"/>
            </w:tcBorders>
          </w:tcPr>
          <w:p w14:paraId="3D0388DF"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4BA6A9C7" w14:textId="77777777" w:rsidR="00C7681D" w:rsidRDefault="00000000">
            <w:pPr>
              <w:spacing w:after="0" w:line="259" w:lineRule="auto"/>
              <w:ind w:left="0" w:right="0" w:firstLine="0"/>
              <w:jc w:val="left"/>
            </w:pPr>
            <w:r>
              <w:t>przepuklina mózgowa</w:t>
            </w:r>
          </w:p>
        </w:tc>
        <w:tc>
          <w:tcPr>
            <w:tcW w:w="1707" w:type="dxa"/>
            <w:tcBorders>
              <w:top w:val="single" w:sz="4" w:space="0" w:color="181717"/>
              <w:left w:val="single" w:sz="4" w:space="0" w:color="181717"/>
              <w:bottom w:val="single" w:sz="4" w:space="0" w:color="181717"/>
              <w:right w:val="single" w:sz="4" w:space="0" w:color="181717"/>
            </w:tcBorders>
          </w:tcPr>
          <w:p w14:paraId="53CC1E2B" w14:textId="77777777" w:rsidR="00C7681D" w:rsidRDefault="00000000">
            <w:pPr>
              <w:spacing w:after="0" w:line="259" w:lineRule="auto"/>
              <w:ind w:left="0" w:right="0" w:firstLine="0"/>
              <w:jc w:val="center"/>
            </w:pPr>
            <w:r>
              <w:t>+5</w:t>
            </w:r>
          </w:p>
        </w:tc>
      </w:tr>
      <w:tr w:rsidR="00C7681D" w14:paraId="5B70A48B"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2FEE138C" w14:textId="77777777" w:rsidR="00C7681D" w:rsidRDefault="00000000">
            <w:pPr>
              <w:tabs>
                <w:tab w:val="center" w:pos="2602"/>
              </w:tabs>
              <w:spacing w:after="0" w:line="259" w:lineRule="auto"/>
              <w:ind w:left="0" w:right="0" w:firstLine="0"/>
              <w:jc w:val="left"/>
            </w:pPr>
            <w:r>
              <w:rPr>
                <w:b/>
              </w:rPr>
              <w:t xml:space="preserve">5. </w:t>
            </w:r>
            <w:r>
              <w:rPr>
                <w:b/>
              </w:rPr>
              <w:tab/>
              <w:t>PoRaŻEnia i niEDowŁaDY PoŁowiCzE:</w:t>
            </w:r>
          </w:p>
        </w:tc>
      </w:tr>
      <w:tr w:rsidR="00C7681D" w14:paraId="4A7A4334"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B655BAA" w14:textId="77777777" w:rsidR="00C7681D" w:rsidRDefault="00000000">
            <w:pPr>
              <w:spacing w:after="0" w:line="259" w:lineRule="auto"/>
              <w:ind w:left="0" w:right="0" w:firstLine="0"/>
              <w:jc w:val="left"/>
            </w:pPr>
            <w:r>
              <w:t>A.</w:t>
            </w:r>
          </w:p>
        </w:tc>
      </w:tr>
      <w:tr w:rsidR="00C7681D" w14:paraId="4A49DD00"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4F70EF71"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3A9E9BD1" w14:textId="77777777" w:rsidR="00C7681D" w:rsidRDefault="00000000">
            <w:pPr>
              <w:spacing w:after="0" w:line="259" w:lineRule="auto"/>
              <w:ind w:left="0" w:right="0" w:firstLine="0"/>
              <w:jc w:val="left"/>
            </w:pPr>
            <w:r>
              <w:t>porażenie połowicze, porażenie kończyn dolnych uniemożliwiające samodzielne stanie i chodzenie 0–1° wg skali Lovette’a</w:t>
            </w:r>
          </w:p>
        </w:tc>
        <w:tc>
          <w:tcPr>
            <w:tcW w:w="1707" w:type="dxa"/>
            <w:tcBorders>
              <w:top w:val="single" w:sz="4" w:space="0" w:color="181717"/>
              <w:left w:val="single" w:sz="4" w:space="0" w:color="181717"/>
              <w:bottom w:val="single" w:sz="4" w:space="0" w:color="181717"/>
              <w:right w:val="single" w:sz="4" w:space="0" w:color="181717"/>
            </w:tcBorders>
          </w:tcPr>
          <w:p w14:paraId="71CC6BA0" w14:textId="77777777" w:rsidR="00C7681D" w:rsidRDefault="00000000">
            <w:pPr>
              <w:spacing w:after="0" w:line="259" w:lineRule="auto"/>
              <w:ind w:left="0" w:right="0" w:firstLine="0"/>
              <w:jc w:val="center"/>
            </w:pPr>
            <w:r>
              <w:t>100%</w:t>
            </w:r>
          </w:p>
        </w:tc>
      </w:tr>
      <w:tr w:rsidR="00C7681D" w14:paraId="7658C15B"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0EB016DB"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14697879" w14:textId="77777777" w:rsidR="00C7681D" w:rsidRDefault="00000000">
            <w:pPr>
              <w:spacing w:after="0" w:line="259" w:lineRule="auto"/>
              <w:ind w:left="0" w:right="223" w:firstLine="0"/>
            </w:pPr>
            <w:r>
              <w:t>głęboki niedowład połowiczy lub obu kończyn dolnych znacznie utrudniający sprawność kończyn 2° lub 2/3° wg skali Lovette’a</w:t>
            </w:r>
          </w:p>
        </w:tc>
        <w:tc>
          <w:tcPr>
            <w:tcW w:w="1707" w:type="dxa"/>
            <w:tcBorders>
              <w:top w:val="single" w:sz="4" w:space="0" w:color="181717"/>
              <w:left w:val="single" w:sz="4" w:space="0" w:color="181717"/>
              <w:bottom w:val="single" w:sz="4" w:space="0" w:color="181717"/>
              <w:right w:val="single" w:sz="4" w:space="0" w:color="181717"/>
            </w:tcBorders>
          </w:tcPr>
          <w:p w14:paraId="2D3F742E" w14:textId="77777777" w:rsidR="00C7681D" w:rsidRDefault="00000000">
            <w:pPr>
              <w:spacing w:after="0" w:line="259" w:lineRule="auto"/>
              <w:ind w:left="0" w:right="0" w:firstLine="0"/>
              <w:jc w:val="center"/>
            </w:pPr>
            <w:r>
              <w:t>60%</w:t>
            </w:r>
          </w:p>
        </w:tc>
      </w:tr>
      <w:tr w:rsidR="00C7681D" w14:paraId="481DB83D"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45FEA630"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553A4917" w14:textId="77777777" w:rsidR="00C7681D" w:rsidRDefault="00000000">
            <w:pPr>
              <w:spacing w:after="0" w:line="259" w:lineRule="auto"/>
              <w:ind w:left="0" w:right="196" w:firstLine="0"/>
              <w:jc w:val="left"/>
            </w:pPr>
            <w:r>
              <w:t>średniego stopnia niedowład połowiczy lub niedowład obu kończyn dolnych 3° lub 3/4° wg skali Lovette’a</w:t>
            </w:r>
          </w:p>
        </w:tc>
        <w:tc>
          <w:tcPr>
            <w:tcW w:w="1707" w:type="dxa"/>
            <w:tcBorders>
              <w:top w:val="single" w:sz="4" w:space="0" w:color="181717"/>
              <w:left w:val="single" w:sz="4" w:space="0" w:color="181717"/>
              <w:bottom w:val="single" w:sz="4" w:space="0" w:color="181717"/>
              <w:right w:val="single" w:sz="4" w:space="0" w:color="181717"/>
            </w:tcBorders>
          </w:tcPr>
          <w:p w14:paraId="3812E666" w14:textId="77777777" w:rsidR="00C7681D" w:rsidRDefault="00000000">
            <w:pPr>
              <w:spacing w:after="0" w:line="259" w:lineRule="auto"/>
              <w:ind w:left="0" w:right="0" w:firstLine="0"/>
              <w:jc w:val="center"/>
            </w:pPr>
            <w:r>
              <w:t>40%</w:t>
            </w:r>
          </w:p>
        </w:tc>
      </w:tr>
      <w:tr w:rsidR="00C7681D" w14:paraId="03704ED2" w14:textId="77777777">
        <w:trPr>
          <w:trHeight w:val="545"/>
        </w:trPr>
        <w:tc>
          <w:tcPr>
            <w:tcW w:w="340" w:type="dxa"/>
            <w:tcBorders>
              <w:top w:val="single" w:sz="4" w:space="0" w:color="181717"/>
              <w:left w:val="single" w:sz="4" w:space="0" w:color="181717"/>
              <w:bottom w:val="single" w:sz="4" w:space="0" w:color="181717"/>
              <w:right w:val="single" w:sz="4" w:space="0" w:color="181717"/>
            </w:tcBorders>
          </w:tcPr>
          <w:p w14:paraId="3731C631" w14:textId="77777777" w:rsidR="00C7681D" w:rsidRDefault="00000000">
            <w:pPr>
              <w:spacing w:after="0" w:line="259" w:lineRule="auto"/>
              <w:ind w:left="0" w:right="0" w:firstLine="0"/>
              <w:jc w:val="left"/>
            </w:pPr>
            <w:r>
              <w:t>4.</w:t>
            </w:r>
          </w:p>
        </w:tc>
        <w:tc>
          <w:tcPr>
            <w:tcW w:w="3098" w:type="dxa"/>
            <w:tcBorders>
              <w:top w:val="single" w:sz="4" w:space="0" w:color="181717"/>
              <w:left w:val="single" w:sz="4" w:space="0" w:color="181717"/>
              <w:bottom w:val="single" w:sz="4" w:space="0" w:color="181717"/>
              <w:right w:val="single" w:sz="4" w:space="0" w:color="181717"/>
            </w:tcBorders>
          </w:tcPr>
          <w:p w14:paraId="0B8D0AF7" w14:textId="77777777" w:rsidR="00C7681D" w:rsidRDefault="00000000">
            <w:pPr>
              <w:spacing w:after="0" w:line="259" w:lineRule="auto"/>
              <w:ind w:left="0" w:right="0" w:firstLine="0"/>
              <w:jc w:val="left"/>
            </w:pPr>
            <w:r>
              <w:t>nieznacznego stopnia (niewielki, dyskretny) niedowład połowiczy lub obu kończyn dolnych 4° lub 4/5° wg skali Lovette’a</w:t>
            </w:r>
          </w:p>
        </w:tc>
        <w:tc>
          <w:tcPr>
            <w:tcW w:w="1707" w:type="dxa"/>
            <w:tcBorders>
              <w:top w:val="single" w:sz="4" w:space="0" w:color="181717"/>
              <w:left w:val="single" w:sz="4" w:space="0" w:color="181717"/>
              <w:bottom w:val="single" w:sz="4" w:space="0" w:color="181717"/>
              <w:right w:val="single" w:sz="4" w:space="0" w:color="181717"/>
            </w:tcBorders>
          </w:tcPr>
          <w:p w14:paraId="3CEA4BF2" w14:textId="77777777" w:rsidR="00C7681D" w:rsidRDefault="00000000">
            <w:pPr>
              <w:spacing w:after="0" w:line="259" w:lineRule="auto"/>
              <w:ind w:left="0" w:right="0" w:firstLine="0"/>
              <w:jc w:val="center"/>
            </w:pPr>
            <w:r>
              <w:t>10%</w:t>
            </w:r>
          </w:p>
        </w:tc>
      </w:tr>
      <w:tr w:rsidR="00C7681D" w14:paraId="49768DA8" w14:textId="77777777">
        <w:trPr>
          <w:trHeight w:val="405"/>
        </w:trPr>
        <w:tc>
          <w:tcPr>
            <w:tcW w:w="340" w:type="dxa"/>
            <w:vMerge w:val="restart"/>
            <w:tcBorders>
              <w:top w:val="single" w:sz="4" w:space="0" w:color="181717"/>
              <w:left w:val="single" w:sz="4" w:space="0" w:color="181717"/>
              <w:bottom w:val="single" w:sz="4" w:space="0" w:color="181717"/>
              <w:right w:val="single" w:sz="4" w:space="0" w:color="181717"/>
            </w:tcBorders>
          </w:tcPr>
          <w:p w14:paraId="068C81D8" w14:textId="77777777" w:rsidR="00C7681D" w:rsidRDefault="00000000">
            <w:pPr>
              <w:spacing w:after="0" w:line="259" w:lineRule="auto"/>
              <w:ind w:left="0" w:right="0" w:firstLine="0"/>
              <w:jc w:val="left"/>
            </w:pPr>
            <w:r>
              <w:t>5.</w:t>
            </w:r>
          </w:p>
        </w:tc>
        <w:tc>
          <w:tcPr>
            <w:tcW w:w="4804" w:type="dxa"/>
            <w:gridSpan w:val="2"/>
            <w:tcBorders>
              <w:top w:val="single" w:sz="4" w:space="0" w:color="181717"/>
              <w:left w:val="single" w:sz="4" w:space="0" w:color="181717"/>
              <w:bottom w:val="single" w:sz="4" w:space="0" w:color="181717"/>
              <w:right w:val="single" w:sz="4" w:space="0" w:color="181717"/>
            </w:tcBorders>
          </w:tcPr>
          <w:p w14:paraId="575DEDBF" w14:textId="77777777" w:rsidR="00C7681D" w:rsidRDefault="00000000">
            <w:pPr>
              <w:spacing w:after="0" w:line="259" w:lineRule="auto"/>
              <w:ind w:left="0" w:right="0" w:firstLine="0"/>
              <w:jc w:val="left"/>
            </w:pPr>
            <w:r>
              <w:t>porażenie kończyny górnej 0–1° wg skali Lovette’a z niedowładem kończyny dolnej 3–4° wg skali Lovette’a</w:t>
            </w:r>
          </w:p>
        </w:tc>
      </w:tr>
      <w:tr w:rsidR="00C7681D" w14:paraId="0EE3B48C" w14:textId="77777777">
        <w:trPr>
          <w:trHeight w:val="265"/>
        </w:trPr>
        <w:tc>
          <w:tcPr>
            <w:tcW w:w="0" w:type="auto"/>
            <w:vMerge/>
            <w:tcBorders>
              <w:top w:val="nil"/>
              <w:left w:val="single" w:sz="4" w:space="0" w:color="181717"/>
              <w:bottom w:val="nil"/>
              <w:right w:val="single" w:sz="4" w:space="0" w:color="181717"/>
            </w:tcBorders>
          </w:tcPr>
          <w:p w14:paraId="642534A1"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0260F316" w14:textId="77777777" w:rsidR="00C7681D" w:rsidRDefault="00000000">
            <w:pPr>
              <w:spacing w:after="0" w:line="259" w:lineRule="auto"/>
              <w:ind w:left="0" w:right="0" w:firstLine="0"/>
              <w:jc w:val="right"/>
            </w:pPr>
            <w:r>
              <w:t>prawej</w:t>
            </w:r>
          </w:p>
        </w:tc>
        <w:tc>
          <w:tcPr>
            <w:tcW w:w="1707" w:type="dxa"/>
            <w:tcBorders>
              <w:top w:val="single" w:sz="4" w:space="0" w:color="181717"/>
              <w:left w:val="single" w:sz="4" w:space="0" w:color="181717"/>
              <w:bottom w:val="single" w:sz="4" w:space="0" w:color="181717"/>
              <w:right w:val="single" w:sz="4" w:space="0" w:color="181717"/>
            </w:tcBorders>
          </w:tcPr>
          <w:p w14:paraId="5C5A4A5D" w14:textId="77777777" w:rsidR="00C7681D" w:rsidRDefault="00000000">
            <w:pPr>
              <w:spacing w:after="0" w:line="259" w:lineRule="auto"/>
              <w:ind w:left="0" w:right="0" w:firstLine="0"/>
              <w:jc w:val="center"/>
            </w:pPr>
            <w:r>
              <w:t>70%</w:t>
            </w:r>
          </w:p>
        </w:tc>
      </w:tr>
      <w:tr w:rsidR="00C7681D" w14:paraId="2F89177C" w14:textId="77777777">
        <w:trPr>
          <w:trHeight w:val="265"/>
        </w:trPr>
        <w:tc>
          <w:tcPr>
            <w:tcW w:w="0" w:type="auto"/>
            <w:vMerge/>
            <w:tcBorders>
              <w:top w:val="nil"/>
              <w:left w:val="single" w:sz="4" w:space="0" w:color="181717"/>
              <w:bottom w:val="single" w:sz="4" w:space="0" w:color="181717"/>
              <w:right w:val="single" w:sz="4" w:space="0" w:color="181717"/>
            </w:tcBorders>
          </w:tcPr>
          <w:p w14:paraId="50921269" w14:textId="77777777" w:rsidR="00C7681D" w:rsidRDefault="00C7681D">
            <w:pPr>
              <w:spacing w:after="160" w:line="259" w:lineRule="auto"/>
              <w:ind w:left="0" w:right="0" w:firstLine="0"/>
              <w:jc w:val="left"/>
            </w:pPr>
          </w:p>
        </w:tc>
        <w:tc>
          <w:tcPr>
            <w:tcW w:w="3098" w:type="dxa"/>
            <w:tcBorders>
              <w:top w:val="single" w:sz="4" w:space="0" w:color="181717"/>
              <w:left w:val="single" w:sz="4" w:space="0" w:color="181717"/>
              <w:bottom w:val="single" w:sz="4" w:space="0" w:color="181717"/>
              <w:right w:val="single" w:sz="4" w:space="0" w:color="181717"/>
            </w:tcBorders>
          </w:tcPr>
          <w:p w14:paraId="0ED91ECA" w14:textId="77777777" w:rsidR="00C7681D" w:rsidRDefault="00000000">
            <w:pPr>
              <w:spacing w:after="0" w:line="259" w:lineRule="auto"/>
              <w:ind w:left="0" w:right="0" w:firstLine="0"/>
              <w:jc w:val="right"/>
            </w:pPr>
            <w:r>
              <w:t>lewej</w:t>
            </w:r>
          </w:p>
        </w:tc>
        <w:tc>
          <w:tcPr>
            <w:tcW w:w="1707" w:type="dxa"/>
            <w:tcBorders>
              <w:top w:val="single" w:sz="4" w:space="0" w:color="181717"/>
              <w:left w:val="single" w:sz="4" w:space="0" w:color="181717"/>
              <w:bottom w:val="single" w:sz="4" w:space="0" w:color="181717"/>
              <w:right w:val="single" w:sz="4" w:space="0" w:color="181717"/>
            </w:tcBorders>
          </w:tcPr>
          <w:p w14:paraId="3A7EDA4A" w14:textId="77777777" w:rsidR="00C7681D" w:rsidRDefault="00000000">
            <w:pPr>
              <w:spacing w:after="0" w:line="259" w:lineRule="auto"/>
              <w:ind w:left="0" w:right="0" w:firstLine="0"/>
              <w:jc w:val="center"/>
            </w:pPr>
            <w:r>
              <w:t>60%</w:t>
            </w:r>
          </w:p>
        </w:tc>
      </w:tr>
    </w:tbl>
    <w:p w14:paraId="3956B847" w14:textId="77777777" w:rsidR="00C7681D" w:rsidRDefault="00000000">
      <w:pPr>
        <w:spacing w:after="80" w:line="674" w:lineRule="auto"/>
        <w:ind w:left="1773" w:right="4" w:hanging="183"/>
        <w:jc w:val="left"/>
      </w:pPr>
      <w:r>
        <w:rPr>
          <w:i/>
        </w:rPr>
        <w:t xml:space="preserve">Załącznik nr 3 do Ogólnych Warunków Ubezpieczenia EDU PLUS </w:t>
      </w:r>
      <w:r>
        <w:rPr>
          <w:b/>
        </w:rPr>
        <w:t xml:space="preserve">taBELa noRM USzCzERBKU  na  zDRowiU intERRiSK </w:t>
      </w:r>
      <w:r>
        <w:br w:type="page"/>
      </w:r>
    </w:p>
    <w:p w14:paraId="4EE85987"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40"/>
        <w:gridCol w:w="3097"/>
        <w:gridCol w:w="1707"/>
        <w:gridCol w:w="248"/>
        <w:gridCol w:w="340"/>
        <w:gridCol w:w="3098"/>
        <w:gridCol w:w="1707"/>
      </w:tblGrid>
      <w:tr w:rsidR="00C7681D" w14:paraId="14622525"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2BF72CC" w14:textId="77777777" w:rsidR="00C7681D" w:rsidRDefault="00000000">
            <w:pPr>
              <w:spacing w:after="0" w:line="259" w:lineRule="auto"/>
              <w:ind w:left="0" w:right="0" w:firstLine="0"/>
              <w:jc w:val="left"/>
            </w:pPr>
            <w:r>
              <w:t xml:space="preserve">C. </w:t>
            </w:r>
          </w:p>
        </w:tc>
        <w:tc>
          <w:tcPr>
            <w:tcW w:w="248" w:type="dxa"/>
            <w:vMerge w:val="restart"/>
            <w:tcBorders>
              <w:top w:val="nil"/>
              <w:left w:val="single" w:sz="4" w:space="0" w:color="181717"/>
              <w:bottom w:val="nil"/>
              <w:right w:val="single" w:sz="4" w:space="0" w:color="181717"/>
            </w:tcBorders>
          </w:tcPr>
          <w:p w14:paraId="45A3E562"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BA3C24F" w14:textId="77777777" w:rsidR="00C7681D" w:rsidRDefault="00000000">
            <w:pPr>
              <w:tabs>
                <w:tab w:val="center" w:pos="96"/>
                <w:tab w:val="center" w:pos="2602"/>
              </w:tabs>
              <w:spacing w:after="0" w:line="259" w:lineRule="auto"/>
              <w:ind w:left="0" w:right="0" w:firstLine="0"/>
              <w:jc w:val="left"/>
            </w:pPr>
            <w:r>
              <w:rPr>
                <w:color w:val="000000"/>
                <w:sz w:val="22"/>
              </w:rPr>
              <w:tab/>
            </w:r>
            <w:r>
              <w:rPr>
                <w:b/>
              </w:rPr>
              <w:t xml:space="preserve">10. </w:t>
            </w:r>
            <w:r>
              <w:rPr>
                <w:b/>
              </w:rPr>
              <w:tab/>
              <w:t>nERwiCE i zESPoŁY nERwiCoPoDoBnE:</w:t>
            </w:r>
          </w:p>
        </w:tc>
      </w:tr>
      <w:tr w:rsidR="00C7681D" w14:paraId="13BB5E02" w14:textId="77777777">
        <w:trPr>
          <w:trHeight w:val="405"/>
        </w:trPr>
        <w:tc>
          <w:tcPr>
            <w:tcW w:w="340" w:type="dxa"/>
            <w:tcBorders>
              <w:top w:val="single" w:sz="4" w:space="0" w:color="181717"/>
              <w:left w:val="single" w:sz="4" w:space="0" w:color="181717"/>
              <w:bottom w:val="single" w:sz="4" w:space="0" w:color="181717"/>
              <w:right w:val="single" w:sz="4" w:space="0" w:color="181717"/>
            </w:tcBorders>
          </w:tcPr>
          <w:p w14:paraId="1437CB1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B780D19" w14:textId="77777777" w:rsidR="00C7681D" w:rsidRDefault="00000000">
            <w:pPr>
              <w:spacing w:after="0" w:line="259" w:lineRule="auto"/>
              <w:ind w:left="0" w:right="0" w:firstLine="0"/>
            </w:pPr>
            <w:r>
              <w:t>zaburzenia równowagi utrudniające w małym stopniu chodzenie</w:t>
            </w:r>
          </w:p>
        </w:tc>
        <w:tc>
          <w:tcPr>
            <w:tcW w:w="1707" w:type="dxa"/>
            <w:tcBorders>
              <w:top w:val="single" w:sz="4" w:space="0" w:color="181717"/>
              <w:left w:val="single" w:sz="4" w:space="0" w:color="181717"/>
              <w:bottom w:val="single" w:sz="4" w:space="0" w:color="181717"/>
              <w:right w:val="single" w:sz="4" w:space="0" w:color="181717"/>
            </w:tcBorders>
          </w:tcPr>
          <w:p w14:paraId="079B51B3"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6C99FCCB"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A83DD7F" w14:textId="77777777" w:rsidR="00C7681D" w:rsidRDefault="00000000">
            <w:pPr>
              <w:spacing w:after="0" w:line="259" w:lineRule="auto"/>
              <w:ind w:left="0" w:right="0" w:firstLine="0"/>
              <w:jc w:val="left"/>
            </w:pPr>
            <w:r>
              <w:t xml:space="preserve">A. NERWICE I ZESPOŁY NERWICOPODOBNE PO URAZIE CZASZKOWO – MÓZGOWYM </w:t>
            </w:r>
          </w:p>
          <w:p w14:paraId="5FD544C0" w14:textId="77777777" w:rsidR="00C7681D" w:rsidRDefault="00000000">
            <w:pPr>
              <w:spacing w:after="0" w:line="259" w:lineRule="auto"/>
              <w:ind w:left="227" w:right="0" w:firstLine="0"/>
              <w:jc w:val="left"/>
            </w:pPr>
            <w:r>
              <w:t>W ZALEŻNOŚCI OD STOPNIA ZABURZEŃ (POURAZOWE ZABURZENIA STRESOWE (PTSD) WG ICD-10):</w:t>
            </w:r>
          </w:p>
        </w:tc>
      </w:tr>
      <w:tr w:rsidR="00C7681D" w14:paraId="1A9A3E45"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612278E" w14:textId="77777777" w:rsidR="00C7681D" w:rsidRDefault="00000000">
            <w:pPr>
              <w:spacing w:after="0" w:line="259" w:lineRule="auto"/>
              <w:ind w:left="0" w:right="0" w:firstLine="0"/>
              <w:jc w:val="left"/>
            </w:pPr>
            <w:r>
              <w:t xml:space="preserve">D. </w:t>
            </w:r>
          </w:p>
        </w:tc>
        <w:tc>
          <w:tcPr>
            <w:tcW w:w="0" w:type="auto"/>
            <w:vMerge/>
            <w:tcBorders>
              <w:top w:val="nil"/>
              <w:left w:val="single" w:sz="4" w:space="0" w:color="181717"/>
              <w:bottom w:val="nil"/>
              <w:right w:val="single" w:sz="4" w:space="0" w:color="181717"/>
            </w:tcBorders>
          </w:tcPr>
          <w:p w14:paraId="5184283C"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60861BC" w14:textId="77777777" w:rsidR="00C7681D" w:rsidRDefault="00C7681D">
            <w:pPr>
              <w:spacing w:after="160" w:line="259" w:lineRule="auto"/>
              <w:ind w:left="0" w:right="0" w:firstLine="0"/>
              <w:jc w:val="left"/>
            </w:pPr>
          </w:p>
        </w:tc>
      </w:tr>
      <w:tr w:rsidR="00C7681D" w14:paraId="205A53A1"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2A538FC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2C0377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31C861C"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8518449" w14:textId="77777777" w:rsidR="00C7681D" w:rsidRDefault="00000000">
            <w:pPr>
              <w:spacing w:after="0" w:line="259" w:lineRule="auto"/>
              <w:ind w:left="0" w:firstLine="0"/>
            </w:pPr>
            <w:r>
              <w:t>znacznego stopnia zaburzenia stresowe z przebiegiem remitującym lub postępującym, wymagające stałego leczenia psychiatrycznego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6A4CD37D" w14:textId="77777777" w:rsidR="00C7681D" w:rsidRDefault="00000000">
            <w:pPr>
              <w:spacing w:after="0" w:line="259" w:lineRule="auto"/>
              <w:ind w:left="0" w:firstLine="0"/>
              <w:jc w:val="center"/>
            </w:pPr>
            <w:r>
              <w:t>20</w:t>
            </w:r>
          </w:p>
        </w:tc>
      </w:tr>
      <w:tr w:rsidR="00C7681D" w14:paraId="4D18B999" w14:textId="77777777">
        <w:trPr>
          <w:trHeight w:val="413"/>
        </w:trPr>
        <w:tc>
          <w:tcPr>
            <w:tcW w:w="340" w:type="dxa"/>
            <w:tcBorders>
              <w:top w:val="single" w:sz="4" w:space="0" w:color="181717"/>
              <w:left w:val="single" w:sz="4" w:space="0" w:color="181717"/>
              <w:bottom w:val="single" w:sz="4" w:space="0" w:color="181717"/>
              <w:right w:val="single" w:sz="4" w:space="0" w:color="181717"/>
            </w:tcBorders>
          </w:tcPr>
          <w:p w14:paraId="44470C92"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4BA2902" w14:textId="77777777" w:rsidR="00C7681D" w:rsidRDefault="00000000">
            <w:pPr>
              <w:spacing w:after="0" w:line="259" w:lineRule="auto"/>
              <w:ind w:left="0" w:right="0" w:firstLine="0"/>
            </w:pPr>
            <w:r>
              <w:t>śladowe zaburzenia równowagi sporadycznie utrudniające chodzenie</w:t>
            </w:r>
          </w:p>
        </w:tc>
        <w:tc>
          <w:tcPr>
            <w:tcW w:w="1707" w:type="dxa"/>
            <w:tcBorders>
              <w:top w:val="single" w:sz="4" w:space="0" w:color="181717"/>
              <w:left w:val="single" w:sz="4" w:space="0" w:color="181717"/>
              <w:bottom w:val="single" w:sz="4" w:space="0" w:color="181717"/>
              <w:right w:val="single" w:sz="4" w:space="0" w:color="181717"/>
            </w:tcBorders>
          </w:tcPr>
          <w:p w14:paraId="24C4281E"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1443BA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46471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211AA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099EAA" w14:textId="77777777" w:rsidR="00C7681D" w:rsidRDefault="00C7681D">
            <w:pPr>
              <w:spacing w:after="160" w:line="259" w:lineRule="auto"/>
              <w:ind w:left="0" w:right="0" w:firstLine="0"/>
              <w:jc w:val="left"/>
            </w:pPr>
          </w:p>
        </w:tc>
      </w:tr>
      <w:tr w:rsidR="00C7681D" w14:paraId="22867830" w14:textId="77777777">
        <w:trPr>
          <w:trHeight w:val="25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894F441" w14:textId="77777777" w:rsidR="00C7681D" w:rsidRDefault="00000000">
            <w:pPr>
              <w:tabs>
                <w:tab w:val="center" w:pos="57"/>
                <w:tab w:val="center" w:pos="2602"/>
              </w:tabs>
              <w:spacing w:after="0" w:line="259" w:lineRule="auto"/>
              <w:ind w:left="0" w:right="0" w:firstLine="0"/>
              <w:jc w:val="left"/>
            </w:pPr>
            <w:r>
              <w:rPr>
                <w:color w:val="000000"/>
                <w:sz w:val="22"/>
              </w:rPr>
              <w:tab/>
            </w:r>
            <w:r>
              <w:rPr>
                <w:b/>
              </w:rPr>
              <w:t xml:space="preserve">8.  </w:t>
            </w:r>
            <w:r>
              <w:rPr>
                <w:b/>
              </w:rPr>
              <w:tab/>
              <w:t>PaDaCzKa:</w:t>
            </w:r>
          </w:p>
        </w:tc>
        <w:tc>
          <w:tcPr>
            <w:tcW w:w="0" w:type="auto"/>
            <w:vMerge/>
            <w:tcBorders>
              <w:top w:val="nil"/>
              <w:left w:val="single" w:sz="4" w:space="0" w:color="181717"/>
              <w:bottom w:val="nil"/>
              <w:right w:val="single" w:sz="4" w:space="0" w:color="181717"/>
            </w:tcBorders>
          </w:tcPr>
          <w:p w14:paraId="156B3B0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DC36397"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D0639B" w14:textId="77777777" w:rsidR="00C7681D" w:rsidRDefault="00000000">
            <w:pPr>
              <w:spacing w:after="0" w:line="259" w:lineRule="auto"/>
              <w:ind w:left="0" w:right="0" w:firstLine="0"/>
            </w:pPr>
            <w:r>
              <w:t>umiarkowanego stopnia zaburzenia stresowe, leczone przez psychiatrę i/lub psychologa</w:t>
            </w:r>
          </w:p>
        </w:tc>
        <w:tc>
          <w:tcPr>
            <w:tcW w:w="1707" w:type="dxa"/>
            <w:vMerge w:val="restart"/>
            <w:tcBorders>
              <w:top w:val="single" w:sz="4" w:space="0" w:color="181717"/>
              <w:left w:val="single" w:sz="4" w:space="0" w:color="181717"/>
              <w:bottom w:val="single" w:sz="4" w:space="0" w:color="181717"/>
              <w:right w:val="single" w:sz="4" w:space="0" w:color="181717"/>
            </w:tcBorders>
          </w:tcPr>
          <w:p w14:paraId="648A23A6" w14:textId="77777777" w:rsidR="00C7681D" w:rsidRDefault="00000000">
            <w:pPr>
              <w:spacing w:after="0" w:line="259" w:lineRule="auto"/>
              <w:ind w:left="0" w:firstLine="0"/>
              <w:jc w:val="center"/>
            </w:pPr>
            <w:r>
              <w:t>10</w:t>
            </w:r>
          </w:p>
        </w:tc>
      </w:tr>
      <w:tr w:rsidR="00C7681D" w14:paraId="3CB9B361"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BBD9DF6"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546195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EB6CC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CBA59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9C7176" w14:textId="77777777" w:rsidR="00C7681D" w:rsidRDefault="00C7681D">
            <w:pPr>
              <w:spacing w:after="160" w:line="259" w:lineRule="auto"/>
              <w:ind w:left="0" w:right="0" w:firstLine="0"/>
              <w:jc w:val="left"/>
            </w:pPr>
          </w:p>
        </w:tc>
      </w:tr>
      <w:tr w:rsidR="00C7681D" w14:paraId="131E36F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3B235F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70B658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B440A52"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C4CD0CB" w14:textId="77777777" w:rsidR="00C7681D" w:rsidRDefault="00000000">
            <w:pPr>
              <w:spacing w:after="0" w:line="259" w:lineRule="auto"/>
              <w:ind w:left="0" w:right="0" w:firstLine="0"/>
              <w:jc w:val="left"/>
            </w:pPr>
            <w:r>
              <w:t>niewielkiego stopnia zaburzenia stresowe</w:t>
            </w:r>
          </w:p>
        </w:tc>
        <w:tc>
          <w:tcPr>
            <w:tcW w:w="1707" w:type="dxa"/>
            <w:vMerge w:val="restart"/>
            <w:tcBorders>
              <w:top w:val="single" w:sz="4" w:space="0" w:color="181717"/>
              <w:left w:val="single" w:sz="4" w:space="0" w:color="181717"/>
              <w:bottom w:val="single" w:sz="4" w:space="0" w:color="181717"/>
              <w:right w:val="single" w:sz="4" w:space="0" w:color="181717"/>
            </w:tcBorders>
          </w:tcPr>
          <w:p w14:paraId="19F2CFE5" w14:textId="77777777" w:rsidR="00C7681D" w:rsidRDefault="00000000">
            <w:pPr>
              <w:spacing w:after="0" w:line="259" w:lineRule="auto"/>
              <w:ind w:left="0" w:firstLine="0"/>
              <w:jc w:val="center"/>
            </w:pPr>
            <w:r>
              <w:t>4</w:t>
            </w:r>
          </w:p>
        </w:tc>
      </w:tr>
      <w:tr w:rsidR="00C7681D" w14:paraId="157C44A0"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9308DF6"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6C2C81F" w14:textId="77777777" w:rsidR="00C7681D" w:rsidRDefault="00000000">
            <w:pPr>
              <w:spacing w:after="0" w:line="259" w:lineRule="auto"/>
              <w:ind w:left="0" w:firstLine="0"/>
            </w:pPr>
            <w:r>
              <w:t>padaczka z zaburzeniami psychicznymi, charakteropatią, otępieniem i ekwiwalentami padaczkowymi uniemożliwiającymi jakąkolwiek pracę</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984181E" w14:textId="77777777" w:rsidR="00C7681D" w:rsidRDefault="00000000">
            <w:pPr>
              <w:spacing w:after="0" w:line="259" w:lineRule="auto"/>
              <w:ind w:left="0" w:firstLine="0"/>
              <w:jc w:val="center"/>
            </w:pPr>
            <w:r>
              <w:t>100</w:t>
            </w:r>
          </w:p>
        </w:tc>
        <w:tc>
          <w:tcPr>
            <w:tcW w:w="0" w:type="auto"/>
            <w:vMerge/>
            <w:tcBorders>
              <w:top w:val="nil"/>
              <w:left w:val="single" w:sz="4" w:space="0" w:color="181717"/>
              <w:bottom w:val="nil"/>
              <w:right w:val="single" w:sz="4" w:space="0" w:color="181717"/>
            </w:tcBorders>
          </w:tcPr>
          <w:p w14:paraId="7B9DFBF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D8B82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1DA6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8E4F12" w14:textId="77777777" w:rsidR="00C7681D" w:rsidRDefault="00C7681D">
            <w:pPr>
              <w:spacing w:after="160" w:line="259" w:lineRule="auto"/>
              <w:ind w:left="0" w:right="0" w:firstLine="0"/>
              <w:jc w:val="left"/>
            </w:pPr>
          </w:p>
        </w:tc>
      </w:tr>
      <w:tr w:rsidR="00C7681D" w14:paraId="1985AA89" w14:textId="77777777">
        <w:trPr>
          <w:trHeight w:val="398"/>
        </w:trPr>
        <w:tc>
          <w:tcPr>
            <w:tcW w:w="0" w:type="auto"/>
            <w:vMerge/>
            <w:tcBorders>
              <w:top w:val="nil"/>
              <w:left w:val="single" w:sz="4" w:space="0" w:color="181717"/>
              <w:bottom w:val="single" w:sz="4" w:space="0" w:color="181717"/>
              <w:right w:val="single" w:sz="4" w:space="0" w:color="181717"/>
            </w:tcBorders>
          </w:tcPr>
          <w:p w14:paraId="5B6174D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CCE16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EF2E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CDEF7B8"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0D22943" w14:textId="77777777" w:rsidR="00C7681D" w:rsidRDefault="00000000">
            <w:pPr>
              <w:spacing w:after="0" w:line="259" w:lineRule="auto"/>
              <w:ind w:left="227" w:right="0" w:hanging="227"/>
              <w:jc w:val="left"/>
            </w:pPr>
            <w:r>
              <w:t xml:space="preserve">B. </w:t>
            </w:r>
            <w:r>
              <w:tab/>
              <w:t>NERWICE I ZESPOŁY NERWICOPODOBNE PO USZKODZENIU CIAŁA – W ZALEŻNOŚCI OD STOPNIA ZABURZEŃ:</w:t>
            </w:r>
          </w:p>
        </w:tc>
      </w:tr>
      <w:tr w:rsidR="00C7681D" w14:paraId="7A6FDD62" w14:textId="77777777">
        <w:trPr>
          <w:trHeight w:val="413"/>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7EC1047" w14:textId="77777777" w:rsidR="00C7681D" w:rsidRDefault="00000000">
            <w:pPr>
              <w:spacing w:after="0" w:line="259" w:lineRule="auto"/>
              <w:ind w:left="227" w:right="72" w:hanging="227"/>
            </w:pPr>
            <w:r>
              <w:t>B. PADACZKA Z RZADKIMI NAPADAMI, ALE ZE ZMIANAMI OTĘPIENNYMI UTRUDNIAJĄCYMI W DUŻYM STOPNIU WYKONYWANIE PRACY (W ZALEŻNOŚCI OD STOPNIA ZABURZEŃ PSYCHICZNYCH ORAZ KOGNITYWNYCH, POTWIERDZONYCH LECZENIEM PSYCHIATRYCZNYM ORAZ BADANIEM NEUROPSYCHOLOGICZNYM):</w:t>
            </w:r>
          </w:p>
        </w:tc>
        <w:tc>
          <w:tcPr>
            <w:tcW w:w="0" w:type="auto"/>
            <w:vMerge/>
            <w:tcBorders>
              <w:top w:val="nil"/>
              <w:left w:val="single" w:sz="4" w:space="0" w:color="181717"/>
              <w:bottom w:val="nil"/>
              <w:right w:val="single" w:sz="4" w:space="0" w:color="181717"/>
            </w:tcBorders>
          </w:tcPr>
          <w:p w14:paraId="7639563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0AD32A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F7E07C3" w14:textId="77777777" w:rsidR="00C7681D" w:rsidRDefault="00000000">
            <w:pPr>
              <w:spacing w:after="0" w:line="259" w:lineRule="auto"/>
              <w:ind w:left="0" w:right="0" w:firstLine="0"/>
            </w:pPr>
            <w:r>
              <w:t>dokumentacja leczenia psychiatrycznego i/lub psychologicznego dłuższego niż 6 miesięcy</w:t>
            </w:r>
          </w:p>
        </w:tc>
        <w:tc>
          <w:tcPr>
            <w:tcW w:w="1707" w:type="dxa"/>
            <w:tcBorders>
              <w:top w:val="single" w:sz="4" w:space="0" w:color="181717"/>
              <w:left w:val="single" w:sz="4" w:space="0" w:color="181717"/>
              <w:bottom w:val="single" w:sz="4" w:space="0" w:color="181717"/>
              <w:right w:val="single" w:sz="4" w:space="0" w:color="181717"/>
            </w:tcBorders>
          </w:tcPr>
          <w:p w14:paraId="00FCB9C8" w14:textId="77777777" w:rsidR="00C7681D" w:rsidRDefault="00000000">
            <w:pPr>
              <w:spacing w:after="0" w:line="259" w:lineRule="auto"/>
              <w:ind w:left="0" w:firstLine="0"/>
              <w:jc w:val="center"/>
            </w:pPr>
            <w:r>
              <w:t>10</w:t>
            </w:r>
          </w:p>
        </w:tc>
      </w:tr>
      <w:tr w:rsidR="00C7681D" w14:paraId="0909ABAC"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308CED7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7FC794"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6183336"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716C2C" w14:textId="77777777" w:rsidR="00C7681D" w:rsidRDefault="00000000">
            <w:pPr>
              <w:spacing w:after="0" w:line="259" w:lineRule="auto"/>
              <w:ind w:left="0" w:right="0" w:firstLine="0"/>
            </w:pPr>
            <w:r>
              <w:t>dokumentacja leczenia psychiatrycznego i/lub psychologicznego krótszego niż 6 miesięcy</w:t>
            </w:r>
          </w:p>
        </w:tc>
        <w:tc>
          <w:tcPr>
            <w:tcW w:w="1707" w:type="dxa"/>
            <w:vMerge w:val="restart"/>
            <w:tcBorders>
              <w:top w:val="single" w:sz="4" w:space="0" w:color="181717"/>
              <w:left w:val="single" w:sz="4" w:space="0" w:color="181717"/>
              <w:bottom w:val="single" w:sz="4" w:space="0" w:color="181717"/>
              <w:right w:val="single" w:sz="4" w:space="0" w:color="181717"/>
            </w:tcBorders>
          </w:tcPr>
          <w:p w14:paraId="5F4F8762" w14:textId="77777777" w:rsidR="00C7681D" w:rsidRDefault="00000000">
            <w:pPr>
              <w:spacing w:after="0" w:line="259" w:lineRule="auto"/>
              <w:ind w:left="0" w:firstLine="0"/>
              <w:jc w:val="center"/>
            </w:pPr>
            <w:r>
              <w:t>5</w:t>
            </w:r>
          </w:p>
        </w:tc>
      </w:tr>
      <w:tr w:rsidR="00C7681D" w14:paraId="0A596B8F"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30B9CA1"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F84C0B3" w14:textId="77777777" w:rsidR="00C7681D" w:rsidRDefault="00000000">
            <w:pPr>
              <w:spacing w:after="0" w:line="259" w:lineRule="auto"/>
              <w:ind w:left="0" w:right="0" w:firstLine="0"/>
            </w:pPr>
            <w:r>
              <w:t>znaczne, postępujące zmiany otępienne, stała opieka osób trzecich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22E188AB" w14:textId="77777777" w:rsidR="00C7681D" w:rsidRDefault="00000000">
            <w:pPr>
              <w:spacing w:after="0" w:line="259" w:lineRule="auto"/>
              <w:ind w:left="0" w:firstLine="0"/>
              <w:jc w:val="center"/>
            </w:pPr>
            <w:r>
              <w:t>70</w:t>
            </w:r>
          </w:p>
        </w:tc>
        <w:tc>
          <w:tcPr>
            <w:tcW w:w="0" w:type="auto"/>
            <w:vMerge/>
            <w:tcBorders>
              <w:top w:val="nil"/>
              <w:left w:val="single" w:sz="4" w:space="0" w:color="181717"/>
              <w:bottom w:val="nil"/>
              <w:right w:val="single" w:sz="4" w:space="0" w:color="181717"/>
            </w:tcBorders>
          </w:tcPr>
          <w:p w14:paraId="4144C27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E6225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C0DAF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9C403E" w14:textId="77777777" w:rsidR="00C7681D" w:rsidRDefault="00C7681D">
            <w:pPr>
              <w:spacing w:after="160" w:line="259" w:lineRule="auto"/>
              <w:ind w:left="0" w:right="0" w:firstLine="0"/>
              <w:jc w:val="left"/>
            </w:pPr>
          </w:p>
        </w:tc>
      </w:tr>
      <w:tr w:rsidR="00C7681D" w14:paraId="09E71FA6" w14:textId="77777777">
        <w:trPr>
          <w:trHeight w:val="344"/>
        </w:trPr>
        <w:tc>
          <w:tcPr>
            <w:tcW w:w="0" w:type="auto"/>
            <w:vMerge/>
            <w:tcBorders>
              <w:top w:val="nil"/>
              <w:left w:val="single" w:sz="4" w:space="0" w:color="181717"/>
              <w:bottom w:val="single" w:sz="4" w:space="0" w:color="181717"/>
              <w:right w:val="single" w:sz="4" w:space="0" w:color="181717"/>
            </w:tcBorders>
          </w:tcPr>
          <w:p w14:paraId="238009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E7B8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199ECE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216D0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2615920"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A4EC87" w14:textId="77777777" w:rsidR="00C7681D" w:rsidRDefault="00000000">
            <w:pPr>
              <w:spacing w:after="0" w:line="259" w:lineRule="auto"/>
              <w:ind w:left="0" w:firstLine="0"/>
            </w:pPr>
            <w:r>
              <w:t>dokumentacja leczenia nerwicy przez lekarzy innych specjalności niż psychiatria lub psychologia, przez okres 6 miesięcy</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112D0F5" w14:textId="77777777" w:rsidR="00C7681D" w:rsidRDefault="00000000">
            <w:pPr>
              <w:spacing w:after="0" w:line="259" w:lineRule="auto"/>
              <w:ind w:left="0" w:firstLine="0"/>
              <w:jc w:val="center"/>
            </w:pPr>
            <w:r>
              <w:t>2</w:t>
            </w:r>
          </w:p>
        </w:tc>
      </w:tr>
      <w:tr w:rsidR="00C7681D" w14:paraId="2C4895C9" w14:textId="77777777">
        <w:trPr>
          <w:trHeight w:val="280"/>
        </w:trPr>
        <w:tc>
          <w:tcPr>
            <w:tcW w:w="340" w:type="dxa"/>
            <w:vMerge w:val="restart"/>
            <w:tcBorders>
              <w:top w:val="single" w:sz="4" w:space="0" w:color="181717"/>
              <w:left w:val="single" w:sz="4" w:space="0" w:color="181717"/>
              <w:bottom w:val="single" w:sz="4" w:space="0" w:color="181717"/>
              <w:right w:val="single" w:sz="4" w:space="0" w:color="181717"/>
            </w:tcBorders>
          </w:tcPr>
          <w:p w14:paraId="02B5D237"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44E3038" w14:textId="77777777" w:rsidR="00C7681D" w:rsidRDefault="00000000">
            <w:pPr>
              <w:spacing w:after="0" w:line="259" w:lineRule="auto"/>
              <w:ind w:left="0" w:right="0" w:firstLine="0"/>
            </w:pPr>
            <w:r>
              <w:t>znaczne zmiany otępienne, regularna opieka osób trzecich w ciągu dnia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69C9C94"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112FA82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5246C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71B7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91E69B" w14:textId="77777777" w:rsidR="00C7681D" w:rsidRDefault="00C7681D">
            <w:pPr>
              <w:spacing w:after="160" w:line="259" w:lineRule="auto"/>
              <w:ind w:left="0" w:right="0" w:firstLine="0"/>
              <w:jc w:val="left"/>
            </w:pPr>
          </w:p>
        </w:tc>
      </w:tr>
      <w:tr w:rsidR="00C7681D" w14:paraId="3407E479" w14:textId="77777777">
        <w:trPr>
          <w:trHeight w:val="344"/>
        </w:trPr>
        <w:tc>
          <w:tcPr>
            <w:tcW w:w="0" w:type="auto"/>
            <w:vMerge/>
            <w:tcBorders>
              <w:top w:val="nil"/>
              <w:left w:val="single" w:sz="4" w:space="0" w:color="181717"/>
              <w:bottom w:val="single" w:sz="4" w:space="0" w:color="181717"/>
              <w:right w:val="single" w:sz="4" w:space="0" w:color="181717"/>
            </w:tcBorders>
          </w:tcPr>
          <w:p w14:paraId="77A712D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89AAC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6864E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2F329D7"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598DA9F" w14:textId="77777777" w:rsidR="00C7681D" w:rsidRDefault="00000000">
            <w:pPr>
              <w:spacing w:after="0" w:line="259" w:lineRule="auto"/>
              <w:ind w:left="0" w:right="0" w:firstLine="0"/>
              <w:jc w:val="left"/>
            </w:pPr>
            <w:r>
              <w:t xml:space="preserve">C. </w:t>
            </w:r>
          </w:p>
        </w:tc>
      </w:tr>
      <w:tr w:rsidR="00C7681D" w14:paraId="498BC85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2DD4C036"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5DEB1AE" w14:textId="77777777" w:rsidR="00C7681D" w:rsidRDefault="00000000">
            <w:pPr>
              <w:spacing w:after="0" w:line="259" w:lineRule="auto"/>
              <w:ind w:left="0" w:right="0" w:firstLine="0"/>
              <w:jc w:val="left"/>
            </w:pPr>
            <w:r>
              <w:t>znaczne zmiany otępienne, okresowa opieka osób trzecich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5B5346C9"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24CF8069"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77E0B7E" w14:textId="77777777" w:rsidR="00C7681D" w:rsidRDefault="00C7681D">
            <w:pPr>
              <w:spacing w:after="160" w:line="259" w:lineRule="auto"/>
              <w:ind w:left="0" w:right="0" w:firstLine="0"/>
              <w:jc w:val="left"/>
            </w:pPr>
          </w:p>
        </w:tc>
      </w:tr>
      <w:tr w:rsidR="00C7681D" w14:paraId="573BE89C" w14:textId="77777777">
        <w:trPr>
          <w:trHeight w:val="344"/>
        </w:trPr>
        <w:tc>
          <w:tcPr>
            <w:tcW w:w="0" w:type="auto"/>
            <w:vMerge/>
            <w:tcBorders>
              <w:top w:val="nil"/>
              <w:left w:val="single" w:sz="4" w:space="0" w:color="181717"/>
              <w:bottom w:val="single" w:sz="4" w:space="0" w:color="181717"/>
              <w:right w:val="single" w:sz="4" w:space="0" w:color="181717"/>
            </w:tcBorders>
          </w:tcPr>
          <w:p w14:paraId="1290F3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C8AD2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A6DDC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A96C86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592D862"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83EDA8" w14:textId="77777777" w:rsidR="00C7681D" w:rsidRDefault="00000000">
            <w:pPr>
              <w:spacing w:after="0" w:line="259" w:lineRule="auto"/>
              <w:ind w:left="0" w:right="0" w:firstLine="0"/>
              <w:jc w:val="left"/>
            </w:pPr>
            <w:r>
              <w:t>zespół cerebrasteniczny z utrwalonymi skargami subiektywnymi wg pkt 9 C</w:t>
            </w:r>
          </w:p>
        </w:tc>
        <w:tc>
          <w:tcPr>
            <w:tcW w:w="1707" w:type="dxa"/>
            <w:vMerge w:val="restart"/>
            <w:tcBorders>
              <w:top w:val="single" w:sz="4" w:space="0" w:color="181717"/>
              <w:left w:val="single" w:sz="4" w:space="0" w:color="181717"/>
              <w:bottom w:val="single" w:sz="4" w:space="0" w:color="181717"/>
              <w:right w:val="single" w:sz="4" w:space="0" w:color="181717"/>
            </w:tcBorders>
          </w:tcPr>
          <w:p w14:paraId="79413FDD" w14:textId="77777777" w:rsidR="00C7681D" w:rsidRDefault="00C7681D">
            <w:pPr>
              <w:spacing w:after="160" w:line="259" w:lineRule="auto"/>
              <w:ind w:left="0" w:right="0" w:firstLine="0"/>
              <w:jc w:val="left"/>
            </w:pPr>
          </w:p>
        </w:tc>
      </w:tr>
      <w:tr w:rsidR="00C7681D" w14:paraId="7D52CD13"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0579518" w14:textId="77777777" w:rsidR="00C7681D" w:rsidRDefault="00000000">
            <w:pPr>
              <w:spacing w:after="0" w:line="259" w:lineRule="auto"/>
              <w:ind w:left="0" w:right="0" w:firstLine="0"/>
              <w:jc w:val="left"/>
            </w:pPr>
            <w:r>
              <w:t>C. PADACZKA BEZ ZMIAN PSYCHICZNYCH Z CZĘSTYMI NAPADAMI:</w:t>
            </w:r>
          </w:p>
        </w:tc>
        <w:tc>
          <w:tcPr>
            <w:tcW w:w="0" w:type="auto"/>
            <w:vMerge/>
            <w:tcBorders>
              <w:top w:val="nil"/>
              <w:left w:val="single" w:sz="4" w:space="0" w:color="181717"/>
              <w:bottom w:val="nil"/>
              <w:right w:val="single" w:sz="4" w:space="0" w:color="181717"/>
            </w:tcBorders>
          </w:tcPr>
          <w:p w14:paraId="2AFF8D3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D851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BFD2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F93429" w14:textId="77777777" w:rsidR="00C7681D" w:rsidRDefault="00C7681D">
            <w:pPr>
              <w:spacing w:after="160" w:line="259" w:lineRule="auto"/>
              <w:ind w:left="0" w:right="0" w:firstLine="0"/>
              <w:jc w:val="left"/>
            </w:pPr>
          </w:p>
        </w:tc>
      </w:tr>
      <w:tr w:rsidR="00C7681D" w14:paraId="126F364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6C925D5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13D428"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01BEDE9F" w14:textId="77777777" w:rsidR="00C7681D" w:rsidRDefault="00000000">
            <w:pPr>
              <w:tabs>
                <w:tab w:val="center" w:pos="96"/>
                <w:tab w:val="center" w:pos="2602"/>
              </w:tabs>
              <w:spacing w:after="0" w:line="259" w:lineRule="auto"/>
              <w:ind w:left="0" w:right="0" w:firstLine="0"/>
              <w:jc w:val="left"/>
            </w:pPr>
            <w:r>
              <w:rPr>
                <w:color w:val="000000"/>
                <w:sz w:val="22"/>
              </w:rPr>
              <w:tab/>
            </w:r>
            <w:r>
              <w:rPr>
                <w:b/>
              </w:rPr>
              <w:t xml:space="preserve">11. </w:t>
            </w:r>
            <w:r>
              <w:rPr>
                <w:b/>
              </w:rPr>
              <w:tab/>
              <w:t>zaBURzEnia MowY:</w:t>
            </w:r>
          </w:p>
        </w:tc>
      </w:tr>
      <w:tr w:rsidR="00C7681D" w14:paraId="09D21C2D"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F831F2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4503E8A" w14:textId="77777777" w:rsidR="00C7681D" w:rsidRDefault="00000000">
            <w:pPr>
              <w:spacing w:after="0" w:line="259" w:lineRule="auto"/>
              <w:ind w:left="0" w:right="0" w:firstLine="0"/>
              <w:jc w:val="left"/>
            </w:pPr>
            <w:r>
              <w:t>częste napady wtórnie uogólnione, co najmniej 2 w miesiącu bez wyraźnej aury</w:t>
            </w:r>
          </w:p>
        </w:tc>
        <w:tc>
          <w:tcPr>
            <w:tcW w:w="1707" w:type="dxa"/>
            <w:vMerge w:val="restart"/>
            <w:tcBorders>
              <w:top w:val="single" w:sz="4" w:space="0" w:color="181717"/>
              <w:left w:val="single" w:sz="4" w:space="0" w:color="181717"/>
              <w:bottom w:val="single" w:sz="4" w:space="0" w:color="181717"/>
              <w:right w:val="single" w:sz="4" w:space="0" w:color="181717"/>
            </w:tcBorders>
          </w:tcPr>
          <w:p w14:paraId="457C26A0"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46E2909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CD17067" w14:textId="77777777" w:rsidR="00C7681D" w:rsidRDefault="00C7681D">
            <w:pPr>
              <w:spacing w:after="160" w:line="259" w:lineRule="auto"/>
              <w:ind w:left="0" w:right="0" w:firstLine="0"/>
              <w:jc w:val="left"/>
            </w:pPr>
          </w:p>
        </w:tc>
      </w:tr>
      <w:tr w:rsidR="00C7681D" w14:paraId="27500A93" w14:textId="77777777">
        <w:trPr>
          <w:trHeight w:val="344"/>
        </w:trPr>
        <w:tc>
          <w:tcPr>
            <w:tcW w:w="0" w:type="auto"/>
            <w:vMerge/>
            <w:tcBorders>
              <w:top w:val="nil"/>
              <w:left w:val="single" w:sz="4" w:space="0" w:color="181717"/>
              <w:bottom w:val="single" w:sz="4" w:space="0" w:color="181717"/>
              <w:right w:val="single" w:sz="4" w:space="0" w:color="181717"/>
            </w:tcBorders>
          </w:tcPr>
          <w:p w14:paraId="5C8FAE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249C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99124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5EB5BD"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256ED0E1" w14:textId="77777777" w:rsidR="00C7681D" w:rsidRDefault="00000000">
            <w:pPr>
              <w:spacing w:after="0" w:line="259" w:lineRule="auto"/>
              <w:ind w:left="227" w:right="0" w:hanging="227"/>
              <w:jc w:val="left"/>
            </w:pPr>
            <w:r>
              <w:t>A. AFAZJA CAŁKOWITA (SENSORYCZNA LUB SENSORYCZNO-MOTORYCZNA) Z AGRAFIĄ I ALEKSJĄ:</w:t>
            </w:r>
          </w:p>
        </w:tc>
      </w:tr>
      <w:tr w:rsidR="00C7681D" w14:paraId="65F02047"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4B2842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F8431A6" w14:textId="77777777" w:rsidR="00C7681D" w:rsidRDefault="00000000">
            <w:pPr>
              <w:spacing w:after="0" w:line="259" w:lineRule="auto"/>
              <w:ind w:left="0" w:right="0" w:firstLine="0"/>
              <w:jc w:val="left"/>
            </w:pPr>
            <w:r>
              <w:t>częste napady wtórnie uogólnione, co najmniej 2 w miesiącu z aurą</w:t>
            </w:r>
          </w:p>
        </w:tc>
        <w:tc>
          <w:tcPr>
            <w:tcW w:w="1707" w:type="dxa"/>
            <w:vMerge w:val="restart"/>
            <w:tcBorders>
              <w:top w:val="single" w:sz="4" w:space="0" w:color="181717"/>
              <w:left w:val="single" w:sz="4" w:space="0" w:color="181717"/>
              <w:bottom w:val="single" w:sz="4" w:space="0" w:color="181717"/>
              <w:right w:val="single" w:sz="4" w:space="0" w:color="181717"/>
            </w:tcBorders>
          </w:tcPr>
          <w:p w14:paraId="5D71553D"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5FDFFE3E"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F297EBF" w14:textId="77777777" w:rsidR="00C7681D" w:rsidRDefault="00C7681D">
            <w:pPr>
              <w:spacing w:after="160" w:line="259" w:lineRule="auto"/>
              <w:ind w:left="0" w:right="0" w:firstLine="0"/>
              <w:jc w:val="left"/>
            </w:pPr>
          </w:p>
        </w:tc>
      </w:tr>
      <w:tr w:rsidR="00C7681D" w14:paraId="72C6BD65" w14:textId="77777777">
        <w:trPr>
          <w:trHeight w:val="344"/>
        </w:trPr>
        <w:tc>
          <w:tcPr>
            <w:tcW w:w="0" w:type="auto"/>
            <w:vMerge/>
            <w:tcBorders>
              <w:top w:val="nil"/>
              <w:left w:val="single" w:sz="4" w:space="0" w:color="181717"/>
              <w:bottom w:val="single" w:sz="4" w:space="0" w:color="181717"/>
              <w:right w:val="single" w:sz="4" w:space="0" w:color="181717"/>
            </w:tcBorders>
          </w:tcPr>
          <w:p w14:paraId="48133B2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D12E9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F463F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5ACCFA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1A72558"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450551E" w14:textId="77777777" w:rsidR="00C7681D" w:rsidRDefault="00000000">
            <w:pPr>
              <w:spacing w:after="0" w:line="259" w:lineRule="auto"/>
              <w:ind w:left="0" w:right="0" w:firstLine="0"/>
              <w:jc w:val="left"/>
            </w:pPr>
            <w:r>
              <w:t>utrzymujące się zmiany, pomimo 12 miesięcznego leczenia logopedycznego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28DE49EC" w14:textId="77777777" w:rsidR="00C7681D" w:rsidRDefault="00000000">
            <w:pPr>
              <w:spacing w:after="0" w:line="259" w:lineRule="auto"/>
              <w:ind w:left="0" w:firstLine="0"/>
              <w:jc w:val="center"/>
            </w:pPr>
            <w:r>
              <w:t>100</w:t>
            </w:r>
          </w:p>
        </w:tc>
      </w:tr>
      <w:tr w:rsidR="00C7681D" w14:paraId="2F5104CE"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D5CC3A7"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ACAB029" w14:textId="77777777" w:rsidR="00C7681D" w:rsidRDefault="00000000">
            <w:pPr>
              <w:spacing w:after="0" w:line="259" w:lineRule="auto"/>
              <w:ind w:left="0" w:firstLine="0"/>
            </w:pPr>
            <w:r>
              <w:t>częste napady padaczkowe częściowe proste i/lub złożone bez wtórnego uogólnienia, sporadycznie wtórnie uogólnione</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CD51492"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258312A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6FAD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56FBA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01B386" w14:textId="77777777" w:rsidR="00C7681D" w:rsidRDefault="00C7681D">
            <w:pPr>
              <w:spacing w:after="160" w:line="259" w:lineRule="auto"/>
              <w:ind w:left="0" w:right="0" w:firstLine="0"/>
              <w:jc w:val="left"/>
            </w:pPr>
          </w:p>
        </w:tc>
      </w:tr>
      <w:tr w:rsidR="00C7681D" w14:paraId="2A76F091" w14:textId="77777777">
        <w:trPr>
          <w:trHeight w:val="265"/>
        </w:trPr>
        <w:tc>
          <w:tcPr>
            <w:tcW w:w="0" w:type="auto"/>
            <w:vMerge/>
            <w:tcBorders>
              <w:top w:val="nil"/>
              <w:left w:val="single" w:sz="4" w:space="0" w:color="181717"/>
              <w:bottom w:val="nil"/>
              <w:right w:val="single" w:sz="4" w:space="0" w:color="181717"/>
            </w:tcBorders>
          </w:tcPr>
          <w:p w14:paraId="523226A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02C4D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A4742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CD32C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D21156A"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93F74A5" w14:textId="77777777" w:rsidR="00C7681D" w:rsidRDefault="00000000">
            <w:pPr>
              <w:spacing w:after="0" w:line="259" w:lineRule="auto"/>
              <w:ind w:left="0" w:right="0" w:firstLine="0"/>
              <w:jc w:val="left"/>
            </w:pPr>
            <w:r>
              <w:t>nieznaczna poprawa po leczeniu logopedycznym</w:t>
            </w:r>
          </w:p>
        </w:tc>
        <w:tc>
          <w:tcPr>
            <w:tcW w:w="1707" w:type="dxa"/>
            <w:tcBorders>
              <w:top w:val="single" w:sz="4" w:space="0" w:color="181717"/>
              <w:left w:val="single" w:sz="4" w:space="0" w:color="181717"/>
              <w:bottom w:val="single" w:sz="4" w:space="0" w:color="181717"/>
              <w:right w:val="single" w:sz="4" w:space="0" w:color="181717"/>
            </w:tcBorders>
          </w:tcPr>
          <w:p w14:paraId="126AE8F0" w14:textId="77777777" w:rsidR="00C7681D" w:rsidRDefault="00000000">
            <w:pPr>
              <w:spacing w:after="0" w:line="259" w:lineRule="auto"/>
              <w:ind w:left="0" w:firstLine="0"/>
              <w:jc w:val="center"/>
            </w:pPr>
            <w:r>
              <w:t>80</w:t>
            </w:r>
          </w:p>
        </w:tc>
      </w:tr>
      <w:tr w:rsidR="00C7681D" w14:paraId="0AA7D687" w14:textId="77777777">
        <w:trPr>
          <w:trHeight w:val="344"/>
        </w:trPr>
        <w:tc>
          <w:tcPr>
            <w:tcW w:w="0" w:type="auto"/>
            <w:vMerge/>
            <w:tcBorders>
              <w:top w:val="nil"/>
              <w:left w:val="single" w:sz="4" w:space="0" w:color="181717"/>
              <w:bottom w:val="single" w:sz="4" w:space="0" w:color="181717"/>
              <w:right w:val="single" w:sz="4" w:space="0" w:color="181717"/>
            </w:tcBorders>
          </w:tcPr>
          <w:p w14:paraId="2FF7B90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83016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DA033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BB4329"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60C2302" w14:textId="77777777" w:rsidR="00C7681D" w:rsidRDefault="00000000">
            <w:pPr>
              <w:spacing w:after="0" w:line="259" w:lineRule="auto"/>
              <w:ind w:left="0" w:right="0" w:firstLine="0"/>
              <w:jc w:val="left"/>
            </w:pPr>
            <w:r>
              <w:t xml:space="preserve">B. </w:t>
            </w:r>
          </w:p>
        </w:tc>
      </w:tr>
      <w:tr w:rsidR="00C7681D" w14:paraId="01167465"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3DDA181" w14:textId="77777777" w:rsidR="00C7681D" w:rsidRDefault="00000000">
            <w:pPr>
              <w:spacing w:after="0" w:line="259" w:lineRule="auto"/>
              <w:ind w:left="227" w:right="0" w:hanging="227"/>
              <w:jc w:val="left"/>
            </w:pPr>
            <w:r>
              <w:t>D. PADACZKA BEZ ZMIAN PSYCHICZNYCH Z RZADKIMI NAPADAMI (1 I MNIEJ NA MIESIĄC):</w:t>
            </w:r>
          </w:p>
        </w:tc>
        <w:tc>
          <w:tcPr>
            <w:tcW w:w="0" w:type="auto"/>
            <w:vMerge/>
            <w:tcBorders>
              <w:top w:val="nil"/>
              <w:left w:val="single" w:sz="4" w:space="0" w:color="181717"/>
              <w:bottom w:val="nil"/>
              <w:right w:val="single" w:sz="4" w:space="0" w:color="181717"/>
            </w:tcBorders>
          </w:tcPr>
          <w:p w14:paraId="4889AF00"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50B645F" w14:textId="77777777" w:rsidR="00C7681D" w:rsidRDefault="00C7681D">
            <w:pPr>
              <w:spacing w:after="160" w:line="259" w:lineRule="auto"/>
              <w:ind w:left="0" w:right="0" w:firstLine="0"/>
              <w:jc w:val="left"/>
            </w:pPr>
          </w:p>
        </w:tc>
      </w:tr>
      <w:tr w:rsidR="00C7681D" w14:paraId="5BACCE7F" w14:textId="77777777">
        <w:trPr>
          <w:trHeight w:val="273"/>
        </w:trPr>
        <w:tc>
          <w:tcPr>
            <w:tcW w:w="0" w:type="auto"/>
            <w:gridSpan w:val="3"/>
            <w:vMerge/>
            <w:tcBorders>
              <w:top w:val="nil"/>
              <w:left w:val="single" w:sz="4" w:space="0" w:color="181717"/>
              <w:bottom w:val="single" w:sz="4" w:space="0" w:color="181717"/>
              <w:right w:val="single" w:sz="4" w:space="0" w:color="181717"/>
            </w:tcBorders>
          </w:tcPr>
          <w:p w14:paraId="557BFF0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F3ECE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8D3A5FD"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A93DFD5" w14:textId="77777777" w:rsidR="00C7681D" w:rsidRDefault="00000000">
            <w:pPr>
              <w:spacing w:after="0" w:line="259" w:lineRule="auto"/>
              <w:ind w:left="0" w:right="0" w:firstLine="0"/>
              <w:jc w:val="left"/>
            </w:pPr>
            <w:r>
              <w:t>afazja całkowita motoryczna</w:t>
            </w:r>
          </w:p>
        </w:tc>
        <w:tc>
          <w:tcPr>
            <w:tcW w:w="1707" w:type="dxa"/>
            <w:tcBorders>
              <w:top w:val="single" w:sz="4" w:space="0" w:color="181717"/>
              <w:left w:val="single" w:sz="4" w:space="0" w:color="181717"/>
              <w:bottom w:val="single" w:sz="4" w:space="0" w:color="181717"/>
              <w:right w:val="single" w:sz="4" w:space="0" w:color="181717"/>
            </w:tcBorders>
          </w:tcPr>
          <w:p w14:paraId="45FED136" w14:textId="77777777" w:rsidR="00C7681D" w:rsidRDefault="00000000">
            <w:pPr>
              <w:spacing w:after="0" w:line="259" w:lineRule="auto"/>
              <w:ind w:left="0" w:firstLine="0"/>
              <w:jc w:val="center"/>
            </w:pPr>
            <w:r>
              <w:t>30 – 60</w:t>
            </w:r>
          </w:p>
        </w:tc>
      </w:tr>
      <w:tr w:rsidR="00C7681D" w14:paraId="693F5AAA" w14:textId="77777777">
        <w:trPr>
          <w:trHeight w:val="258"/>
        </w:trPr>
        <w:tc>
          <w:tcPr>
            <w:tcW w:w="340" w:type="dxa"/>
            <w:vMerge w:val="restart"/>
            <w:tcBorders>
              <w:top w:val="single" w:sz="4" w:space="0" w:color="181717"/>
              <w:left w:val="single" w:sz="4" w:space="0" w:color="181717"/>
              <w:bottom w:val="single" w:sz="4" w:space="0" w:color="181717"/>
              <w:right w:val="single" w:sz="4" w:space="0" w:color="181717"/>
            </w:tcBorders>
          </w:tcPr>
          <w:p w14:paraId="0F7ABBBA"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2807D06" w14:textId="77777777" w:rsidR="00C7681D" w:rsidRDefault="00000000">
            <w:pPr>
              <w:spacing w:after="0" w:line="259" w:lineRule="auto"/>
              <w:ind w:left="0" w:right="0" w:firstLine="0"/>
              <w:jc w:val="left"/>
            </w:pPr>
            <w:r>
              <w:t>politerapia z ew. objawami ubocznymi leczenia przeciwpadaczkowego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464940B2"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0343CDB3"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B37081E" w14:textId="77777777" w:rsidR="00C7681D" w:rsidRDefault="00000000">
            <w:pPr>
              <w:spacing w:after="0" w:line="259" w:lineRule="auto"/>
              <w:ind w:left="0" w:right="0" w:firstLine="0"/>
              <w:jc w:val="left"/>
            </w:pPr>
            <w:r>
              <w:t>C. AFAZJA ZNACZNEGO STOPNIA UTRUDNIAJĄCA POROZUMIEWANIE SIĘ:</w:t>
            </w:r>
          </w:p>
        </w:tc>
      </w:tr>
      <w:tr w:rsidR="00C7681D" w14:paraId="5381E8BA" w14:textId="77777777">
        <w:trPr>
          <w:trHeight w:val="344"/>
        </w:trPr>
        <w:tc>
          <w:tcPr>
            <w:tcW w:w="0" w:type="auto"/>
            <w:vMerge/>
            <w:tcBorders>
              <w:top w:val="nil"/>
              <w:left w:val="single" w:sz="4" w:space="0" w:color="181717"/>
              <w:bottom w:val="single" w:sz="4" w:space="0" w:color="181717"/>
              <w:right w:val="single" w:sz="4" w:space="0" w:color="181717"/>
            </w:tcBorders>
          </w:tcPr>
          <w:p w14:paraId="3E860E9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7EA80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5989E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80B77E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B0463E4"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78DC6C" w14:textId="77777777" w:rsidR="00C7681D" w:rsidRDefault="00000000">
            <w:pPr>
              <w:spacing w:after="0" w:line="259" w:lineRule="auto"/>
              <w:ind w:left="0" w:firstLine="0"/>
            </w:pPr>
            <w:r>
              <w:t>znacznego stopnia nasilone zaburzenia mowy, utrzymujące się pomimo intensywnego co najmniej 6 miesięcznego leczenia logopedycznego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31ACF6B9" w14:textId="77777777" w:rsidR="00C7681D" w:rsidRDefault="00000000">
            <w:pPr>
              <w:spacing w:after="0" w:line="259" w:lineRule="auto"/>
              <w:ind w:left="0" w:firstLine="0"/>
              <w:jc w:val="center"/>
            </w:pPr>
            <w:r>
              <w:t>60</w:t>
            </w:r>
          </w:p>
        </w:tc>
      </w:tr>
      <w:tr w:rsidR="00C7681D" w14:paraId="3550434E" w14:textId="77777777">
        <w:trPr>
          <w:trHeight w:val="398"/>
        </w:trPr>
        <w:tc>
          <w:tcPr>
            <w:tcW w:w="340" w:type="dxa"/>
            <w:tcBorders>
              <w:top w:val="single" w:sz="4" w:space="0" w:color="181717"/>
              <w:left w:val="single" w:sz="4" w:space="0" w:color="181717"/>
              <w:bottom w:val="single" w:sz="4" w:space="0" w:color="181717"/>
              <w:right w:val="single" w:sz="4" w:space="0" w:color="181717"/>
            </w:tcBorders>
          </w:tcPr>
          <w:p w14:paraId="39CA1963"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93CC16F" w14:textId="77777777" w:rsidR="00C7681D" w:rsidRDefault="00000000">
            <w:pPr>
              <w:spacing w:after="0" w:line="259" w:lineRule="auto"/>
              <w:ind w:left="0" w:right="0" w:firstLine="0"/>
              <w:jc w:val="left"/>
            </w:pPr>
            <w:r>
              <w:t>politerapia bez objawów ubocznych leczenia przeciwpadaczkowego</w:t>
            </w:r>
          </w:p>
        </w:tc>
        <w:tc>
          <w:tcPr>
            <w:tcW w:w="1707" w:type="dxa"/>
            <w:tcBorders>
              <w:top w:val="single" w:sz="4" w:space="0" w:color="181717"/>
              <w:left w:val="single" w:sz="4" w:space="0" w:color="181717"/>
              <w:bottom w:val="single" w:sz="4" w:space="0" w:color="181717"/>
              <w:right w:val="single" w:sz="4" w:space="0" w:color="181717"/>
            </w:tcBorders>
          </w:tcPr>
          <w:p w14:paraId="4AD58A54"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7D288B8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77DEA8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9A01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328CCC" w14:textId="77777777" w:rsidR="00C7681D" w:rsidRDefault="00C7681D">
            <w:pPr>
              <w:spacing w:after="160" w:line="259" w:lineRule="auto"/>
              <w:ind w:left="0" w:right="0" w:firstLine="0"/>
              <w:jc w:val="left"/>
            </w:pPr>
          </w:p>
        </w:tc>
      </w:tr>
      <w:tr w:rsidR="00C7681D" w14:paraId="3F84B4FC" w14:textId="77777777">
        <w:trPr>
          <w:trHeight w:val="273"/>
        </w:trPr>
        <w:tc>
          <w:tcPr>
            <w:tcW w:w="340" w:type="dxa"/>
            <w:tcBorders>
              <w:top w:val="single" w:sz="4" w:space="0" w:color="181717"/>
              <w:left w:val="single" w:sz="4" w:space="0" w:color="181717"/>
              <w:bottom w:val="single" w:sz="4" w:space="0" w:color="181717"/>
              <w:right w:val="single" w:sz="4" w:space="0" w:color="181717"/>
            </w:tcBorders>
          </w:tcPr>
          <w:p w14:paraId="6332CEF7"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2F3ACC72" w14:textId="77777777" w:rsidR="00C7681D" w:rsidRDefault="00000000">
            <w:pPr>
              <w:spacing w:after="0" w:line="259" w:lineRule="auto"/>
              <w:ind w:left="0" w:right="0" w:firstLine="0"/>
              <w:jc w:val="left"/>
            </w:pPr>
            <w:r>
              <w:t>monoterapia</w:t>
            </w:r>
          </w:p>
        </w:tc>
        <w:tc>
          <w:tcPr>
            <w:tcW w:w="1707" w:type="dxa"/>
            <w:tcBorders>
              <w:top w:val="single" w:sz="4" w:space="0" w:color="181717"/>
              <w:left w:val="single" w:sz="4" w:space="0" w:color="181717"/>
              <w:bottom w:val="single" w:sz="4" w:space="0" w:color="181717"/>
              <w:right w:val="single" w:sz="4" w:space="0" w:color="181717"/>
            </w:tcBorders>
          </w:tcPr>
          <w:p w14:paraId="7DC20EC5"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18BDA83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EEAD0D8"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15AD545" w14:textId="77777777" w:rsidR="00C7681D" w:rsidRDefault="00000000">
            <w:pPr>
              <w:spacing w:after="0" w:line="259" w:lineRule="auto"/>
              <w:ind w:left="0" w:right="0" w:firstLine="0"/>
            </w:pPr>
            <w:r>
              <w:t>afazja z rozumieniem symboli językowych z możliwością komunikacji z pomocą mowy lub pisma</w:t>
            </w:r>
          </w:p>
        </w:tc>
        <w:tc>
          <w:tcPr>
            <w:tcW w:w="1707" w:type="dxa"/>
            <w:vMerge w:val="restart"/>
            <w:tcBorders>
              <w:top w:val="single" w:sz="4" w:space="0" w:color="181717"/>
              <w:left w:val="single" w:sz="4" w:space="0" w:color="181717"/>
              <w:bottom w:val="single" w:sz="4" w:space="0" w:color="181717"/>
              <w:right w:val="single" w:sz="4" w:space="0" w:color="181717"/>
            </w:tcBorders>
          </w:tcPr>
          <w:p w14:paraId="24B49A00" w14:textId="77777777" w:rsidR="00C7681D" w:rsidRDefault="00000000">
            <w:pPr>
              <w:spacing w:after="0" w:line="259" w:lineRule="auto"/>
              <w:ind w:left="0" w:firstLine="0"/>
              <w:jc w:val="center"/>
            </w:pPr>
            <w:r>
              <w:t>50</w:t>
            </w:r>
          </w:p>
        </w:tc>
      </w:tr>
      <w:tr w:rsidR="00C7681D" w14:paraId="5C6970DF"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1201038" w14:textId="77777777" w:rsidR="00C7681D" w:rsidRDefault="00000000">
            <w:pPr>
              <w:spacing w:after="0" w:line="259" w:lineRule="auto"/>
              <w:ind w:left="1476" w:right="0" w:hanging="1476"/>
              <w:jc w:val="left"/>
            </w:pPr>
            <w:r>
              <w:rPr>
                <w:b/>
              </w:rPr>
              <w:t xml:space="preserve">9. </w:t>
            </w:r>
            <w:r>
              <w:rPr>
                <w:b/>
              </w:rPr>
              <w:tab/>
              <w:t>zaBURzEnia nEURoLoGiCznE i PSYCHiCznE UwaRUnKowanE oRGaniCzniE (EnCEFaLoPatiE):</w:t>
            </w:r>
          </w:p>
        </w:tc>
        <w:tc>
          <w:tcPr>
            <w:tcW w:w="0" w:type="auto"/>
            <w:vMerge/>
            <w:tcBorders>
              <w:top w:val="nil"/>
              <w:left w:val="single" w:sz="4" w:space="0" w:color="181717"/>
              <w:bottom w:val="nil"/>
              <w:right w:val="single" w:sz="4" w:space="0" w:color="181717"/>
            </w:tcBorders>
          </w:tcPr>
          <w:p w14:paraId="261B2B0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4EA0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81A2A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4AD8BC" w14:textId="77777777" w:rsidR="00C7681D" w:rsidRDefault="00C7681D">
            <w:pPr>
              <w:spacing w:after="160" w:line="259" w:lineRule="auto"/>
              <w:ind w:left="0" w:right="0" w:firstLine="0"/>
              <w:jc w:val="left"/>
            </w:pPr>
          </w:p>
        </w:tc>
      </w:tr>
      <w:tr w:rsidR="00C7681D" w14:paraId="3B72EE53"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541C0D4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33636B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1DD9664"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CDF75F7" w14:textId="77777777" w:rsidR="00C7681D" w:rsidRDefault="00000000">
            <w:pPr>
              <w:spacing w:after="0" w:line="259" w:lineRule="auto"/>
              <w:ind w:left="0" w:right="0" w:firstLine="0"/>
            </w:pPr>
            <w:r>
              <w:t>umiarkowane trudności rozumienia mowy i/lub mówienia lub pisania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73BD2CF7" w14:textId="77777777" w:rsidR="00C7681D" w:rsidRDefault="00000000">
            <w:pPr>
              <w:spacing w:after="0" w:line="259" w:lineRule="auto"/>
              <w:ind w:left="0" w:firstLine="0"/>
              <w:jc w:val="center"/>
            </w:pPr>
            <w:r>
              <w:t>30</w:t>
            </w:r>
          </w:p>
        </w:tc>
      </w:tr>
      <w:tr w:rsidR="00C7681D" w14:paraId="591ED249"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432DC3E3" w14:textId="77777777" w:rsidR="00C7681D" w:rsidRDefault="00000000">
            <w:pPr>
              <w:spacing w:after="0" w:line="259" w:lineRule="auto"/>
              <w:ind w:left="227" w:right="5" w:hanging="227"/>
              <w:jc w:val="left"/>
            </w:pPr>
            <w:r>
              <w:t>A. CIĘŻKIE ZABURZENIA PSYCHICZNE WYMAGAJĄCE STAŁEJ OPIEKI OSÓB TRZECICH (ZMIANY OTĘPIENNE, UTRWALONE PSYCHOZY):</w:t>
            </w:r>
          </w:p>
        </w:tc>
        <w:tc>
          <w:tcPr>
            <w:tcW w:w="0" w:type="auto"/>
            <w:vMerge/>
            <w:tcBorders>
              <w:top w:val="nil"/>
              <w:left w:val="single" w:sz="4" w:space="0" w:color="181717"/>
              <w:bottom w:val="nil"/>
              <w:right w:val="single" w:sz="4" w:space="0" w:color="181717"/>
            </w:tcBorders>
          </w:tcPr>
          <w:p w14:paraId="4DC0BE3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4E539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EAB61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58FE42" w14:textId="77777777" w:rsidR="00C7681D" w:rsidRDefault="00C7681D">
            <w:pPr>
              <w:spacing w:after="160" w:line="259" w:lineRule="auto"/>
              <w:ind w:left="0" w:right="0" w:firstLine="0"/>
              <w:jc w:val="left"/>
            </w:pPr>
          </w:p>
        </w:tc>
      </w:tr>
      <w:tr w:rsidR="00C7681D" w14:paraId="3A836C6C" w14:textId="77777777">
        <w:trPr>
          <w:trHeight w:val="273"/>
        </w:trPr>
        <w:tc>
          <w:tcPr>
            <w:tcW w:w="0" w:type="auto"/>
            <w:gridSpan w:val="3"/>
            <w:vMerge/>
            <w:tcBorders>
              <w:top w:val="nil"/>
              <w:left w:val="single" w:sz="4" w:space="0" w:color="181717"/>
              <w:bottom w:val="single" w:sz="4" w:space="0" w:color="181717"/>
              <w:right w:val="single" w:sz="4" w:space="0" w:color="181717"/>
            </w:tcBorders>
          </w:tcPr>
          <w:p w14:paraId="0E76301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71F6F3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BFB80A7" w14:textId="77777777" w:rsidR="00C7681D" w:rsidRDefault="00000000">
            <w:pPr>
              <w:spacing w:after="0" w:line="259" w:lineRule="auto"/>
              <w:ind w:left="0" w:right="0" w:firstLine="0"/>
              <w:jc w:val="left"/>
            </w:pPr>
            <w:r>
              <w:t xml:space="preserve">D. </w:t>
            </w:r>
          </w:p>
        </w:tc>
      </w:tr>
      <w:tr w:rsidR="00C7681D" w14:paraId="00FCE00B" w14:textId="77777777">
        <w:trPr>
          <w:trHeight w:val="258"/>
        </w:trPr>
        <w:tc>
          <w:tcPr>
            <w:tcW w:w="340" w:type="dxa"/>
            <w:vMerge w:val="restart"/>
            <w:tcBorders>
              <w:top w:val="single" w:sz="4" w:space="0" w:color="181717"/>
              <w:left w:val="single" w:sz="4" w:space="0" w:color="181717"/>
              <w:bottom w:val="single" w:sz="4" w:space="0" w:color="181717"/>
              <w:right w:val="single" w:sz="4" w:space="0" w:color="181717"/>
            </w:tcBorders>
          </w:tcPr>
          <w:p w14:paraId="5EE33856"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F5118F" w14:textId="77777777" w:rsidR="00C7681D" w:rsidRDefault="00000000">
            <w:pPr>
              <w:spacing w:after="0" w:line="259" w:lineRule="auto"/>
              <w:ind w:left="0" w:firstLine="0"/>
            </w:pPr>
            <w:r>
              <w:t>ciężkie zaburzenia psychiczne, wymagające stałej opieki osób trzecich (zmiany otępienne, utrwalone psychozy, częste i długotrwale hospitalizacje psychiatryczne)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4DAF7E61" w14:textId="77777777" w:rsidR="00C7681D" w:rsidRDefault="00000000">
            <w:pPr>
              <w:spacing w:after="0" w:line="259" w:lineRule="auto"/>
              <w:ind w:left="0" w:firstLine="0"/>
              <w:jc w:val="center"/>
            </w:pPr>
            <w:r>
              <w:t>100</w:t>
            </w:r>
          </w:p>
        </w:tc>
        <w:tc>
          <w:tcPr>
            <w:tcW w:w="0" w:type="auto"/>
            <w:vMerge/>
            <w:tcBorders>
              <w:top w:val="nil"/>
              <w:left w:val="single" w:sz="4" w:space="0" w:color="181717"/>
              <w:bottom w:val="nil"/>
              <w:right w:val="single" w:sz="4" w:space="0" w:color="181717"/>
            </w:tcBorders>
          </w:tcPr>
          <w:p w14:paraId="60902A8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5BB537C"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E7E6D80" w14:textId="77777777" w:rsidR="00C7681D" w:rsidRDefault="00000000">
            <w:pPr>
              <w:spacing w:after="0" w:line="259" w:lineRule="auto"/>
              <w:ind w:left="0" w:right="0" w:firstLine="0"/>
              <w:jc w:val="left"/>
            </w:pPr>
            <w:r>
              <w:t>afazja nieznacznego stopnia</w:t>
            </w:r>
          </w:p>
        </w:tc>
        <w:tc>
          <w:tcPr>
            <w:tcW w:w="1707" w:type="dxa"/>
            <w:tcBorders>
              <w:top w:val="single" w:sz="4" w:space="0" w:color="181717"/>
              <w:left w:val="single" w:sz="4" w:space="0" w:color="181717"/>
              <w:bottom w:val="single" w:sz="4" w:space="0" w:color="181717"/>
              <w:right w:val="single" w:sz="4" w:space="0" w:color="181717"/>
            </w:tcBorders>
          </w:tcPr>
          <w:p w14:paraId="633B9CD7" w14:textId="77777777" w:rsidR="00C7681D" w:rsidRDefault="00000000">
            <w:pPr>
              <w:spacing w:after="0" w:line="259" w:lineRule="auto"/>
              <w:ind w:left="0" w:firstLine="0"/>
              <w:jc w:val="center"/>
            </w:pPr>
            <w:r>
              <w:t>10 – 15</w:t>
            </w:r>
          </w:p>
        </w:tc>
      </w:tr>
      <w:tr w:rsidR="00C7681D" w14:paraId="78D9C2A3" w14:textId="77777777">
        <w:trPr>
          <w:trHeight w:val="420"/>
        </w:trPr>
        <w:tc>
          <w:tcPr>
            <w:tcW w:w="0" w:type="auto"/>
            <w:vMerge/>
            <w:tcBorders>
              <w:top w:val="nil"/>
              <w:left w:val="single" w:sz="4" w:space="0" w:color="181717"/>
              <w:bottom w:val="single" w:sz="4" w:space="0" w:color="181717"/>
              <w:right w:val="single" w:sz="4" w:space="0" w:color="181717"/>
            </w:tcBorders>
          </w:tcPr>
          <w:p w14:paraId="002BA3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358E2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9A991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FEFB031"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947216A" w14:textId="77777777" w:rsidR="00C7681D" w:rsidRDefault="00000000">
            <w:pPr>
              <w:spacing w:after="0" w:line="259" w:lineRule="auto"/>
              <w:ind w:left="0" w:right="0" w:firstLine="0"/>
              <w:jc w:val="center"/>
            </w:pPr>
            <w:r>
              <w:rPr>
                <w:b/>
              </w:rPr>
              <w:t>12. zESPoŁY PoDwzGÓRzowE PoURazowE i innE zaBURzEnia wEwnĄtRzwYDziELniCzE PoCHoDzEnia oŚRoDKowEGo: (niE wiĘCEJ niŻ 50)</w:t>
            </w:r>
          </w:p>
        </w:tc>
      </w:tr>
      <w:tr w:rsidR="00C7681D" w14:paraId="423A33D4" w14:textId="77777777">
        <w:trPr>
          <w:trHeight w:val="250"/>
        </w:trPr>
        <w:tc>
          <w:tcPr>
            <w:tcW w:w="340" w:type="dxa"/>
            <w:vMerge w:val="restart"/>
            <w:tcBorders>
              <w:top w:val="single" w:sz="4" w:space="0" w:color="181717"/>
              <w:left w:val="single" w:sz="4" w:space="0" w:color="181717"/>
              <w:bottom w:val="single" w:sz="4" w:space="0" w:color="181717"/>
              <w:right w:val="single" w:sz="4" w:space="0" w:color="181717"/>
            </w:tcBorders>
          </w:tcPr>
          <w:p w14:paraId="550CCCF7"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7201358" w14:textId="77777777" w:rsidR="00C7681D" w:rsidRDefault="00000000">
            <w:pPr>
              <w:spacing w:after="0" w:line="259" w:lineRule="auto"/>
              <w:ind w:left="0" w:firstLine="0"/>
            </w:pPr>
            <w:r>
              <w:t>ciężkie zaburzenia psychiczne, wymagające stałej opieki osób trzecich (zmiany otępienne, utrwalone psychozy, wymagające leczenia ambulatoryjnego oraz okresowo szpitalnego)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5492FB39" w14:textId="77777777" w:rsidR="00C7681D" w:rsidRDefault="00000000">
            <w:pPr>
              <w:spacing w:after="0" w:line="259" w:lineRule="auto"/>
              <w:ind w:left="0" w:firstLine="0"/>
              <w:jc w:val="center"/>
            </w:pPr>
            <w:r>
              <w:t>80</w:t>
            </w:r>
          </w:p>
        </w:tc>
        <w:tc>
          <w:tcPr>
            <w:tcW w:w="0" w:type="auto"/>
            <w:vMerge/>
            <w:tcBorders>
              <w:top w:val="nil"/>
              <w:left w:val="single" w:sz="4" w:space="0" w:color="181717"/>
              <w:bottom w:val="nil"/>
              <w:right w:val="single" w:sz="4" w:space="0" w:color="181717"/>
            </w:tcBorders>
          </w:tcPr>
          <w:p w14:paraId="25BC94E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EA8F134" w14:textId="77777777" w:rsidR="00C7681D" w:rsidRDefault="00000000">
            <w:pPr>
              <w:spacing w:after="0" w:line="259" w:lineRule="auto"/>
              <w:ind w:left="0" w:right="0" w:firstLine="0"/>
              <w:jc w:val="left"/>
            </w:pPr>
            <w:r>
              <w:t xml:space="preserve">A. </w:t>
            </w:r>
          </w:p>
        </w:tc>
      </w:tr>
      <w:tr w:rsidR="00C7681D" w14:paraId="2452C927" w14:textId="77777777">
        <w:trPr>
          <w:trHeight w:val="265"/>
        </w:trPr>
        <w:tc>
          <w:tcPr>
            <w:tcW w:w="0" w:type="auto"/>
            <w:vMerge/>
            <w:tcBorders>
              <w:top w:val="nil"/>
              <w:left w:val="single" w:sz="4" w:space="0" w:color="181717"/>
              <w:bottom w:val="nil"/>
              <w:right w:val="single" w:sz="4" w:space="0" w:color="181717"/>
            </w:tcBorders>
          </w:tcPr>
          <w:p w14:paraId="4DE320F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D753CA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5A411E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250B3B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D0AA482"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C55D7FC" w14:textId="77777777" w:rsidR="00C7681D" w:rsidRDefault="00000000">
            <w:pPr>
              <w:spacing w:after="0" w:line="259" w:lineRule="auto"/>
              <w:ind w:left="0" w:right="0" w:firstLine="0"/>
              <w:jc w:val="left"/>
            </w:pPr>
            <w:r>
              <w:t>zaburzenia wydzielania hormonów płciowych</w:t>
            </w:r>
          </w:p>
        </w:tc>
        <w:tc>
          <w:tcPr>
            <w:tcW w:w="1707" w:type="dxa"/>
            <w:tcBorders>
              <w:top w:val="single" w:sz="4" w:space="0" w:color="181717"/>
              <w:left w:val="single" w:sz="4" w:space="0" w:color="181717"/>
              <w:bottom w:val="nil"/>
              <w:right w:val="single" w:sz="4" w:space="0" w:color="181717"/>
            </w:tcBorders>
          </w:tcPr>
          <w:p w14:paraId="444BA055" w14:textId="77777777" w:rsidR="00C7681D" w:rsidRDefault="00C7681D">
            <w:pPr>
              <w:spacing w:after="160" w:line="259" w:lineRule="auto"/>
              <w:ind w:left="0" w:right="0" w:firstLine="0"/>
              <w:jc w:val="left"/>
            </w:pPr>
          </w:p>
        </w:tc>
      </w:tr>
      <w:tr w:rsidR="00C7681D" w14:paraId="4777C069" w14:textId="77777777">
        <w:trPr>
          <w:trHeight w:val="344"/>
        </w:trPr>
        <w:tc>
          <w:tcPr>
            <w:tcW w:w="0" w:type="auto"/>
            <w:vMerge/>
            <w:tcBorders>
              <w:top w:val="nil"/>
              <w:left w:val="single" w:sz="4" w:space="0" w:color="181717"/>
              <w:bottom w:val="single" w:sz="4" w:space="0" w:color="181717"/>
              <w:right w:val="single" w:sz="4" w:space="0" w:color="181717"/>
            </w:tcBorders>
          </w:tcPr>
          <w:p w14:paraId="16FBA2B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9D9C7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879F1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0EE77B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7728855"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FE50636" w14:textId="77777777" w:rsidR="00C7681D" w:rsidRDefault="00000000">
            <w:pPr>
              <w:spacing w:after="0" w:line="259" w:lineRule="auto"/>
              <w:ind w:left="0" w:right="0" w:firstLine="0"/>
              <w:jc w:val="left"/>
            </w:pPr>
            <w:r>
              <w:t>zaburzenia wydzielania hormonu wzrostu (należy oceniać tylko u dzieci i młodzieży)</w:t>
            </w:r>
          </w:p>
        </w:tc>
        <w:tc>
          <w:tcPr>
            <w:tcW w:w="1707" w:type="dxa"/>
            <w:vMerge w:val="restart"/>
            <w:tcBorders>
              <w:top w:val="nil"/>
              <w:left w:val="single" w:sz="4" w:space="0" w:color="181717"/>
              <w:bottom w:val="single" w:sz="4" w:space="0" w:color="181717"/>
              <w:right w:val="single" w:sz="4" w:space="0" w:color="181717"/>
            </w:tcBorders>
          </w:tcPr>
          <w:p w14:paraId="502C1D95" w14:textId="77777777" w:rsidR="00C7681D" w:rsidRDefault="00000000">
            <w:pPr>
              <w:spacing w:after="0" w:line="259" w:lineRule="auto"/>
              <w:ind w:left="660" w:right="0" w:firstLine="0"/>
              <w:jc w:val="left"/>
            </w:pPr>
            <w:r>
              <w:rPr>
                <w:noProof/>
              </w:rPr>
              <w:drawing>
                <wp:inline distT="0" distB="0" distL="0" distR="0" wp14:anchorId="3CB3C87F" wp14:editId="581F8A93">
                  <wp:extent cx="210312" cy="231649"/>
                  <wp:effectExtent l="0" t="0" r="0" b="0"/>
                  <wp:docPr id="435480" name="Picture 435480"/>
                  <wp:cNvGraphicFramePr/>
                  <a:graphic xmlns:a="http://schemas.openxmlformats.org/drawingml/2006/main">
                    <a:graphicData uri="http://schemas.openxmlformats.org/drawingml/2006/picture">
                      <pic:pic xmlns:pic="http://schemas.openxmlformats.org/drawingml/2006/picture">
                        <pic:nvPicPr>
                          <pic:cNvPr id="435480" name="Picture 435480"/>
                          <pic:cNvPicPr/>
                        </pic:nvPicPr>
                        <pic:blipFill>
                          <a:blip r:embed="rId35"/>
                          <a:stretch>
                            <a:fillRect/>
                          </a:stretch>
                        </pic:blipFill>
                        <pic:spPr>
                          <a:xfrm>
                            <a:off x="0" y="0"/>
                            <a:ext cx="210312" cy="231649"/>
                          </a:xfrm>
                          <a:prstGeom prst="rect">
                            <a:avLst/>
                          </a:prstGeom>
                        </pic:spPr>
                      </pic:pic>
                    </a:graphicData>
                  </a:graphic>
                </wp:inline>
              </w:drawing>
            </w:r>
          </w:p>
        </w:tc>
      </w:tr>
      <w:tr w:rsidR="00C7681D" w14:paraId="155B57F5" w14:textId="77777777">
        <w:trPr>
          <w:trHeight w:val="220"/>
        </w:trPr>
        <w:tc>
          <w:tcPr>
            <w:tcW w:w="340" w:type="dxa"/>
            <w:vMerge w:val="restart"/>
            <w:tcBorders>
              <w:top w:val="single" w:sz="4" w:space="0" w:color="181717"/>
              <w:left w:val="single" w:sz="4" w:space="0" w:color="181717"/>
              <w:bottom w:val="single" w:sz="4" w:space="0" w:color="181717"/>
              <w:right w:val="single" w:sz="4" w:space="0" w:color="181717"/>
            </w:tcBorders>
          </w:tcPr>
          <w:p w14:paraId="581D4978"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6986BD0" w14:textId="77777777" w:rsidR="00C7681D" w:rsidRDefault="00000000">
            <w:pPr>
              <w:spacing w:after="0" w:line="259" w:lineRule="auto"/>
              <w:ind w:left="0" w:firstLine="0"/>
            </w:pPr>
            <w:r>
              <w:t>ciężkie zaburzenia psychiczne, wymagające stałej opieki osób trzecich (zmiany otępienne, utrwalone psychozy, wymagające stałego ambulatoryjnego leczenia psychiatrycznego)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506D07FE" w14:textId="77777777" w:rsidR="00C7681D" w:rsidRDefault="00000000">
            <w:pPr>
              <w:spacing w:after="0" w:line="259" w:lineRule="auto"/>
              <w:ind w:left="0" w:firstLine="0"/>
              <w:jc w:val="center"/>
            </w:pPr>
            <w:r>
              <w:t>70</w:t>
            </w:r>
          </w:p>
        </w:tc>
        <w:tc>
          <w:tcPr>
            <w:tcW w:w="0" w:type="auto"/>
            <w:vMerge/>
            <w:tcBorders>
              <w:top w:val="nil"/>
              <w:left w:val="single" w:sz="4" w:space="0" w:color="181717"/>
              <w:bottom w:val="nil"/>
              <w:right w:val="single" w:sz="4" w:space="0" w:color="181717"/>
            </w:tcBorders>
          </w:tcPr>
          <w:p w14:paraId="01D877D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79268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C8CDB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888B78" w14:textId="77777777" w:rsidR="00C7681D" w:rsidRDefault="00C7681D">
            <w:pPr>
              <w:spacing w:after="160" w:line="259" w:lineRule="auto"/>
              <w:ind w:left="0" w:right="0" w:firstLine="0"/>
              <w:jc w:val="left"/>
            </w:pPr>
          </w:p>
        </w:tc>
      </w:tr>
      <w:tr w:rsidR="00C7681D" w14:paraId="56370C47" w14:textId="77777777">
        <w:trPr>
          <w:trHeight w:val="265"/>
        </w:trPr>
        <w:tc>
          <w:tcPr>
            <w:tcW w:w="0" w:type="auto"/>
            <w:vMerge/>
            <w:tcBorders>
              <w:top w:val="nil"/>
              <w:left w:val="single" w:sz="4" w:space="0" w:color="181717"/>
              <w:bottom w:val="nil"/>
              <w:right w:val="single" w:sz="4" w:space="0" w:color="181717"/>
            </w:tcBorders>
          </w:tcPr>
          <w:p w14:paraId="6C4A11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9E3BE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6C534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3C470B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225CC3E"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4F1933BD" w14:textId="77777777" w:rsidR="00C7681D" w:rsidRDefault="00000000">
            <w:pPr>
              <w:spacing w:after="0" w:line="259" w:lineRule="auto"/>
              <w:ind w:left="0" w:right="0" w:firstLine="0"/>
              <w:jc w:val="left"/>
            </w:pPr>
            <w:r>
              <w:t>niedoczynność tarczycy</w:t>
            </w:r>
          </w:p>
        </w:tc>
        <w:tc>
          <w:tcPr>
            <w:tcW w:w="1707" w:type="dxa"/>
            <w:tcBorders>
              <w:top w:val="single" w:sz="4" w:space="0" w:color="181717"/>
              <w:left w:val="single" w:sz="4" w:space="0" w:color="181717"/>
              <w:bottom w:val="nil"/>
              <w:right w:val="single" w:sz="4" w:space="0" w:color="181717"/>
            </w:tcBorders>
          </w:tcPr>
          <w:p w14:paraId="14E2A740" w14:textId="77777777" w:rsidR="00C7681D" w:rsidRDefault="00C7681D">
            <w:pPr>
              <w:spacing w:after="160" w:line="259" w:lineRule="auto"/>
              <w:ind w:left="0" w:right="0" w:firstLine="0"/>
              <w:jc w:val="left"/>
            </w:pPr>
          </w:p>
        </w:tc>
      </w:tr>
      <w:tr w:rsidR="00C7681D" w14:paraId="0D1AD971" w14:textId="77777777">
        <w:trPr>
          <w:trHeight w:val="232"/>
        </w:trPr>
        <w:tc>
          <w:tcPr>
            <w:tcW w:w="0" w:type="auto"/>
            <w:vMerge/>
            <w:tcBorders>
              <w:top w:val="nil"/>
              <w:left w:val="single" w:sz="4" w:space="0" w:color="181717"/>
              <w:bottom w:val="single" w:sz="4" w:space="0" w:color="181717"/>
              <w:right w:val="single" w:sz="4" w:space="0" w:color="181717"/>
            </w:tcBorders>
          </w:tcPr>
          <w:p w14:paraId="18DEEB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F64F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41A54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F6DFB9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95AB509"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57E015FA" w14:textId="77777777" w:rsidR="00C7681D" w:rsidRDefault="00000000">
            <w:pPr>
              <w:spacing w:after="0" w:line="259" w:lineRule="auto"/>
              <w:ind w:left="0" w:right="0" w:firstLine="0"/>
              <w:jc w:val="left"/>
            </w:pPr>
            <w:r>
              <w:t>wtórna niedoczynność kory nadnerczy</w:t>
            </w:r>
          </w:p>
        </w:tc>
        <w:tc>
          <w:tcPr>
            <w:tcW w:w="1707" w:type="dxa"/>
            <w:tcBorders>
              <w:top w:val="nil"/>
              <w:left w:val="single" w:sz="4" w:space="0" w:color="181717"/>
              <w:bottom w:val="single" w:sz="4" w:space="0" w:color="181717"/>
              <w:right w:val="single" w:sz="4" w:space="0" w:color="181717"/>
            </w:tcBorders>
          </w:tcPr>
          <w:p w14:paraId="4AB7ED63" w14:textId="77777777" w:rsidR="00C7681D" w:rsidRDefault="00000000">
            <w:pPr>
              <w:spacing w:after="0" w:line="259" w:lineRule="auto"/>
              <w:ind w:left="660" w:right="0" w:firstLine="0"/>
              <w:jc w:val="left"/>
            </w:pPr>
            <w:r>
              <w:rPr>
                <w:noProof/>
              </w:rPr>
              <w:drawing>
                <wp:inline distT="0" distB="0" distL="0" distR="0" wp14:anchorId="4D140C75" wp14:editId="152EC34B">
                  <wp:extent cx="210312" cy="231648"/>
                  <wp:effectExtent l="0" t="0" r="0" b="0"/>
                  <wp:docPr id="435481" name="Picture 435481"/>
                  <wp:cNvGraphicFramePr/>
                  <a:graphic xmlns:a="http://schemas.openxmlformats.org/drawingml/2006/main">
                    <a:graphicData uri="http://schemas.openxmlformats.org/drawingml/2006/picture">
                      <pic:pic xmlns:pic="http://schemas.openxmlformats.org/drawingml/2006/picture">
                        <pic:nvPicPr>
                          <pic:cNvPr id="435481" name="Picture 435481"/>
                          <pic:cNvPicPr/>
                        </pic:nvPicPr>
                        <pic:blipFill>
                          <a:blip r:embed="rId36"/>
                          <a:stretch>
                            <a:fillRect/>
                          </a:stretch>
                        </pic:blipFill>
                        <pic:spPr>
                          <a:xfrm>
                            <a:off x="0" y="0"/>
                            <a:ext cx="210312" cy="231648"/>
                          </a:xfrm>
                          <a:prstGeom prst="rect">
                            <a:avLst/>
                          </a:prstGeom>
                        </pic:spPr>
                      </pic:pic>
                    </a:graphicData>
                  </a:graphic>
                </wp:inline>
              </w:drawing>
            </w:r>
          </w:p>
        </w:tc>
      </w:tr>
      <w:tr w:rsidR="00C7681D" w14:paraId="6D9CA6A6" w14:textId="77777777">
        <w:trPr>
          <w:trHeight w:val="26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A147BCC" w14:textId="77777777" w:rsidR="00C7681D" w:rsidRDefault="00000000">
            <w:pPr>
              <w:spacing w:after="0" w:line="259" w:lineRule="auto"/>
              <w:ind w:left="0" w:right="0" w:firstLine="0"/>
              <w:jc w:val="left"/>
            </w:pPr>
            <w:r>
              <w:t>B. ENCEFALOPATIE ZE ZMIANAMI CHARAKTEROLOGICZNYMI:</w:t>
            </w:r>
          </w:p>
        </w:tc>
        <w:tc>
          <w:tcPr>
            <w:tcW w:w="0" w:type="auto"/>
            <w:vMerge/>
            <w:tcBorders>
              <w:top w:val="nil"/>
              <w:left w:val="single" w:sz="4" w:space="0" w:color="181717"/>
              <w:bottom w:val="nil"/>
              <w:right w:val="single" w:sz="4" w:space="0" w:color="181717"/>
            </w:tcBorders>
          </w:tcPr>
          <w:p w14:paraId="5EDE205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A8BA4A4"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2A37E4CC" w14:textId="77777777" w:rsidR="00C7681D" w:rsidRDefault="00000000">
            <w:pPr>
              <w:spacing w:after="0" w:line="259" w:lineRule="auto"/>
              <w:ind w:left="0" w:right="0" w:firstLine="0"/>
              <w:jc w:val="left"/>
            </w:pPr>
            <w:r>
              <w:t>moczówka prosta</w:t>
            </w:r>
          </w:p>
        </w:tc>
        <w:tc>
          <w:tcPr>
            <w:tcW w:w="1707" w:type="dxa"/>
            <w:tcBorders>
              <w:top w:val="single" w:sz="4" w:space="0" w:color="181717"/>
              <w:left w:val="single" w:sz="4" w:space="0" w:color="181717"/>
              <w:bottom w:val="single" w:sz="4" w:space="0" w:color="181717"/>
              <w:right w:val="single" w:sz="4" w:space="0" w:color="181717"/>
            </w:tcBorders>
          </w:tcPr>
          <w:p w14:paraId="3D5128F2" w14:textId="77777777" w:rsidR="00C7681D" w:rsidRDefault="00000000">
            <w:pPr>
              <w:spacing w:after="0" w:line="259" w:lineRule="auto"/>
              <w:ind w:left="0" w:firstLine="0"/>
              <w:jc w:val="center"/>
            </w:pPr>
            <w:r>
              <w:t>+10</w:t>
            </w:r>
          </w:p>
        </w:tc>
      </w:tr>
      <w:tr w:rsidR="00C7681D" w14:paraId="624BB8AF" w14:textId="77777777">
        <w:trPr>
          <w:trHeight w:val="438"/>
        </w:trPr>
        <w:tc>
          <w:tcPr>
            <w:tcW w:w="340" w:type="dxa"/>
            <w:vMerge w:val="restart"/>
            <w:tcBorders>
              <w:top w:val="single" w:sz="4" w:space="0" w:color="181717"/>
              <w:left w:val="single" w:sz="4" w:space="0" w:color="181717"/>
              <w:bottom w:val="single" w:sz="4" w:space="0" w:color="181717"/>
              <w:right w:val="single" w:sz="4" w:space="0" w:color="181717"/>
            </w:tcBorders>
          </w:tcPr>
          <w:p w14:paraId="2DB22D3C"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7E2540" w14:textId="77777777" w:rsidR="00C7681D" w:rsidRDefault="00000000">
            <w:pPr>
              <w:spacing w:after="0" w:line="259" w:lineRule="auto"/>
              <w:ind w:left="0" w:firstLine="0"/>
            </w:pPr>
            <w:r>
              <w:t>znacznego stopnia zmiany otępienne ze zmianami charakterologicznymi wymagające całodobowej opieki osób trzecich</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2D67C28C"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009F347A"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76ACE7F6" w14:textId="77777777" w:rsidR="00C7681D" w:rsidRDefault="00000000">
            <w:pPr>
              <w:spacing w:after="0" w:line="259" w:lineRule="auto"/>
              <w:ind w:left="0" w:right="0" w:firstLine="0"/>
              <w:jc w:val="center"/>
            </w:pPr>
            <w:r>
              <w:rPr>
                <w:b/>
              </w:rPr>
              <w:t>13. USzKoDzEniE CzĘŚCiowE LUB CaŁKowitE nERwÓw RUCHowYCH GaŁKi oCznEJ:</w:t>
            </w:r>
          </w:p>
        </w:tc>
      </w:tr>
      <w:tr w:rsidR="00C7681D" w14:paraId="4CC5A055" w14:textId="77777777">
        <w:trPr>
          <w:trHeight w:val="344"/>
        </w:trPr>
        <w:tc>
          <w:tcPr>
            <w:tcW w:w="0" w:type="auto"/>
            <w:vMerge/>
            <w:tcBorders>
              <w:top w:val="nil"/>
              <w:left w:val="single" w:sz="4" w:space="0" w:color="181717"/>
              <w:bottom w:val="single" w:sz="4" w:space="0" w:color="181717"/>
              <w:right w:val="single" w:sz="4" w:space="0" w:color="181717"/>
            </w:tcBorders>
          </w:tcPr>
          <w:p w14:paraId="0DF901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C4ACA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1FE88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B280118"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78BEDA32" w14:textId="77777777" w:rsidR="00C7681D" w:rsidRDefault="00000000">
            <w:pPr>
              <w:spacing w:after="0" w:line="259" w:lineRule="auto"/>
              <w:ind w:left="227" w:right="0" w:hanging="227"/>
              <w:jc w:val="left"/>
            </w:pPr>
            <w:r>
              <w:t>A. NERWU OKORUCHOWEGO, W ZAKRESIE MIĘŚNI WEWNĘTRZNYCH OKA – W ZALEŻNOŚCI OD STOPNIA USZKODZENIA (KONIECZNE PRZEPROWADZENIE BADANIA OKULISTYCZNEGO):</w:t>
            </w:r>
          </w:p>
        </w:tc>
      </w:tr>
      <w:tr w:rsidR="00C7681D" w14:paraId="38514347" w14:textId="77777777">
        <w:trPr>
          <w:trHeight w:val="470"/>
        </w:trPr>
        <w:tc>
          <w:tcPr>
            <w:tcW w:w="340" w:type="dxa"/>
            <w:vMerge w:val="restart"/>
            <w:tcBorders>
              <w:top w:val="single" w:sz="4" w:space="0" w:color="181717"/>
              <w:left w:val="single" w:sz="4" w:space="0" w:color="181717"/>
              <w:bottom w:val="single" w:sz="4" w:space="0" w:color="181717"/>
              <w:right w:val="single" w:sz="4" w:space="0" w:color="181717"/>
            </w:tcBorders>
          </w:tcPr>
          <w:p w14:paraId="54A4B392"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89C7F2" w14:textId="77777777" w:rsidR="00C7681D" w:rsidRDefault="00000000">
            <w:pPr>
              <w:spacing w:after="0" w:line="259" w:lineRule="auto"/>
              <w:ind w:left="0" w:firstLine="0"/>
            </w:pPr>
            <w:r>
              <w:t>znacznego stopnia zmiany otępienne mające wpływ na całodzienne funkcjonowanie wymagające w ciągu dnia pomocy osób trzecich</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39C87BEF"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5B4764AD"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CEE2D6B" w14:textId="77777777" w:rsidR="00C7681D" w:rsidRDefault="00C7681D">
            <w:pPr>
              <w:spacing w:after="160" w:line="259" w:lineRule="auto"/>
              <w:ind w:left="0" w:right="0" w:firstLine="0"/>
              <w:jc w:val="left"/>
            </w:pPr>
          </w:p>
        </w:tc>
      </w:tr>
      <w:tr w:rsidR="00C7681D" w14:paraId="4C6F8B77" w14:textId="77777777">
        <w:trPr>
          <w:trHeight w:val="344"/>
        </w:trPr>
        <w:tc>
          <w:tcPr>
            <w:tcW w:w="0" w:type="auto"/>
            <w:vMerge/>
            <w:tcBorders>
              <w:top w:val="nil"/>
              <w:left w:val="single" w:sz="4" w:space="0" w:color="181717"/>
              <w:bottom w:val="single" w:sz="4" w:space="0" w:color="181717"/>
              <w:right w:val="single" w:sz="4" w:space="0" w:color="181717"/>
            </w:tcBorders>
          </w:tcPr>
          <w:p w14:paraId="208ED9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4393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873AA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8E1408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4764A0D"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9038C9E" w14:textId="77777777" w:rsidR="00C7681D" w:rsidRDefault="00000000">
            <w:pPr>
              <w:spacing w:after="0" w:line="259" w:lineRule="auto"/>
              <w:ind w:left="0" w:right="0" w:firstLine="0"/>
              <w:jc w:val="left"/>
            </w:pPr>
            <w:r>
              <w:t>znaczne</w:t>
            </w:r>
          </w:p>
        </w:tc>
        <w:tc>
          <w:tcPr>
            <w:tcW w:w="1707" w:type="dxa"/>
            <w:vMerge w:val="restart"/>
            <w:tcBorders>
              <w:top w:val="single" w:sz="4" w:space="0" w:color="181717"/>
              <w:left w:val="single" w:sz="4" w:space="0" w:color="181717"/>
              <w:bottom w:val="nil"/>
              <w:right w:val="single" w:sz="4" w:space="0" w:color="181717"/>
            </w:tcBorders>
          </w:tcPr>
          <w:p w14:paraId="28367692" w14:textId="77777777" w:rsidR="00C7681D" w:rsidRDefault="00C7681D">
            <w:pPr>
              <w:spacing w:after="160" w:line="259" w:lineRule="auto"/>
              <w:ind w:left="0" w:right="0" w:firstLine="0"/>
              <w:jc w:val="left"/>
            </w:pPr>
          </w:p>
        </w:tc>
      </w:tr>
      <w:tr w:rsidR="00C7681D" w14:paraId="1A13CC3D" w14:textId="77777777">
        <w:trPr>
          <w:trHeight w:val="190"/>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E46388F" w14:textId="77777777" w:rsidR="00C7681D" w:rsidRDefault="00000000">
            <w:pPr>
              <w:spacing w:after="0" w:line="259" w:lineRule="auto"/>
              <w:ind w:left="0" w:right="0" w:firstLine="0"/>
              <w:jc w:val="left"/>
            </w:pPr>
            <w:r>
              <w:t xml:space="preserve">C. ENCEFALOPATIE Z UTRWALONYMI SKARGAMI SUBIEKTYWNYMI (BÓLE GŁOWY, </w:t>
            </w:r>
          </w:p>
          <w:p w14:paraId="16F4A81C" w14:textId="77777777" w:rsidR="00C7681D" w:rsidRDefault="00000000">
            <w:pPr>
              <w:spacing w:after="0" w:line="259" w:lineRule="auto"/>
              <w:ind w:left="227" w:right="0" w:firstLine="0"/>
              <w:jc w:val="left"/>
            </w:pPr>
            <w:r>
              <w:t>ZAWROTY GŁOWY, WZMOŻONA POBUDLIWOŚĆ NERWOWA, TRUDNOŚĆ W SKUPIENIU UWAGI, ZABURZENIA PAMIĘCI, SNU ITP.):</w:t>
            </w:r>
          </w:p>
        </w:tc>
        <w:tc>
          <w:tcPr>
            <w:tcW w:w="0" w:type="auto"/>
            <w:vMerge/>
            <w:tcBorders>
              <w:top w:val="nil"/>
              <w:left w:val="single" w:sz="4" w:space="0" w:color="181717"/>
              <w:bottom w:val="nil"/>
              <w:right w:val="single" w:sz="4" w:space="0" w:color="181717"/>
            </w:tcBorders>
          </w:tcPr>
          <w:p w14:paraId="42E1EB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21CE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EBC4D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EEB0B0C" w14:textId="77777777" w:rsidR="00C7681D" w:rsidRDefault="00C7681D">
            <w:pPr>
              <w:spacing w:after="160" w:line="259" w:lineRule="auto"/>
              <w:ind w:left="0" w:right="0" w:firstLine="0"/>
              <w:jc w:val="left"/>
            </w:pPr>
          </w:p>
        </w:tc>
      </w:tr>
      <w:tr w:rsidR="00C7681D" w14:paraId="10FAF476" w14:textId="77777777">
        <w:trPr>
          <w:trHeight w:val="265"/>
        </w:trPr>
        <w:tc>
          <w:tcPr>
            <w:tcW w:w="0" w:type="auto"/>
            <w:gridSpan w:val="3"/>
            <w:vMerge/>
            <w:tcBorders>
              <w:top w:val="nil"/>
              <w:left w:val="single" w:sz="4" w:space="0" w:color="181717"/>
              <w:bottom w:val="nil"/>
              <w:right w:val="single" w:sz="4" w:space="0" w:color="181717"/>
            </w:tcBorders>
          </w:tcPr>
          <w:p w14:paraId="048F03D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D9269F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4F7873C"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570C01A8" w14:textId="77777777" w:rsidR="00C7681D" w:rsidRDefault="00000000">
            <w:pPr>
              <w:spacing w:after="0" w:line="259" w:lineRule="auto"/>
              <w:ind w:left="0" w:right="0" w:firstLine="0"/>
              <w:jc w:val="left"/>
            </w:pPr>
            <w:r>
              <w:t>umiarkowane</w:t>
            </w:r>
          </w:p>
        </w:tc>
        <w:tc>
          <w:tcPr>
            <w:tcW w:w="1707" w:type="dxa"/>
            <w:tcBorders>
              <w:top w:val="nil"/>
              <w:left w:val="single" w:sz="4" w:space="0" w:color="181717"/>
              <w:bottom w:val="single" w:sz="4" w:space="0" w:color="181717"/>
              <w:right w:val="single" w:sz="4" w:space="0" w:color="181717"/>
            </w:tcBorders>
          </w:tcPr>
          <w:p w14:paraId="02A8636D" w14:textId="77777777" w:rsidR="00C7681D" w:rsidRDefault="00000000">
            <w:pPr>
              <w:spacing w:after="0" w:line="259" w:lineRule="auto"/>
              <w:ind w:left="702" w:right="0" w:firstLine="0"/>
              <w:jc w:val="left"/>
            </w:pPr>
            <w:r>
              <w:rPr>
                <w:noProof/>
              </w:rPr>
              <w:drawing>
                <wp:inline distT="0" distB="0" distL="0" distR="0" wp14:anchorId="3E06BF1B" wp14:editId="23DE44C1">
                  <wp:extent cx="176784" cy="231648"/>
                  <wp:effectExtent l="0" t="0" r="0" b="0"/>
                  <wp:docPr id="435482" name="Picture 435482"/>
                  <wp:cNvGraphicFramePr/>
                  <a:graphic xmlns:a="http://schemas.openxmlformats.org/drawingml/2006/main">
                    <a:graphicData uri="http://schemas.openxmlformats.org/drawingml/2006/picture">
                      <pic:pic xmlns:pic="http://schemas.openxmlformats.org/drawingml/2006/picture">
                        <pic:nvPicPr>
                          <pic:cNvPr id="435482" name="Picture 435482"/>
                          <pic:cNvPicPr/>
                        </pic:nvPicPr>
                        <pic:blipFill>
                          <a:blip r:embed="rId37"/>
                          <a:stretch>
                            <a:fillRect/>
                          </a:stretch>
                        </pic:blipFill>
                        <pic:spPr>
                          <a:xfrm>
                            <a:off x="0" y="0"/>
                            <a:ext cx="176784" cy="231648"/>
                          </a:xfrm>
                          <a:prstGeom prst="rect">
                            <a:avLst/>
                          </a:prstGeom>
                        </pic:spPr>
                      </pic:pic>
                    </a:graphicData>
                  </a:graphic>
                </wp:inline>
              </w:drawing>
            </w:r>
          </w:p>
        </w:tc>
      </w:tr>
      <w:tr w:rsidR="00C7681D" w14:paraId="5F966871"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6811EA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2809CB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B09FCD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359974" w14:textId="77777777" w:rsidR="00C7681D" w:rsidRDefault="00000000">
            <w:pPr>
              <w:spacing w:after="0" w:line="259" w:lineRule="auto"/>
              <w:ind w:left="0" w:right="0" w:firstLine="0"/>
              <w:jc w:val="left"/>
            </w:pPr>
            <w:r>
              <w:t>niewielkie</w:t>
            </w:r>
          </w:p>
        </w:tc>
        <w:tc>
          <w:tcPr>
            <w:tcW w:w="1707" w:type="dxa"/>
            <w:vMerge w:val="restart"/>
            <w:tcBorders>
              <w:top w:val="single" w:sz="4" w:space="0" w:color="181717"/>
              <w:left w:val="single" w:sz="4" w:space="0" w:color="181717"/>
              <w:bottom w:val="single" w:sz="4" w:space="0" w:color="181717"/>
              <w:right w:val="single" w:sz="4" w:space="0" w:color="181717"/>
            </w:tcBorders>
          </w:tcPr>
          <w:p w14:paraId="684CA658" w14:textId="77777777" w:rsidR="00C7681D" w:rsidRDefault="00000000">
            <w:pPr>
              <w:spacing w:after="0" w:line="259" w:lineRule="auto"/>
              <w:ind w:left="0" w:firstLine="0"/>
              <w:jc w:val="center"/>
            </w:pPr>
            <w:r>
              <w:t>3</w:t>
            </w:r>
          </w:p>
        </w:tc>
      </w:tr>
      <w:tr w:rsidR="00C7681D" w14:paraId="1E34ECE1"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2831952A"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1342522" w14:textId="77777777" w:rsidR="00C7681D" w:rsidRDefault="00000000">
            <w:pPr>
              <w:spacing w:after="0" w:line="259" w:lineRule="auto"/>
              <w:ind w:left="0" w:firstLine="0"/>
            </w:pPr>
            <w:r>
              <w:t>znacznego stopnia nasilone objawy subiektywne, ograniczające funkcjonowanie w życiu codziennym, wymagające stałego i długotrwałego leczenia, obecne objawy neurologiczne oraz zmiany w badaniu neuropsychologicznym, (wg ICD-10, F07.2)</w:t>
            </w:r>
          </w:p>
        </w:tc>
        <w:tc>
          <w:tcPr>
            <w:tcW w:w="1707" w:type="dxa"/>
            <w:vMerge w:val="restart"/>
            <w:tcBorders>
              <w:top w:val="single" w:sz="4" w:space="0" w:color="181717"/>
              <w:left w:val="single" w:sz="4" w:space="0" w:color="181717"/>
              <w:bottom w:val="single" w:sz="4" w:space="0" w:color="181717"/>
              <w:right w:val="single" w:sz="4" w:space="0" w:color="181717"/>
            </w:tcBorders>
          </w:tcPr>
          <w:p w14:paraId="188137A9"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30410B9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6748D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7636D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763751" w14:textId="77777777" w:rsidR="00C7681D" w:rsidRDefault="00C7681D">
            <w:pPr>
              <w:spacing w:after="160" w:line="259" w:lineRule="auto"/>
              <w:ind w:left="0" w:right="0" w:firstLine="0"/>
              <w:jc w:val="left"/>
            </w:pPr>
          </w:p>
        </w:tc>
      </w:tr>
      <w:tr w:rsidR="00C7681D" w14:paraId="4304BF9D" w14:textId="77777777">
        <w:trPr>
          <w:trHeight w:val="405"/>
        </w:trPr>
        <w:tc>
          <w:tcPr>
            <w:tcW w:w="0" w:type="auto"/>
            <w:vMerge/>
            <w:tcBorders>
              <w:top w:val="nil"/>
              <w:left w:val="single" w:sz="4" w:space="0" w:color="181717"/>
              <w:bottom w:val="nil"/>
              <w:right w:val="single" w:sz="4" w:space="0" w:color="181717"/>
            </w:tcBorders>
          </w:tcPr>
          <w:p w14:paraId="6F702E0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DA2CEE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E7962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47959FF"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E7E6C12" w14:textId="77777777" w:rsidR="00C7681D" w:rsidRDefault="00000000">
            <w:pPr>
              <w:spacing w:after="0" w:line="259" w:lineRule="auto"/>
              <w:ind w:left="227" w:right="0" w:hanging="227"/>
              <w:jc w:val="left"/>
            </w:pPr>
            <w:r>
              <w:t xml:space="preserve">B. </w:t>
            </w:r>
            <w:r>
              <w:tab/>
              <w:t>NERWU OKORUCHOWEGO, W ZAKRESIE MIĘŚNI ZEWNĘTRZNYCH OKA – W ZALEŻNOŚCI OD STOPNIA USZKODZENIA:</w:t>
            </w:r>
          </w:p>
        </w:tc>
      </w:tr>
      <w:tr w:rsidR="00C7681D" w14:paraId="6A037273" w14:textId="77777777">
        <w:trPr>
          <w:trHeight w:val="344"/>
        </w:trPr>
        <w:tc>
          <w:tcPr>
            <w:tcW w:w="0" w:type="auto"/>
            <w:vMerge/>
            <w:tcBorders>
              <w:top w:val="nil"/>
              <w:left w:val="single" w:sz="4" w:space="0" w:color="181717"/>
              <w:bottom w:val="single" w:sz="4" w:space="0" w:color="181717"/>
              <w:right w:val="single" w:sz="4" w:space="0" w:color="181717"/>
            </w:tcBorders>
          </w:tcPr>
          <w:p w14:paraId="2837B2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B618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E345C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F87EC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824FEA0"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E49018A" w14:textId="77777777" w:rsidR="00C7681D" w:rsidRDefault="00000000">
            <w:pPr>
              <w:spacing w:after="0" w:line="259" w:lineRule="auto"/>
              <w:ind w:left="0" w:right="0" w:firstLine="0"/>
            </w:pPr>
            <w:r>
              <w:t>z podwójnym widzeniem i opadnięciem całkowitym powieki</w:t>
            </w:r>
          </w:p>
        </w:tc>
        <w:tc>
          <w:tcPr>
            <w:tcW w:w="1707" w:type="dxa"/>
            <w:vMerge w:val="restart"/>
            <w:tcBorders>
              <w:top w:val="single" w:sz="4" w:space="0" w:color="181717"/>
              <w:left w:val="single" w:sz="4" w:space="0" w:color="181717"/>
              <w:bottom w:val="single" w:sz="4" w:space="0" w:color="181717"/>
              <w:right w:val="single" w:sz="4" w:space="0" w:color="181717"/>
            </w:tcBorders>
          </w:tcPr>
          <w:p w14:paraId="41CCD490" w14:textId="77777777" w:rsidR="00C7681D" w:rsidRDefault="00000000">
            <w:pPr>
              <w:spacing w:after="0" w:line="259" w:lineRule="auto"/>
              <w:ind w:left="0" w:firstLine="0"/>
              <w:jc w:val="center"/>
            </w:pPr>
            <w:r>
              <w:t>30</w:t>
            </w:r>
          </w:p>
        </w:tc>
      </w:tr>
      <w:tr w:rsidR="00C7681D" w14:paraId="4C890E24"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214A9353"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4502A00F" w14:textId="77777777" w:rsidR="00C7681D" w:rsidRDefault="00000000">
            <w:pPr>
              <w:spacing w:after="0" w:line="259" w:lineRule="auto"/>
              <w:ind w:left="0" w:firstLine="0"/>
            </w:pPr>
            <w:r>
              <w:t>umiarkowane ograniczenie funkcjonowania w życiu codziennym, obecne zmiany w badaniu neuropsychologicznym i/lub neurologicznym</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0C32F2D"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2AF58F0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97C52B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7EDEA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B31474D" w14:textId="77777777" w:rsidR="00C7681D" w:rsidRDefault="00C7681D">
            <w:pPr>
              <w:spacing w:after="160" w:line="259" w:lineRule="auto"/>
              <w:ind w:left="0" w:right="0" w:firstLine="0"/>
              <w:jc w:val="left"/>
            </w:pPr>
          </w:p>
        </w:tc>
      </w:tr>
      <w:tr w:rsidR="00C7681D" w14:paraId="47E95562" w14:textId="77777777">
        <w:trPr>
          <w:trHeight w:val="265"/>
        </w:trPr>
        <w:tc>
          <w:tcPr>
            <w:tcW w:w="0" w:type="auto"/>
            <w:vMerge/>
            <w:tcBorders>
              <w:top w:val="nil"/>
              <w:left w:val="single" w:sz="4" w:space="0" w:color="181717"/>
              <w:bottom w:val="nil"/>
              <w:right w:val="single" w:sz="4" w:space="0" w:color="181717"/>
            </w:tcBorders>
          </w:tcPr>
          <w:p w14:paraId="40F06B9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25D85D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8E50D4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3A69A1"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9F3185C"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0DFA5738" w14:textId="77777777" w:rsidR="00C7681D" w:rsidRDefault="00000000">
            <w:pPr>
              <w:spacing w:after="0" w:line="259" w:lineRule="auto"/>
              <w:ind w:left="0" w:right="0" w:firstLine="0"/>
              <w:jc w:val="left"/>
            </w:pPr>
            <w:r>
              <w:t>podwójne widzenie, opadanie powieki</w:t>
            </w:r>
          </w:p>
        </w:tc>
        <w:tc>
          <w:tcPr>
            <w:tcW w:w="1707" w:type="dxa"/>
            <w:tcBorders>
              <w:top w:val="single" w:sz="4" w:space="0" w:color="181717"/>
              <w:left w:val="single" w:sz="4" w:space="0" w:color="181717"/>
              <w:bottom w:val="nil"/>
              <w:right w:val="single" w:sz="4" w:space="0" w:color="181717"/>
            </w:tcBorders>
          </w:tcPr>
          <w:p w14:paraId="57F0B1FF" w14:textId="77777777" w:rsidR="00C7681D" w:rsidRDefault="00C7681D">
            <w:pPr>
              <w:spacing w:after="160" w:line="259" w:lineRule="auto"/>
              <w:ind w:left="0" w:right="0" w:firstLine="0"/>
              <w:jc w:val="left"/>
            </w:pPr>
          </w:p>
        </w:tc>
      </w:tr>
      <w:tr w:rsidR="00C7681D" w14:paraId="1032DC31" w14:textId="77777777">
        <w:trPr>
          <w:trHeight w:val="344"/>
        </w:trPr>
        <w:tc>
          <w:tcPr>
            <w:tcW w:w="0" w:type="auto"/>
            <w:vMerge/>
            <w:tcBorders>
              <w:top w:val="nil"/>
              <w:left w:val="single" w:sz="4" w:space="0" w:color="181717"/>
              <w:bottom w:val="single" w:sz="4" w:space="0" w:color="181717"/>
              <w:right w:val="single" w:sz="4" w:space="0" w:color="181717"/>
            </w:tcBorders>
          </w:tcPr>
          <w:p w14:paraId="5D7D70F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63577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1F891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DAD97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8D4DD21"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934185A" w14:textId="77777777" w:rsidR="00C7681D" w:rsidRDefault="00000000">
            <w:pPr>
              <w:spacing w:after="0" w:line="259" w:lineRule="auto"/>
              <w:ind w:left="0" w:right="0" w:firstLine="0"/>
              <w:jc w:val="left"/>
            </w:pPr>
            <w:r>
              <w:t>podwójne widzenie, bez opadania powieki</w:t>
            </w:r>
          </w:p>
        </w:tc>
        <w:tc>
          <w:tcPr>
            <w:tcW w:w="1707" w:type="dxa"/>
            <w:vMerge w:val="restart"/>
            <w:tcBorders>
              <w:top w:val="nil"/>
              <w:left w:val="single" w:sz="4" w:space="0" w:color="181717"/>
              <w:bottom w:val="single" w:sz="4" w:space="0" w:color="181717"/>
              <w:right w:val="single" w:sz="4" w:space="0" w:color="181717"/>
            </w:tcBorders>
          </w:tcPr>
          <w:p w14:paraId="4E96F49C" w14:textId="77777777" w:rsidR="00C7681D" w:rsidRDefault="00000000">
            <w:pPr>
              <w:spacing w:after="0" w:line="259" w:lineRule="auto"/>
              <w:ind w:left="702" w:right="0" w:firstLine="0"/>
              <w:jc w:val="left"/>
            </w:pPr>
            <w:r>
              <w:rPr>
                <w:noProof/>
              </w:rPr>
              <w:drawing>
                <wp:inline distT="0" distB="0" distL="0" distR="0" wp14:anchorId="210060B4" wp14:editId="268AA2E6">
                  <wp:extent cx="182880" cy="231648"/>
                  <wp:effectExtent l="0" t="0" r="0" b="0"/>
                  <wp:docPr id="435483" name="Picture 435483"/>
                  <wp:cNvGraphicFramePr/>
                  <a:graphic xmlns:a="http://schemas.openxmlformats.org/drawingml/2006/main">
                    <a:graphicData uri="http://schemas.openxmlformats.org/drawingml/2006/picture">
                      <pic:pic xmlns:pic="http://schemas.openxmlformats.org/drawingml/2006/picture">
                        <pic:nvPicPr>
                          <pic:cNvPr id="435483" name="Picture 435483"/>
                          <pic:cNvPicPr/>
                        </pic:nvPicPr>
                        <pic:blipFill>
                          <a:blip r:embed="rId38"/>
                          <a:stretch>
                            <a:fillRect/>
                          </a:stretch>
                        </pic:blipFill>
                        <pic:spPr>
                          <a:xfrm>
                            <a:off x="0" y="0"/>
                            <a:ext cx="182880" cy="231648"/>
                          </a:xfrm>
                          <a:prstGeom prst="rect">
                            <a:avLst/>
                          </a:prstGeom>
                        </pic:spPr>
                      </pic:pic>
                    </a:graphicData>
                  </a:graphic>
                </wp:inline>
              </w:drawing>
            </w:r>
          </w:p>
        </w:tc>
      </w:tr>
      <w:tr w:rsidR="00C7681D" w14:paraId="4F1828D2"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A35FD46"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5442261E" w14:textId="77777777" w:rsidR="00C7681D" w:rsidRDefault="00000000">
            <w:pPr>
              <w:spacing w:after="0" w:line="259" w:lineRule="auto"/>
              <w:ind w:left="0" w:right="0" w:firstLine="0"/>
            </w:pPr>
            <w:r>
              <w:t>nieznaczne subiektywne objawy bez zmian w badaniu neurologicznym i neuropsychologicznym</w:t>
            </w:r>
          </w:p>
        </w:tc>
        <w:tc>
          <w:tcPr>
            <w:tcW w:w="1707" w:type="dxa"/>
            <w:vMerge w:val="restart"/>
            <w:tcBorders>
              <w:top w:val="single" w:sz="4" w:space="0" w:color="181717"/>
              <w:left w:val="single" w:sz="4" w:space="0" w:color="181717"/>
              <w:bottom w:val="single" w:sz="4" w:space="0" w:color="181717"/>
              <w:right w:val="single" w:sz="4" w:space="0" w:color="181717"/>
            </w:tcBorders>
          </w:tcPr>
          <w:p w14:paraId="08BD35E0"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5DC8983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840E2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20EE4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60EAB0" w14:textId="77777777" w:rsidR="00C7681D" w:rsidRDefault="00C7681D">
            <w:pPr>
              <w:spacing w:after="160" w:line="259" w:lineRule="auto"/>
              <w:ind w:left="0" w:right="0" w:firstLine="0"/>
              <w:jc w:val="left"/>
            </w:pPr>
          </w:p>
        </w:tc>
      </w:tr>
      <w:tr w:rsidR="00C7681D" w14:paraId="14A3A79B" w14:textId="77777777">
        <w:trPr>
          <w:trHeight w:val="263"/>
        </w:trPr>
        <w:tc>
          <w:tcPr>
            <w:tcW w:w="0" w:type="auto"/>
            <w:vMerge/>
            <w:tcBorders>
              <w:top w:val="nil"/>
              <w:left w:val="single" w:sz="4" w:space="0" w:color="181717"/>
              <w:bottom w:val="single" w:sz="4" w:space="0" w:color="181717"/>
              <w:right w:val="single" w:sz="4" w:space="0" w:color="181717"/>
            </w:tcBorders>
          </w:tcPr>
          <w:p w14:paraId="6CE2D3A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DFC0C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F39B3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A9554C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DE350E7" w14:textId="77777777" w:rsidR="00C7681D" w:rsidRDefault="00000000">
            <w:pPr>
              <w:spacing w:after="0" w:line="259" w:lineRule="auto"/>
              <w:ind w:left="0" w:right="0" w:firstLine="0"/>
              <w:jc w:val="left"/>
            </w:pPr>
            <w:r>
              <w:t xml:space="preserve">C. </w:t>
            </w:r>
          </w:p>
        </w:tc>
      </w:tr>
    </w:tbl>
    <w:p w14:paraId="6561982F" w14:textId="77777777" w:rsidR="00C7681D" w:rsidRDefault="00C7681D">
      <w:pPr>
        <w:spacing w:after="0" w:line="259" w:lineRule="auto"/>
        <w:ind w:left="-680" w:right="4" w:firstLine="0"/>
        <w:jc w:val="left"/>
      </w:pPr>
    </w:p>
    <w:tbl>
      <w:tblPr>
        <w:tblStyle w:val="TableGrid"/>
        <w:tblW w:w="10625" w:type="dxa"/>
        <w:tblInd w:w="-83" w:type="dxa"/>
        <w:tblCellMar>
          <w:top w:w="0" w:type="dxa"/>
          <w:left w:w="80" w:type="dxa"/>
          <w:bottom w:w="0" w:type="dxa"/>
          <w:right w:w="50" w:type="dxa"/>
        </w:tblCellMar>
        <w:tblLook w:val="04A0" w:firstRow="1" w:lastRow="0" w:firstColumn="1" w:lastColumn="0" w:noHBand="0" w:noVBand="1"/>
      </w:tblPr>
      <w:tblGrid>
        <w:gridCol w:w="137"/>
        <w:gridCol w:w="339"/>
        <w:gridCol w:w="3079"/>
        <w:gridCol w:w="1710"/>
        <w:gridCol w:w="238"/>
        <w:gridCol w:w="339"/>
        <w:gridCol w:w="3081"/>
        <w:gridCol w:w="1702"/>
      </w:tblGrid>
      <w:tr w:rsidR="00C7681D" w14:paraId="1CC34FF9" w14:textId="77777777">
        <w:trPr>
          <w:trHeight w:val="265"/>
        </w:trPr>
        <w:tc>
          <w:tcPr>
            <w:tcW w:w="88" w:type="dxa"/>
            <w:vMerge w:val="restart"/>
            <w:tcBorders>
              <w:top w:val="nil"/>
              <w:left w:val="nil"/>
              <w:bottom w:val="nil"/>
              <w:right w:val="single" w:sz="4" w:space="0" w:color="181717"/>
            </w:tcBorders>
          </w:tcPr>
          <w:p w14:paraId="6C1829B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605989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FBABDFA" w14:textId="77777777" w:rsidR="00C7681D" w:rsidRDefault="00000000">
            <w:pPr>
              <w:spacing w:after="0" w:line="259" w:lineRule="auto"/>
              <w:ind w:left="0" w:right="0" w:firstLine="0"/>
              <w:jc w:val="left"/>
            </w:pPr>
            <w:r>
              <w:t>nerwu bloczkowego</w:t>
            </w:r>
          </w:p>
        </w:tc>
        <w:tc>
          <w:tcPr>
            <w:tcW w:w="1716" w:type="dxa"/>
            <w:tcBorders>
              <w:top w:val="single" w:sz="4" w:space="0" w:color="181717"/>
              <w:left w:val="single" w:sz="4" w:space="0" w:color="181717"/>
              <w:bottom w:val="single" w:sz="4" w:space="0" w:color="181717"/>
              <w:right w:val="single" w:sz="4" w:space="0" w:color="181717"/>
            </w:tcBorders>
          </w:tcPr>
          <w:p w14:paraId="4A170ECA" w14:textId="77777777" w:rsidR="00C7681D" w:rsidRDefault="00000000">
            <w:pPr>
              <w:spacing w:after="0" w:line="259" w:lineRule="auto"/>
              <w:ind w:left="0" w:right="39" w:firstLine="0"/>
              <w:jc w:val="center"/>
            </w:pPr>
            <w:r>
              <w:t>3</w:t>
            </w:r>
          </w:p>
        </w:tc>
        <w:tc>
          <w:tcPr>
            <w:tcW w:w="239" w:type="dxa"/>
            <w:vMerge w:val="restart"/>
            <w:tcBorders>
              <w:top w:val="nil"/>
              <w:left w:val="single" w:sz="4" w:space="0" w:color="181717"/>
              <w:bottom w:val="nil"/>
              <w:right w:val="single" w:sz="4" w:space="0" w:color="181717"/>
            </w:tcBorders>
          </w:tcPr>
          <w:p w14:paraId="719F359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3D7FCBC"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0077D29" w14:textId="77777777" w:rsidR="00C7681D" w:rsidRDefault="00000000">
            <w:pPr>
              <w:spacing w:after="0" w:line="259" w:lineRule="auto"/>
              <w:ind w:left="0" w:right="243" w:firstLine="0"/>
              <w:jc w:val="left"/>
            </w:pPr>
            <w:r>
              <w:t>blizna, przewaga zmiany pigmentacji skóry (do 3 cm średnicy)</w:t>
            </w:r>
          </w:p>
        </w:tc>
        <w:tc>
          <w:tcPr>
            <w:tcW w:w="1707" w:type="dxa"/>
            <w:vMerge w:val="restart"/>
            <w:tcBorders>
              <w:top w:val="single" w:sz="4" w:space="0" w:color="181717"/>
              <w:left w:val="single" w:sz="4" w:space="0" w:color="181717"/>
              <w:bottom w:val="single" w:sz="4" w:space="0" w:color="181717"/>
              <w:right w:val="single" w:sz="4" w:space="0" w:color="181717"/>
            </w:tcBorders>
          </w:tcPr>
          <w:p w14:paraId="0A593E9A" w14:textId="77777777" w:rsidR="00C7681D" w:rsidRDefault="00000000">
            <w:pPr>
              <w:spacing w:after="0" w:line="259" w:lineRule="auto"/>
              <w:ind w:left="0" w:firstLine="0"/>
              <w:jc w:val="center"/>
            </w:pPr>
            <w:r>
              <w:t>1 – 4</w:t>
            </w:r>
          </w:p>
        </w:tc>
      </w:tr>
      <w:tr w:rsidR="00C7681D" w14:paraId="74EED2A6" w14:textId="77777777">
        <w:trPr>
          <w:trHeight w:val="344"/>
        </w:trPr>
        <w:tc>
          <w:tcPr>
            <w:tcW w:w="0" w:type="auto"/>
            <w:vMerge/>
            <w:tcBorders>
              <w:top w:val="nil"/>
              <w:left w:val="nil"/>
              <w:bottom w:val="nil"/>
              <w:right w:val="single" w:sz="4" w:space="0" w:color="181717"/>
            </w:tcBorders>
          </w:tcPr>
          <w:p w14:paraId="0BDFB583"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204322F5" w14:textId="77777777" w:rsidR="00C7681D" w:rsidRDefault="00000000">
            <w:pPr>
              <w:spacing w:after="0" w:line="259" w:lineRule="auto"/>
              <w:ind w:left="227" w:right="0" w:hanging="227"/>
            </w:pPr>
            <w:r>
              <w:t>D. NERWU ODWODZĄCEGO – W ZALEŻNOŚCI OD STOPNIA USZKODZENIA (PODWÓJNE WIDZENIE, OGRANICZENIE RUCHOMOŚCI):</w:t>
            </w:r>
          </w:p>
        </w:tc>
        <w:tc>
          <w:tcPr>
            <w:tcW w:w="0" w:type="auto"/>
            <w:vMerge/>
            <w:tcBorders>
              <w:top w:val="nil"/>
              <w:left w:val="single" w:sz="4" w:space="0" w:color="181717"/>
              <w:bottom w:val="nil"/>
              <w:right w:val="single" w:sz="4" w:space="0" w:color="181717"/>
            </w:tcBorders>
          </w:tcPr>
          <w:p w14:paraId="4AA0C5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C992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02D4D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AADD0B" w14:textId="77777777" w:rsidR="00C7681D" w:rsidRDefault="00C7681D">
            <w:pPr>
              <w:spacing w:after="160" w:line="259" w:lineRule="auto"/>
              <w:ind w:left="0" w:right="0" w:firstLine="0"/>
              <w:jc w:val="left"/>
            </w:pPr>
          </w:p>
        </w:tc>
      </w:tr>
      <w:tr w:rsidR="00C7681D" w14:paraId="7232DAAE" w14:textId="77777777">
        <w:trPr>
          <w:trHeight w:val="344"/>
        </w:trPr>
        <w:tc>
          <w:tcPr>
            <w:tcW w:w="0" w:type="auto"/>
            <w:vMerge/>
            <w:tcBorders>
              <w:top w:val="nil"/>
              <w:left w:val="nil"/>
              <w:bottom w:val="nil"/>
              <w:right w:val="single" w:sz="4" w:space="0" w:color="181717"/>
            </w:tcBorders>
          </w:tcPr>
          <w:p w14:paraId="09141A7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3486AA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C30423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268FEA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0FD9824" w14:textId="77777777" w:rsidR="00C7681D" w:rsidRDefault="00000000">
            <w:pPr>
              <w:spacing w:after="0" w:line="259" w:lineRule="auto"/>
              <w:ind w:left="0" w:right="0" w:firstLine="0"/>
              <w:jc w:val="left"/>
            </w:pPr>
            <w:r>
              <w:t>blizna, przewaga zmiany pigmentacji skóry (powyżej 3 cm średnicy)</w:t>
            </w:r>
          </w:p>
        </w:tc>
        <w:tc>
          <w:tcPr>
            <w:tcW w:w="1707" w:type="dxa"/>
            <w:vMerge w:val="restart"/>
            <w:tcBorders>
              <w:top w:val="single" w:sz="4" w:space="0" w:color="181717"/>
              <w:left w:val="single" w:sz="4" w:space="0" w:color="181717"/>
              <w:bottom w:val="single" w:sz="4" w:space="0" w:color="181717"/>
              <w:right w:val="single" w:sz="4" w:space="0" w:color="181717"/>
            </w:tcBorders>
          </w:tcPr>
          <w:p w14:paraId="7BC2909D" w14:textId="77777777" w:rsidR="00C7681D" w:rsidRDefault="00000000">
            <w:pPr>
              <w:spacing w:after="0" w:line="259" w:lineRule="auto"/>
              <w:ind w:left="0" w:firstLine="0"/>
              <w:jc w:val="center"/>
            </w:pPr>
            <w:r>
              <w:t>5 – 7</w:t>
            </w:r>
          </w:p>
        </w:tc>
      </w:tr>
      <w:tr w:rsidR="00C7681D" w14:paraId="3807F60D" w14:textId="77777777">
        <w:trPr>
          <w:trHeight w:val="344"/>
        </w:trPr>
        <w:tc>
          <w:tcPr>
            <w:tcW w:w="0" w:type="auto"/>
            <w:vMerge/>
            <w:tcBorders>
              <w:top w:val="nil"/>
              <w:left w:val="nil"/>
              <w:bottom w:val="nil"/>
              <w:right w:val="single" w:sz="4" w:space="0" w:color="181717"/>
            </w:tcBorders>
          </w:tcPr>
          <w:p w14:paraId="23FC4AF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0D47BB0"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299CAE2" w14:textId="77777777" w:rsidR="00C7681D" w:rsidRDefault="00000000">
            <w:pPr>
              <w:spacing w:after="0" w:line="259" w:lineRule="auto"/>
              <w:ind w:left="0" w:right="0" w:firstLine="0"/>
              <w:jc w:val="left"/>
            </w:pPr>
            <w:r>
              <w:t>znaczne</w:t>
            </w:r>
          </w:p>
        </w:tc>
        <w:tc>
          <w:tcPr>
            <w:tcW w:w="1716" w:type="dxa"/>
            <w:vMerge w:val="restart"/>
            <w:tcBorders>
              <w:top w:val="single" w:sz="4" w:space="0" w:color="181717"/>
              <w:left w:val="single" w:sz="4" w:space="0" w:color="181717"/>
              <w:bottom w:val="single" w:sz="4" w:space="0" w:color="181717"/>
              <w:right w:val="single" w:sz="4" w:space="0" w:color="181717"/>
            </w:tcBorders>
          </w:tcPr>
          <w:p w14:paraId="3108FF91" w14:textId="77777777" w:rsidR="00C7681D" w:rsidRDefault="00000000">
            <w:pPr>
              <w:spacing w:after="0" w:line="259" w:lineRule="auto"/>
              <w:ind w:left="0" w:right="39" w:firstLine="0"/>
              <w:jc w:val="center"/>
            </w:pPr>
            <w:r>
              <w:t>9 – 15</w:t>
            </w:r>
          </w:p>
        </w:tc>
        <w:tc>
          <w:tcPr>
            <w:tcW w:w="0" w:type="auto"/>
            <w:vMerge/>
            <w:tcBorders>
              <w:top w:val="nil"/>
              <w:left w:val="single" w:sz="4" w:space="0" w:color="181717"/>
              <w:bottom w:val="nil"/>
              <w:right w:val="single" w:sz="4" w:space="0" w:color="181717"/>
            </w:tcBorders>
          </w:tcPr>
          <w:p w14:paraId="414131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D1E3E9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53BD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AA5192" w14:textId="77777777" w:rsidR="00C7681D" w:rsidRDefault="00C7681D">
            <w:pPr>
              <w:spacing w:after="160" w:line="259" w:lineRule="auto"/>
              <w:ind w:left="0" w:right="0" w:firstLine="0"/>
              <w:jc w:val="left"/>
            </w:pPr>
          </w:p>
        </w:tc>
      </w:tr>
      <w:tr w:rsidR="00C7681D" w14:paraId="77888DAA" w14:textId="77777777">
        <w:trPr>
          <w:trHeight w:val="344"/>
        </w:trPr>
        <w:tc>
          <w:tcPr>
            <w:tcW w:w="0" w:type="auto"/>
            <w:vMerge/>
            <w:tcBorders>
              <w:top w:val="nil"/>
              <w:left w:val="nil"/>
              <w:bottom w:val="nil"/>
              <w:right w:val="single" w:sz="4" w:space="0" w:color="181717"/>
            </w:tcBorders>
          </w:tcPr>
          <w:p w14:paraId="24772A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A2E83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B4742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D8F00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47C4F8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0039695"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4B48FDE" w14:textId="77777777" w:rsidR="00C7681D" w:rsidRDefault="00000000">
            <w:pPr>
              <w:spacing w:after="0" w:line="259" w:lineRule="auto"/>
              <w:ind w:left="0" w:right="0" w:firstLine="0"/>
              <w:jc w:val="left"/>
            </w:pPr>
            <w:r>
              <w:t>wyraźne, szpecące blizny do 3 cm długości/średnicy</w:t>
            </w:r>
          </w:p>
        </w:tc>
        <w:tc>
          <w:tcPr>
            <w:tcW w:w="1707" w:type="dxa"/>
            <w:vMerge w:val="restart"/>
            <w:tcBorders>
              <w:top w:val="single" w:sz="4" w:space="0" w:color="181717"/>
              <w:left w:val="single" w:sz="4" w:space="0" w:color="181717"/>
              <w:bottom w:val="single" w:sz="4" w:space="0" w:color="181717"/>
              <w:right w:val="single" w:sz="4" w:space="0" w:color="181717"/>
            </w:tcBorders>
          </w:tcPr>
          <w:p w14:paraId="4E002B43" w14:textId="77777777" w:rsidR="00C7681D" w:rsidRDefault="00000000">
            <w:pPr>
              <w:spacing w:after="0" w:line="259" w:lineRule="auto"/>
              <w:ind w:left="0" w:firstLine="0"/>
              <w:jc w:val="center"/>
            </w:pPr>
            <w:r>
              <w:t>8 – 9</w:t>
            </w:r>
          </w:p>
        </w:tc>
      </w:tr>
      <w:tr w:rsidR="00C7681D" w14:paraId="0F7C9E49" w14:textId="77777777">
        <w:trPr>
          <w:trHeight w:val="344"/>
        </w:trPr>
        <w:tc>
          <w:tcPr>
            <w:tcW w:w="0" w:type="auto"/>
            <w:vMerge/>
            <w:tcBorders>
              <w:top w:val="nil"/>
              <w:left w:val="nil"/>
              <w:bottom w:val="nil"/>
              <w:right w:val="single" w:sz="4" w:space="0" w:color="181717"/>
            </w:tcBorders>
          </w:tcPr>
          <w:p w14:paraId="4CAFBB4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CB06AD6"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6FF57A0" w14:textId="77777777" w:rsidR="00C7681D" w:rsidRDefault="00000000">
            <w:pPr>
              <w:spacing w:after="0" w:line="259" w:lineRule="auto"/>
              <w:ind w:left="0" w:right="0" w:firstLine="0"/>
              <w:jc w:val="left"/>
            </w:pPr>
            <w:r>
              <w:t>umiarkowane</w:t>
            </w:r>
          </w:p>
        </w:tc>
        <w:tc>
          <w:tcPr>
            <w:tcW w:w="1716" w:type="dxa"/>
            <w:vMerge w:val="restart"/>
            <w:tcBorders>
              <w:top w:val="single" w:sz="4" w:space="0" w:color="181717"/>
              <w:left w:val="single" w:sz="4" w:space="0" w:color="181717"/>
              <w:bottom w:val="single" w:sz="4" w:space="0" w:color="181717"/>
              <w:right w:val="single" w:sz="4" w:space="0" w:color="181717"/>
            </w:tcBorders>
          </w:tcPr>
          <w:p w14:paraId="6CD184B1" w14:textId="77777777" w:rsidR="00C7681D" w:rsidRDefault="00000000">
            <w:pPr>
              <w:spacing w:after="0" w:line="259" w:lineRule="auto"/>
              <w:ind w:left="0" w:right="39" w:firstLine="0"/>
              <w:jc w:val="center"/>
            </w:pPr>
            <w:r>
              <w:t>4 – 8</w:t>
            </w:r>
          </w:p>
        </w:tc>
        <w:tc>
          <w:tcPr>
            <w:tcW w:w="0" w:type="auto"/>
            <w:vMerge/>
            <w:tcBorders>
              <w:top w:val="nil"/>
              <w:left w:val="single" w:sz="4" w:space="0" w:color="181717"/>
              <w:bottom w:val="nil"/>
              <w:right w:val="single" w:sz="4" w:space="0" w:color="181717"/>
            </w:tcBorders>
          </w:tcPr>
          <w:p w14:paraId="3CDC65E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3DFC1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FD393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894082" w14:textId="77777777" w:rsidR="00C7681D" w:rsidRDefault="00C7681D">
            <w:pPr>
              <w:spacing w:after="160" w:line="259" w:lineRule="auto"/>
              <w:ind w:left="0" w:right="0" w:firstLine="0"/>
              <w:jc w:val="left"/>
            </w:pPr>
          </w:p>
        </w:tc>
      </w:tr>
      <w:tr w:rsidR="00C7681D" w14:paraId="64AC2BE8" w14:textId="77777777">
        <w:trPr>
          <w:trHeight w:val="344"/>
        </w:trPr>
        <w:tc>
          <w:tcPr>
            <w:tcW w:w="0" w:type="auto"/>
            <w:vMerge/>
            <w:tcBorders>
              <w:top w:val="nil"/>
              <w:left w:val="nil"/>
              <w:bottom w:val="nil"/>
              <w:right w:val="single" w:sz="4" w:space="0" w:color="181717"/>
            </w:tcBorders>
          </w:tcPr>
          <w:p w14:paraId="3AD10EF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3704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BEF5E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EB52F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DAA2B4"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AA0861F"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B46059D" w14:textId="77777777" w:rsidR="00C7681D" w:rsidRDefault="00000000">
            <w:pPr>
              <w:spacing w:after="0" w:line="259" w:lineRule="auto"/>
              <w:ind w:left="0" w:right="0" w:firstLine="0"/>
              <w:jc w:val="left"/>
            </w:pPr>
            <w:r>
              <w:t>wyraźne, szpecące blizny powyżej 3 cm długości/ średnicy</w:t>
            </w:r>
          </w:p>
        </w:tc>
        <w:tc>
          <w:tcPr>
            <w:tcW w:w="1707" w:type="dxa"/>
            <w:vMerge w:val="restart"/>
            <w:tcBorders>
              <w:top w:val="single" w:sz="4" w:space="0" w:color="181717"/>
              <w:left w:val="single" w:sz="4" w:space="0" w:color="181717"/>
              <w:bottom w:val="single" w:sz="4" w:space="0" w:color="181717"/>
              <w:right w:val="single" w:sz="4" w:space="0" w:color="181717"/>
            </w:tcBorders>
          </w:tcPr>
          <w:p w14:paraId="58523445" w14:textId="77777777" w:rsidR="00C7681D" w:rsidRDefault="00000000">
            <w:pPr>
              <w:spacing w:after="0" w:line="259" w:lineRule="auto"/>
              <w:ind w:left="0" w:firstLine="0"/>
              <w:jc w:val="center"/>
            </w:pPr>
            <w:r>
              <w:t>10</w:t>
            </w:r>
          </w:p>
        </w:tc>
      </w:tr>
      <w:tr w:rsidR="00C7681D" w14:paraId="3F1C7FE9" w14:textId="77777777">
        <w:trPr>
          <w:trHeight w:val="273"/>
        </w:trPr>
        <w:tc>
          <w:tcPr>
            <w:tcW w:w="0" w:type="auto"/>
            <w:vMerge/>
            <w:tcBorders>
              <w:top w:val="nil"/>
              <w:left w:val="nil"/>
              <w:bottom w:val="nil"/>
              <w:right w:val="single" w:sz="4" w:space="0" w:color="181717"/>
            </w:tcBorders>
          </w:tcPr>
          <w:p w14:paraId="3C1D524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BE93B77"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4D9B1261" w14:textId="77777777" w:rsidR="00C7681D" w:rsidRDefault="00000000">
            <w:pPr>
              <w:spacing w:after="0" w:line="259" w:lineRule="auto"/>
              <w:ind w:left="0" w:right="0" w:firstLine="0"/>
              <w:jc w:val="left"/>
            </w:pPr>
            <w:r>
              <w:t>niewielkie</w:t>
            </w:r>
          </w:p>
        </w:tc>
        <w:tc>
          <w:tcPr>
            <w:tcW w:w="1716" w:type="dxa"/>
            <w:tcBorders>
              <w:top w:val="single" w:sz="4" w:space="0" w:color="181717"/>
              <w:left w:val="single" w:sz="4" w:space="0" w:color="181717"/>
              <w:bottom w:val="single" w:sz="4" w:space="0" w:color="181717"/>
              <w:right w:val="single" w:sz="4" w:space="0" w:color="181717"/>
            </w:tcBorders>
          </w:tcPr>
          <w:p w14:paraId="511CFE63" w14:textId="77777777" w:rsidR="00C7681D" w:rsidRDefault="00000000">
            <w:pPr>
              <w:spacing w:after="0" w:line="259" w:lineRule="auto"/>
              <w:ind w:left="0" w:right="39" w:firstLine="0"/>
              <w:jc w:val="center"/>
            </w:pPr>
            <w:r>
              <w:t>1 – 3</w:t>
            </w:r>
          </w:p>
        </w:tc>
        <w:tc>
          <w:tcPr>
            <w:tcW w:w="0" w:type="auto"/>
            <w:vMerge/>
            <w:tcBorders>
              <w:top w:val="nil"/>
              <w:left w:val="single" w:sz="4" w:space="0" w:color="181717"/>
              <w:bottom w:val="nil"/>
              <w:right w:val="single" w:sz="4" w:space="0" w:color="181717"/>
            </w:tcBorders>
          </w:tcPr>
          <w:p w14:paraId="6057EC1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08025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4DDBD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F73E45" w14:textId="77777777" w:rsidR="00C7681D" w:rsidRDefault="00C7681D">
            <w:pPr>
              <w:spacing w:after="160" w:line="259" w:lineRule="auto"/>
              <w:ind w:left="0" w:right="0" w:firstLine="0"/>
              <w:jc w:val="left"/>
            </w:pPr>
          </w:p>
        </w:tc>
      </w:tr>
      <w:tr w:rsidR="00C7681D" w14:paraId="05BFD476" w14:textId="77777777">
        <w:trPr>
          <w:trHeight w:val="405"/>
        </w:trPr>
        <w:tc>
          <w:tcPr>
            <w:tcW w:w="0" w:type="auto"/>
            <w:vMerge/>
            <w:tcBorders>
              <w:top w:val="nil"/>
              <w:left w:val="nil"/>
              <w:bottom w:val="nil"/>
              <w:right w:val="single" w:sz="4" w:space="0" w:color="181717"/>
            </w:tcBorders>
          </w:tcPr>
          <w:p w14:paraId="4363D2E1"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D3D2D2"/>
          </w:tcPr>
          <w:p w14:paraId="679DD548" w14:textId="77777777" w:rsidR="00C7681D" w:rsidRDefault="00000000">
            <w:pPr>
              <w:spacing w:after="0" w:line="259" w:lineRule="auto"/>
              <w:ind w:left="0" w:right="246" w:firstLine="0"/>
            </w:pPr>
            <w:r>
              <w:rPr>
                <w:b/>
              </w:rPr>
              <w:t>14. USzKoDzEniE CzĘŚCiowE LUB CaŁKowitE nERwU tRÓJDziELnEGo   – w zaLEŻnoŚCi oD StoPnia USzKoDzEnia:</w:t>
            </w:r>
          </w:p>
        </w:tc>
        <w:tc>
          <w:tcPr>
            <w:tcW w:w="0" w:type="auto"/>
            <w:vMerge/>
            <w:tcBorders>
              <w:top w:val="nil"/>
              <w:left w:val="single" w:sz="4" w:space="0" w:color="181717"/>
              <w:bottom w:val="nil"/>
              <w:right w:val="single" w:sz="4" w:space="0" w:color="181717"/>
            </w:tcBorders>
          </w:tcPr>
          <w:p w14:paraId="2D0C194D"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4337943" w14:textId="77777777" w:rsidR="00C7681D" w:rsidRDefault="00000000">
            <w:pPr>
              <w:spacing w:after="0" w:line="259" w:lineRule="auto"/>
              <w:ind w:left="227" w:right="0" w:hanging="227"/>
              <w:jc w:val="left"/>
            </w:pPr>
            <w:r>
              <w:t xml:space="preserve">B. </w:t>
            </w:r>
            <w:r>
              <w:tab/>
              <w:t>OSZPECENIE Z MIERNYMI ZABURZENIAMI FUNKCJI (NALEŻY SUMOWAĆ POSZCZEGÓLNE RODZAJE USZKODZEŃ, ALE NIE WIĘCEJ NIŻ 30):</w:t>
            </w:r>
          </w:p>
        </w:tc>
      </w:tr>
      <w:tr w:rsidR="00C7681D" w14:paraId="02D981E6" w14:textId="77777777">
        <w:trPr>
          <w:trHeight w:val="265"/>
        </w:trPr>
        <w:tc>
          <w:tcPr>
            <w:tcW w:w="0" w:type="auto"/>
            <w:vMerge/>
            <w:tcBorders>
              <w:top w:val="nil"/>
              <w:left w:val="nil"/>
              <w:bottom w:val="nil"/>
              <w:right w:val="single" w:sz="4" w:space="0" w:color="181717"/>
            </w:tcBorders>
          </w:tcPr>
          <w:p w14:paraId="2B467388"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E9E8E7"/>
          </w:tcPr>
          <w:p w14:paraId="48CAF8E1"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2DBAACBA"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D811F01"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D8F557D" w14:textId="77777777" w:rsidR="00C7681D" w:rsidRDefault="00000000">
            <w:pPr>
              <w:spacing w:after="0" w:line="259" w:lineRule="auto"/>
              <w:ind w:left="0" w:right="0" w:firstLine="0"/>
              <w:jc w:val="left"/>
            </w:pPr>
            <w:r>
              <w:t>blizny i ubytki</w:t>
            </w:r>
          </w:p>
        </w:tc>
        <w:tc>
          <w:tcPr>
            <w:tcW w:w="1707" w:type="dxa"/>
            <w:tcBorders>
              <w:top w:val="single" w:sz="4" w:space="0" w:color="181717"/>
              <w:left w:val="single" w:sz="4" w:space="0" w:color="181717"/>
              <w:bottom w:val="nil"/>
              <w:right w:val="single" w:sz="4" w:space="0" w:color="181717"/>
            </w:tcBorders>
          </w:tcPr>
          <w:p w14:paraId="4ECF5415" w14:textId="77777777" w:rsidR="00C7681D" w:rsidRDefault="00C7681D">
            <w:pPr>
              <w:spacing w:after="160" w:line="259" w:lineRule="auto"/>
              <w:ind w:left="0" w:right="0" w:firstLine="0"/>
              <w:jc w:val="left"/>
            </w:pPr>
          </w:p>
        </w:tc>
      </w:tr>
      <w:tr w:rsidR="00C7681D" w14:paraId="547D0FCE" w14:textId="77777777">
        <w:trPr>
          <w:trHeight w:val="273"/>
        </w:trPr>
        <w:tc>
          <w:tcPr>
            <w:tcW w:w="0" w:type="auto"/>
            <w:vMerge/>
            <w:tcBorders>
              <w:top w:val="nil"/>
              <w:left w:val="nil"/>
              <w:bottom w:val="nil"/>
              <w:right w:val="single" w:sz="4" w:space="0" w:color="181717"/>
            </w:tcBorders>
          </w:tcPr>
          <w:p w14:paraId="6D5906F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B6DAE65"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C80FC4" w14:textId="77777777" w:rsidR="00C7681D" w:rsidRDefault="00000000">
            <w:pPr>
              <w:spacing w:after="0" w:line="259" w:lineRule="auto"/>
              <w:ind w:left="0" w:right="0" w:firstLine="0"/>
              <w:jc w:val="left"/>
            </w:pPr>
            <w:r>
              <w:t>przewaga zaburzeń czucia w zakresie pojedynczej gałęzi</w:t>
            </w:r>
          </w:p>
        </w:tc>
        <w:tc>
          <w:tcPr>
            <w:tcW w:w="1716" w:type="dxa"/>
            <w:vMerge w:val="restart"/>
            <w:tcBorders>
              <w:top w:val="single" w:sz="4" w:space="0" w:color="181717"/>
              <w:left w:val="single" w:sz="4" w:space="0" w:color="181717"/>
              <w:bottom w:val="single" w:sz="4" w:space="0" w:color="181717"/>
              <w:right w:val="single" w:sz="4" w:space="0" w:color="181717"/>
            </w:tcBorders>
          </w:tcPr>
          <w:p w14:paraId="5B119915" w14:textId="77777777" w:rsidR="00C7681D" w:rsidRDefault="00000000">
            <w:pPr>
              <w:spacing w:after="0" w:line="259" w:lineRule="auto"/>
              <w:ind w:left="0" w:right="39" w:firstLine="0"/>
              <w:jc w:val="center"/>
            </w:pPr>
            <w:r>
              <w:t>5</w:t>
            </w:r>
          </w:p>
        </w:tc>
        <w:tc>
          <w:tcPr>
            <w:tcW w:w="0" w:type="auto"/>
            <w:vMerge/>
            <w:tcBorders>
              <w:top w:val="nil"/>
              <w:left w:val="single" w:sz="4" w:space="0" w:color="181717"/>
              <w:bottom w:val="nil"/>
              <w:right w:val="single" w:sz="4" w:space="0" w:color="181717"/>
            </w:tcBorders>
          </w:tcPr>
          <w:p w14:paraId="4D2AB46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A571A2B"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A93EC83" w14:textId="77777777" w:rsidR="00C7681D" w:rsidRDefault="00000000">
            <w:pPr>
              <w:spacing w:after="0" w:line="259" w:lineRule="auto"/>
              <w:ind w:left="0" w:right="0" w:firstLine="0"/>
              <w:jc w:val="left"/>
            </w:pPr>
            <w:r>
              <w:t>zaburzenia przyjmowania pokarmów</w:t>
            </w:r>
          </w:p>
        </w:tc>
        <w:tc>
          <w:tcPr>
            <w:tcW w:w="1707" w:type="dxa"/>
            <w:tcBorders>
              <w:top w:val="nil"/>
              <w:left w:val="single" w:sz="4" w:space="0" w:color="181717"/>
              <w:bottom w:val="single" w:sz="4" w:space="0" w:color="181717"/>
              <w:right w:val="single" w:sz="4" w:space="0" w:color="181717"/>
            </w:tcBorders>
          </w:tcPr>
          <w:p w14:paraId="17E55866" w14:textId="77777777" w:rsidR="00C7681D" w:rsidRDefault="00000000">
            <w:pPr>
              <w:spacing w:after="0" w:line="259" w:lineRule="auto"/>
              <w:ind w:left="660" w:right="0" w:firstLine="0"/>
              <w:jc w:val="left"/>
            </w:pPr>
            <w:r>
              <w:rPr>
                <w:noProof/>
              </w:rPr>
              <w:drawing>
                <wp:inline distT="0" distB="0" distL="0" distR="0" wp14:anchorId="2F980C4D" wp14:editId="771CA908">
                  <wp:extent cx="210312" cy="231648"/>
                  <wp:effectExtent l="0" t="0" r="0" b="0"/>
                  <wp:docPr id="435487" name="Picture 435487"/>
                  <wp:cNvGraphicFramePr/>
                  <a:graphic xmlns:a="http://schemas.openxmlformats.org/drawingml/2006/main">
                    <a:graphicData uri="http://schemas.openxmlformats.org/drawingml/2006/picture">
                      <pic:pic xmlns:pic="http://schemas.openxmlformats.org/drawingml/2006/picture">
                        <pic:nvPicPr>
                          <pic:cNvPr id="435487" name="Picture 435487"/>
                          <pic:cNvPicPr/>
                        </pic:nvPicPr>
                        <pic:blipFill>
                          <a:blip r:embed="rId39"/>
                          <a:stretch>
                            <a:fillRect/>
                          </a:stretch>
                        </pic:blipFill>
                        <pic:spPr>
                          <a:xfrm>
                            <a:off x="0" y="0"/>
                            <a:ext cx="210312" cy="231648"/>
                          </a:xfrm>
                          <a:prstGeom prst="rect">
                            <a:avLst/>
                          </a:prstGeom>
                        </pic:spPr>
                      </pic:pic>
                    </a:graphicData>
                  </a:graphic>
                </wp:inline>
              </w:drawing>
            </w:r>
          </w:p>
        </w:tc>
      </w:tr>
      <w:tr w:rsidR="00C7681D" w14:paraId="4CB13822" w14:textId="77777777">
        <w:trPr>
          <w:trHeight w:val="344"/>
        </w:trPr>
        <w:tc>
          <w:tcPr>
            <w:tcW w:w="0" w:type="auto"/>
            <w:vMerge/>
            <w:tcBorders>
              <w:top w:val="nil"/>
              <w:left w:val="nil"/>
              <w:bottom w:val="nil"/>
              <w:right w:val="single" w:sz="4" w:space="0" w:color="181717"/>
            </w:tcBorders>
          </w:tcPr>
          <w:p w14:paraId="5CD428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20F83D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424C1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6CE40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67558D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EDEA1BF"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DF01493" w14:textId="77777777" w:rsidR="00C7681D" w:rsidRDefault="00000000">
            <w:pPr>
              <w:spacing w:after="0" w:line="259" w:lineRule="auto"/>
              <w:ind w:left="0" w:right="0" w:firstLine="0"/>
              <w:jc w:val="left"/>
            </w:pPr>
            <w:r>
              <w:t>zaburzenia artykulacji</w:t>
            </w:r>
          </w:p>
        </w:tc>
        <w:tc>
          <w:tcPr>
            <w:tcW w:w="1707" w:type="dxa"/>
            <w:vMerge w:val="restart"/>
            <w:tcBorders>
              <w:top w:val="single" w:sz="4" w:space="0" w:color="181717"/>
              <w:left w:val="single" w:sz="4" w:space="0" w:color="181717"/>
              <w:bottom w:val="nil"/>
              <w:right w:val="single" w:sz="4" w:space="0" w:color="181717"/>
            </w:tcBorders>
          </w:tcPr>
          <w:p w14:paraId="1E520C5E" w14:textId="77777777" w:rsidR="00C7681D" w:rsidRDefault="00C7681D">
            <w:pPr>
              <w:spacing w:after="160" w:line="259" w:lineRule="auto"/>
              <w:ind w:left="0" w:right="0" w:firstLine="0"/>
              <w:jc w:val="left"/>
            </w:pPr>
          </w:p>
        </w:tc>
      </w:tr>
      <w:tr w:rsidR="00C7681D" w14:paraId="1CCA1582" w14:textId="77777777">
        <w:trPr>
          <w:trHeight w:val="344"/>
        </w:trPr>
        <w:tc>
          <w:tcPr>
            <w:tcW w:w="0" w:type="auto"/>
            <w:vMerge/>
            <w:tcBorders>
              <w:top w:val="nil"/>
              <w:left w:val="nil"/>
              <w:bottom w:val="nil"/>
              <w:right w:val="single" w:sz="4" w:space="0" w:color="181717"/>
            </w:tcBorders>
          </w:tcPr>
          <w:p w14:paraId="45C33CDA"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E02627D" w14:textId="77777777" w:rsidR="00C7681D" w:rsidRDefault="00000000">
            <w:pPr>
              <w:spacing w:after="0" w:line="259" w:lineRule="auto"/>
              <w:ind w:left="0" w:right="0" w:firstLine="0"/>
              <w:jc w:val="left"/>
            </w:pPr>
            <w:r>
              <w:t xml:space="preserve">B. </w:t>
            </w:r>
          </w:p>
        </w:tc>
        <w:tc>
          <w:tcPr>
            <w:tcW w:w="0" w:type="auto"/>
            <w:vMerge/>
            <w:tcBorders>
              <w:top w:val="nil"/>
              <w:left w:val="single" w:sz="4" w:space="0" w:color="181717"/>
              <w:bottom w:val="nil"/>
              <w:right w:val="single" w:sz="4" w:space="0" w:color="181717"/>
            </w:tcBorders>
          </w:tcPr>
          <w:p w14:paraId="6C8959C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47328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6AB7F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32064DB" w14:textId="77777777" w:rsidR="00C7681D" w:rsidRDefault="00C7681D">
            <w:pPr>
              <w:spacing w:after="160" w:line="259" w:lineRule="auto"/>
              <w:ind w:left="0" w:right="0" w:firstLine="0"/>
              <w:jc w:val="left"/>
            </w:pPr>
          </w:p>
        </w:tc>
      </w:tr>
      <w:tr w:rsidR="00C7681D" w14:paraId="2E454E82" w14:textId="77777777">
        <w:trPr>
          <w:trHeight w:val="344"/>
        </w:trPr>
        <w:tc>
          <w:tcPr>
            <w:tcW w:w="0" w:type="auto"/>
            <w:vMerge/>
            <w:tcBorders>
              <w:top w:val="nil"/>
              <w:left w:val="nil"/>
              <w:bottom w:val="nil"/>
              <w:right w:val="single" w:sz="4" w:space="0" w:color="181717"/>
            </w:tcBorders>
          </w:tcPr>
          <w:p w14:paraId="0FA7CE9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3ACE00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1A50D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E9C3713"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9F9AE1E" w14:textId="77777777" w:rsidR="00C7681D" w:rsidRDefault="00000000">
            <w:pPr>
              <w:spacing w:after="0" w:line="259" w:lineRule="auto"/>
              <w:ind w:left="0" w:right="0" w:firstLine="0"/>
              <w:jc w:val="left"/>
            </w:pPr>
            <w:r>
              <w:t>ślinotok</w:t>
            </w:r>
          </w:p>
        </w:tc>
        <w:tc>
          <w:tcPr>
            <w:tcW w:w="1707" w:type="dxa"/>
            <w:vMerge w:val="restart"/>
            <w:tcBorders>
              <w:top w:val="nil"/>
              <w:left w:val="single" w:sz="4" w:space="0" w:color="181717"/>
              <w:bottom w:val="single" w:sz="4" w:space="0" w:color="181717"/>
              <w:right w:val="single" w:sz="4" w:space="0" w:color="181717"/>
            </w:tcBorders>
          </w:tcPr>
          <w:p w14:paraId="3A99830D" w14:textId="77777777" w:rsidR="00C7681D" w:rsidRDefault="00000000">
            <w:pPr>
              <w:spacing w:after="0" w:line="259" w:lineRule="auto"/>
              <w:ind w:left="696" w:right="0" w:firstLine="0"/>
              <w:jc w:val="left"/>
            </w:pPr>
            <w:r>
              <w:rPr>
                <w:noProof/>
              </w:rPr>
              <w:drawing>
                <wp:inline distT="0" distB="0" distL="0" distR="0" wp14:anchorId="218D878D" wp14:editId="4D95F893">
                  <wp:extent cx="188976" cy="231648"/>
                  <wp:effectExtent l="0" t="0" r="0" b="0"/>
                  <wp:docPr id="435488" name="Picture 435488"/>
                  <wp:cNvGraphicFramePr/>
                  <a:graphic xmlns:a="http://schemas.openxmlformats.org/drawingml/2006/main">
                    <a:graphicData uri="http://schemas.openxmlformats.org/drawingml/2006/picture">
                      <pic:pic xmlns:pic="http://schemas.openxmlformats.org/drawingml/2006/picture">
                        <pic:nvPicPr>
                          <pic:cNvPr id="435488" name="Picture 435488"/>
                          <pic:cNvPicPr/>
                        </pic:nvPicPr>
                        <pic:blipFill>
                          <a:blip r:embed="rId40"/>
                          <a:stretch>
                            <a:fillRect/>
                          </a:stretch>
                        </pic:blipFill>
                        <pic:spPr>
                          <a:xfrm>
                            <a:off x="0" y="0"/>
                            <a:ext cx="188976" cy="231648"/>
                          </a:xfrm>
                          <a:prstGeom prst="rect">
                            <a:avLst/>
                          </a:prstGeom>
                        </pic:spPr>
                      </pic:pic>
                    </a:graphicData>
                  </a:graphic>
                </wp:inline>
              </w:drawing>
            </w:r>
          </w:p>
        </w:tc>
      </w:tr>
      <w:tr w:rsidR="00C7681D" w14:paraId="56B6AD32" w14:textId="77777777">
        <w:trPr>
          <w:trHeight w:val="344"/>
        </w:trPr>
        <w:tc>
          <w:tcPr>
            <w:tcW w:w="0" w:type="auto"/>
            <w:vMerge/>
            <w:tcBorders>
              <w:top w:val="nil"/>
              <w:left w:val="nil"/>
              <w:bottom w:val="nil"/>
              <w:right w:val="single" w:sz="4" w:space="0" w:color="181717"/>
            </w:tcBorders>
          </w:tcPr>
          <w:p w14:paraId="33E1A15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1F6CDA8"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43CA470" w14:textId="77777777" w:rsidR="00C7681D" w:rsidRDefault="00000000">
            <w:pPr>
              <w:spacing w:after="0" w:line="259" w:lineRule="auto"/>
              <w:ind w:left="0" w:right="0" w:firstLine="0"/>
            </w:pPr>
            <w:r>
              <w:t>przewaga zaburzeń czucia w zakresie wszystkich gał, jednostronne</w:t>
            </w:r>
          </w:p>
        </w:tc>
        <w:tc>
          <w:tcPr>
            <w:tcW w:w="1716" w:type="dxa"/>
            <w:vMerge w:val="restart"/>
            <w:tcBorders>
              <w:top w:val="single" w:sz="4" w:space="0" w:color="181717"/>
              <w:left w:val="single" w:sz="4" w:space="0" w:color="181717"/>
              <w:bottom w:val="single" w:sz="4" w:space="0" w:color="181717"/>
              <w:right w:val="single" w:sz="4" w:space="0" w:color="181717"/>
            </w:tcBorders>
          </w:tcPr>
          <w:p w14:paraId="457D20A6" w14:textId="77777777" w:rsidR="00C7681D" w:rsidRDefault="00000000">
            <w:pPr>
              <w:spacing w:after="0" w:line="259" w:lineRule="auto"/>
              <w:ind w:left="0" w:right="39" w:firstLine="0"/>
              <w:jc w:val="center"/>
            </w:pPr>
            <w:r>
              <w:t>10</w:t>
            </w:r>
          </w:p>
        </w:tc>
        <w:tc>
          <w:tcPr>
            <w:tcW w:w="0" w:type="auto"/>
            <w:vMerge/>
            <w:tcBorders>
              <w:top w:val="nil"/>
              <w:left w:val="single" w:sz="4" w:space="0" w:color="181717"/>
              <w:bottom w:val="nil"/>
              <w:right w:val="single" w:sz="4" w:space="0" w:color="181717"/>
            </w:tcBorders>
          </w:tcPr>
          <w:p w14:paraId="6C5A50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CE3FC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72491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6B5C09" w14:textId="77777777" w:rsidR="00C7681D" w:rsidRDefault="00C7681D">
            <w:pPr>
              <w:spacing w:after="160" w:line="259" w:lineRule="auto"/>
              <w:ind w:left="0" w:right="0" w:firstLine="0"/>
              <w:jc w:val="left"/>
            </w:pPr>
          </w:p>
        </w:tc>
      </w:tr>
      <w:tr w:rsidR="00C7681D" w14:paraId="3060CECD" w14:textId="77777777">
        <w:trPr>
          <w:trHeight w:val="265"/>
        </w:trPr>
        <w:tc>
          <w:tcPr>
            <w:tcW w:w="0" w:type="auto"/>
            <w:vMerge/>
            <w:tcBorders>
              <w:top w:val="nil"/>
              <w:left w:val="nil"/>
              <w:bottom w:val="nil"/>
              <w:right w:val="single" w:sz="4" w:space="0" w:color="181717"/>
            </w:tcBorders>
          </w:tcPr>
          <w:p w14:paraId="391F2E8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48E9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2B1D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0EA1E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66F45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1B86F04"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7B87DC3E" w14:textId="77777777" w:rsidR="00C7681D" w:rsidRDefault="00000000">
            <w:pPr>
              <w:spacing w:after="0" w:line="259" w:lineRule="auto"/>
              <w:ind w:left="0" w:right="0" w:firstLine="0"/>
              <w:jc w:val="left"/>
            </w:pPr>
            <w:r>
              <w:t>zaburzenia funkcji powiek</w:t>
            </w:r>
          </w:p>
        </w:tc>
        <w:tc>
          <w:tcPr>
            <w:tcW w:w="1707" w:type="dxa"/>
            <w:tcBorders>
              <w:top w:val="single" w:sz="4" w:space="0" w:color="181717"/>
              <w:left w:val="single" w:sz="4" w:space="0" w:color="181717"/>
              <w:bottom w:val="nil"/>
              <w:right w:val="single" w:sz="4" w:space="0" w:color="181717"/>
            </w:tcBorders>
          </w:tcPr>
          <w:p w14:paraId="26193707" w14:textId="77777777" w:rsidR="00C7681D" w:rsidRDefault="00C7681D">
            <w:pPr>
              <w:spacing w:after="160" w:line="259" w:lineRule="auto"/>
              <w:ind w:left="0" w:right="0" w:firstLine="0"/>
              <w:jc w:val="left"/>
            </w:pPr>
          </w:p>
        </w:tc>
      </w:tr>
      <w:tr w:rsidR="00C7681D" w14:paraId="63406383" w14:textId="77777777">
        <w:trPr>
          <w:trHeight w:val="265"/>
        </w:trPr>
        <w:tc>
          <w:tcPr>
            <w:tcW w:w="0" w:type="auto"/>
            <w:vMerge/>
            <w:tcBorders>
              <w:top w:val="nil"/>
              <w:left w:val="nil"/>
              <w:bottom w:val="nil"/>
              <w:right w:val="single" w:sz="4" w:space="0" w:color="181717"/>
            </w:tcBorders>
          </w:tcPr>
          <w:p w14:paraId="0CEA5E5A"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63247F0" w14:textId="77777777" w:rsidR="00C7681D" w:rsidRDefault="00000000">
            <w:pPr>
              <w:spacing w:after="0" w:line="259" w:lineRule="auto"/>
              <w:ind w:left="227" w:right="0" w:hanging="227"/>
            </w:pPr>
            <w:r>
              <w:t>C. PRZEWAGA DOLEGLIWOŚCI BÓLOWYCH W ZALEŻNOŚCI OD STOPNIA NASILENIA BÓLU:</w:t>
            </w:r>
          </w:p>
        </w:tc>
        <w:tc>
          <w:tcPr>
            <w:tcW w:w="0" w:type="auto"/>
            <w:vMerge/>
            <w:tcBorders>
              <w:top w:val="nil"/>
              <w:left w:val="single" w:sz="4" w:space="0" w:color="181717"/>
              <w:bottom w:val="nil"/>
              <w:right w:val="single" w:sz="4" w:space="0" w:color="181717"/>
            </w:tcBorders>
          </w:tcPr>
          <w:p w14:paraId="21FE803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B8A1A32"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3C1BC3EF" w14:textId="77777777" w:rsidR="00C7681D" w:rsidRDefault="00000000">
            <w:pPr>
              <w:spacing w:after="0" w:line="259" w:lineRule="auto"/>
              <w:ind w:left="0" w:right="0" w:firstLine="0"/>
              <w:jc w:val="left"/>
            </w:pPr>
            <w:r>
              <w:t>zaburzenia czucia</w:t>
            </w:r>
          </w:p>
        </w:tc>
        <w:tc>
          <w:tcPr>
            <w:tcW w:w="1707" w:type="dxa"/>
            <w:tcBorders>
              <w:top w:val="nil"/>
              <w:left w:val="single" w:sz="4" w:space="0" w:color="181717"/>
              <w:bottom w:val="single" w:sz="4" w:space="0" w:color="181717"/>
              <w:right w:val="single" w:sz="4" w:space="0" w:color="181717"/>
            </w:tcBorders>
          </w:tcPr>
          <w:p w14:paraId="10388484" w14:textId="77777777" w:rsidR="00C7681D" w:rsidRDefault="00000000">
            <w:pPr>
              <w:spacing w:after="0" w:line="259" w:lineRule="auto"/>
              <w:ind w:left="696" w:right="0" w:firstLine="0"/>
              <w:jc w:val="left"/>
            </w:pPr>
            <w:r>
              <w:rPr>
                <w:noProof/>
              </w:rPr>
              <w:drawing>
                <wp:inline distT="0" distB="0" distL="0" distR="0" wp14:anchorId="0D6DFCC4" wp14:editId="4F86AB1E">
                  <wp:extent cx="188976" cy="231648"/>
                  <wp:effectExtent l="0" t="0" r="0" b="0"/>
                  <wp:docPr id="435489" name="Picture 435489"/>
                  <wp:cNvGraphicFramePr/>
                  <a:graphic xmlns:a="http://schemas.openxmlformats.org/drawingml/2006/main">
                    <a:graphicData uri="http://schemas.openxmlformats.org/drawingml/2006/picture">
                      <pic:pic xmlns:pic="http://schemas.openxmlformats.org/drawingml/2006/picture">
                        <pic:nvPicPr>
                          <pic:cNvPr id="435489" name="Picture 435489"/>
                          <pic:cNvPicPr/>
                        </pic:nvPicPr>
                        <pic:blipFill>
                          <a:blip r:embed="rId41"/>
                          <a:stretch>
                            <a:fillRect/>
                          </a:stretch>
                        </pic:blipFill>
                        <pic:spPr>
                          <a:xfrm>
                            <a:off x="0" y="0"/>
                            <a:ext cx="188976" cy="231648"/>
                          </a:xfrm>
                          <a:prstGeom prst="rect">
                            <a:avLst/>
                          </a:prstGeom>
                        </pic:spPr>
                      </pic:pic>
                    </a:graphicData>
                  </a:graphic>
                </wp:inline>
              </w:drawing>
            </w:r>
          </w:p>
        </w:tc>
      </w:tr>
      <w:tr w:rsidR="00C7681D" w14:paraId="16E2BC88" w14:textId="77777777">
        <w:trPr>
          <w:trHeight w:val="344"/>
        </w:trPr>
        <w:tc>
          <w:tcPr>
            <w:tcW w:w="0" w:type="auto"/>
            <w:vMerge/>
            <w:tcBorders>
              <w:top w:val="nil"/>
              <w:left w:val="nil"/>
              <w:bottom w:val="nil"/>
              <w:right w:val="single" w:sz="4" w:space="0" w:color="181717"/>
            </w:tcBorders>
          </w:tcPr>
          <w:p w14:paraId="38369532"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1067BA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C1888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B9EC5D4" w14:textId="77777777" w:rsidR="00C7681D" w:rsidRDefault="00000000">
            <w:pPr>
              <w:spacing w:after="0" w:line="259" w:lineRule="auto"/>
              <w:ind w:left="0" w:right="0" w:firstLine="0"/>
              <w:jc w:val="left"/>
            </w:pPr>
            <w:r>
              <w:t xml:space="preserve">7.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51857B7" w14:textId="77777777" w:rsidR="00C7681D" w:rsidRDefault="00000000">
            <w:pPr>
              <w:spacing w:after="0" w:line="259" w:lineRule="auto"/>
              <w:ind w:left="0" w:right="0" w:firstLine="0"/>
              <w:jc w:val="left"/>
            </w:pPr>
            <w:r>
              <w:t>dolegliwości bólowe</w:t>
            </w:r>
          </w:p>
        </w:tc>
        <w:tc>
          <w:tcPr>
            <w:tcW w:w="1707" w:type="dxa"/>
            <w:vMerge w:val="restart"/>
            <w:tcBorders>
              <w:top w:val="single" w:sz="4" w:space="0" w:color="181717"/>
              <w:left w:val="single" w:sz="4" w:space="0" w:color="181717"/>
              <w:bottom w:val="single" w:sz="4" w:space="0" w:color="181717"/>
              <w:right w:val="single" w:sz="4" w:space="0" w:color="181717"/>
            </w:tcBorders>
          </w:tcPr>
          <w:p w14:paraId="51E9F181" w14:textId="77777777" w:rsidR="00C7681D" w:rsidRDefault="00000000">
            <w:pPr>
              <w:spacing w:after="0" w:line="259" w:lineRule="auto"/>
              <w:ind w:left="0" w:firstLine="0"/>
              <w:jc w:val="center"/>
            </w:pPr>
            <w:r>
              <w:t>+8</w:t>
            </w:r>
          </w:p>
        </w:tc>
      </w:tr>
      <w:tr w:rsidR="00C7681D" w14:paraId="774BE422" w14:textId="77777777">
        <w:trPr>
          <w:trHeight w:val="344"/>
        </w:trPr>
        <w:tc>
          <w:tcPr>
            <w:tcW w:w="0" w:type="auto"/>
            <w:vMerge/>
            <w:tcBorders>
              <w:top w:val="nil"/>
              <w:left w:val="nil"/>
              <w:bottom w:val="nil"/>
              <w:right w:val="single" w:sz="4" w:space="0" w:color="181717"/>
            </w:tcBorders>
          </w:tcPr>
          <w:p w14:paraId="136758A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EC05DF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E2F859" w14:textId="77777777" w:rsidR="00C7681D" w:rsidRDefault="00000000">
            <w:pPr>
              <w:spacing w:after="0" w:line="259" w:lineRule="auto"/>
              <w:ind w:left="0" w:right="0" w:firstLine="0"/>
              <w:jc w:val="left"/>
            </w:pPr>
            <w:r>
              <w:t>wymagające regularnego przyjmowania środków przeciwbólowych</w:t>
            </w:r>
          </w:p>
        </w:tc>
        <w:tc>
          <w:tcPr>
            <w:tcW w:w="1716" w:type="dxa"/>
            <w:vMerge w:val="restart"/>
            <w:tcBorders>
              <w:top w:val="single" w:sz="4" w:space="0" w:color="181717"/>
              <w:left w:val="single" w:sz="4" w:space="0" w:color="181717"/>
              <w:bottom w:val="single" w:sz="4" w:space="0" w:color="181717"/>
              <w:right w:val="single" w:sz="4" w:space="0" w:color="181717"/>
            </w:tcBorders>
          </w:tcPr>
          <w:p w14:paraId="025E39CA" w14:textId="77777777" w:rsidR="00C7681D" w:rsidRDefault="00000000">
            <w:pPr>
              <w:spacing w:after="0" w:line="259" w:lineRule="auto"/>
              <w:ind w:left="0" w:right="39" w:firstLine="0"/>
              <w:jc w:val="center"/>
            </w:pPr>
            <w:r>
              <w:t>15</w:t>
            </w:r>
          </w:p>
        </w:tc>
        <w:tc>
          <w:tcPr>
            <w:tcW w:w="0" w:type="auto"/>
            <w:vMerge/>
            <w:tcBorders>
              <w:top w:val="nil"/>
              <w:left w:val="single" w:sz="4" w:space="0" w:color="181717"/>
              <w:bottom w:val="nil"/>
              <w:right w:val="single" w:sz="4" w:space="0" w:color="181717"/>
            </w:tcBorders>
          </w:tcPr>
          <w:p w14:paraId="73DBAA7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2848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6EF48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A7E012" w14:textId="77777777" w:rsidR="00C7681D" w:rsidRDefault="00C7681D">
            <w:pPr>
              <w:spacing w:after="160" w:line="259" w:lineRule="auto"/>
              <w:ind w:left="0" w:right="0" w:firstLine="0"/>
              <w:jc w:val="left"/>
            </w:pPr>
          </w:p>
        </w:tc>
      </w:tr>
      <w:tr w:rsidR="00C7681D" w14:paraId="0998869D" w14:textId="77777777">
        <w:trPr>
          <w:trHeight w:val="344"/>
        </w:trPr>
        <w:tc>
          <w:tcPr>
            <w:tcW w:w="0" w:type="auto"/>
            <w:vMerge/>
            <w:tcBorders>
              <w:top w:val="nil"/>
              <w:left w:val="nil"/>
              <w:bottom w:val="nil"/>
              <w:right w:val="single" w:sz="4" w:space="0" w:color="181717"/>
            </w:tcBorders>
          </w:tcPr>
          <w:p w14:paraId="357BE52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12420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7D2B3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EEC6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4006EA"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6561062" w14:textId="77777777" w:rsidR="00C7681D" w:rsidRDefault="00000000">
            <w:pPr>
              <w:spacing w:after="0" w:line="259" w:lineRule="auto"/>
              <w:ind w:left="0" w:right="0" w:firstLine="0"/>
              <w:jc w:val="left"/>
            </w:pPr>
            <w:r>
              <w:t xml:space="preserve">C. OSZPECENIA POŁĄCZONE Z DUŻYMI ZABURZENIAMI FUNKCJI WYMAGAJĄCYMI </w:t>
            </w:r>
          </w:p>
          <w:p w14:paraId="7EBF3D1D" w14:textId="77777777" w:rsidR="00C7681D" w:rsidRDefault="00000000">
            <w:pPr>
              <w:spacing w:after="0" w:line="259" w:lineRule="auto"/>
              <w:ind w:left="227" w:right="0" w:firstLine="0"/>
              <w:jc w:val="left"/>
            </w:pPr>
            <w:r>
              <w:t>STOSOWANIA PRZYRZĄDÓW POMOCNICZYCH DO NAPRAWY PRZYNAJMNIEJ JEDNEJ FUNKCJI (NALEŻY SUMOWAĆ POSZCZEGÓLNE RODZAJE ZABURZEŃ, ALE NIE WIĘCEJ NIŻ 40):</w:t>
            </w:r>
          </w:p>
        </w:tc>
      </w:tr>
      <w:tr w:rsidR="00C7681D" w14:paraId="69435D1D" w14:textId="77777777">
        <w:trPr>
          <w:trHeight w:val="405"/>
        </w:trPr>
        <w:tc>
          <w:tcPr>
            <w:tcW w:w="0" w:type="auto"/>
            <w:vMerge/>
            <w:tcBorders>
              <w:top w:val="nil"/>
              <w:left w:val="nil"/>
              <w:bottom w:val="nil"/>
              <w:right w:val="single" w:sz="4" w:space="0" w:color="181717"/>
            </w:tcBorders>
          </w:tcPr>
          <w:p w14:paraId="3B70D8E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33ED62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CAAC979" w14:textId="77777777" w:rsidR="00C7681D" w:rsidRDefault="00000000">
            <w:pPr>
              <w:spacing w:after="0" w:line="259" w:lineRule="auto"/>
              <w:ind w:left="0" w:right="0" w:firstLine="0"/>
              <w:jc w:val="left"/>
            </w:pPr>
            <w:r>
              <w:t>wymagające sporadycznego przyjmowania środków przeciwbólowych</w:t>
            </w:r>
          </w:p>
        </w:tc>
        <w:tc>
          <w:tcPr>
            <w:tcW w:w="1716" w:type="dxa"/>
            <w:tcBorders>
              <w:top w:val="single" w:sz="4" w:space="0" w:color="181717"/>
              <w:left w:val="single" w:sz="4" w:space="0" w:color="181717"/>
              <w:bottom w:val="single" w:sz="4" w:space="0" w:color="181717"/>
              <w:right w:val="single" w:sz="4" w:space="0" w:color="181717"/>
            </w:tcBorders>
          </w:tcPr>
          <w:p w14:paraId="4EFFF40F" w14:textId="77777777" w:rsidR="00C7681D" w:rsidRDefault="00000000">
            <w:pPr>
              <w:spacing w:after="0" w:line="259" w:lineRule="auto"/>
              <w:ind w:left="0" w:right="39" w:firstLine="0"/>
              <w:jc w:val="center"/>
            </w:pPr>
            <w:r>
              <w:t>10</w:t>
            </w:r>
          </w:p>
        </w:tc>
        <w:tc>
          <w:tcPr>
            <w:tcW w:w="0" w:type="auto"/>
            <w:vMerge/>
            <w:tcBorders>
              <w:top w:val="nil"/>
              <w:left w:val="single" w:sz="4" w:space="0" w:color="181717"/>
              <w:bottom w:val="nil"/>
              <w:right w:val="single" w:sz="4" w:space="0" w:color="181717"/>
            </w:tcBorders>
          </w:tcPr>
          <w:p w14:paraId="4C42B9C4"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6DD77A2" w14:textId="77777777" w:rsidR="00C7681D" w:rsidRDefault="00C7681D">
            <w:pPr>
              <w:spacing w:after="160" w:line="259" w:lineRule="auto"/>
              <w:ind w:left="0" w:right="0" w:firstLine="0"/>
              <w:jc w:val="left"/>
            </w:pPr>
          </w:p>
        </w:tc>
      </w:tr>
      <w:tr w:rsidR="00C7681D" w14:paraId="096C2778" w14:textId="77777777">
        <w:trPr>
          <w:trHeight w:val="265"/>
        </w:trPr>
        <w:tc>
          <w:tcPr>
            <w:tcW w:w="0" w:type="auto"/>
            <w:vMerge/>
            <w:tcBorders>
              <w:top w:val="nil"/>
              <w:left w:val="nil"/>
              <w:bottom w:val="nil"/>
              <w:right w:val="single" w:sz="4" w:space="0" w:color="181717"/>
            </w:tcBorders>
          </w:tcPr>
          <w:p w14:paraId="58580484"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3B213C5" w14:textId="77777777" w:rsidR="00C7681D" w:rsidRDefault="00000000">
            <w:pPr>
              <w:spacing w:after="0" w:line="259" w:lineRule="auto"/>
              <w:ind w:left="0" w:right="0" w:firstLine="0"/>
              <w:jc w:val="center"/>
            </w:pPr>
            <w:r>
              <w:rPr>
                <w:b/>
              </w:rPr>
              <w:t>15.  USzKoDzEniE CzĘŚCiowE LUB CaŁKowitE nERwU twaRzowEGo – w zaLEŻnoŚCi oD StoPnia USzKoDzEnia. PoSzCzEGÓLnE GaŁĘziE:</w:t>
            </w:r>
          </w:p>
        </w:tc>
        <w:tc>
          <w:tcPr>
            <w:tcW w:w="0" w:type="auto"/>
            <w:vMerge/>
            <w:tcBorders>
              <w:top w:val="nil"/>
              <w:left w:val="single" w:sz="4" w:space="0" w:color="181717"/>
              <w:bottom w:val="nil"/>
              <w:right w:val="single" w:sz="4" w:space="0" w:color="181717"/>
            </w:tcBorders>
          </w:tcPr>
          <w:p w14:paraId="21AD41E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EC65D3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AF2CB17" w14:textId="77777777" w:rsidR="00C7681D" w:rsidRDefault="00000000">
            <w:pPr>
              <w:spacing w:after="0" w:line="259" w:lineRule="auto"/>
              <w:ind w:left="0" w:right="0" w:firstLine="0"/>
              <w:jc w:val="left"/>
            </w:pPr>
            <w:r>
              <w:t>blizny i ubytki</w:t>
            </w:r>
          </w:p>
        </w:tc>
        <w:tc>
          <w:tcPr>
            <w:tcW w:w="1707" w:type="dxa"/>
            <w:tcBorders>
              <w:top w:val="single" w:sz="4" w:space="0" w:color="181717"/>
              <w:left w:val="single" w:sz="4" w:space="0" w:color="181717"/>
              <w:bottom w:val="nil"/>
              <w:right w:val="single" w:sz="4" w:space="0" w:color="181717"/>
            </w:tcBorders>
          </w:tcPr>
          <w:p w14:paraId="7F660F76" w14:textId="77777777" w:rsidR="00C7681D" w:rsidRDefault="00C7681D">
            <w:pPr>
              <w:spacing w:after="160" w:line="259" w:lineRule="auto"/>
              <w:ind w:left="0" w:right="0" w:firstLine="0"/>
              <w:jc w:val="left"/>
            </w:pPr>
          </w:p>
        </w:tc>
      </w:tr>
      <w:tr w:rsidR="00C7681D" w14:paraId="00CFE981" w14:textId="77777777">
        <w:trPr>
          <w:trHeight w:val="344"/>
        </w:trPr>
        <w:tc>
          <w:tcPr>
            <w:tcW w:w="0" w:type="auto"/>
            <w:vMerge/>
            <w:tcBorders>
              <w:top w:val="nil"/>
              <w:left w:val="nil"/>
              <w:bottom w:val="nil"/>
              <w:right w:val="single" w:sz="4" w:space="0" w:color="181717"/>
            </w:tcBorders>
          </w:tcPr>
          <w:p w14:paraId="1532D4F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A213F0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87AEE7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F1A402A"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D1C604E" w14:textId="77777777" w:rsidR="00C7681D" w:rsidRDefault="00000000">
            <w:pPr>
              <w:spacing w:after="0" w:line="259" w:lineRule="auto"/>
              <w:ind w:left="0" w:right="0" w:firstLine="0"/>
              <w:jc w:val="left"/>
            </w:pPr>
            <w:r>
              <w:t>zaburzenia przyjmowania pokarmów</w:t>
            </w:r>
          </w:p>
        </w:tc>
        <w:tc>
          <w:tcPr>
            <w:tcW w:w="1707" w:type="dxa"/>
            <w:vMerge w:val="restart"/>
            <w:tcBorders>
              <w:top w:val="nil"/>
              <w:left w:val="single" w:sz="4" w:space="0" w:color="181717"/>
              <w:bottom w:val="single" w:sz="4" w:space="0" w:color="181717"/>
              <w:right w:val="single" w:sz="4" w:space="0" w:color="181717"/>
            </w:tcBorders>
          </w:tcPr>
          <w:p w14:paraId="64A74A07" w14:textId="77777777" w:rsidR="00C7681D" w:rsidRDefault="00000000">
            <w:pPr>
              <w:spacing w:after="0" w:line="259" w:lineRule="auto"/>
              <w:ind w:left="660" w:right="0" w:firstLine="0"/>
              <w:jc w:val="left"/>
            </w:pPr>
            <w:r>
              <w:rPr>
                <w:noProof/>
              </w:rPr>
              <w:drawing>
                <wp:inline distT="0" distB="0" distL="0" distR="0" wp14:anchorId="7C5F7569" wp14:editId="75284357">
                  <wp:extent cx="210312" cy="231648"/>
                  <wp:effectExtent l="0" t="0" r="0" b="0"/>
                  <wp:docPr id="435490" name="Picture 435490"/>
                  <wp:cNvGraphicFramePr/>
                  <a:graphic xmlns:a="http://schemas.openxmlformats.org/drawingml/2006/main">
                    <a:graphicData uri="http://schemas.openxmlformats.org/drawingml/2006/picture">
                      <pic:pic xmlns:pic="http://schemas.openxmlformats.org/drawingml/2006/picture">
                        <pic:nvPicPr>
                          <pic:cNvPr id="435490" name="Picture 435490"/>
                          <pic:cNvPicPr/>
                        </pic:nvPicPr>
                        <pic:blipFill>
                          <a:blip r:embed="rId42"/>
                          <a:stretch>
                            <a:fillRect/>
                          </a:stretch>
                        </pic:blipFill>
                        <pic:spPr>
                          <a:xfrm>
                            <a:off x="0" y="0"/>
                            <a:ext cx="210312" cy="231648"/>
                          </a:xfrm>
                          <a:prstGeom prst="rect">
                            <a:avLst/>
                          </a:prstGeom>
                        </pic:spPr>
                      </pic:pic>
                    </a:graphicData>
                  </a:graphic>
                </wp:inline>
              </w:drawing>
            </w:r>
          </w:p>
        </w:tc>
      </w:tr>
      <w:tr w:rsidR="00C7681D" w14:paraId="7C0322E9" w14:textId="77777777">
        <w:trPr>
          <w:trHeight w:val="344"/>
        </w:trPr>
        <w:tc>
          <w:tcPr>
            <w:tcW w:w="0" w:type="auto"/>
            <w:vMerge/>
            <w:tcBorders>
              <w:top w:val="nil"/>
              <w:left w:val="nil"/>
              <w:bottom w:val="nil"/>
              <w:right w:val="single" w:sz="4" w:space="0" w:color="181717"/>
            </w:tcBorders>
          </w:tcPr>
          <w:p w14:paraId="433DB01D"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09A0F7F"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21513A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41FA0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2213DA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046ED1C" w14:textId="77777777" w:rsidR="00C7681D" w:rsidRDefault="00C7681D">
            <w:pPr>
              <w:spacing w:after="160" w:line="259" w:lineRule="auto"/>
              <w:ind w:left="0" w:right="0" w:firstLine="0"/>
              <w:jc w:val="left"/>
            </w:pPr>
          </w:p>
        </w:tc>
      </w:tr>
      <w:tr w:rsidR="00C7681D" w14:paraId="585BA6CA" w14:textId="77777777">
        <w:trPr>
          <w:trHeight w:val="344"/>
        </w:trPr>
        <w:tc>
          <w:tcPr>
            <w:tcW w:w="0" w:type="auto"/>
            <w:vMerge/>
            <w:tcBorders>
              <w:top w:val="nil"/>
              <w:left w:val="nil"/>
              <w:bottom w:val="nil"/>
              <w:right w:val="single" w:sz="4" w:space="0" w:color="181717"/>
            </w:tcBorders>
          </w:tcPr>
          <w:p w14:paraId="1F5F3963"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3293E7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04D46B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F9F0099"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1E6BBD0" w14:textId="77777777" w:rsidR="00C7681D" w:rsidRDefault="00000000">
            <w:pPr>
              <w:spacing w:after="0" w:line="259" w:lineRule="auto"/>
              <w:ind w:left="0" w:right="0" w:firstLine="0"/>
              <w:jc w:val="left"/>
            </w:pPr>
            <w:r>
              <w:t>zaburzenia oddychania i/lub powonienia</w:t>
            </w:r>
          </w:p>
        </w:tc>
        <w:tc>
          <w:tcPr>
            <w:tcW w:w="1707" w:type="dxa"/>
            <w:vMerge w:val="restart"/>
            <w:tcBorders>
              <w:top w:val="single" w:sz="4" w:space="0" w:color="181717"/>
              <w:left w:val="single" w:sz="4" w:space="0" w:color="181717"/>
              <w:bottom w:val="nil"/>
              <w:right w:val="single" w:sz="4" w:space="0" w:color="181717"/>
            </w:tcBorders>
          </w:tcPr>
          <w:p w14:paraId="0BBFCE57" w14:textId="77777777" w:rsidR="00C7681D" w:rsidRDefault="00C7681D">
            <w:pPr>
              <w:spacing w:after="160" w:line="259" w:lineRule="auto"/>
              <w:ind w:left="0" w:right="0" w:firstLine="0"/>
              <w:jc w:val="left"/>
            </w:pPr>
          </w:p>
        </w:tc>
      </w:tr>
      <w:tr w:rsidR="00C7681D" w14:paraId="7FD5C552" w14:textId="77777777">
        <w:trPr>
          <w:trHeight w:val="344"/>
        </w:trPr>
        <w:tc>
          <w:tcPr>
            <w:tcW w:w="0" w:type="auto"/>
            <w:vMerge/>
            <w:tcBorders>
              <w:top w:val="nil"/>
              <w:left w:val="nil"/>
              <w:bottom w:val="nil"/>
              <w:right w:val="single" w:sz="4" w:space="0" w:color="181717"/>
            </w:tcBorders>
          </w:tcPr>
          <w:p w14:paraId="4F1A734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4C56EE4"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53C0395" w14:textId="77777777" w:rsidR="00C7681D" w:rsidRDefault="00000000">
            <w:pPr>
              <w:spacing w:after="0" w:line="259" w:lineRule="auto"/>
              <w:ind w:left="0" w:right="0" w:firstLine="0"/>
              <w:jc w:val="left"/>
            </w:pPr>
            <w:r>
              <w:t>pierwsza</w:t>
            </w:r>
          </w:p>
        </w:tc>
        <w:tc>
          <w:tcPr>
            <w:tcW w:w="1716" w:type="dxa"/>
            <w:vMerge w:val="restart"/>
            <w:tcBorders>
              <w:top w:val="single" w:sz="4" w:space="0" w:color="181717"/>
              <w:left w:val="single" w:sz="4" w:space="0" w:color="181717"/>
              <w:bottom w:val="nil"/>
              <w:right w:val="single" w:sz="4" w:space="0" w:color="181717"/>
            </w:tcBorders>
          </w:tcPr>
          <w:p w14:paraId="4A62546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94CD5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99011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CADE3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BBB32F" w14:textId="77777777" w:rsidR="00C7681D" w:rsidRDefault="00C7681D">
            <w:pPr>
              <w:spacing w:after="160" w:line="259" w:lineRule="auto"/>
              <w:ind w:left="0" w:right="0" w:firstLine="0"/>
              <w:jc w:val="left"/>
            </w:pPr>
          </w:p>
        </w:tc>
      </w:tr>
      <w:tr w:rsidR="00C7681D" w14:paraId="606013C8" w14:textId="77777777">
        <w:trPr>
          <w:trHeight w:val="344"/>
        </w:trPr>
        <w:tc>
          <w:tcPr>
            <w:tcW w:w="0" w:type="auto"/>
            <w:vMerge/>
            <w:tcBorders>
              <w:top w:val="nil"/>
              <w:left w:val="nil"/>
              <w:bottom w:val="nil"/>
              <w:right w:val="single" w:sz="4" w:space="0" w:color="181717"/>
            </w:tcBorders>
          </w:tcPr>
          <w:p w14:paraId="46FFE44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E583F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D052E9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DA359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46EC0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BD979EB"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1272130" w14:textId="77777777" w:rsidR="00C7681D" w:rsidRDefault="00000000">
            <w:pPr>
              <w:spacing w:after="0" w:line="259" w:lineRule="auto"/>
              <w:ind w:left="0" w:right="0" w:firstLine="0"/>
              <w:jc w:val="left"/>
            </w:pPr>
            <w:r>
              <w:t>zaburzenia artykulacji</w:t>
            </w:r>
          </w:p>
        </w:tc>
        <w:tc>
          <w:tcPr>
            <w:tcW w:w="1707" w:type="dxa"/>
            <w:vMerge w:val="restart"/>
            <w:tcBorders>
              <w:top w:val="nil"/>
              <w:left w:val="single" w:sz="4" w:space="0" w:color="181717"/>
              <w:bottom w:val="single" w:sz="4" w:space="0" w:color="181717"/>
              <w:right w:val="single" w:sz="4" w:space="0" w:color="181717"/>
            </w:tcBorders>
          </w:tcPr>
          <w:p w14:paraId="2530E8CF" w14:textId="77777777" w:rsidR="00C7681D" w:rsidRDefault="00000000">
            <w:pPr>
              <w:spacing w:after="0" w:line="259" w:lineRule="auto"/>
              <w:ind w:left="660" w:right="0" w:firstLine="0"/>
              <w:jc w:val="left"/>
            </w:pPr>
            <w:r>
              <w:rPr>
                <w:noProof/>
              </w:rPr>
              <w:drawing>
                <wp:inline distT="0" distB="0" distL="0" distR="0" wp14:anchorId="24AC46BC" wp14:editId="002263F5">
                  <wp:extent cx="210312" cy="231648"/>
                  <wp:effectExtent l="0" t="0" r="0" b="0"/>
                  <wp:docPr id="435491" name="Picture 435491"/>
                  <wp:cNvGraphicFramePr/>
                  <a:graphic xmlns:a="http://schemas.openxmlformats.org/drawingml/2006/main">
                    <a:graphicData uri="http://schemas.openxmlformats.org/drawingml/2006/picture">
                      <pic:pic xmlns:pic="http://schemas.openxmlformats.org/drawingml/2006/picture">
                        <pic:nvPicPr>
                          <pic:cNvPr id="435491" name="Picture 435491"/>
                          <pic:cNvPicPr/>
                        </pic:nvPicPr>
                        <pic:blipFill>
                          <a:blip r:embed="rId43"/>
                          <a:stretch>
                            <a:fillRect/>
                          </a:stretch>
                        </pic:blipFill>
                        <pic:spPr>
                          <a:xfrm>
                            <a:off x="0" y="0"/>
                            <a:ext cx="210312" cy="231648"/>
                          </a:xfrm>
                          <a:prstGeom prst="rect">
                            <a:avLst/>
                          </a:prstGeom>
                        </pic:spPr>
                      </pic:pic>
                    </a:graphicData>
                  </a:graphic>
                </wp:inline>
              </w:drawing>
            </w:r>
          </w:p>
        </w:tc>
      </w:tr>
      <w:tr w:rsidR="00C7681D" w14:paraId="03850E62" w14:textId="77777777">
        <w:trPr>
          <w:trHeight w:val="344"/>
        </w:trPr>
        <w:tc>
          <w:tcPr>
            <w:tcW w:w="0" w:type="auto"/>
            <w:vMerge/>
            <w:tcBorders>
              <w:top w:val="nil"/>
              <w:left w:val="nil"/>
              <w:bottom w:val="nil"/>
              <w:right w:val="single" w:sz="4" w:space="0" w:color="181717"/>
            </w:tcBorders>
          </w:tcPr>
          <w:p w14:paraId="60E3BD8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BEB47D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C2F4AB0" w14:textId="77777777" w:rsidR="00C7681D" w:rsidRDefault="00000000">
            <w:pPr>
              <w:spacing w:after="0" w:line="259" w:lineRule="auto"/>
              <w:ind w:left="0" w:right="0" w:firstLine="0"/>
              <w:jc w:val="left"/>
            </w:pPr>
            <w:r>
              <w:t>druga lub trzecia</w:t>
            </w:r>
          </w:p>
        </w:tc>
        <w:tc>
          <w:tcPr>
            <w:tcW w:w="1716" w:type="dxa"/>
            <w:vMerge w:val="restart"/>
            <w:tcBorders>
              <w:top w:val="nil"/>
              <w:left w:val="single" w:sz="4" w:space="0" w:color="181717"/>
              <w:bottom w:val="single" w:sz="4" w:space="0" w:color="181717"/>
              <w:right w:val="single" w:sz="4" w:space="0" w:color="181717"/>
            </w:tcBorders>
          </w:tcPr>
          <w:p w14:paraId="2D50FE08" w14:textId="77777777" w:rsidR="00C7681D" w:rsidRDefault="00000000">
            <w:pPr>
              <w:spacing w:after="0" w:line="259" w:lineRule="auto"/>
              <w:ind w:left="702" w:right="0" w:firstLine="0"/>
              <w:jc w:val="left"/>
            </w:pPr>
            <w:r>
              <w:rPr>
                <w:noProof/>
              </w:rPr>
              <w:drawing>
                <wp:inline distT="0" distB="0" distL="0" distR="0" wp14:anchorId="42615052" wp14:editId="2A533AF9">
                  <wp:extent cx="176784" cy="231648"/>
                  <wp:effectExtent l="0" t="0" r="0" b="0"/>
                  <wp:docPr id="435492" name="Picture 435492"/>
                  <wp:cNvGraphicFramePr/>
                  <a:graphic xmlns:a="http://schemas.openxmlformats.org/drawingml/2006/main">
                    <a:graphicData uri="http://schemas.openxmlformats.org/drawingml/2006/picture">
                      <pic:pic xmlns:pic="http://schemas.openxmlformats.org/drawingml/2006/picture">
                        <pic:nvPicPr>
                          <pic:cNvPr id="435492" name="Picture 435492"/>
                          <pic:cNvPicPr/>
                        </pic:nvPicPr>
                        <pic:blipFill>
                          <a:blip r:embed="rId44"/>
                          <a:stretch>
                            <a:fillRect/>
                          </a:stretch>
                        </pic:blipFill>
                        <pic:spPr>
                          <a:xfrm>
                            <a:off x="0" y="0"/>
                            <a:ext cx="176784"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172E464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4C108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222DDF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AB0FAB" w14:textId="77777777" w:rsidR="00C7681D" w:rsidRDefault="00C7681D">
            <w:pPr>
              <w:spacing w:after="160" w:line="259" w:lineRule="auto"/>
              <w:ind w:left="0" w:right="0" w:firstLine="0"/>
              <w:jc w:val="left"/>
            </w:pPr>
          </w:p>
        </w:tc>
      </w:tr>
      <w:tr w:rsidR="00C7681D" w14:paraId="47C1E76C" w14:textId="77777777">
        <w:trPr>
          <w:trHeight w:val="344"/>
        </w:trPr>
        <w:tc>
          <w:tcPr>
            <w:tcW w:w="0" w:type="auto"/>
            <w:vMerge/>
            <w:tcBorders>
              <w:top w:val="nil"/>
              <w:left w:val="nil"/>
              <w:bottom w:val="nil"/>
              <w:right w:val="single" w:sz="4" w:space="0" w:color="181717"/>
            </w:tcBorders>
          </w:tcPr>
          <w:p w14:paraId="2285717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5D93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E230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74446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B70444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CF77DF4" w14:textId="77777777" w:rsidR="00C7681D" w:rsidRDefault="00000000">
            <w:pPr>
              <w:spacing w:after="0" w:line="259" w:lineRule="auto"/>
              <w:ind w:left="0" w:right="0" w:firstLine="0"/>
              <w:jc w:val="left"/>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A7DBB9" w14:textId="77777777" w:rsidR="00C7681D" w:rsidRDefault="00000000">
            <w:pPr>
              <w:spacing w:after="0" w:line="259" w:lineRule="auto"/>
              <w:ind w:left="0" w:right="0" w:firstLine="0"/>
              <w:jc w:val="left"/>
            </w:pPr>
            <w:r>
              <w:t>ślinotok</w:t>
            </w:r>
          </w:p>
        </w:tc>
        <w:tc>
          <w:tcPr>
            <w:tcW w:w="1707" w:type="dxa"/>
            <w:vMerge w:val="restart"/>
            <w:tcBorders>
              <w:top w:val="single" w:sz="4" w:space="0" w:color="181717"/>
              <w:left w:val="single" w:sz="4" w:space="0" w:color="181717"/>
              <w:bottom w:val="nil"/>
              <w:right w:val="single" w:sz="4" w:space="0" w:color="181717"/>
            </w:tcBorders>
          </w:tcPr>
          <w:p w14:paraId="3BA51921" w14:textId="77777777" w:rsidR="00C7681D" w:rsidRDefault="00C7681D">
            <w:pPr>
              <w:spacing w:after="160" w:line="259" w:lineRule="auto"/>
              <w:ind w:left="0" w:right="0" w:firstLine="0"/>
              <w:jc w:val="left"/>
            </w:pPr>
          </w:p>
        </w:tc>
      </w:tr>
      <w:tr w:rsidR="00C7681D" w14:paraId="2006062F" w14:textId="77777777">
        <w:trPr>
          <w:trHeight w:val="344"/>
        </w:trPr>
        <w:tc>
          <w:tcPr>
            <w:tcW w:w="0" w:type="auto"/>
            <w:vMerge/>
            <w:tcBorders>
              <w:top w:val="nil"/>
              <w:left w:val="nil"/>
              <w:bottom w:val="nil"/>
              <w:right w:val="single" w:sz="4" w:space="0" w:color="181717"/>
            </w:tcBorders>
          </w:tcPr>
          <w:p w14:paraId="74D7EB4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A6AFDB5"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593D1A9" w14:textId="77777777" w:rsidR="00C7681D" w:rsidRDefault="00000000">
            <w:pPr>
              <w:spacing w:after="0" w:line="259" w:lineRule="auto"/>
              <w:ind w:left="0" w:right="0" w:firstLine="0"/>
              <w:jc w:val="left"/>
            </w:pPr>
            <w:r>
              <w:t>całkowite</w:t>
            </w:r>
          </w:p>
        </w:tc>
        <w:tc>
          <w:tcPr>
            <w:tcW w:w="1716" w:type="dxa"/>
            <w:vMerge w:val="restart"/>
            <w:tcBorders>
              <w:top w:val="single" w:sz="4" w:space="0" w:color="181717"/>
              <w:left w:val="single" w:sz="4" w:space="0" w:color="181717"/>
              <w:bottom w:val="single" w:sz="4" w:space="0" w:color="181717"/>
              <w:right w:val="single" w:sz="4" w:space="0" w:color="181717"/>
            </w:tcBorders>
          </w:tcPr>
          <w:p w14:paraId="62DF101E" w14:textId="77777777" w:rsidR="00C7681D" w:rsidRDefault="00000000">
            <w:pPr>
              <w:spacing w:after="0" w:line="259" w:lineRule="auto"/>
              <w:ind w:left="0" w:right="39" w:firstLine="0"/>
              <w:jc w:val="center"/>
            </w:pPr>
            <w:r>
              <w:t>20</w:t>
            </w:r>
          </w:p>
        </w:tc>
        <w:tc>
          <w:tcPr>
            <w:tcW w:w="0" w:type="auto"/>
            <w:vMerge/>
            <w:tcBorders>
              <w:top w:val="nil"/>
              <w:left w:val="single" w:sz="4" w:space="0" w:color="181717"/>
              <w:bottom w:val="nil"/>
              <w:right w:val="single" w:sz="4" w:space="0" w:color="181717"/>
            </w:tcBorders>
          </w:tcPr>
          <w:p w14:paraId="227A32E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009A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3D536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2B54ADF" w14:textId="77777777" w:rsidR="00C7681D" w:rsidRDefault="00C7681D">
            <w:pPr>
              <w:spacing w:after="160" w:line="259" w:lineRule="auto"/>
              <w:ind w:left="0" w:right="0" w:firstLine="0"/>
              <w:jc w:val="left"/>
            </w:pPr>
          </w:p>
        </w:tc>
      </w:tr>
      <w:tr w:rsidR="00C7681D" w14:paraId="2CFCE7BC" w14:textId="77777777">
        <w:trPr>
          <w:trHeight w:val="344"/>
        </w:trPr>
        <w:tc>
          <w:tcPr>
            <w:tcW w:w="0" w:type="auto"/>
            <w:vMerge/>
            <w:tcBorders>
              <w:top w:val="nil"/>
              <w:left w:val="nil"/>
              <w:bottom w:val="nil"/>
              <w:right w:val="single" w:sz="4" w:space="0" w:color="181717"/>
            </w:tcBorders>
          </w:tcPr>
          <w:p w14:paraId="2228034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11A7B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5BB5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4CEFC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B98119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3E8B032" w14:textId="77777777" w:rsidR="00C7681D" w:rsidRDefault="00000000">
            <w:pPr>
              <w:spacing w:after="0" w:line="259" w:lineRule="auto"/>
              <w:ind w:left="0" w:right="0" w:firstLine="0"/>
              <w:jc w:val="left"/>
            </w:pPr>
            <w:r>
              <w:t xml:space="preserve">6.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0BC20E4" w14:textId="77777777" w:rsidR="00C7681D" w:rsidRDefault="00000000">
            <w:pPr>
              <w:spacing w:after="0" w:line="259" w:lineRule="auto"/>
              <w:ind w:left="0" w:right="0" w:firstLine="0"/>
              <w:jc w:val="left"/>
            </w:pPr>
            <w:r>
              <w:t>zaburzenia funkcji powiek</w:t>
            </w:r>
          </w:p>
        </w:tc>
        <w:tc>
          <w:tcPr>
            <w:tcW w:w="1707" w:type="dxa"/>
            <w:vMerge w:val="restart"/>
            <w:tcBorders>
              <w:top w:val="nil"/>
              <w:left w:val="single" w:sz="4" w:space="0" w:color="181717"/>
              <w:bottom w:val="single" w:sz="4" w:space="0" w:color="181717"/>
              <w:right w:val="single" w:sz="4" w:space="0" w:color="181717"/>
            </w:tcBorders>
          </w:tcPr>
          <w:p w14:paraId="2C46A38B" w14:textId="77777777" w:rsidR="00C7681D" w:rsidRDefault="00000000">
            <w:pPr>
              <w:spacing w:after="0" w:line="259" w:lineRule="auto"/>
              <w:ind w:left="696" w:right="0" w:firstLine="0"/>
              <w:jc w:val="left"/>
            </w:pPr>
            <w:r>
              <w:rPr>
                <w:noProof/>
              </w:rPr>
              <w:drawing>
                <wp:inline distT="0" distB="0" distL="0" distR="0" wp14:anchorId="560A3ADF" wp14:editId="618163BD">
                  <wp:extent cx="188976" cy="231648"/>
                  <wp:effectExtent l="0" t="0" r="0" b="0"/>
                  <wp:docPr id="435493" name="Picture 435493"/>
                  <wp:cNvGraphicFramePr/>
                  <a:graphic xmlns:a="http://schemas.openxmlformats.org/drawingml/2006/main">
                    <a:graphicData uri="http://schemas.openxmlformats.org/drawingml/2006/picture">
                      <pic:pic xmlns:pic="http://schemas.openxmlformats.org/drawingml/2006/picture">
                        <pic:nvPicPr>
                          <pic:cNvPr id="435493" name="Picture 435493"/>
                          <pic:cNvPicPr/>
                        </pic:nvPicPr>
                        <pic:blipFill>
                          <a:blip r:embed="rId45"/>
                          <a:stretch>
                            <a:fillRect/>
                          </a:stretch>
                        </pic:blipFill>
                        <pic:spPr>
                          <a:xfrm>
                            <a:off x="0" y="0"/>
                            <a:ext cx="188976" cy="231648"/>
                          </a:xfrm>
                          <a:prstGeom prst="rect">
                            <a:avLst/>
                          </a:prstGeom>
                        </pic:spPr>
                      </pic:pic>
                    </a:graphicData>
                  </a:graphic>
                </wp:inline>
              </w:drawing>
            </w:r>
          </w:p>
        </w:tc>
      </w:tr>
      <w:tr w:rsidR="00C7681D" w14:paraId="72574CA5" w14:textId="77777777">
        <w:trPr>
          <w:trHeight w:val="344"/>
        </w:trPr>
        <w:tc>
          <w:tcPr>
            <w:tcW w:w="0" w:type="auto"/>
            <w:vMerge/>
            <w:tcBorders>
              <w:top w:val="nil"/>
              <w:left w:val="nil"/>
              <w:bottom w:val="nil"/>
              <w:right w:val="single" w:sz="4" w:space="0" w:color="181717"/>
            </w:tcBorders>
          </w:tcPr>
          <w:p w14:paraId="7D52E1C6"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FAC57E5" w14:textId="77777777" w:rsidR="00C7681D" w:rsidRDefault="00000000">
            <w:pPr>
              <w:spacing w:after="0" w:line="259" w:lineRule="auto"/>
              <w:ind w:left="0" w:right="0" w:firstLine="0"/>
              <w:jc w:val="center"/>
            </w:pPr>
            <w:r>
              <w:rPr>
                <w:b/>
              </w:rPr>
              <w:t>16.  USzKoDzEnia CzĘŚCiowE LUB CaŁKowitE nERwÓw JĘzYKowo – GaRDŁowEGo i BŁĘDnEGo – w zaLEŻnoŚCi oD StoPnia zaBURzEŃ MowY i oDDECHU, KRĄŻEnia i PRzEwoDU PoKaRMowEGo:</w:t>
            </w:r>
          </w:p>
        </w:tc>
        <w:tc>
          <w:tcPr>
            <w:tcW w:w="0" w:type="auto"/>
            <w:vMerge/>
            <w:tcBorders>
              <w:top w:val="nil"/>
              <w:left w:val="single" w:sz="4" w:space="0" w:color="181717"/>
              <w:bottom w:val="nil"/>
              <w:right w:val="single" w:sz="4" w:space="0" w:color="181717"/>
            </w:tcBorders>
          </w:tcPr>
          <w:p w14:paraId="41B4ECD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EEEFA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6D14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B40CAF" w14:textId="77777777" w:rsidR="00C7681D" w:rsidRDefault="00C7681D">
            <w:pPr>
              <w:spacing w:after="160" w:line="259" w:lineRule="auto"/>
              <w:ind w:left="0" w:right="0" w:firstLine="0"/>
              <w:jc w:val="left"/>
            </w:pPr>
          </w:p>
        </w:tc>
      </w:tr>
      <w:tr w:rsidR="00C7681D" w14:paraId="5F710DB2" w14:textId="77777777">
        <w:trPr>
          <w:trHeight w:val="265"/>
        </w:trPr>
        <w:tc>
          <w:tcPr>
            <w:tcW w:w="0" w:type="auto"/>
            <w:vMerge/>
            <w:tcBorders>
              <w:top w:val="nil"/>
              <w:left w:val="nil"/>
              <w:bottom w:val="nil"/>
              <w:right w:val="single" w:sz="4" w:space="0" w:color="181717"/>
            </w:tcBorders>
          </w:tcPr>
          <w:p w14:paraId="1A244331"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nil"/>
              <w:right w:val="single" w:sz="4" w:space="0" w:color="181717"/>
            </w:tcBorders>
          </w:tcPr>
          <w:p w14:paraId="7C325BF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2FF9A54"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2D062F5" w14:textId="77777777" w:rsidR="00C7681D" w:rsidRDefault="00000000">
            <w:pPr>
              <w:tabs>
                <w:tab w:val="center" w:pos="96"/>
                <w:tab w:val="center" w:pos="2602"/>
              </w:tabs>
              <w:spacing w:after="0" w:line="259" w:lineRule="auto"/>
              <w:ind w:left="0" w:right="0" w:firstLine="0"/>
              <w:jc w:val="left"/>
            </w:pPr>
            <w:r>
              <w:rPr>
                <w:color w:val="000000"/>
                <w:sz w:val="22"/>
              </w:rPr>
              <w:tab/>
            </w:r>
            <w:r>
              <w:rPr>
                <w:b/>
              </w:rPr>
              <w:t xml:space="preserve">20. </w:t>
            </w:r>
            <w:r>
              <w:rPr>
                <w:b/>
              </w:rPr>
              <w:tab/>
              <w:t>USzKoDzEnia noSa:</w:t>
            </w:r>
          </w:p>
        </w:tc>
      </w:tr>
      <w:tr w:rsidR="00C7681D" w14:paraId="4806743D" w14:textId="77777777">
        <w:trPr>
          <w:trHeight w:val="344"/>
        </w:trPr>
        <w:tc>
          <w:tcPr>
            <w:tcW w:w="0" w:type="auto"/>
            <w:vMerge/>
            <w:tcBorders>
              <w:top w:val="nil"/>
              <w:left w:val="nil"/>
              <w:bottom w:val="nil"/>
              <w:right w:val="single" w:sz="4" w:space="0" w:color="181717"/>
            </w:tcBorders>
          </w:tcPr>
          <w:p w14:paraId="0F274474"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079C0F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9EDF2F2"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088DEE95" w14:textId="77777777" w:rsidR="00C7681D" w:rsidRDefault="00000000">
            <w:pPr>
              <w:spacing w:after="0" w:line="259" w:lineRule="auto"/>
              <w:ind w:left="0" w:right="0" w:firstLine="0"/>
              <w:jc w:val="left"/>
            </w:pPr>
            <w:r>
              <w:t xml:space="preserve">A. </w:t>
            </w:r>
          </w:p>
        </w:tc>
      </w:tr>
      <w:tr w:rsidR="00C7681D" w14:paraId="30076659" w14:textId="77777777">
        <w:trPr>
          <w:trHeight w:val="344"/>
        </w:trPr>
        <w:tc>
          <w:tcPr>
            <w:tcW w:w="0" w:type="auto"/>
            <w:vMerge/>
            <w:tcBorders>
              <w:top w:val="nil"/>
              <w:left w:val="nil"/>
              <w:bottom w:val="nil"/>
              <w:right w:val="single" w:sz="4" w:space="0" w:color="181717"/>
            </w:tcBorders>
          </w:tcPr>
          <w:p w14:paraId="3AA62526"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2EBE63E"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7EEC9E47"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6810E1E" w14:textId="77777777" w:rsidR="00C7681D" w:rsidRDefault="00C7681D">
            <w:pPr>
              <w:spacing w:after="160" w:line="259" w:lineRule="auto"/>
              <w:ind w:left="0" w:right="0" w:firstLine="0"/>
              <w:jc w:val="left"/>
            </w:pPr>
          </w:p>
        </w:tc>
      </w:tr>
      <w:tr w:rsidR="00C7681D" w14:paraId="625CEE85" w14:textId="77777777">
        <w:trPr>
          <w:trHeight w:val="344"/>
        </w:trPr>
        <w:tc>
          <w:tcPr>
            <w:tcW w:w="0" w:type="auto"/>
            <w:vMerge/>
            <w:tcBorders>
              <w:top w:val="nil"/>
              <w:left w:val="nil"/>
              <w:bottom w:val="nil"/>
              <w:right w:val="single" w:sz="4" w:space="0" w:color="181717"/>
            </w:tcBorders>
          </w:tcPr>
          <w:p w14:paraId="26EE28D1"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9A0B48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539F69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BB588AB"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490074" w14:textId="77777777" w:rsidR="00C7681D" w:rsidRDefault="00000000">
            <w:pPr>
              <w:spacing w:after="0" w:line="259" w:lineRule="auto"/>
              <w:ind w:left="0" w:firstLine="0"/>
            </w:pPr>
            <w:r>
              <w:t>niewielkie uszkodzenia nosa bez zaburzeń oddychania i powonienia (przebarwienia i blizny nie zmieniające kształtu nosa) (dla kobiet x 2)</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31A35768" w14:textId="77777777" w:rsidR="00C7681D" w:rsidRDefault="00000000">
            <w:pPr>
              <w:spacing w:after="0" w:line="259" w:lineRule="auto"/>
              <w:ind w:left="0" w:firstLine="0"/>
              <w:jc w:val="center"/>
            </w:pPr>
            <w:r>
              <w:t>1</w:t>
            </w:r>
          </w:p>
        </w:tc>
      </w:tr>
      <w:tr w:rsidR="00C7681D" w14:paraId="3FF76609" w14:textId="77777777">
        <w:trPr>
          <w:trHeight w:val="265"/>
        </w:trPr>
        <w:tc>
          <w:tcPr>
            <w:tcW w:w="0" w:type="auto"/>
            <w:vMerge/>
            <w:tcBorders>
              <w:top w:val="nil"/>
              <w:left w:val="nil"/>
              <w:bottom w:val="nil"/>
              <w:right w:val="single" w:sz="4" w:space="0" w:color="181717"/>
            </w:tcBorders>
          </w:tcPr>
          <w:p w14:paraId="223757E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03529B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28E2CAB" w14:textId="77777777" w:rsidR="00C7681D" w:rsidRDefault="00000000">
            <w:pPr>
              <w:spacing w:after="0" w:line="259" w:lineRule="auto"/>
              <w:ind w:left="0" w:right="0" w:firstLine="0"/>
              <w:jc w:val="left"/>
            </w:pPr>
            <w:r>
              <w:t>całkowite porażenie podniebienia, gardła i krtani</w:t>
            </w:r>
          </w:p>
        </w:tc>
        <w:tc>
          <w:tcPr>
            <w:tcW w:w="1716" w:type="dxa"/>
            <w:tcBorders>
              <w:top w:val="single" w:sz="4" w:space="0" w:color="181717"/>
              <w:left w:val="single" w:sz="4" w:space="0" w:color="181717"/>
              <w:bottom w:val="single" w:sz="4" w:space="0" w:color="181717"/>
              <w:right w:val="single" w:sz="4" w:space="0" w:color="181717"/>
            </w:tcBorders>
          </w:tcPr>
          <w:p w14:paraId="33547822" w14:textId="77777777" w:rsidR="00C7681D" w:rsidRDefault="00000000">
            <w:pPr>
              <w:spacing w:after="0" w:line="259" w:lineRule="auto"/>
              <w:ind w:left="0" w:right="39" w:firstLine="0"/>
              <w:jc w:val="center"/>
            </w:pPr>
            <w:r>
              <w:t>40</w:t>
            </w:r>
          </w:p>
        </w:tc>
        <w:tc>
          <w:tcPr>
            <w:tcW w:w="0" w:type="auto"/>
            <w:vMerge/>
            <w:tcBorders>
              <w:top w:val="nil"/>
              <w:left w:val="single" w:sz="4" w:space="0" w:color="181717"/>
              <w:bottom w:val="nil"/>
              <w:right w:val="single" w:sz="4" w:space="0" w:color="181717"/>
            </w:tcBorders>
          </w:tcPr>
          <w:p w14:paraId="4A918C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CBFC7D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62CF4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B6FC3D" w14:textId="77777777" w:rsidR="00C7681D" w:rsidRDefault="00C7681D">
            <w:pPr>
              <w:spacing w:after="160" w:line="259" w:lineRule="auto"/>
              <w:ind w:left="0" w:right="0" w:firstLine="0"/>
              <w:jc w:val="left"/>
            </w:pPr>
          </w:p>
        </w:tc>
      </w:tr>
      <w:tr w:rsidR="00C7681D" w14:paraId="70175F8F" w14:textId="77777777">
        <w:trPr>
          <w:trHeight w:val="344"/>
        </w:trPr>
        <w:tc>
          <w:tcPr>
            <w:tcW w:w="0" w:type="auto"/>
            <w:vMerge/>
            <w:tcBorders>
              <w:top w:val="nil"/>
              <w:left w:val="nil"/>
              <w:bottom w:val="nil"/>
              <w:right w:val="single" w:sz="4" w:space="0" w:color="181717"/>
            </w:tcBorders>
          </w:tcPr>
          <w:p w14:paraId="111231C0"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020B5B5C" w14:textId="77777777" w:rsidR="00C7681D" w:rsidRDefault="00000000">
            <w:pPr>
              <w:tabs>
                <w:tab w:val="center" w:pos="51"/>
                <w:tab w:val="center" w:pos="1673"/>
              </w:tabs>
              <w:spacing w:after="0" w:line="259" w:lineRule="auto"/>
              <w:ind w:left="0" w:right="0" w:firstLine="0"/>
              <w:jc w:val="left"/>
            </w:pPr>
            <w:r>
              <w:rPr>
                <w:color w:val="000000"/>
                <w:sz w:val="22"/>
              </w:rPr>
              <w:tab/>
            </w:r>
            <w:r>
              <w:t xml:space="preserve">B. </w:t>
            </w:r>
            <w:r>
              <w:tab/>
              <w:t>PORAŻENIE NERWU KRTANIOWEGO WSTECZNEGO:</w:t>
            </w:r>
          </w:p>
        </w:tc>
        <w:tc>
          <w:tcPr>
            <w:tcW w:w="0" w:type="auto"/>
            <w:vMerge/>
            <w:tcBorders>
              <w:top w:val="nil"/>
              <w:left w:val="single" w:sz="4" w:space="0" w:color="181717"/>
              <w:bottom w:val="nil"/>
              <w:right w:val="single" w:sz="4" w:space="0" w:color="181717"/>
            </w:tcBorders>
          </w:tcPr>
          <w:p w14:paraId="08BC8C4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5E279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215A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A95463" w14:textId="77777777" w:rsidR="00C7681D" w:rsidRDefault="00C7681D">
            <w:pPr>
              <w:spacing w:after="160" w:line="259" w:lineRule="auto"/>
              <w:ind w:left="0" w:right="0" w:firstLine="0"/>
              <w:jc w:val="left"/>
            </w:pPr>
          </w:p>
        </w:tc>
      </w:tr>
      <w:tr w:rsidR="00C7681D" w14:paraId="641BFBB9" w14:textId="77777777">
        <w:trPr>
          <w:trHeight w:val="344"/>
        </w:trPr>
        <w:tc>
          <w:tcPr>
            <w:tcW w:w="0" w:type="auto"/>
            <w:vMerge/>
            <w:tcBorders>
              <w:top w:val="nil"/>
              <w:left w:val="nil"/>
              <w:bottom w:val="nil"/>
              <w:right w:val="single" w:sz="4" w:space="0" w:color="181717"/>
            </w:tcBorders>
          </w:tcPr>
          <w:p w14:paraId="4BB9EC0E"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6A1BFB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6446ECC"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A5B8577" w14:textId="77777777" w:rsidR="00C7681D" w:rsidRDefault="00000000">
            <w:pPr>
              <w:spacing w:after="0" w:line="259" w:lineRule="auto"/>
              <w:ind w:left="227" w:right="0" w:hanging="227"/>
              <w:jc w:val="left"/>
            </w:pPr>
            <w:r>
              <w:t xml:space="preserve">B. </w:t>
            </w:r>
            <w:r>
              <w:tab/>
              <w:t>USZKODZENIA NOSA BEZ ZABURZEŃ ODDYCHANIA I POWONIENIA (ZMIENIAJĄCE KSZTAŁT NOSA) (DLA KOBIET X 2):</w:t>
            </w:r>
          </w:p>
        </w:tc>
      </w:tr>
      <w:tr w:rsidR="00C7681D" w14:paraId="1DB48F58" w14:textId="77777777">
        <w:trPr>
          <w:trHeight w:val="267"/>
        </w:trPr>
        <w:tc>
          <w:tcPr>
            <w:tcW w:w="0" w:type="auto"/>
            <w:vMerge/>
            <w:tcBorders>
              <w:top w:val="nil"/>
              <w:left w:val="nil"/>
              <w:bottom w:val="nil"/>
              <w:right w:val="single" w:sz="4" w:space="0" w:color="181717"/>
            </w:tcBorders>
          </w:tcPr>
          <w:p w14:paraId="2094CBB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757E75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2532031" w14:textId="77777777" w:rsidR="00C7681D" w:rsidRDefault="00000000">
            <w:pPr>
              <w:spacing w:after="0" w:line="259" w:lineRule="auto"/>
              <w:ind w:left="0" w:right="0" w:firstLine="0"/>
              <w:jc w:val="left"/>
            </w:pPr>
            <w:r>
              <w:t>jednostronne</w:t>
            </w:r>
          </w:p>
        </w:tc>
        <w:tc>
          <w:tcPr>
            <w:tcW w:w="1716" w:type="dxa"/>
            <w:tcBorders>
              <w:top w:val="single" w:sz="4" w:space="0" w:color="181717"/>
              <w:left w:val="single" w:sz="4" w:space="0" w:color="181717"/>
              <w:bottom w:val="nil"/>
              <w:right w:val="single" w:sz="4" w:space="0" w:color="181717"/>
            </w:tcBorders>
          </w:tcPr>
          <w:p w14:paraId="5A06CFF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2661518"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144210C" w14:textId="77777777" w:rsidR="00C7681D" w:rsidRDefault="00C7681D">
            <w:pPr>
              <w:spacing w:after="160" w:line="259" w:lineRule="auto"/>
              <w:ind w:left="0" w:right="0" w:firstLine="0"/>
              <w:jc w:val="left"/>
            </w:pPr>
          </w:p>
        </w:tc>
      </w:tr>
      <w:tr w:rsidR="00C7681D" w14:paraId="07B55CB1" w14:textId="77777777">
        <w:trPr>
          <w:trHeight w:val="265"/>
        </w:trPr>
        <w:tc>
          <w:tcPr>
            <w:tcW w:w="0" w:type="auto"/>
            <w:vMerge/>
            <w:tcBorders>
              <w:top w:val="nil"/>
              <w:left w:val="nil"/>
              <w:bottom w:val="nil"/>
              <w:right w:val="single" w:sz="4" w:space="0" w:color="181717"/>
            </w:tcBorders>
          </w:tcPr>
          <w:p w14:paraId="32EBEF7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04EB9E5"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073E3DDE" w14:textId="77777777" w:rsidR="00C7681D" w:rsidRDefault="00000000">
            <w:pPr>
              <w:spacing w:after="0" w:line="259" w:lineRule="auto"/>
              <w:ind w:left="0" w:right="0" w:firstLine="0"/>
              <w:jc w:val="left"/>
            </w:pPr>
            <w:r>
              <w:t>obustronne</w:t>
            </w:r>
          </w:p>
        </w:tc>
        <w:tc>
          <w:tcPr>
            <w:tcW w:w="1716" w:type="dxa"/>
            <w:tcBorders>
              <w:top w:val="nil"/>
              <w:left w:val="single" w:sz="4" w:space="0" w:color="181717"/>
              <w:bottom w:val="single" w:sz="4" w:space="0" w:color="181717"/>
              <w:right w:val="single" w:sz="4" w:space="0" w:color="181717"/>
            </w:tcBorders>
          </w:tcPr>
          <w:p w14:paraId="79D81F8C" w14:textId="77777777" w:rsidR="00C7681D" w:rsidRDefault="00000000">
            <w:pPr>
              <w:spacing w:after="0" w:line="259" w:lineRule="auto"/>
              <w:ind w:left="702" w:right="0" w:firstLine="0"/>
              <w:jc w:val="left"/>
            </w:pPr>
            <w:r>
              <w:rPr>
                <w:noProof/>
              </w:rPr>
              <w:drawing>
                <wp:inline distT="0" distB="0" distL="0" distR="0" wp14:anchorId="3BDC24A0" wp14:editId="0775D53C">
                  <wp:extent cx="179832" cy="231648"/>
                  <wp:effectExtent l="0" t="0" r="0" b="0"/>
                  <wp:docPr id="435494" name="Picture 435494"/>
                  <wp:cNvGraphicFramePr/>
                  <a:graphic xmlns:a="http://schemas.openxmlformats.org/drawingml/2006/main">
                    <a:graphicData uri="http://schemas.openxmlformats.org/drawingml/2006/picture">
                      <pic:pic xmlns:pic="http://schemas.openxmlformats.org/drawingml/2006/picture">
                        <pic:nvPicPr>
                          <pic:cNvPr id="435494" name="Picture 435494"/>
                          <pic:cNvPicPr/>
                        </pic:nvPicPr>
                        <pic:blipFill>
                          <a:blip r:embed="rId46"/>
                          <a:stretch>
                            <a:fillRect/>
                          </a:stretch>
                        </pic:blipFill>
                        <pic:spPr>
                          <a:xfrm>
                            <a:off x="0" y="0"/>
                            <a:ext cx="179832"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733F3D0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C147F5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9672CEA" w14:textId="77777777" w:rsidR="00C7681D" w:rsidRDefault="00000000">
            <w:pPr>
              <w:spacing w:after="0" w:line="259" w:lineRule="auto"/>
              <w:ind w:left="0" w:right="0" w:firstLine="0"/>
              <w:jc w:val="left"/>
            </w:pPr>
            <w:r>
              <w:t>w niewielkim stopniu</w:t>
            </w:r>
          </w:p>
        </w:tc>
        <w:tc>
          <w:tcPr>
            <w:tcW w:w="1707" w:type="dxa"/>
            <w:tcBorders>
              <w:top w:val="single" w:sz="4" w:space="0" w:color="181717"/>
              <w:left w:val="single" w:sz="4" w:space="0" w:color="181717"/>
              <w:bottom w:val="single" w:sz="4" w:space="0" w:color="181717"/>
              <w:right w:val="single" w:sz="4" w:space="0" w:color="181717"/>
            </w:tcBorders>
          </w:tcPr>
          <w:p w14:paraId="2632D8D6" w14:textId="77777777" w:rsidR="00C7681D" w:rsidRDefault="00000000">
            <w:pPr>
              <w:spacing w:after="0" w:line="259" w:lineRule="auto"/>
              <w:ind w:left="0" w:firstLine="0"/>
              <w:jc w:val="center"/>
            </w:pPr>
            <w:r>
              <w:t>2</w:t>
            </w:r>
          </w:p>
        </w:tc>
      </w:tr>
      <w:tr w:rsidR="00C7681D" w14:paraId="236A2EB4" w14:textId="77777777">
        <w:trPr>
          <w:trHeight w:val="267"/>
        </w:trPr>
        <w:tc>
          <w:tcPr>
            <w:tcW w:w="0" w:type="auto"/>
            <w:vMerge/>
            <w:tcBorders>
              <w:top w:val="nil"/>
              <w:left w:val="nil"/>
              <w:bottom w:val="nil"/>
              <w:right w:val="single" w:sz="4" w:space="0" w:color="181717"/>
            </w:tcBorders>
          </w:tcPr>
          <w:p w14:paraId="53B1A8B3"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1A1AFEB" w14:textId="77777777" w:rsidR="00C7681D" w:rsidRDefault="00000000">
            <w:pPr>
              <w:spacing w:after="0" w:line="259" w:lineRule="auto"/>
              <w:ind w:left="227" w:right="0" w:hanging="227"/>
              <w:jc w:val="left"/>
            </w:pPr>
            <w:r>
              <w:t>C.  PORAŻENIE NERWU JĘZYKOWO – GARDŁOWY, W ZALEŻNOŚCI OD TRUDNOŚCI POŁYKANIA:</w:t>
            </w:r>
          </w:p>
        </w:tc>
        <w:tc>
          <w:tcPr>
            <w:tcW w:w="0" w:type="auto"/>
            <w:vMerge/>
            <w:tcBorders>
              <w:top w:val="nil"/>
              <w:left w:val="single" w:sz="4" w:space="0" w:color="181717"/>
              <w:bottom w:val="nil"/>
              <w:right w:val="single" w:sz="4" w:space="0" w:color="181717"/>
            </w:tcBorders>
          </w:tcPr>
          <w:p w14:paraId="12E6C2D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9CE2865"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4F0868E" w14:textId="77777777" w:rsidR="00C7681D" w:rsidRDefault="00000000">
            <w:pPr>
              <w:spacing w:after="0" w:line="259" w:lineRule="auto"/>
              <w:ind w:left="0" w:right="0" w:firstLine="0"/>
              <w:jc w:val="left"/>
            </w:pPr>
            <w:r>
              <w:t>w znacznym stopniu</w:t>
            </w:r>
          </w:p>
        </w:tc>
        <w:tc>
          <w:tcPr>
            <w:tcW w:w="1707" w:type="dxa"/>
            <w:tcBorders>
              <w:top w:val="single" w:sz="4" w:space="0" w:color="181717"/>
              <w:left w:val="single" w:sz="4" w:space="0" w:color="181717"/>
              <w:bottom w:val="single" w:sz="4" w:space="0" w:color="181717"/>
              <w:right w:val="single" w:sz="4" w:space="0" w:color="181717"/>
            </w:tcBorders>
          </w:tcPr>
          <w:p w14:paraId="0A66C397" w14:textId="77777777" w:rsidR="00C7681D" w:rsidRDefault="00000000">
            <w:pPr>
              <w:spacing w:after="0" w:line="259" w:lineRule="auto"/>
              <w:ind w:left="0" w:firstLine="0"/>
              <w:jc w:val="center"/>
            </w:pPr>
            <w:r>
              <w:t>3</w:t>
            </w:r>
          </w:p>
        </w:tc>
      </w:tr>
      <w:tr w:rsidR="00C7681D" w14:paraId="7E493BC9" w14:textId="77777777">
        <w:trPr>
          <w:trHeight w:val="344"/>
        </w:trPr>
        <w:tc>
          <w:tcPr>
            <w:tcW w:w="0" w:type="auto"/>
            <w:vMerge/>
            <w:tcBorders>
              <w:top w:val="nil"/>
              <w:left w:val="nil"/>
              <w:bottom w:val="nil"/>
              <w:right w:val="single" w:sz="4" w:space="0" w:color="181717"/>
            </w:tcBorders>
          </w:tcPr>
          <w:p w14:paraId="3B8E87BB"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5F9F0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93956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8D6BDB2"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138417C" w14:textId="77777777" w:rsidR="00C7681D" w:rsidRDefault="00000000">
            <w:pPr>
              <w:spacing w:after="0" w:line="259" w:lineRule="auto"/>
              <w:ind w:left="0" w:right="0" w:firstLine="0"/>
              <w:jc w:val="left"/>
            </w:pPr>
            <w:r>
              <w:t>utrzymujące się mimo przeprowadzenia operacji naprawczej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46351A92" w14:textId="77777777" w:rsidR="00C7681D" w:rsidRDefault="00000000">
            <w:pPr>
              <w:spacing w:after="0" w:line="259" w:lineRule="auto"/>
              <w:ind w:left="0" w:firstLine="0"/>
              <w:jc w:val="center"/>
            </w:pPr>
            <w:r>
              <w:t>5</w:t>
            </w:r>
          </w:p>
        </w:tc>
      </w:tr>
      <w:tr w:rsidR="00C7681D" w14:paraId="131BDFF6" w14:textId="77777777">
        <w:trPr>
          <w:trHeight w:val="267"/>
        </w:trPr>
        <w:tc>
          <w:tcPr>
            <w:tcW w:w="0" w:type="auto"/>
            <w:vMerge/>
            <w:tcBorders>
              <w:top w:val="nil"/>
              <w:left w:val="nil"/>
              <w:bottom w:val="nil"/>
              <w:right w:val="single" w:sz="4" w:space="0" w:color="181717"/>
            </w:tcBorders>
          </w:tcPr>
          <w:p w14:paraId="5A878BA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D0636D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2731C38" w14:textId="77777777" w:rsidR="00C7681D" w:rsidRDefault="00000000">
            <w:pPr>
              <w:spacing w:after="0" w:line="259" w:lineRule="auto"/>
              <w:ind w:left="0" w:right="0" w:firstLine="0"/>
              <w:jc w:val="left"/>
            </w:pPr>
            <w:r>
              <w:t>znaczne</w:t>
            </w:r>
          </w:p>
        </w:tc>
        <w:tc>
          <w:tcPr>
            <w:tcW w:w="1716" w:type="dxa"/>
            <w:tcBorders>
              <w:top w:val="single" w:sz="4" w:space="0" w:color="181717"/>
              <w:left w:val="single" w:sz="4" w:space="0" w:color="181717"/>
              <w:bottom w:val="nil"/>
              <w:right w:val="single" w:sz="4" w:space="0" w:color="181717"/>
            </w:tcBorders>
          </w:tcPr>
          <w:p w14:paraId="650E4DB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C80FE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16705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DFF98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7517B8" w14:textId="77777777" w:rsidR="00C7681D" w:rsidRDefault="00C7681D">
            <w:pPr>
              <w:spacing w:after="160" w:line="259" w:lineRule="auto"/>
              <w:ind w:left="0" w:right="0" w:firstLine="0"/>
              <w:jc w:val="left"/>
            </w:pPr>
          </w:p>
        </w:tc>
      </w:tr>
      <w:tr w:rsidR="00C7681D" w14:paraId="5C2D793B" w14:textId="77777777">
        <w:trPr>
          <w:trHeight w:val="263"/>
        </w:trPr>
        <w:tc>
          <w:tcPr>
            <w:tcW w:w="0" w:type="auto"/>
            <w:vMerge/>
            <w:tcBorders>
              <w:top w:val="nil"/>
              <w:left w:val="nil"/>
              <w:bottom w:val="nil"/>
              <w:right w:val="single" w:sz="4" w:space="0" w:color="181717"/>
            </w:tcBorders>
          </w:tcPr>
          <w:p w14:paraId="2F6BAC5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0BF8CDA"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5F8B5BB6" w14:textId="77777777" w:rsidR="00C7681D" w:rsidRDefault="00000000">
            <w:pPr>
              <w:spacing w:after="0" w:line="259" w:lineRule="auto"/>
              <w:ind w:left="0" w:right="0" w:firstLine="0"/>
              <w:jc w:val="left"/>
            </w:pPr>
            <w:r>
              <w:t>umiarkowane</w:t>
            </w:r>
          </w:p>
        </w:tc>
        <w:tc>
          <w:tcPr>
            <w:tcW w:w="1716" w:type="dxa"/>
            <w:tcBorders>
              <w:top w:val="nil"/>
              <w:left w:val="single" w:sz="4" w:space="0" w:color="181717"/>
              <w:bottom w:val="single" w:sz="4" w:space="0" w:color="181717"/>
              <w:right w:val="single" w:sz="4" w:space="0" w:color="181717"/>
            </w:tcBorders>
          </w:tcPr>
          <w:p w14:paraId="004A5121" w14:textId="77777777" w:rsidR="00C7681D" w:rsidRDefault="00000000">
            <w:pPr>
              <w:spacing w:after="0" w:line="259" w:lineRule="auto"/>
              <w:ind w:left="702" w:right="0" w:firstLine="0"/>
              <w:jc w:val="left"/>
            </w:pPr>
            <w:r>
              <w:rPr>
                <w:noProof/>
              </w:rPr>
              <w:drawing>
                <wp:inline distT="0" distB="0" distL="0" distR="0" wp14:anchorId="4E8220BC" wp14:editId="712EA024">
                  <wp:extent cx="182880" cy="231648"/>
                  <wp:effectExtent l="0" t="0" r="0" b="0"/>
                  <wp:docPr id="435495" name="Picture 435495"/>
                  <wp:cNvGraphicFramePr/>
                  <a:graphic xmlns:a="http://schemas.openxmlformats.org/drawingml/2006/main">
                    <a:graphicData uri="http://schemas.openxmlformats.org/drawingml/2006/picture">
                      <pic:pic xmlns:pic="http://schemas.openxmlformats.org/drawingml/2006/picture">
                        <pic:nvPicPr>
                          <pic:cNvPr id="435495" name="Picture 435495"/>
                          <pic:cNvPicPr/>
                        </pic:nvPicPr>
                        <pic:blipFill>
                          <a:blip r:embed="rId47"/>
                          <a:stretch>
                            <a:fillRect/>
                          </a:stretch>
                        </pic:blipFill>
                        <pic:spPr>
                          <a:xfrm>
                            <a:off x="0" y="0"/>
                            <a:ext cx="182880"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3E1703B4"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3F5EA62" w14:textId="77777777" w:rsidR="00C7681D" w:rsidRDefault="00000000">
            <w:pPr>
              <w:spacing w:after="0" w:line="259" w:lineRule="auto"/>
              <w:ind w:left="227" w:right="0" w:hanging="227"/>
              <w:jc w:val="left"/>
            </w:pPr>
            <w:r>
              <w:t>C.  USZKODZENIA NOSA Z ZABURZENIAMI ODDYCHANIA – ZALEŻNIE OD ROZLEGŁOŚCI I USZKODZENIA I STOPNIA ZABURZEŃ ODDYCHANIA:</w:t>
            </w:r>
          </w:p>
        </w:tc>
      </w:tr>
      <w:tr w:rsidR="00C7681D" w14:paraId="0953585D" w14:textId="77777777">
        <w:trPr>
          <w:trHeight w:val="344"/>
        </w:trPr>
        <w:tc>
          <w:tcPr>
            <w:tcW w:w="0" w:type="auto"/>
            <w:vMerge/>
            <w:tcBorders>
              <w:top w:val="nil"/>
              <w:left w:val="nil"/>
              <w:bottom w:val="nil"/>
              <w:right w:val="single" w:sz="4" w:space="0" w:color="181717"/>
            </w:tcBorders>
          </w:tcPr>
          <w:p w14:paraId="5790BF2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701F22A"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0B41B89" w14:textId="77777777" w:rsidR="00C7681D" w:rsidRDefault="00000000">
            <w:pPr>
              <w:spacing w:after="0" w:line="259" w:lineRule="auto"/>
              <w:ind w:left="0" w:right="0" w:firstLine="0"/>
              <w:jc w:val="left"/>
            </w:pPr>
            <w:r>
              <w:t>niewielkie</w:t>
            </w:r>
          </w:p>
        </w:tc>
        <w:tc>
          <w:tcPr>
            <w:tcW w:w="1716" w:type="dxa"/>
            <w:vMerge w:val="restart"/>
            <w:tcBorders>
              <w:top w:val="single" w:sz="4" w:space="0" w:color="181717"/>
              <w:left w:val="single" w:sz="4" w:space="0" w:color="181717"/>
              <w:bottom w:val="single" w:sz="4" w:space="0" w:color="181717"/>
              <w:right w:val="single" w:sz="4" w:space="0" w:color="181717"/>
            </w:tcBorders>
          </w:tcPr>
          <w:p w14:paraId="28912E4A" w14:textId="77777777" w:rsidR="00C7681D" w:rsidRDefault="00000000">
            <w:pPr>
              <w:spacing w:after="0" w:line="259" w:lineRule="auto"/>
              <w:ind w:left="0" w:right="39" w:firstLine="0"/>
              <w:jc w:val="center"/>
            </w:pPr>
            <w:r>
              <w:t>5</w:t>
            </w:r>
          </w:p>
        </w:tc>
        <w:tc>
          <w:tcPr>
            <w:tcW w:w="0" w:type="auto"/>
            <w:vMerge/>
            <w:tcBorders>
              <w:top w:val="nil"/>
              <w:left w:val="single" w:sz="4" w:space="0" w:color="181717"/>
              <w:bottom w:val="nil"/>
              <w:right w:val="single" w:sz="4" w:space="0" w:color="181717"/>
            </w:tcBorders>
          </w:tcPr>
          <w:p w14:paraId="64A9865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69410BF" w14:textId="77777777" w:rsidR="00C7681D" w:rsidRDefault="00C7681D">
            <w:pPr>
              <w:spacing w:after="160" w:line="259" w:lineRule="auto"/>
              <w:ind w:left="0" w:right="0" w:firstLine="0"/>
              <w:jc w:val="left"/>
            </w:pPr>
          </w:p>
        </w:tc>
      </w:tr>
      <w:tr w:rsidR="00C7681D" w14:paraId="067D63EC" w14:textId="77777777">
        <w:trPr>
          <w:trHeight w:val="344"/>
        </w:trPr>
        <w:tc>
          <w:tcPr>
            <w:tcW w:w="0" w:type="auto"/>
            <w:vMerge/>
            <w:tcBorders>
              <w:top w:val="nil"/>
              <w:left w:val="nil"/>
              <w:bottom w:val="nil"/>
              <w:right w:val="single" w:sz="4" w:space="0" w:color="181717"/>
            </w:tcBorders>
          </w:tcPr>
          <w:p w14:paraId="5D71AD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1E6B5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0842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F35DB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95FE28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E82C1E3"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9552808" w14:textId="77777777" w:rsidR="00C7681D" w:rsidRDefault="00000000">
            <w:pPr>
              <w:spacing w:after="0" w:line="259" w:lineRule="auto"/>
              <w:ind w:left="0" w:right="0" w:firstLine="0"/>
              <w:jc w:val="left"/>
            </w:pPr>
            <w:r>
              <w:t>nieznacznego stopnia upośledzenie drożności nosa</w:t>
            </w:r>
          </w:p>
        </w:tc>
        <w:tc>
          <w:tcPr>
            <w:tcW w:w="1707" w:type="dxa"/>
            <w:vMerge w:val="restart"/>
            <w:tcBorders>
              <w:top w:val="single" w:sz="4" w:space="0" w:color="181717"/>
              <w:left w:val="single" w:sz="4" w:space="0" w:color="181717"/>
              <w:bottom w:val="single" w:sz="4" w:space="0" w:color="181717"/>
              <w:right w:val="single" w:sz="4" w:space="0" w:color="181717"/>
            </w:tcBorders>
          </w:tcPr>
          <w:p w14:paraId="52EDC3CD" w14:textId="77777777" w:rsidR="00C7681D" w:rsidRDefault="00000000">
            <w:pPr>
              <w:spacing w:after="0" w:line="259" w:lineRule="auto"/>
              <w:ind w:left="0" w:firstLine="0"/>
              <w:jc w:val="center"/>
            </w:pPr>
            <w:r>
              <w:t>5 – 9</w:t>
            </w:r>
          </w:p>
        </w:tc>
      </w:tr>
      <w:tr w:rsidR="00C7681D" w14:paraId="7150DE81" w14:textId="77777777">
        <w:trPr>
          <w:trHeight w:val="274"/>
        </w:trPr>
        <w:tc>
          <w:tcPr>
            <w:tcW w:w="0" w:type="auto"/>
            <w:vMerge/>
            <w:tcBorders>
              <w:top w:val="nil"/>
              <w:left w:val="nil"/>
              <w:bottom w:val="nil"/>
              <w:right w:val="single" w:sz="4" w:space="0" w:color="181717"/>
            </w:tcBorders>
          </w:tcPr>
          <w:p w14:paraId="136EFD0D"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E9E8E7"/>
          </w:tcPr>
          <w:p w14:paraId="23EE8490" w14:textId="77777777" w:rsidR="00C7681D" w:rsidRDefault="00000000">
            <w:pPr>
              <w:spacing w:after="0" w:line="259" w:lineRule="auto"/>
              <w:ind w:left="0" w:right="0" w:firstLine="0"/>
              <w:jc w:val="left"/>
            </w:pPr>
            <w:r>
              <w:t xml:space="preserve">D. </w:t>
            </w:r>
          </w:p>
        </w:tc>
        <w:tc>
          <w:tcPr>
            <w:tcW w:w="0" w:type="auto"/>
            <w:vMerge/>
            <w:tcBorders>
              <w:top w:val="nil"/>
              <w:left w:val="single" w:sz="4" w:space="0" w:color="181717"/>
              <w:bottom w:val="nil"/>
              <w:right w:val="single" w:sz="4" w:space="0" w:color="181717"/>
            </w:tcBorders>
          </w:tcPr>
          <w:p w14:paraId="10603B9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D9E67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6A62C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5D45F1" w14:textId="77777777" w:rsidR="00C7681D" w:rsidRDefault="00C7681D">
            <w:pPr>
              <w:spacing w:after="160" w:line="259" w:lineRule="auto"/>
              <w:ind w:left="0" w:right="0" w:firstLine="0"/>
              <w:jc w:val="left"/>
            </w:pPr>
          </w:p>
        </w:tc>
      </w:tr>
      <w:tr w:rsidR="00C7681D" w14:paraId="0A4E9D1B" w14:textId="77777777">
        <w:trPr>
          <w:trHeight w:val="265"/>
        </w:trPr>
        <w:tc>
          <w:tcPr>
            <w:tcW w:w="0" w:type="auto"/>
            <w:vMerge/>
            <w:tcBorders>
              <w:top w:val="nil"/>
              <w:left w:val="nil"/>
              <w:bottom w:val="nil"/>
              <w:right w:val="single" w:sz="4" w:space="0" w:color="181717"/>
            </w:tcBorders>
          </w:tcPr>
          <w:p w14:paraId="4674E9C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E39FAC6"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156323A" w14:textId="77777777" w:rsidR="00C7681D" w:rsidRDefault="00000000">
            <w:pPr>
              <w:spacing w:after="0" w:line="259" w:lineRule="auto"/>
              <w:ind w:left="0" w:right="0" w:firstLine="0"/>
              <w:jc w:val="left"/>
            </w:pPr>
            <w:r>
              <w:t>neuralgia nerwu językowo-gardłowego</w:t>
            </w:r>
          </w:p>
        </w:tc>
        <w:tc>
          <w:tcPr>
            <w:tcW w:w="1716" w:type="dxa"/>
            <w:tcBorders>
              <w:top w:val="single" w:sz="4" w:space="0" w:color="181717"/>
              <w:left w:val="single" w:sz="4" w:space="0" w:color="181717"/>
              <w:bottom w:val="single" w:sz="4" w:space="0" w:color="181717"/>
              <w:right w:val="single" w:sz="4" w:space="0" w:color="181717"/>
            </w:tcBorders>
          </w:tcPr>
          <w:p w14:paraId="42D1D308" w14:textId="77777777" w:rsidR="00C7681D" w:rsidRDefault="00000000">
            <w:pPr>
              <w:spacing w:after="0" w:line="259" w:lineRule="auto"/>
              <w:ind w:left="0" w:right="39" w:firstLine="0"/>
              <w:jc w:val="center"/>
            </w:pPr>
            <w:r>
              <w:t>20</w:t>
            </w:r>
          </w:p>
        </w:tc>
        <w:tc>
          <w:tcPr>
            <w:tcW w:w="0" w:type="auto"/>
            <w:vMerge/>
            <w:tcBorders>
              <w:top w:val="nil"/>
              <w:left w:val="single" w:sz="4" w:space="0" w:color="181717"/>
              <w:bottom w:val="nil"/>
              <w:right w:val="single" w:sz="4" w:space="0" w:color="181717"/>
            </w:tcBorders>
          </w:tcPr>
          <w:p w14:paraId="0699AC5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074E4DC"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2F7CBDAA" w14:textId="77777777" w:rsidR="00C7681D" w:rsidRDefault="00000000">
            <w:pPr>
              <w:spacing w:after="0" w:line="259" w:lineRule="auto"/>
              <w:ind w:left="0" w:right="0" w:firstLine="0"/>
              <w:jc w:val="left"/>
            </w:pPr>
            <w:r>
              <w:t>średniego stopnia upośledzenie drożności nosa</w:t>
            </w:r>
          </w:p>
        </w:tc>
        <w:tc>
          <w:tcPr>
            <w:tcW w:w="1707" w:type="dxa"/>
            <w:tcBorders>
              <w:top w:val="single" w:sz="4" w:space="0" w:color="181717"/>
              <w:left w:val="single" w:sz="4" w:space="0" w:color="181717"/>
              <w:bottom w:val="single" w:sz="4" w:space="0" w:color="181717"/>
              <w:right w:val="single" w:sz="4" w:space="0" w:color="181717"/>
            </w:tcBorders>
          </w:tcPr>
          <w:p w14:paraId="5F84F241" w14:textId="77777777" w:rsidR="00C7681D" w:rsidRDefault="00000000">
            <w:pPr>
              <w:spacing w:after="0" w:line="259" w:lineRule="auto"/>
              <w:ind w:left="0" w:firstLine="0"/>
              <w:jc w:val="center"/>
            </w:pPr>
            <w:r>
              <w:t>10 – 15</w:t>
            </w:r>
          </w:p>
        </w:tc>
      </w:tr>
      <w:tr w:rsidR="00C7681D" w14:paraId="6BEEB86A" w14:textId="77777777">
        <w:trPr>
          <w:trHeight w:val="405"/>
        </w:trPr>
        <w:tc>
          <w:tcPr>
            <w:tcW w:w="0" w:type="auto"/>
            <w:vMerge/>
            <w:tcBorders>
              <w:top w:val="nil"/>
              <w:left w:val="nil"/>
              <w:bottom w:val="nil"/>
              <w:right w:val="single" w:sz="4" w:space="0" w:color="181717"/>
            </w:tcBorders>
          </w:tcPr>
          <w:p w14:paraId="04EDC118"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D3D2D2"/>
          </w:tcPr>
          <w:p w14:paraId="3015769C" w14:textId="77777777" w:rsidR="00C7681D" w:rsidRDefault="00000000">
            <w:pPr>
              <w:spacing w:after="0" w:line="259" w:lineRule="auto"/>
              <w:ind w:left="0" w:right="0" w:firstLine="0"/>
              <w:jc w:val="center"/>
            </w:pPr>
            <w:r>
              <w:rPr>
                <w:b/>
              </w:rPr>
              <w:t>17.  USzKoDzEniE CzĘŚCiowE LUB CaŁKowitE nERwU DoDatKowEGo – w zaLEŻnoŚCi oD StoPnia USzKoDzEnia:</w:t>
            </w:r>
          </w:p>
        </w:tc>
        <w:tc>
          <w:tcPr>
            <w:tcW w:w="0" w:type="auto"/>
            <w:vMerge/>
            <w:tcBorders>
              <w:top w:val="nil"/>
              <w:left w:val="single" w:sz="4" w:space="0" w:color="181717"/>
              <w:bottom w:val="nil"/>
              <w:right w:val="single" w:sz="4" w:space="0" w:color="181717"/>
            </w:tcBorders>
          </w:tcPr>
          <w:p w14:paraId="4273FDB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6D8198F"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B596DDF" w14:textId="77777777" w:rsidR="00C7681D" w:rsidRDefault="00000000">
            <w:pPr>
              <w:spacing w:after="0" w:line="259" w:lineRule="auto"/>
              <w:ind w:left="0" w:right="8" w:firstLine="0"/>
              <w:jc w:val="left"/>
            </w:pPr>
            <w:r>
              <w:t>znacznego stopnia upośledzenie drożności nosa z wtórnym zapaleniem zatok</w:t>
            </w:r>
          </w:p>
        </w:tc>
        <w:tc>
          <w:tcPr>
            <w:tcW w:w="1707" w:type="dxa"/>
            <w:tcBorders>
              <w:top w:val="single" w:sz="4" w:space="0" w:color="181717"/>
              <w:left w:val="single" w:sz="4" w:space="0" w:color="181717"/>
              <w:bottom w:val="single" w:sz="4" w:space="0" w:color="181717"/>
              <w:right w:val="single" w:sz="4" w:space="0" w:color="181717"/>
            </w:tcBorders>
          </w:tcPr>
          <w:p w14:paraId="10D8E5A6" w14:textId="77777777" w:rsidR="00C7681D" w:rsidRDefault="00000000">
            <w:pPr>
              <w:spacing w:after="0" w:line="259" w:lineRule="auto"/>
              <w:ind w:left="0" w:firstLine="0"/>
              <w:jc w:val="center"/>
            </w:pPr>
            <w:r>
              <w:t>16 – 20</w:t>
            </w:r>
          </w:p>
        </w:tc>
      </w:tr>
      <w:tr w:rsidR="00C7681D" w14:paraId="033E3E6B" w14:textId="77777777">
        <w:trPr>
          <w:trHeight w:val="256"/>
        </w:trPr>
        <w:tc>
          <w:tcPr>
            <w:tcW w:w="0" w:type="auto"/>
            <w:vMerge/>
            <w:tcBorders>
              <w:top w:val="nil"/>
              <w:left w:val="nil"/>
              <w:bottom w:val="nil"/>
              <w:right w:val="single" w:sz="4" w:space="0" w:color="181717"/>
            </w:tcBorders>
          </w:tcPr>
          <w:p w14:paraId="4025B3AB"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E9E8E7"/>
          </w:tcPr>
          <w:p w14:paraId="016A7606"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6C3E81EB"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50B07FD" w14:textId="77777777" w:rsidR="00C7681D" w:rsidRDefault="00000000">
            <w:pPr>
              <w:spacing w:after="0" w:line="259" w:lineRule="auto"/>
              <w:ind w:left="227" w:right="0" w:hanging="227"/>
            </w:pPr>
            <w:r>
              <w:t>D. USZKODZENIA NOSA Z ZABURZENIAMI ODDYCHANIA I POWONIENIA W ZALEŻNOŚCI OD STOPNIA ZABURZEŃ W ODDYCHANIU I POWONIENIU:</w:t>
            </w:r>
          </w:p>
        </w:tc>
      </w:tr>
      <w:tr w:rsidR="00C7681D" w14:paraId="311E7F7C" w14:textId="77777777">
        <w:trPr>
          <w:trHeight w:val="344"/>
        </w:trPr>
        <w:tc>
          <w:tcPr>
            <w:tcW w:w="0" w:type="auto"/>
            <w:vMerge/>
            <w:tcBorders>
              <w:top w:val="nil"/>
              <w:left w:val="nil"/>
              <w:bottom w:val="nil"/>
              <w:right w:val="single" w:sz="4" w:space="0" w:color="181717"/>
            </w:tcBorders>
          </w:tcPr>
          <w:p w14:paraId="05ED499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B2DF575"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D2E9024" w14:textId="77777777" w:rsidR="00C7681D" w:rsidRDefault="00000000">
            <w:pPr>
              <w:spacing w:after="0" w:line="259" w:lineRule="auto"/>
              <w:ind w:left="0" w:firstLine="0"/>
            </w:pPr>
            <w:r>
              <w:t>całkowite, obejmujące mięsień mostkowo-obojczykowo-sutkowy oraz górną część mięśnia czworobocznego</w:t>
            </w:r>
          </w:p>
        </w:tc>
        <w:tc>
          <w:tcPr>
            <w:tcW w:w="1716" w:type="dxa"/>
            <w:vMerge w:val="restart"/>
            <w:tcBorders>
              <w:top w:val="single" w:sz="4" w:space="0" w:color="181717"/>
              <w:left w:val="single" w:sz="4" w:space="0" w:color="181717"/>
              <w:bottom w:val="single" w:sz="4" w:space="0" w:color="181717"/>
              <w:right w:val="single" w:sz="4" w:space="0" w:color="181717"/>
            </w:tcBorders>
            <w:vAlign w:val="center"/>
          </w:tcPr>
          <w:p w14:paraId="6E5C8F5D" w14:textId="77777777" w:rsidR="00C7681D" w:rsidRDefault="00000000">
            <w:pPr>
              <w:spacing w:after="0" w:line="259" w:lineRule="auto"/>
              <w:ind w:left="0" w:right="39" w:firstLine="0"/>
              <w:jc w:val="center"/>
            </w:pPr>
            <w:r>
              <w:t>10</w:t>
            </w:r>
          </w:p>
        </w:tc>
        <w:tc>
          <w:tcPr>
            <w:tcW w:w="0" w:type="auto"/>
            <w:vMerge/>
            <w:tcBorders>
              <w:top w:val="nil"/>
              <w:left w:val="single" w:sz="4" w:space="0" w:color="181717"/>
              <w:bottom w:val="nil"/>
              <w:right w:val="single" w:sz="4" w:space="0" w:color="181717"/>
            </w:tcBorders>
          </w:tcPr>
          <w:p w14:paraId="6FF4DE44"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FFFBDBB" w14:textId="77777777" w:rsidR="00C7681D" w:rsidRDefault="00C7681D">
            <w:pPr>
              <w:spacing w:after="160" w:line="259" w:lineRule="auto"/>
              <w:ind w:left="0" w:right="0" w:firstLine="0"/>
              <w:jc w:val="left"/>
            </w:pPr>
          </w:p>
        </w:tc>
      </w:tr>
      <w:tr w:rsidR="00C7681D" w14:paraId="3B486535" w14:textId="77777777">
        <w:trPr>
          <w:trHeight w:val="396"/>
        </w:trPr>
        <w:tc>
          <w:tcPr>
            <w:tcW w:w="0" w:type="auto"/>
            <w:vMerge/>
            <w:tcBorders>
              <w:top w:val="nil"/>
              <w:left w:val="nil"/>
              <w:bottom w:val="nil"/>
              <w:right w:val="single" w:sz="4" w:space="0" w:color="181717"/>
            </w:tcBorders>
          </w:tcPr>
          <w:p w14:paraId="7A0D75A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66D3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DBBE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924308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66DDA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152EA85"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4FBE4C2" w14:textId="77777777" w:rsidR="00C7681D" w:rsidRDefault="00000000">
            <w:pPr>
              <w:spacing w:after="0" w:line="259" w:lineRule="auto"/>
              <w:ind w:left="0" w:right="0" w:firstLine="0"/>
              <w:jc w:val="left"/>
            </w:pPr>
            <w:r>
              <w:t>nieznacznego stopnia upośledzenie drożności nosa i zaburzenia powonienia</w:t>
            </w:r>
          </w:p>
        </w:tc>
        <w:tc>
          <w:tcPr>
            <w:tcW w:w="1707" w:type="dxa"/>
            <w:tcBorders>
              <w:top w:val="single" w:sz="4" w:space="0" w:color="181717"/>
              <w:left w:val="single" w:sz="4" w:space="0" w:color="181717"/>
              <w:bottom w:val="single" w:sz="4" w:space="0" w:color="181717"/>
              <w:right w:val="single" w:sz="4" w:space="0" w:color="181717"/>
            </w:tcBorders>
          </w:tcPr>
          <w:p w14:paraId="1E83A472" w14:textId="77777777" w:rsidR="00C7681D" w:rsidRDefault="00000000">
            <w:pPr>
              <w:spacing w:after="0" w:line="259" w:lineRule="auto"/>
              <w:ind w:left="0" w:firstLine="0"/>
              <w:jc w:val="center"/>
            </w:pPr>
            <w:r>
              <w:t>10</w:t>
            </w:r>
          </w:p>
        </w:tc>
      </w:tr>
      <w:tr w:rsidR="00C7681D" w14:paraId="140108FB" w14:textId="77777777">
        <w:trPr>
          <w:trHeight w:val="256"/>
        </w:trPr>
        <w:tc>
          <w:tcPr>
            <w:tcW w:w="0" w:type="auto"/>
            <w:vMerge/>
            <w:tcBorders>
              <w:top w:val="nil"/>
              <w:left w:val="nil"/>
              <w:bottom w:val="nil"/>
              <w:right w:val="single" w:sz="4" w:space="0" w:color="181717"/>
            </w:tcBorders>
          </w:tcPr>
          <w:p w14:paraId="635F7A2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0DDB9C0"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52BF290" w14:textId="77777777" w:rsidR="00C7681D" w:rsidRDefault="00000000">
            <w:pPr>
              <w:spacing w:after="0" w:line="259" w:lineRule="auto"/>
              <w:ind w:left="0" w:right="0" w:firstLine="0"/>
              <w:jc w:val="left"/>
            </w:pPr>
            <w:r>
              <w:t>częściowe</w:t>
            </w:r>
          </w:p>
        </w:tc>
        <w:tc>
          <w:tcPr>
            <w:tcW w:w="1716" w:type="dxa"/>
            <w:tcBorders>
              <w:top w:val="single" w:sz="4" w:space="0" w:color="181717"/>
              <w:left w:val="single" w:sz="4" w:space="0" w:color="181717"/>
              <w:bottom w:val="single" w:sz="4" w:space="0" w:color="181717"/>
              <w:right w:val="single" w:sz="4" w:space="0" w:color="181717"/>
            </w:tcBorders>
          </w:tcPr>
          <w:p w14:paraId="720542CB" w14:textId="77777777" w:rsidR="00C7681D" w:rsidRDefault="00000000">
            <w:pPr>
              <w:spacing w:after="0" w:line="259" w:lineRule="auto"/>
              <w:ind w:left="0" w:right="39" w:firstLine="0"/>
              <w:jc w:val="center"/>
            </w:pPr>
            <w:r>
              <w:t>3</w:t>
            </w:r>
          </w:p>
        </w:tc>
        <w:tc>
          <w:tcPr>
            <w:tcW w:w="0" w:type="auto"/>
            <w:vMerge/>
            <w:tcBorders>
              <w:top w:val="nil"/>
              <w:left w:val="single" w:sz="4" w:space="0" w:color="181717"/>
              <w:bottom w:val="nil"/>
              <w:right w:val="single" w:sz="4" w:space="0" w:color="181717"/>
            </w:tcBorders>
          </w:tcPr>
          <w:p w14:paraId="4EE066B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1D0ABBC"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D590273" w14:textId="77777777" w:rsidR="00C7681D" w:rsidRDefault="00000000">
            <w:pPr>
              <w:spacing w:after="0" w:line="259" w:lineRule="auto"/>
              <w:ind w:left="0" w:right="0" w:firstLine="0"/>
              <w:jc w:val="left"/>
            </w:pPr>
            <w:r>
              <w:t>średniego stopnia upośledzenie drożności nosa i zaburzenia powonienia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2ABF9D44" w14:textId="77777777" w:rsidR="00C7681D" w:rsidRDefault="00000000">
            <w:pPr>
              <w:spacing w:after="0" w:line="259" w:lineRule="auto"/>
              <w:ind w:left="0" w:firstLine="0"/>
              <w:jc w:val="center"/>
            </w:pPr>
            <w:r>
              <w:t>15</w:t>
            </w:r>
          </w:p>
        </w:tc>
      </w:tr>
      <w:tr w:rsidR="00C7681D" w14:paraId="03EF4E86" w14:textId="77777777">
        <w:trPr>
          <w:trHeight w:val="344"/>
        </w:trPr>
        <w:tc>
          <w:tcPr>
            <w:tcW w:w="0" w:type="auto"/>
            <w:vMerge/>
            <w:tcBorders>
              <w:top w:val="nil"/>
              <w:left w:val="nil"/>
              <w:bottom w:val="nil"/>
              <w:right w:val="single" w:sz="4" w:space="0" w:color="181717"/>
            </w:tcBorders>
          </w:tcPr>
          <w:p w14:paraId="06C23F68"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507316D" w14:textId="77777777" w:rsidR="00C7681D" w:rsidRDefault="00000000">
            <w:pPr>
              <w:spacing w:after="0" w:line="259" w:lineRule="auto"/>
              <w:ind w:left="0" w:right="7" w:firstLine="0"/>
              <w:jc w:val="center"/>
            </w:pPr>
            <w:r>
              <w:rPr>
                <w:b/>
              </w:rPr>
              <w:t>18.  USzKoDzEniE CzĘŚCiowE LUB CaŁKowitE nERwU PoDJĘzYKowEGo – w zaLEŻnoŚCi oD StoPnia USzKoDzEnia:</w:t>
            </w:r>
          </w:p>
        </w:tc>
        <w:tc>
          <w:tcPr>
            <w:tcW w:w="0" w:type="auto"/>
            <w:vMerge/>
            <w:tcBorders>
              <w:top w:val="nil"/>
              <w:left w:val="single" w:sz="4" w:space="0" w:color="181717"/>
              <w:bottom w:val="nil"/>
              <w:right w:val="single" w:sz="4" w:space="0" w:color="181717"/>
            </w:tcBorders>
          </w:tcPr>
          <w:p w14:paraId="600008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5B912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DC46E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980B1E" w14:textId="77777777" w:rsidR="00C7681D" w:rsidRDefault="00C7681D">
            <w:pPr>
              <w:spacing w:after="160" w:line="259" w:lineRule="auto"/>
              <w:ind w:left="0" w:right="0" w:firstLine="0"/>
              <w:jc w:val="left"/>
            </w:pPr>
          </w:p>
        </w:tc>
      </w:tr>
      <w:tr w:rsidR="00C7681D" w14:paraId="1B9DB460" w14:textId="77777777">
        <w:trPr>
          <w:trHeight w:val="344"/>
        </w:trPr>
        <w:tc>
          <w:tcPr>
            <w:tcW w:w="0" w:type="auto"/>
            <w:vMerge/>
            <w:tcBorders>
              <w:top w:val="nil"/>
              <w:left w:val="nil"/>
              <w:bottom w:val="nil"/>
              <w:right w:val="single" w:sz="4" w:space="0" w:color="181717"/>
            </w:tcBorders>
          </w:tcPr>
          <w:p w14:paraId="0EA42F3E"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BB518B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D82115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1E0809E"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CB2D57D" w14:textId="77777777" w:rsidR="00C7681D" w:rsidRDefault="00000000">
            <w:pPr>
              <w:spacing w:after="0" w:line="259" w:lineRule="auto"/>
              <w:ind w:left="0" w:right="0" w:firstLine="0"/>
              <w:jc w:val="left"/>
            </w:pPr>
            <w:r>
              <w:t>znacznego stopnia upośledzenie drożności nosa, wtórne zapalenie zatok i zaburzenia powonienia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3B4D6B6" w14:textId="77777777" w:rsidR="00C7681D" w:rsidRDefault="00000000">
            <w:pPr>
              <w:spacing w:after="0" w:line="259" w:lineRule="auto"/>
              <w:ind w:left="0" w:firstLine="0"/>
              <w:jc w:val="center"/>
            </w:pPr>
            <w:r>
              <w:t>25</w:t>
            </w:r>
          </w:p>
        </w:tc>
      </w:tr>
      <w:tr w:rsidR="00C7681D" w14:paraId="51E63042" w14:textId="77777777">
        <w:trPr>
          <w:trHeight w:val="344"/>
        </w:trPr>
        <w:tc>
          <w:tcPr>
            <w:tcW w:w="0" w:type="auto"/>
            <w:vMerge/>
            <w:tcBorders>
              <w:top w:val="nil"/>
              <w:left w:val="nil"/>
              <w:bottom w:val="nil"/>
              <w:right w:val="single" w:sz="4" w:space="0" w:color="181717"/>
            </w:tcBorders>
          </w:tcPr>
          <w:p w14:paraId="0C1D7975"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1C921EB"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7C2718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F12CE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554F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E12F73" w14:textId="77777777" w:rsidR="00C7681D" w:rsidRDefault="00C7681D">
            <w:pPr>
              <w:spacing w:after="160" w:line="259" w:lineRule="auto"/>
              <w:ind w:left="0" w:right="0" w:firstLine="0"/>
              <w:jc w:val="left"/>
            </w:pPr>
          </w:p>
        </w:tc>
      </w:tr>
      <w:tr w:rsidR="00C7681D" w14:paraId="47663FCF" w14:textId="77777777">
        <w:trPr>
          <w:trHeight w:val="344"/>
        </w:trPr>
        <w:tc>
          <w:tcPr>
            <w:tcW w:w="0" w:type="auto"/>
            <w:vMerge/>
            <w:tcBorders>
              <w:top w:val="nil"/>
              <w:left w:val="nil"/>
              <w:bottom w:val="nil"/>
              <w:right w:val="single" w:sz="4" w:space="0" w:color="181717"/>
            </w:tcBorders>
          </w:tcPr>
          <w:p w14:paraId="06D639E2"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37747C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2096B5E"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E68D953" w14:textId="77777777" w:rsidR="00C7681D" w:rsidRDefault="00000000">
            <w:pPr>
              <w:spacing w:after="0" w:line="259" w:lineRule="auto"/>
              <w:ind w:left="0" w:right="0" w:firstLine="0"/>
              <w:jc w:val="left"/>
            </w:pPr>
            <w:r>
              <w:t xml:space="preserve">E. </w:t>
            </w:r>
          </w:p>
        </w:tc>
      </w:tr>
      <w:tr w:rsidR="00C7681D" w14:paraId="4DC7B6B7" w14:textId="77777777">
        <w:trPr>
          <w:trHeight w:val="344"/>
        </w:trPr>
        <w:tc>
          <w:tcPr>
            <w:tcW w:w="0" w:type="auto"/>
            <w:vMerge/>
            <w:tcBorders>
              <w:top w:val="nil"/>
              <w:left w:val="nil"/>
              <w:bottom w:val="nil"/>
              <w:right w:val="single" w:sz="4" w:space="0" w:color="181717"/>
            </w:tcBorders>
          </w:tcPr>
          <w:p w14:paraId="38AACF6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BE2744A"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93E944" w14:textId="77777777" w:rsidR="00C7681D" w:rsidRDefault="00000000">
            <w:pPr>
              <w:spacing w:after="0" w:line="259" w:lineRule="auto"/>
              <w:ind w:left="0" w:right="0" w:firstLine="0"/>
              <w:jc w:val="left"/>
            </w:pPr>
            <w:r>
              <w:t>całkowite z obecnością fascykulacji i zaników</w:t>
            </w:r>
          </w:p>
        </w:tc>
        <w:tc>
          <w:tcPr>
            <w:tcW w:w="1716" w:type="dxa"/>
            <w:vMerge w:val="restart"/>
            <w:tcBorders>
              <w:top w:val="single" w:sz="4" w:space="0" w:color="181717"/>
              <w:left w:val="single" w:sz="4" w:space="0" w:color="181717"/>
              <w:bottom w:val="single" w:sz="4" w:space="0" w:color="181717"/>
              <w:right w:val="single" w:sz="4" w:space="0" w:color="181717"/>
            </w:tcBorders>
          </w:tcPr>
          <w:p w14:paraId="0A6899E4" w14:textId="77777777" w:rsidR="00C7681D" w:rsidRDefault="00000000">
            <w:pPr>
              <w:spacing w:after="0" w:line="259" w:lineRule="auto"/>
              <w:ind w:left="0" w:right="39" w:firstLine="0"/>
              <w:jc w:val="center"/>
            </w:pPr>
            <w:r>
              <w:t>20</w:t>
            </w:r>
          </w:p>
        </w:tc>
        <w:tc>
          <w:tcPr>
            <w:tcW w:w="0" w:type="auto"/>
            <w:vMerge/>
            <w:tcBorders>
              <w:top w:val="nil"/>
              <w:left w:val="single" w:sz="4" w:space="0" w:color="181717"/>
              <w:bottom w:val="nil"/>
              <w:right w:val="single" w:sz="4" w:space="0" w:color="181717"/>
            </w:tcBorders>
          </w:tcPr>
          <w:p w14:paraId="69E47E8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DD7759B" w14:textId="77777777" w:rsidR="00C7681D" w:rsidRDefault="00C7681D">
            <w:pPr>
              <w:spacing w:after="160" w:line="259" w:lineRule="auto"/>
              <w:ind w:left="0" w:right="0" w:firstLine="0"/>
              <w:jc w:val="left"/>
            </w:pPr>
          </w:p>
        </w:tc>
      </w:tr>
      <w:tr w:rsidR="00C7681D" w14:paraId="0FE7AF4B" w14:textId="77777777">
        <w:trPr>
          <w:trHeight w:val="344"/>
        </w:trPr>
        <w:tc>
          <w:tcPr>
            <w:tcW w:w="0" w:type="auto"/>
            <w:vMerge/>
            <w:tcBorders>
              <w:top w:val="nil"/>
              <w:left w:val="nil"/>
              <w:bottom w:val="nil"/>
              <w:right w:val="single" w:sz="4" w:space="0" w:color="181717"/>
            </w:tcBorders>
          </w:tcPr>
          <w:p w14:paraId="01B96A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13BE49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1BD9A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CCA93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38556F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D64FD7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65DAF7A" w14:textId="77777777" w:rsidR="00C7681D" w:rsidRDefault="00000000">
            <w:pPr>
              <w:spacing w:after="0" w:line="259" w:lineRule="auto"/>
              <w:ind w:left="0" w:right="0" w:firstLine="0"/>
              <w:jc w:val="left"/>
            </w:pPr>
            <w:r>
              <w:t>utrata powonienia w następstwie uszkodzenia przedniego dołu czaszkowego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1321B9F5" w14:textId="77777777" w:rsidR="00C7681D" w:rsidRDefault="00000000">
            <w:pPr>
              <w:spacing w:after="0" w:line="259" w:lineRule="auto"/>
              <w:ind w:left="0" w:firstLine="0"/>
              <w:jc w:val="center"/>
            </w:pPr>
            <w:r>
              <w:t>5</w:t>
            </w:r>
          </w:p>
        </w:tc>
      </w:tr>
      <w:tr w:rsidR="00C7681D" w14:paraId="70959E37" w14:textId="77777777">
        <w:trPr>
          <w:trHeight w:val="282"/>
        </w:trPr>
        <w:tc>
          <w:tcPr>
            <w:tcW w:w="0" w:type="auto"/>
            <w:vMerge/>
            <w:tcBorders>
              <w:top w:val="nil"/>
              <w:left w:val="nil"/>
              <w:bottom w:val="nil"/>
              <w:right w:val="single" w:sz="4" w:space="0" w:color="181717"/>
            </w:tcBorders>
          </w:tcPr>
          <w:p w14:paraId="463C8811"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E9E8E7"/>
          </w:tcPr>
          <w:p w14:paraId="1B3CDA61" w14:textId="77777777" w:rsidR="00C7681D" w:rsidRDefault="00000000">
            <w:pPr>
              <w:tabs>
                <w:tab w:val="center" w:pos="51"/>
                <w:tab w:val="center" w:pos="562"/>
              </w:tabs>
              <w:spacing w:after="0" w:line="259" w:lineRule="auto"/>
              <w:ind w:left="0" w:right="0" w:firstLine="0"/>
              <w:jc w:val="left"/>
            </w:pPr>
            <w:r>
              <w:rPr>
                <w:color w:val="000000"/>
                <w:sz w:val="22"/>
              </w:rPr>
              <w:tab/>
            </w:r>
            <w:r>
              <w:t xml:space="preserve">B. </w:t>
            </w:r>
            <w:r>
              <w:tab/>
              <w:t>CZĘŚCIOWE</w:t>
            </w:r>
          </w:p>
        </w:tc>
        <w:tc>
          <w:tcPr>
            <w:tcW w:w="0" w:type="auto"/>
            <w:vMerge/>
            <w:tcBorders>
              <w:top w:val="nil"/>
              <w:left w:val="single" w:sz="4" w:space="0" w:color="181717"/>
              <w:bottom w:val="nil"/>
              <w:right w:val="single" w:sz="4" w:space="0" w:color="181717"/>
            </w:tcBorders>
          </w:tcPr>
          <w:p w14:paraId="08928BC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0981F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CC132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06EBEC" w14:textId="77777777" w:rsidR="00C7681D" w:rsidRDefault="00C7681D">
            <w:pPr>
              <w:spacing w:after="160" w:line="259" w:lineRule="auto"/>
              <w:ind w:left="0" w:right="0" w:firstLine="0"/>
              <w:jc w:val="left"/>
            </w:pPr>
          </w:p>
        </w:tc>
      </w:tr>
      <w:tr w:rsidR="00C7681D" w14:paraId="7C6BCAB1" w14:textId="77777777">
        <w:trPr>
          <w:trHeight w:val="265"/>
        </w:trPr>
        <w:tc>
          <w:tcPr>
            <w:tcW w:w="0" w:type="auto"/>
            <w:vMerge/>
            <w:tcBorders>
              <w:top w:val="nil"/>
              <w:left w:val="nil"/>
              <w:bottom w:val="nil"/>
              <w:right w:val="single" w:sz="4" w:space="0" w:color="181717"/>
            </w:tcBorders>
          </w:tcPr>
          <w:p w14:paraId="36E389E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22D7E23"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64CF928" w14:textId="77777777" w:rsidR="00C7681D" w:rsidRDefault="00000000">
            <w:pPr>
              <w:spacing w:after="0" w:line="259" w:lineRule="auto"/>
              <w:ind w:left="0" w:right="0" w:firstLine="0"/>
              <w:jc w:val="left"/>
            </w:pPr>
            <w:r>
              <w:t>znacznego stopnia</w:t>
            </w:r>
          </w:p>
        </w:tc>
        <w:tc>
          <w:tcPr>
            <w:tcW w:w="1716" w:type="dxa"/>
            <w:tcBorders>
              <w:top w:val="single" w:sz="4" w:space="0" w:color="181717"/>
              <w:left w:val="single" w:sz="4" w:space="0" w:color="181717"/>
              <w:bottom w:val="single" w:sz="4" w:space="0" w:color="181717"/>
              <w:right w:val="single" w:sz="4" w:space="0" w:color="181717"/>
            </w:tcBorders>
          </w:tcPr>
          <w:p w14:paraId="41FF3159" w14:textId="77777777" w:rsidR="00C7681D" w:rsidRDefault="00000000">
            <w:pPr>
              <w:spacing w:after="0" w:line="259" w:lineRule="auto"/>
              <w:ind w:left="0" w:right="39" w:firstLine="0"/>
              <w:jc w:val="center"/>
            </w:pPr>
            <w:r>
              <w:t>10</w:t>
            </w:r>
          </w:p>
        </w:tc>
        <w:tc>
          <w:tcPr>
            <w:tcW w:w="0" w:type="auto"/>
            <w:vMerge/>
            <w:tcBorders>
              <w:top w:val="nil"/>
              <w:left w:val="single" w:sz="4" w:space="0" w:color="181717"/>
              <w:bottom w:val="nil"/>
              <w:right w:val="single" w:sz="4" w:space="0" w:color="181717"/>
            </w:tcBorders>
          </w:tcPr>
          <w:p w14:paraId="7614F78C"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D69BC5C" w14:textId="77777777" w:rsidR="00C7681D" w:rsidRDefault="00000000">
            <w:pPr>
              <w:spacing w:after="0" w:line="259" w:lineRule="auto"/>
              <w:ind w:left="0" w:right="0" w:firstLine="0"/>
              <w:jc w:val="left"/>
            </w:pPr>
            <w:r>
              <w:t xml:space="preserve">F. </w:t>
            </w:r>
          </w:p>
        </w:tc>
      </w:tr>
      <w:tr w:rsidR="00C7681D" w14:paraId="536AEC20" w14:textId="77777777">
        <w:trPr>
          <w:trHeight w:val="265"/>
        </w:trPr>
        <w:tc>
          <w:tcPr>
            <w:tcW w:w="0" w:type="auto"/>
            <w:vMerge/>
            <w:tcBorders>
              <w:top w:val="nil"/>
              <w:left w:val="nil"/>
              <w:bottom w:val="nil"/>
              <w:right w:val="single" w:sz="4" w:space="0" w:color="181717"/>
            </w:tcBorders>
          </w:tcPr>
          <w:p w14:paraId="4E4BEE1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1FB04FC"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25FB1CB4" w14:textId="77777777" w:rsidR="00C7681D" w:rsidRDefault="00000000">
            <w:pPr>
              <w:spacing w:after="0" w:line="259" w:lineRule="auto"/>
              <w:ind w:left="0" w:right="0" w:firstLine="0"/>
              <w:jc w:val="left"/>
            </w:pPr>
            <w:r>
              <w:t>niewielkiego stopnia</w:t>
            </w:r>
          </w:p>
        </w:tc>
        <w:tc>
          <w:tcPr>
            <w:tcW w:w="1716" w:type="dxa"/>
            <w:tcBorders>
              <w:top w:val="single" w:sz="4" w:space="0" w:color="181717"/>
              <w:left w:val="single" w:sz="4" w:space="0" w:color="181717"/>
              <w:bottom w:val="single" w:sz="4" w:space="0" w:color="181717"/>
              <w:right w:val="single" w:sz="4" w:space="0" w:color="181717"/>
            </w:tcBorders>
          </w:tcPr>
          <w:p w14:paraId="2D88E11C" w14:textId="77777777" w:rsidR="00C7681D" w:rsidRDefault="00000000">
            <w:pPr>
              <w:spacing w:after="0" w:line="259" w:lineRule="auto"/>
              <w:ind w:left="0" w:right="39" w:firstLine="0"/>
              <w:jc w:val="center"/>
            </w:pPr>
            <w:r>
              <w:t>5</w:t>
            </w:r>
          </w:p>
        </w:tc>
        <w:tc>
          <w:tcPr>
            <w:tcW w:w="0" w:type="auto"/>
            <w:vMerge/>
            <w:tcBorders>
              <w:top w:val="nil"/>
              <w:left w:val="single" w:sz="4" w:space="0" w:color="181717"/>
              <w:bottom w:val="nil"/>
              <w:right w:val="single" w:sz="4" w:space="0" w:color="181717"/>
            </w:tcBorders>
          </w:tcPr>
          <w:p w14:paraId="7730C01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446392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50B5E51" w14:textId="77777777" w:rsidR="00C7681D" w:rsidRDefault="00000000">
            <w:pPr>
              <w:spacing w:after="0" w:line="259" w:lineRule="auto"/>
              <w:ind w:left="0" w:right="0" w:firstLine="0"/>
              <w:jc w:val="left"/>
            </w:pPr>
            <w:r>
              <w:t>utrata nosa w całości (łącznie z kośćmi nosa)</w:t>
            </w:r>
          </w:p>
        </w:tc>
        <w:tc>
          <w:tcPr>
            <w:tcW w:w="1707" w:type="dxa"/>
            <w:tcBorders>
              <w:top w:val="single" w:sz="4" w:space="0" w:color="181717"/>
              <w:left w:val="single" w:sz="4" w:space="0" w:color="181717"/>
              <w:bottom w:val="single" w:sz="4" w:space="0" w:color="181717"/>
              <w:right w:val="single" w:sz="4" w:space="0" w:color="181717"/>
            </w:tcBorders>
          </w:tcPr>
          <w:p w14:paraId="102E1867" w14:textId="77777777" w:rsidR="00C7681D" w:rsidRDefault="00000000">
            <w:pPr>
              <w:spacing w:after="0" w:line="259" w:lineRule="auto"/>
              <w:ind w:left="0" w:firstLine="0"/>
              <w:jc w:val="center"/>
            </w:pPr>
            <w:r>
              <w:t>30</w:t>
            </w:r>
          </w:p>
        </w:tc>
      </w:tr>
      <w:tr w:rsidR="00C7681D" w14:paraId="088EE37E" w14:textId="77777777">
        <w:trPr>
          <w:trHeight w:val="351"/>
        </w:trPr>
        <w:tc>
          <w:tcPr>
            <w:tcW w:w="88" w:type="dxa"/>
            <w:tcBorders>
              <w:top w:val="nil"/>
              <w:left w:val="nil"/>
              <w:bottom w:val="nil"/>
              <w:right w:val="single" w:sz="4" w:space="0" w:color="181717"/>
            </w:tcBorders>
            <w:shd w:val="clear" w:color="auto" w:fill="FFFEFD"/>
          </w:tcPr>
          <w:p w14:paraId="47F1771E" w14:textId="77777777" w:rsidR="00C7681D" w:rsidRDefault="00C7681D">
            <w:pPr>
              <w:spacing w:after="160" w:line="259" w:lineRule="auto"/>
              <w:ind w:left="0" w:right="0" w:firstLine="0"/>
              <w:jc w:val="left"/>
            </w:pPr>
          </w:p>
        </w:tc>
        <w:tc>
          <w:tcPr>
            <w:tcW w:w="5153" w:type="dxa"/>
            <w:gridSpan w:val="3"/>
            <w:tcBorders>
              <w:top w:val="single" w:sz="4" w:space="0" w:color="181717"/>
              <w:left w:val="single" w:sz="4" w:space="0" w:color="181717"/>
              <w:bottom w:val="single" w:sz="4" w:space="0" w:color="181717"/>
              <w:right w:val="single" w:sz="4" w:space="0" w:color="181717"/>
            </w:tcBorders>
            <w:shd w:val="clear" w:color="auto" w:fill="FFFEFD"/>
          </w:tcPr>
          <w:p w14:paraId="15739E8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9578B6"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tcPr>
          <w:p w14:paraId="7444A585" w14:textId="77777777" w:rsidR="00C7681D" w:rsidRDefault="00000000">
            <w:pPr>
              <w:spacing w:after="0" w:line="259" w:lineRule="auto"/>
              <w:ind w:left="0" w:right="0" w:firstLine="0"/>
            </w:pPr>
            <w:r>
              <w:rPr>
                <w:b/>
              </w:rPr>
              <w:t>UwaGa:</w:t>
            </w:r>
            <w:r>
              <w:t xml:space="preserve"> JEŻELI USZKODZENIE NOSA WCHODZI W ZESPÓŁ USZKODZEŃ OBJĘTYCH  POZ. 19, NALEŻY STOSOWAĆ OCENĘ WEDŁUG TEJ POZYCJI (TJ. WEDŁUG POZ. 19).</w:t>
            </w:r>
          </w:p>
        </w:tc>
      </w:tr>
      <w:tr w:rsidR="00C7681D" w14:paraId="356054D4" w14:textId="77777777">
        <w:trPr>
          <w:trHeight w:val="344"/>
        </w:trPr>
        <w:tc>
          <w:tcPr>
            <w:tcW w:w="88" w:type="dxa"/>
            <w:vMerge w:val="restart"/>
            <w:tcBorders>
              <w:top w:val="nil"/>
              <w:left w:val="nil"/>
              <w:bottom w:val="nil"/>
              <w:right w:val="single" w:sz="4" w:space="0" w:color="181717"/>
            </w:tcBorders>
          </w:tcPr>
          <w:p w14:paraId="6CBA1C22" w14:textId="77777777" w:rsidR="00C7681D" w:rsidRDefault="00C7681D">
            <w:pPr>
              <w:spacing w:after="160" w:line="259" w:lineRule="auto"/>
              <w:ind w:left="0" w:right="0" w:firstLine="0"/>
              <w:jc w:val="left"/>
            </w:pPr>
          </w:p>
        </w:tc>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BFBFBF"/>
          </w:tcPr>
          <w:p w14:paraId="3AD62981" w14:textId="77777777" w:rsidR="00C7681D" w:rsidRDefault="00000000">
            <w:pPr>
              <w:spacing w:after="0" w:line="259" w:lineRule="auto"/>
              <w:ind w:left="0" w:firstLine="0"/>
              <w:jc w:val="center"/>
            </w:pPr>
            <w:r>
              <w:rPr>
                <w:b/>
              </w:rPr>
              <w:t>ii. USzKoDzEnia twaRzY</w:t>
            </w:r>
          </w:p>
        </w:tc>
        <w:tc>
          <w:tcPr>
            <w:tcW w:w="1716" w:type="dxa"/>
            <w:vMerge w:val="restart"/>
            <w:tcBorders>
              <w:top w:val="single" w:sz="4" w:space="0" w:color="181717"/>
              <w:left w:val="single" w:sz="4" w:space="0" w:color="181717"/>
              <w:bottom w:val="single" w:sz="4" w:space="0" w:color="181717"/>
              <w:right w:val="single" w:sz="4" w:space="0" w:color="181717"/>
            </w:tcBorders>
            <w:shd w:val="clear" w:color="auto" w:fill="BFBFBF"/>
          </w:tcPr>
          <w:p w14:paraId="45031C18" w14:textId="77777777" w:rsidR="00C7681D" w:rsidRDefault="00000000">
            <w:pPr>
              <w:spacing w:after="0" w:line="259" w:lineRule="auto"/>
              <w:ind w:left="89" w:right="100" w:firstLine="0"/>
              <w:jc w:val="center"/>
            </w:pPr>
            <w:r>
              <w:rPr>
                <w:b/>
              </w:rPr>
              <w:t>Procent uszczerbku na zdrowiu</w:t>
            </w:r>
          </w:p>
        </w:tc>
        <w:tc>
          <w:tcPr>
            <w:tcW w:w="0" w:type="auto"/>
            <w:vMerge/>
            <w:tcBorders>
              <w:top w:val="nil"/>
              <w:left w:val="single" w:sz="4" w:space="0" w:color="181717"/>
              <w:bottom w:val="nil"/>
              <w:right w:val="single" w:sz="4" w:space="0" w:color="181717"/>
            </w:tcBorders>
          </w:tcPr>
          <w:p w14:paraId="2359A394"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0E53CF5" w14:textId="77777777" w:rsidR="00C7681D" w:rsidRDefault="00C7681D">
            <w:pPr>
              <w:spacing w:after="160" w:line="259" w:lineRule="auto"/>
              <w:ind w:left="0" w:right="0" w:firstLine="0"/>
              <w:jc w:val="left"/>
            </w:pPr>
          </w:p>
        </w:tc>
      </w:tr>
      <w:tr w:rsidR="00C7681D" w14:paraId="183748E4" w14:textId="77777777">
        <w:trPr>
          <w:trHeight w:val="265"/>
        </w:trPr>
        <w:tc>
          <w:tcPr>
            <w:tcW w:w="0" w:type="auto"/>
            <w:vMerge/>
            <w:tcBorders>
              <w:top w:val="nil"/>
              <w:left w:val="nil"/>
              <w:bottom w:val="nil"/>
              <w:right w:val="single" w:sz="4" w:space="0" w:color="181717"/>
            </w:tcBorders>
          </w:tcPr>
          <w:p w14:paraId="4BA309F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48C2A82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EBA461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B20FE8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BD291FC" w14:textId="77777777" w:rsidR="00C7681D" w:rsidRDefault="00000000">
            <w:pPr>
              <w:tabs>
                <w:tab w:val="center" w:pos="96"/>
                <w:tab w:val="center" w:pos="2602"/>
              </w:tabs>
              <w:spacing w:after="0" w:line="259" w:lineRule="auto"/>
              <w:ind w:left="0" w:right="0" w:firstLine="0"/>
              <w:jc w:val="left"/>
            </w:pPr>
            <w:r>
              <w:rPr>
                <w:color w:val="000000"/>
                <w:sz w:val="22"/>
              </w:rPr>
              <w:tab/>
            </w:r>
            <w:r>
              <w:rPr>
                <w:b/>
              </w:rPr>
              <w:t xml:space="preserve">21. </w:t>
            </w:r>
            <w:r>
              <w:rPr>
                <w:b/>
              </w:rPr>
              <w:tab/>
              <w:t>UtRata zĘBÓw (za KaŻDY zĄB):</w:t>
            </w:r>
          </w:p>
        </w:tc>
      </w:tr>
      <w:tr w:rsidR="00C7681D" w14:paraId="6179B8D3" w14:textId="77777777">
        <w:trPr>
          <w:trHeight w:val="344"/>
        </w:trPr>
        <w:tc>
          <w:tcPr>
            <w:tcW w:w="0" w:type="auto"/>
            <w:vMerge/>
            <w:tcBorders>
              <w:top w:val="nil"/>
              <w:left w:val="nil"/>
              <w:bottom w:val="nil"/>
              <w:right w:val="single" w:sz="4" w:space="0" w:color="181717"/>
            </w:tcBorders>
          </w:tcPr>
          <w:p w14:paraId="1BF40C3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C85C5C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01C37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5B50B24"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D794C87" w14:textId="77777777" w:rsidR="00C7681D" w:rsidRDefault="00000000">
            <w:pPr>
              <w:spacing w:after="0" w:line="259" w:lineRule="auto"/>
              <w:ind w:left="0" w:right="0" w:firstLine="0"/>
              <w:jc w:val="left"/>
            </w:pPr>
            <w:r>
              <w:t>A. SIEKACZE I KŁY:</w:t>
            </w:r>
          </w:p>
        </w:tc>
      </w:tr>
      <w:tr w:rsidR="00C7681D" w14:paraId="157F39D6" w14:textId="77777777">
        <w:trPr>
          <w:trHeight w:val="344"/>
        </w:trPr>
        <w:tc>
          <w:tcPr>
            <w:tcW w:w="0" w:type="auto"/>
            <w:vMerge/>
            <w:tcBorders>
              <w:top w:val="nil"/>
              <w:left w:val="nil"/>
              <w:bottom w:val="nil"/>
              <w:right w:val="single" w:sz="4" w:space="0" w:color="181717"/>
            </w:tcBorders>
          </w:tcPr>
          <w:p w14:paraId="15B45225"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1C0009A" w14:textId="77777777" w:rsidR="00C7681D" w:rsidRDefault="00000000">
            <w:pPr>
              <w:tabs>
                <w:tab w:val="center" w:pos="96"/>
                <w:tab w:val="center" w:pos="2852"/>
              </w:tabs>
              <w:spacing w:after="0" w:line="259" w:lineRule="auto"/>
              <w:ind w:left="0" w:right="0" w:firstLine="0"/>
              <w:jc w:val="left"/>
            </w:pPr>
            <w:r>
              <w:rPr>
                <w:color w:val="000000"/>
                <w:sz w:val="22"/>
              </w:rPr>
              <w:tab/>
            </w:r>
            <w:r>
              <w:rPr>
                <w:b/>
              </w:rPr>
              <w:t xml:space="preserve">19.  </w:t>
            </w:r>
            <w:r>
              <w:rPr>
                <w:b/>
              </w:rPr>
              <w:tab/>
              <w:t>USzKoDzEnia PowŁoK twaRzY (BLiznY i UBYtKi):</w:t>
            </w:r>
          </w:p>
        </w:tc>
        <w:tc>
          <w:tcPr>
            <w:tcW w:w="0" w:type="auto"/>
            <w:vMerge/>
            <w:tcBorders>
              <w:top w:val="nil"/>
              <w:left w:val="single" w:sz="4" w:space="0" w:color="181717"/>
              <w:bottom w:val="nil"/>
              <w:right w:val="single" w:sz="4" w:space="0" w:color="181717"/>
            </w:tcBorders>
          </w:tcPr>
          <w:p w14:paraId="7DE3DF6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9FE2286" w14:textId="77777777" w:rsidR="00C7681D" w:rsidRDefault="00C7681D">
            <w:pPr>
              <w:spacing w:after="160" w:line="259" w:lineRule="auto"/>
              <w:ind w:left="0" w:right="0" w:firstLine="0"/>
              <w:jc w:val="left"/>
            </w:pPr>
          </w:p>
        </w:tc>
      </w:tr>
      <w:tr w:rsidR="00C7681D" w14:paraId="7C41C662" w14:textId="77777777">
        <w:trPr>
          <w:trHeight w:val="344"/>
        </w:trPr>
        <w:tc>
          <w:tcPr>
            <w:tcW w:w="0" w:type="auto"/>
            <w:vMerge/>
            <w:tcBorders>
              <w:top w:val="nil"/>
              <w:left w:val="nil"/>
              <w:bottom w:val="nil"/>
              <w:right w:val="single" w:sz="4" w:space="0" w:color="181717"/>
            </w:tcBorders>
          </w:tcPr>
          <w:p w14:paraId="4CDA8156"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5A09B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83267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B6721F6"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8E8A78" w14:textId="77777777" w:rsidR="00C7681D" w:rsidRDefault="00000000">
            <w:pPr>
              <w:spacing w:after="0" w:line="259" w:lineRule="auto"/>
              <w:ind w:left="0" w:right="0" w:firstLine="0"/>
              <w:jc w:val="left"/>
            </w:pPr>
            <w:r>
              <w:t>częściowa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D630EF6" w14:textId="77777777" w:rsidR="00C7681D" w:rsidRDefault="00000000">
            <w:pPr>
              <w:spacing w:after="0" w:line="259" w:lineRule="auto"/>
              <w:ind w:left="0" w:firstLine="0"/>
              <w:jc w:val="center"/>
            </w:pPr>
            <w:r>
              <w:t>1 – 1,5</w:t>
            </w:r>
          </w:p>
        </w:tc>
      </w:tr>
      <w:tr w:rsidR="00C7681D" w14:paraId="7F81570E" w14:textId="77777777">
        <w:trPr>
          <w:trHeight w:val="344"/>
        </w:trPr>
        <w:tc>
          <w:tcPr>
            <w:tcW w:w="0" w:type="auto"/>
            <w:vMerge/>
            <w:tcBorders>
              <w:top w:val="nil"/>
              <w:left w:val="nil"/>
              <w:bottom w:val="nil"/>
              <w:right w:val="single" w:sz="4" w:space="0" w:color="181717"/>
            </w:tcBorders>
          </w:tcPr>
          <w:p w14:paraId="0264A7B3" w14:textId="77777777" w:rsidR="00C7681D" w:rsidRDefault="00C7681D">
            <w:pPr>
              <w:spacing w:after="160" w:line="259" w:lineRule="auto"/>
              <w:ind w:left="0" w:right="0" w:firstLine="0"/>
              <w:jc w:val="left"/>
            </w:pPr>
          </w:p>
        </w:tc>
        <w:tc>
          <w:tcPr>
            <w:tcW w:w="5153"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A822882" w14:textId="77777777" w:rsidR="00C7681D" w:rsidRDefault="00000000">
            <w:pPr>
              <w:spacing w:after="0" w:line="259" w:lineRule="auto"/>
              <w:ind w:left="0" w:right="0" w:firstLine="0"/>
              <w:jc w:val="left"/>
            </w:pPr>
            <w:r>
              <w:t>A. OSZPECENIA BEZ ZABURZEŃ FUNKCJI (DLA KOBIET X 2):</w:t>
            </w:r>
          </w:p>
        </w:tc>
        <w:tc>
          <w:tcPr>
            <w:tcW w:w="0" w:type="auto"/>
            <w:vMerge/>
            <w:tcBorders>
              <w:top w:val="nil"/>
              <w:left w:val="single" w:sz="4" w:space="0" w:color="181717"/>
              <w:bottom w:val="nil"/>
              <w:right w:val="single" w:sz="4" w:space="0" w:color="181717"/>
            </w:tcBorders>
          </w:tcPr>
          <w:p w14:paraId="1E59030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7D71C4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64DB1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235A82C" w14:textId="77777777" w:rsidR="00C7681D" w:rsidRDefault="00C7681D">
            <w:pPr>
              <w:spacing w:after="160" w:line="259" w:lineRule="auto"/>
              <w:ind w:left="0" w:right="0" w:firstLine="0"/>
              <w:jc w:val="left"/>
            </w:pPr>
          </w:p>
        </w:tc>
      </w:tr>
      <w:tr w:rsidR="00C7681D" w14:paraId="2B5A0D2A" w14:textId="77777777">
        <w:trPr>
          <w:trHeight w:val="71"/>
        </w:trPr>
        <w:tc>
          <w:tcPr>
            <w:tcW w:w="0" w:type="auto"/>
            <w:vMerge/>
            <w:tcBorders>
              <w:top w:val="nil"/>
              <w:left w:val="nil"/>
              <w:bottom w:val="nil"/>
              <w:right w:val="single" w:sz="4" w:space="0" w:color="181717"/>
            </w:tcBorders>
          </w:tcPr>
          <w:p w14:paraId="1FF5A15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D3B0D6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D7ED661" w14:textId="77777777" w:rsidR="00C7681D" w:rsidRDefault="00C7681D">
            <w:pPr>
              <w:spacing w:after="160" w:line="259" w:lineRule="auto"/>
              <w:ind w:left="0" w:right="0" w:firstLine="0"/>
              <w:jc w:val="left"/>
            </w:pPr>
          </w:p>
        </w:tc>
        <w:tc>
          <w:tcPr>
            <w:tcW w:w="5144" w:type="dxa"/>
            <w:gridSpan w:val="3"/>
            <w:tcBorders>
              <w:top w:val="single" w:sz="4" w:space="0" w:color="181717"/>
              <w:left w:val="nil"/>
              <w:bottom w:val="nil"/>
              <w:right w:val="nil"/>
            </w:tcBorders>
          </w:tcPr>
          <w:p w14:paraId="15F32188" w14:textId="77777777" w:rsidR="00C7681D" w:rsidRDefault="00C7681D">
            <w:pPr>
              <w:spacing w:after="160" w:line="259" w:lineRule="auto"/>
              <w:ind w:left="0" w:right="0" w:firstLine="0"/>
              <w:jc w:val="left"/>
            </w:pPr>
          </w:p>
        </w:tc>
      </w:tr>
    </w:tbl>
    <w:p w14:paraId="38B7C4EC" w14:textId="77777777" w:rsidR="00C7681D" w:rsidRDefault="00000000">
      <w:pPr>
        <w:spacing w:after="0" w:line="259" w:lineRule="auto"/>
        <w:ind w:left="-42" w:right="-6" w:firstLine="0"/>
        <w:jc w:val="left"/>
      </w:pPr>
      <w:r>
        <w:rPr>
          <w:noProof/>
        </w:rPr>
        <w:drawing>
          <wp:inline distT="0" distB="0" distL="0" distR="0" wp14:anchorId="24C268BC" wp14:editId="5138BE40">
            <wp:extent cx="6726937" cy="8705089"/>
            <wp:effectExtent l="0" t="0" r="0" b="0"/>
            <wp:docPr id="435499" name="Picture 435499"/>
            <wp:cNvGraphicFramePr/>
            <a:graphic xmlns:a="http://schemas.openxmlformats.org/drawingml/2006/main">
              <a:graphicData uri="http://schemas.openxmlformats.org/drawingml/2006/picture">
                <pic:pic xmlns:pic="http://schemas.openxmlformats.org/drawingml/2006/picture">
                  <pic:nvPicPr>
                    <pic:cNvPr id="435499" name="Picture 435499"/>
                    <pic:cNvPicPr/>
                  </pic:nvPicPr>
                  <pic:blipFill>
                    <a:blip r:embed="rId48"/>
                    <a:stretch>
                      <a:fillRect/>
                    </a:stretch>
                  </pic:blipFill>
                  <pic:spPr>
                    <a:xfrm>
                      <a:off x="0" y="0"/>
                      <a:ext cx="6726937" cy="8705089"/>
                    </a:xfrm>
                    <a:prstGeom prst="rect">
                      <a:avLst/>
                    </a:prstGeom>
                  </pic:spPr>
                </pic:pic>
              </a:graphicData>
            </a:graphic>
          </wp:inline>
        </w:drawing>
      </w:r>
    </w:p>
    <w:p w14:paraId="7D0A6234" w14:textId="77777777" w:rsidR="00C7681D" w:rsidRDefault="00000000">
      <w:pPr>
        <w:spacing w:after="0" w:line="259" w:lineRule="auto"/>
        <w:ind w:left="-42" w:right="-49" w:firstLine="0"/>
        <w:jc w:val="left"/>
      </w:pPr>
      <w:r>
        <w:rPr>
          <w:noProof/>
        </w:rPr>
        <w:drawing>
          <wp:inline distT="0" distB="0" distL="0" distR="0" wp14:anchorId="08E781CF" wp14:editId="346B8C89">
            <wp:extent cx="6754369" cy="8833104"/>
            <wp:effectExtent l="0" t="0" r="0" b="0"/>
            <wp:docPr id="435504" name="Picture 435504"/>
            <wp:cNvGraphicFramePr/>
            <a:graphic xmlns:a="http://schemas.openxmlformats.org/drawingml/2006/main">
              <a:graphicData uri="http://schemas.openxmlformats.org/drawingml/2006/picture">
                <pic:pic xmlns:pic="http://schemas.openxmlformats.org/drawingml/2006/picture">
                  <pic:nvPicPr>
                    <pic:cNvPr id="435504" name="Picture 435504"/>
                    <pic:cNvPicPr/>
                  </pic:nvPicPr>
                  <pic:blipFill>
                    <a:blip r:embed="rId49"/>
                    <a:stretch>
                      <a:fillRect/>
                    </a:stretch>
                  </pic:blipFill>
                  <pic:spPr>
                    <a:xfrm>
                      <a:off x="0" y="0"/>
                      <a:ext cx="6754369" cy="8833104"/>
                    </a:xfrm>
                    <a:prstGeom prst="rect">
                      <a:avLst/>
                    </a:prstGeom>
                  </pic:spPr>
                </pic:pic>
              </a:graphicData>
            </a:graphic>
          </wp:inline>
        </w:drawing>
      </w:r>
    </w:p>
    <w:p w14:paraId="1266683E" w14:textId="77777777" w:rsidR="00C7681D" w:rsidRDefault="00C7681D">
      <w:pPr>
        <w:spacing w:after="0" w:line="259" w:lineRule="auto"/>
        <w:ind w:left="-680" w:right="4" w:firstLine="0"/>
        <w:jc w:val="left"/>
      </w:pPr>
    </w:p>
    <w:tbl>
      <w:tblPr>
        <w:tblStyle w:val="TableGrid"/>
        <w:tblW w:w="10554" w:type="dxa"/>
        <w:tblInd w:w="-12" w:type="dxa"/>
        <w:tblCellMar>
          <w:top w:w="0" w:type="dxa"/>
          <w:left w:w="80" w:type="dxa"/>
          <w:bottom w:w="0" w:type="dxa"/>
          <w:right w:w="50" w:type="dxa"/>
        </w:tblCellMar>
        <w:tblLook w:val="04A0" w:firstRow="1" w:lastRow="0" w:firstColumn="1" w:lastColumn="0" w:noHBand="0" w:noVBand="1"/>
      </w:tblPr>
      <w:tblGrid>
        <w:gridCol w:w="356"/>
        <w:gridCol w:w="3067"/>
        <w:gridCol w:w="1698"/>
        <w:gridCol w:w="136"/>
        <w:gridCol w:w="185"/>
        <w:gridCol w:w="338"/>
        <w:gridCol w:w="3076"/>
        <w:gridCol w:w="1698"/>
      </w:tblGrid>
      <w:tr w:rsidR="00C7681D" w14:paraId="493C30FC" w14:textId="77777777">
        <w:trPr>
          <w:trHeight w:val="265"/>
        </w:trPr>
        <w:tc>
          <w:tcPr>
            <w:tcW w:w="5161" w:type="dxa"/>
            <w:gridSpan w:val="3"/>
            <w:tcBorders>
              <w:top w:val="single" w:sz="4" w:space="0" w:color="181717"/>
              <w:left w:val="single" w:sz="4" w:space="0" w:color="181717"/>
              <w:bottom w:val="single" w:sz="4" w:space="0" w:color="181717"/>
              <w:right w:val="single" w:sz="4" w:space="0" w:color="181717"/>
            </w:tcBorders>
            <w:shd w:val="clear" w:color="auto" w:fill="E9E8E7"/>
          </w:tcPr>
          <w:p w14:paraId="7DB9D608" w14:textId="77777777" w:rsidR="00C7681D" w:rsidRDefault="00000000">
            <w:pPr>
              <w:spacing w:after="0" w:line="259" w:lineRule="auto"/>
              <w:ind w:left="17" w:right="0" w:firstLine="0"/>
              <w:jc w:val="left"/>
            </w:pPr>
            <w:r>
              <w:t xml:space="preserve">A. </w:t>
            </w:r>
          </w:p>
        </w:tc>
        <w:tc>
          <w:tcPr>
            <w:tcW w:w="248" w:type="dxa"/>
            <w:gridSpan w:val="2"/>
            <w:vMerge w:val="restart"/>
            <w:tcBorders>
              <w:top w:val="nil"/>
              <w:left w:val="single" w:sz="4" w:space="0" w:color="181717"/>
              <w:bottom w:val="nil"/>
              <w:right w:val="single" w:sz="4" w:space="0" w:color="181717"/>
            </w:tcBorders>
          </w:tcPr>
          <w:p w14:paraId="5D54E3F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CBB877A"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14924FE" w14:textId="77777777" w:rsidR="00C7681D" w:rsidRDefault="00000000">
            <w:pPr>
              <w:spacing w:after="0" w:line="259" w:lineRule="auto"/>
              <w:ind w:left="0" w:right="0" w:firstLine="0"/>
            </w:pPr>
            <w:r>
              <w:t>dolegliwości wysiłkowe i spoczynkowe stałe, niezależne od przyjętej pozycji ciała</w:t>
            </w:r>
          </w:p>
        </w:tc>
        <w:tc>
          <w:tcPr>
            <w:tcW w:w="1707" w:type="dxa"/>
            <w:vMerge w:val="restart"/>
            <w:tcBorders>
              <w:top w:val="single" w:sz="4" w:space="0" w:color="181717"/>
              <w:left w:val="single" w:sz="4" w:space="0" w:color="181717"/>
              <w:bottom w:val="single" w:sz="4" w:space="0" w:color="181717"/>
              <w:right w:val="single" w:sz="4" w:space="0" w:color="181717"/>
            </w:tcBorders>
          </w:tcPr>
          <w:p w14:paraId="4E1CFDAA" w14:textId="77777777" w:rsidR="00C7681D" w:rsidRDefault="00000000">
            <w:pPr>
              <w:spacing w:after="0" w:line="259" w:lineRule="auto"/>
              <w:ind w:left="0" w:firstLine="0"/>
              <w:jc w:val="center"/>
            </w:pPr>
            <w:r>
              <w:t>30</w:t>
            </w:r>
          </w:p>
        </w:tc>
      </w:tr>
      <w:tr w:rsidR="00C7681D" w14:paraId="27FFD5FC"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252FFF4D" w14:textId="77777777" w:rsidR="00C7681D" w:rsidRDefault="00000000">
            <w:pPr>
              <w:spacing w:after="0" w:line="259" w:lineRule="auto"/>
              <w:ind w:left="17"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D61F8F3" w14:textId="77777777" w:rsidR="00C7681D" w:rsidRDefault="00000000">
            <w:pPr>
              <w:spacing w:after="0" w:line="259" w:lineRule="auto"/>
              <w:ind w:left="0" w:right="0" w:firstLine="0"/>
              <w:jc w:val="left"/>
            </w:pPr>
            <w:r>
              <w:t>niewielka, sporadyczna duszność</w:t>
            </w:r>
          </w:p>
        </w:tc>
        <w:tc>
          <w:tcPr>
            <w:tcW w:w="1707" w:type="dxa"/>
            <w:vMerge w:val="restart"/>
            <w:tcBorders>
              <w:top w:val="single" w:sz="4" w:space="0" w:color="181717"/>
              <w:left w:val="single" w:sz="4" w:space="0" w:color="181717"/>
              <w:bottom w:val="nil"/>
              <w:right w:val="single" w:sz="4" w:space="0" w:color="181717"/>
            </w:tcBorders>
          </w:tcPr>
          <w:p w14:paraId="72986328"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5B20F0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9B3E82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DDEB3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96A9E0" w14:textId="77777777" w:rsidR="00C7681D" w:rsidRDefault="00C7681D">
            <w:pPr>
              <w:spacing w:after="160" w:line="259" w:lineRule="auto"/>
              <w:ind w:left="0" w:right="0" w:firstLine="0"/>
              <w:jc w:val="left"/>
            </w:pPr>
          </w:p>
        </w:tc>
      </w:tr>
      <w:tr w:rsidR="00C7681D" w14:paraId="72CBD995" w14:textId="77777777">
        <w:trPr>
          <w:trHeight w:val="344"/>
        </w:trPr>
        <w:tc>
          <w:tcPr>
            <w:tcW w:w="0" w:type="auto"/>
            <w:vMerge/>
            <w:tcBorders>
              <w:top w:val="nil"/>
              <w:left w:val="single" w:sz="4" w:space="0" w:color="181717"/>
              <w:bottom w:val="single" w:sz="4" w:space="0" w:color="181717"/>
              <w:right w:val="single" w:sz="4" w:space="0" w:color="181717"/>
            </w:tcBorders>
          </w:tcPr>
          <w:p w14:paraId="1CC0F5B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19E7CA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820644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7DB43402"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053C3BB9" w14:textId="77777777" w:rsidR="00C7681D" w:rsidRDefault="00000000">
            <w:pPr>
              <w:spacing w:after="0" w:line="259" w:lineRule="auto"/>
              <w:ind w:left="0" w:right="61" w:firstLine="0"/>
              <w:jc w:val="left"/>
            </w:pPr>
            <w:r>
              <w:rPr>
                <w:b/>
              </w:rPr>
              <w:t xml:space="preserve">56. </w:t>
            </w:r>
            <w:r>
              <w:rPr>
                <w:b/>
              </w:rPr>
              <w:tab/>
              <w:t xml:space="preserve">UtRata BRoDawKi SUtKowEJ U KoBiEt CzĘŚCiowa LUB CaŁKowita  </w:t>
            </w:r>
            <w:r>
              <w:rPr>
                <w:b/>
              </w:rPr>
              <w:tab/>
              <w:t xml:space="preserve">w zaLEŻnoŚCi oD zniEKSztaŁCEŃ i BLizn (DLa KoBiEt Do 45 RŻ. X 2): </w:t>
            </w:r>
          </w:p>
        </w:tc>
      </w:tr>
      <w:tr w:rsidR="00C7681D" w14:paraId="312156C0" w14:textId="77777777">
        <w:trPr>
          <w:trHeight w:val="308"/>
        </w:trPr>
        <w:tc>
          <w:tcPr>
            <w:tcW w:w="357" w:type="dxa"/>
            <w:vMerge w:val="restart"/>
            <w:tcBorders>
              <w:top w:val="single" w:sz="4" w:space="0" w:color="181717"/>
              <w:left w:val="single" w:sz="4" w:space="0" w:color="181717"/>
              <w:bottom w:val="single" w:sz="4" w:space="0" w:color="181717"/>
              <w:right w:val="single" w:sz="4" w:space="0" w:color="181717"/>
            </w:tcBorders>
          </w:tcPr>
          <w:p w14:paraId="11671DDF" w14:textId="77777777" w:rsidR="00C7681D" w:rsidRDefault="00000000">
            <w:pPr>
              <w:spacing w:after="0" w:line="259" w:lineRule="auto"/>
              <w:ind w:left="17"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F1A77D" w14:textId="77777777" w:rsidR="00C7681D" w:rsidRDefault="00000000">
            <w:pPr>
              <w:spacing w:after="0" w:line="259" w:lineRule="auto"/>
              <w:ind w:left="0" w:right="0" w:firstLine="0"/>
              <w:jc w:val="left"/>
            </w:pPr>
            <w:r>
              <w:t>duszność przy umiarkowanych wysiłkach życia codziennego</w:t>
            </w:r>
          </w:p>
        </w:tc>
        <w:tc>
          <w:tcPr>
            <w:tcW w:w="1707" w:type="dxa"/>
            <w:vMerge w:val="restart"/>
            <w:tcBorders>
              <w:top w:val="nil"/>
              <w:left w:val="single" w:sz="4" w:space="0" w:color="181717"/>
              <w:bottom w:val="single" w:sz="4" w:space="0" w:color="181717"/>
              <w:right w:val="single" w:sz="4" w:space="0" w:color="181717"/>
            </w:tcBorders>
          </w:tcPr>
          <w:p w14:paraId="40B33815" w14:textId="77777777" w:rsidR="00C7681D" w:rsidRDefault="00000000">
            <w:pPr>
              <w:spacing w:after="0" w:line="259" w:lineRule="auto"/>
              <w:ind w:left="702" w:right="0" w:firstLine="0"/>
              <w:jc w:val="left"/>
            </w:pPr>
            <w:r>
              <w:rPr>
                <w:noProof/>
              </w:rPr>
              <w:drawing>
                <wp:inline distT="0" distB="0" distL="0" distR="0" wp14:anchorId="1CFB2F4D" wp14:editId="6B52540B">
                  <wp:extent cx="176784" cy="231648"/>
                  <wp:effectExtent l="0" t="0" r="0" b="0"/>
                  <wp:docPr id="435509" name="Picture 435509"/>
                  <wp:cNvGraphicFramePr/>
                  <a:graphic xmlns:a="http://schemas.openxmlformats.org/drawingml/2006/main">
                    <a:graphicData uri="http://schemas.openxmlformats.org/drawingml/2006/picture">
                      <pic:pic xmlns:pic="http://schemas.openxmlformats.org/drawingml/2006/picture">
                        <pic:nvPicPr>
                          <pic:cNvPr id="435509" name="Picture 435509"/>
                          <pic:cNvPicPr/>
                        </pic:nvPicPr>
                        <pic:blipFill>
                          <a:blip r:embed="rId50"/>
                          <a:stretch>
                            <a:fillRect/>
                          </a:stretch>
                        </pic:blipFill>
                        <pic:spPr>
                          <a:xfrm>
                            <a:off x="0" y="0"/>
                            <a:ext cx="176784" cy="231648"/>
                          </a:xfrm>
                          <a:prstGeom prst="rect">
                            <a:avLst/>
                          </a:prstGeom>
                        </pic:spPr>
                      </pic:pic>
                    </a:graphicData>
                  </a:graphic>
                </wp:inline>
              </w:drawing>
            </w:r>
          </w:p>
        </w:tc>
        <w:tc>
          <w:tcPr>
            <w:tcW w:w="0" w:type="auto"/>
            <w:gridSpan w:val="2"/>
            <w:vMerge/>
            <w:tcBorders>
              <w:top w:val="nil"/>
              <w:left w:val="single" w:sz="4" w:space="0" w:color="181717"/>
              <w:bottom w:val="nil"/>
              <w:right w:val="single" w:sz="4" w:space="0" w:color="181717"/>
            </w:tcBorders>
          </w:tcPr>
          <w:p w14:paraId="367B570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4C6290B" w14:textId="77777777" w:rsidR="00C7681D" w:rsidRDefault="00C7681D">
            <w:pPr>
              <w:spacing w:after="160" w:line="259" w:lineRule="auto"/>
              <w:ind w:left="0" w:right="0" w:firstLine="0"/>
              <w:jc w:val="left"/>
            </w:pPr>
          </w:p>
        </w:tc>
      </w:tr>
      <w:tr w:rsidR="00C7681D" w14:paraId="21F4A41C" w14:textId="77777777">
        <w:trPr>
          <w:trHeight w:val="344"/>
        </w:trPr>
        <w:tc>
          <w:tcPr>
            <w:tcW w:w="0" w:type="auto"/>
            <w:vMerge/>
            <w:tcBorders>
              <w:top w:val="nil"/>
              <w:left w:val="single" w:sz="4" w:space="0" w:color="181717"/>
              <w:bottom w:val="single" w:sz="4" w:space="0" w:color="181717"/>
              <w:right w:val="single" w:sz="4" w:space="0" w:color="181717"/>
            </w:tcBorders>
          </w:tcPr>
          <w:p w14:paraId="6709CFB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72F3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F27DAA"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63CB9209"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3AE54B7" w14:textId="77777777" w:rsidR="00C7681D" w:rsidRDefault="00000000">
            <w:pPr>
              <w:spacing w:after="0" w:line="259" w:lineRule="auto"/>
              <w:ind w:left="0" w:right="0" w:firstLine="0"/>
              <w:jc w:val="left"/>
            </w:pPr>
            <w:r>
              <w:t xml:space="preserve">A. </w:t>
            </w:r>
          </w:p>
        </w:tc>
      </w:tr>
      <w:tr w:rsidR="00C7681D" w14:paraId="22609B7B"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41487F6B" w14:textId="77777777" w:rsidR="00C7681D" w:rsidRDefault="00000000">
            <w:pPr>
              <w:spacing w:after="0" w:line="259" w:lineRule="auto"/>
              <w:ind w:left="17"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54CFD05" w14:textId="77777777" w:rsidR="00C7681D" w:rsidRDefault="00000000">
            <w:pPr>
              <w:spacing w:after="0" w:line="259" w:lineRule="auto"/>
              <w:ind w:left="0" w:right="0" w:firstLine="0"/>
              <w:jc w:val="left"/>
            </w:pPr>
            <w:r>
              <w:t>duszność przy niewielkich wysiłkach życia codziennego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459377CA" w14:textId="77777777" w:rsidR="00C7681D" w:rsidRDefault="00000000">
            <w:pPr>
              <w:spacing w:after="0" w:line="259" w:lineRule="auto"/>
              <w:ind w:left="0" w:firstLine="0"/>
              <w:jc w:val="center"/>
            </w:pPr>
            <w:r>
              <w:t>25</w:t>
            </w:r>
          </w:p>
        </w:tc>
        <w:tc>
          <w:tcPr>
            <w:tcW w:w="0" w:type="auto"/>
            <w:gridSpan w:val="2"/>
            <w:vMerge/>
            <w:tcBorders>
              <w:top w:val="nil"/>
              <w:left w:val="single" w:sz="4" w:space="0" w:color="181717"/>
              <w:bottom w:val="nil"/>
              <w:right w:val="single" w:sz="4" w:space="0" w:color="181717"/>
            </w:tcBorders>
          </w:tcPr>
          <w:p w14:paraId="45676B7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B9230A3" w14:textId="77777777" w:rsidR="00C7681D" w:rsidRDefault="00C7681D">
            <w:pPr>
              <w:spacing w:after="160" w:line="259" w:lineRule="auto"/>
              <w:ind w:left="0" w:right="0" w:firstLine="0"/>
              <w:jc w:val="left"/>
            </w:pPr>
          </w:p>
        </w:tc>
      </w:tr>
      <w:tr w:rsidR="00C7681D" w14:paraId="400BA19C" w14:textId="77777777">
        <w:trPr>
          <w:trHeight w:val="251"/>
        </w:trPr>
        <w:tc>
          <w:tcPr>
            <w:tcW w:w="0" w:type="auto"/>
            <w:vMerge/>
            <w:tcBorders>
              <w:top w:val="nil"/>
              <w:left w:val="single" w:sz="4" w:space="0" w:color="181717"/>
              <w:bottom w:val="single" w:sz="4" w:space="0" w:color="181717"/>
              <w:right w:val="single" w:sz="4" w:space="0" w:color="181717"/>
            </w:tcBorders>
          </w:tcPr>
          <w:p w14:paraId="6F3995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23651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EA7454"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4C7DAB3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C1DF14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3BE5FF9" w14:textId="77777777" w:rsidR="00C7681D" w:rsidRDefault="00000000">
            <w:pPr>
              <w:spacing w:after="0" w:line="259" w:lineRule="auto"/>
              <w:ind w:left="0" w:right="0" w:firstLine="0"/>
              <w:jc w:val="left"/>
            </w:pPr>
            <w:r>
              <w:t>częściowa</w:t>
            </w:r>
          </w:p>
        </w:tc>
        <w:tc>
          <w:tcPr>
            <w:tcW w:w="1707" w:type="dxa"/>
            <w:tcBorders>
              <w:top w:val="single" w:sz="4" w:space="0" w:color="181717"/>
              <w:left w:val="single" w:sz="4" w:space="0" w:color="181717"/>
              <w:bottom w:val="single" w:sz="4" w:space="0" w:color="181717"/>
              <w:right w:val="single" w:sz="4" w:space="0" w:color="181717"/>
            </w:tcBorders>
          </w:tcPr>
          <w:p w14:paraId="6974C738" w14:textId="77777777" w:rsidR="00C7681D" w:rsidRDefault="00000000">
            <w:pPr>
              <w:spacing w:after="0" w:line="259" w:lineRule="auto"/>
              <w:ind w:left="0" w:firstLine="0"/>
              <w:jc w:val="center"/>
            </w:pPr>
            <w:r>
              <w:t>2</w:t>
            </w:r>
          </w:p>
        </w:tc>
      </w:tr>
      <w:tr w:rsidR="00C7681D" w14:paraId="5EAE2444" w14:textId="77777777">
        <w:trPr>
          <w:trHeight w:val="279"/>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1943B797" w14:textId="77777777" w:rsidR="00C7681D" w:rsidRDefault="00000000">
            <w:pPr>
              <w:tabs>
                <w:tab w:val="center" w:pos="113"/>
                <w:tab w:val="center" w:pos="2629"/>
              </w:tabs>
              <w:spacing w:after="0" w:line="259" w:lineRule="auto"/>
              <w:ind w:left="0" w:right="0" w:firstLine="0"/>
              <w:jc w:val="left"/>
            </w:pPr>
            <w:r>
              <w:rPr>
                <w:color w:val="000000"/>
                <w:sz w:val="22"/>
              </w:rPr>
              <w:tab/>
            </w:r>
            <w:r>
              <w:rPr>
                <w:b/>
              </w:rPr>
              <w:t xml:space="preserve">51. </w:t>
            </w:r>
            <w:r>
              <w:rPr>
                <w:b/>
              </w:rPr>
              <w:tab/>
              <w:t>USzKoDzEniE KRtani, PowoDUJĄCE KoniECznoŚĆ StaŁEGo noSzEnia</w:t>
            </w:r>
          </w:p>
          <w:p w14:paraId="55E6CE22" w14:textId="77777777" w:rsidR="00C7681D" w:rsidRDefault="00000000">
            <w:pPr>
              <w:tabs>
                <w:tab w:val="center" w:pos="17"/>
                <w:tab w:val="center" w:pos="2659"/>
              </w:tabs>
              <w:spacing w:after="0" w:line="259" w:lineRule="auto"/>
              <w:ind w:left="0" w:right="0" w:firstLine="0"/>
              <w:jc w:val="left"/>
            </w:pPr>
            <w:r>
              <w:rPr>
                <w:color w:val="000000"/>
                <w:sz w:val="22"/>
              </w:rPr>
              <w:tab/>
            </w:r>
            <w:r>
              <w:rPr>
                <w:b/>
              </w:rPr>
              <w:t xml:space="preserve"> </w:t>
            </w:r>
            <w:r>
              <w:rPr>
                <w:b/>
              </w:rPr>
              <w:tab/>
              <w:t xml:space="preserve">RURKi tCHawiCzEJ (Co naJMniEJ 6 MiEŚ. REHaBiLitaCJa LoGoPEDYCzna): </w:t>
            </w:r>
          </w:p>
        </w:tc>
        <w:tc>
          <w:tcPr>
            <w:tcW w:w="0" w:type="auto"/>
            <w:gridSpan w:val="2"/>
            <w:vMerge/>
            <w:tcBorders>
              <w:top w:val="nil"/>
              <w:left w:val="single" w:sz="4" w:space="0" w:color="181717"/>
              <w:bottom w:val="nil"/>
              <w:right w:val="single" w:sz="4" w:space="0" w:color="181717"/>
            </w:tcBorders>
          </w:tcPr>
          <w:p w14:paraId="127EC3A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423795D"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FF3AD03" w14:textId="77777777" w:rsidR="00C7681D" w:rsidRDefault="00000000">
            <w:pPr>
              <w:spacing w:after="0" w:line="259" w:lineRule="auto"/>
              <w:ind w:left="0" w:right="0" w:firstLine="0"/>
              <w:jc w:val="left"/>
            </w:pPr>
            <w:r>
              <w:t>całkowita</w:t>
            </w:r>
          </w:p>
        </w:tc>
        <w:tc>
          <w:tcPr>
            <w:tcW w:w="1707" w:type="dxa"/>
            <w:tcBorders>
              <w:top w:val="single" w:sz="4" w:space="0" w:color="181717"/>
              <w:left w:val="single" w:sz="4" w:space="0" w:color="181717"/>
              <w:bottom w:val="single" w:sz="4" w:space="0" w:color="181717"/>
              <w:right w:val="single" w:sz="4" w:space="0" w:color="181717"/>
            </w:tcBorders>
          </w:tcPr>
          <w:p w14:paraId="42415030" w14:textId="77777777" w:rsidR="00C7681D" w:rsidRDefault="00000000">
            <w:pPr>
              <w:spacing w:after="0" w:line="259" w:lineRule="auto"/>
              <w:ind w:left="0" w:firstLine="0"/>
              <w:jc w:val="center"/>
            </w:pPr>
            <w:r>
              <w:t>7</w:t>
            </w:r>
          </w:p>
        </w:tc>
      </w:tr>
      <w:tr w:rsidR="00C7681D" w14:paraId="493718F1"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59B234F2"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24A60580"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102DD452" w14:textId="77777777" w:rsidR="00C7681D" w:rsidRDefault="00000000">
            <w:pPr>
              <w:spacing w:after="0" w:line="259" w:lineRule="auto"/>
              <w:ind w:left="0" w:right="35" w:firstLine="0"/>
              <w:jc w:val="center"/>
            </w:pPr>
            <w:r>
              <w:rPr>
                <w:b/>
              </w:rPr>
              <w:t xml:space="preserve">57. </w:t>
            </w:r>
            <w:r>
              <w:rPr>
                <w:b/>
              </w:rPr>
              <w:tab/>
              <w:t xml:space="preserve">UtRata GRUCzoŁU PiERSiowEGo w zaLEŻnoŚCi oD wiELKoŚCi UBYtKU i BLizn (DLa KoBiEt Do 45 RŻ. X 2):  </w:t>
            </w:r>
          </w:p>
        </w:tc>
      </w:tr>
      <w:tr w:rsidR="00C7681D" w14:paraId="60C88BD0" w14:textId="77777777">
        <w:trPr>
          <w:trHeight w:val="279"/>
        </w:trPr>
        <w:tc>
          <w:tcPr>
            <w:tcW w:w="5161" w:type="dxa"/>
            <w:gridSpan w:val="3"/>
            <w:tcBorders>
              <w:top w:val="single" w:sz="4" w:space="0" w:color="181717"/>
              <w:left w:val="single" w:sz="4" w:space="0" w:color="181717"/>
              <w:bottom w:val="single" w:sz="4" w:space="0" w:color="181717"/>
              <w:right w:val="single" w:sz="4" w:space="0" w:color="181717"/>
            </w:tcBorders>
            <w:shd w:val="clear" w:color="auto" w:fill="E9E8E7"/>
          </w:tcPr>
          <w:p w14:paraId="61C4B682" w14:textId="77777777" w:rsidR="00C7681D" w:rsidRDefault="00000000">
            <w:pPr>
              <w:spacing w:after="0" w:line="259" w:lineRule="auto"/>
              <w:ind w:left="17" w:right="0" w:firstLine="0"/>
              <w:jc w:val="left"/>
            </w:pPr>
            <w:r>
              <w:t>A. W ZALEŻNOŚCI OD STOPNIA ZABURZEŃ GŁOSU</w:t>
            </w:r>
          </w:p>
        </w:tc>
        <w:tc>
          <w:tcPr>
            <w:tcW w:w="0" w:type="auto"/>
            <w:gridSpan w:val="2"/>
            <w:vMerge/>
            <w:tcBorders>
              <w:top w:val="nil"/>
              <w:left w:val="single" w:sz="4" w:space="0" w:color="181717"/>
              <w:bottom w:val="nil"/>
              <w:right w:val="single" w:sz="4" w:space="0" w:color="181717"/>
            </w:tcBorders>
          </w:tcPr>
          <w:p w14:paraId="529A74B7"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A7C6202" w14:textId="77777777" w:rsidR="00C7681D" w:rsidRDefault="00C7681D">
            <w:pPr>
              <w:spacing w:after="160" w:line="259" w:lineRule="auto"/>
              <w:ind w:left="0" w:right="0" w:firstLine="0"/>
              <w:jc w:val="left"/>
            </w:pPr>
          </w:p>
        </w:tc>
      </w:tr>
      <w:tr w:rsidR="00C7681D" w14:paraId="5A2850AB" w14:textId="77777777">
        <w:trPr>
          <w:trHeight w:val="265"/>
        </w:trPr>
        <w:tc>
          <w:tcPr>
            <w:tcW w:w="357" w:type="dxa"/>
            <w:tcBorders>
              <w:top w:val="single" w:sz="4" w:space="0" w:color="181717"/>
              <w:left w:val="single" w:sz="4" w:space="0" w:color="181717"/>
              <w:bottom w:val="single" w:sz="4" w:space="0" w:color="181717"/>
              <w:right w:val="single" w:sz="4" w:space="0" w:color="181717"/>
            </w:tcBorders>
          </w:tcPr>
          <w:p w14:paraId="08A8A766" w14:textId="77777777" w:rsidR="00C7681D" w:rsidRDefault="00000000">
            <w:pPr>
              <w:spacing w:after="0" w:line="259" w:lineRule="auto"/>
              <w:ind w:left="17"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92A98B2" w14:textId="77777777" w:rsidR="00C7681D" w:rsidRDefault="00000000">
            <w:pPr>
              <w:spacing w:after="0" w:line="259" w:lineRule="auto"/>
              <w:ind w:left="0" w:right="0" w:firstLine="0"/>
              <w:jc w:val="left"/>
            </w:pPr>
            <w:r>
              <w:t>mowa przełykowa</w:t>
            </w:r>
          </w:p>
        </w:tc>
        <w:tc>
          <w:tcPr>
            <w:tcW w:w="1707" w:type="dxa"/>
            <w:tcBorders>
              <w:top w:val="single" w:sz="4" w:space="0" w:color="181717"/>
              <w:left w:val="single" w:sz="4" w:space="0" w:color="181717"/>
              <w:bottom w:val="nil"/>
              <w:right w:val="single" w:sz="4" w:space="0" w:color="181717"/>
            </w:tcBorders>
          </w:tcPr>
          <w:p w14:paraId="0230B7B0" w14:textId="77777777" w:rsidR="00C7681D" w:rsidRDefault="00000000">
            <w:pPr>
              <w:spacing w:after="0" w:line="259" w:lineRule="auto"/>
              <w:ind w:left="702" w:right="0" w:firstLine="0"/>
              <w:jc w:val="left"/>
            </w:pPr>
            <w:r>
              <w:rPr>
                <w:noProof/>
              </w:rPr>
              <w:drawing>
                <wp:inline distT="0" distB="0" distL="0" distR="0" wp14:anchorId="506F173E" wp14:editId="50DB7911">
                  <wp:extent cx="179832" cy="231648"/>
                  <wp:effectExtent l="0" t="0" r="0" b="0"/>
                  <wp:docPr id="435510" name="Picture 435510"/>
                  <wp:cNvGraphicFramePr/>
                  <a:graphic xmlns:a="http://schemas.openxmlformats.org/drawingml/2006/main">
                    <a:graphicData uri="http://schemas.openxmlformats.org/drawingml/2006/picture">
                      <pic:pic xmlns:pic="http://schemas.openxmlformats.org/drawingml/2006/picture">
                        <pic:nvPicPr>
                          <pic:cNvPr id="435510" name="Picture 435510"/>
                          <pic:cNvPicPr/>
                        </pic:nvPicPr>
                        <pic:blipFill>
                          <a:blip r:embed="rId51"/>
                          <a:stretch>
                            <a:fillRect/>
                          </a:stretch>
                        </pic:blipFill>
                        <pic:spPr>
                          <a:xfrm>
                            <a:off x="0" y="0"/>
                            <a:ext cx="179832" cy="231648"/>
                          </a:xfrm>
                          <a:prstGeom prst="rect">
                            <a:avLst/>
                          </a:prstGeom>
                        </pic:spPr>
                      </pic:pic>
                    </a:graphicData>
                  </a:graphic>
                </wp:inline>
              </w:drawing>
            </w:r>
          </w:p>
        </w:tc>
        <w:tc>
          <w:tcPr>
            <w:tcW w:w="0" w:type="auto"/>
            <w:gridSpan w:val="2"/>
            <w:vMerge/>
            <w:tcBorders>
              <w:top w:val="nil"/>
              <w:left w:val="single" w:sz="4" w:space="0" w:color="181717"/>
              <w:bottom w:val="nil"/>
              <w:right w:val="single" w:sz="4" w:space="0" w:color="181717"/>
            </w:tcBorders>
          </w:tcPr>
          <w:p w14:paraId="2203984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EF6B91C" w14:textId="77777777" w:rsidR="00C7681D" w:rsidRDefault="00000000">
            <w:pPr>
              <w:spacing w:after="0" w:line="259" w:lineRule="auto"/>
              <w:ind w:left="0" w:right="0" w:firstLine="0"/>
              <w:jc w:val="left"/>
            </w:pPr>
            <w:r>
              <w:t>A. CZĘŚCIOWA:</w:t>
            </w:r>
          </w:p>
        </w:tc>
      </w:tr>
      <w:tr w:rsidR="00C7681D" w14:paraId="7D05F2A0" w14:textId="77777777">
        <w:trPr>
          <w:trHeight w:val="251"/>
        </w:trPr>
        <w:tc>
          <w:tcPr>
            <w:tcW w:w="357" w:type="dxa"/>
            <w:tcBorders>
              <w:top w:val="single" w:sz="4" w:space="0" w:color="181717"/>
              <w:left w:val="single" w:sz="4" w:space="0" w:color="181717"/>
              <w:bottom w:val="single" w:sz="4" w:space="0" w:color="181717"/>
              <w:right w:val="single" w:sz="4" w:space="0" w:color="181717"/>
            </w:tcBorders>
          </w:tcPr>
          <w:p w14:paraId="57ABA6BB" w14:textId="77777777" w:rsidR="00C7681D" w:rsidRDefault="00000000">
            <w:pPr>
              <w:spacing w:after="0" w:line="259" w:lineRule="auto"/>
              <w:ind w:left="17"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6F284260" w14:textId="77777777" w:rsidR="00C7681D" w:rsidRDefault="00000000">
            <w:pPr>
              <w:spacing w:after="0" w:line="259" w:lineRule="auto"/>
              <w:ind w:left="0" w:right="0" w:firstLine="0"/>
              <w:jc w:val="left"/>
            </w:pPr>
            <w:r>
              <w:t>mowa gardłowa</w:t>
            </w:r>
          </w:p>
        </w:tc>
        <w:tc>
          <w:tcPr>
            <w:tcW w:w="1707" w:type="dxa"/>
            <w:tcBorders>
              <w:top w:val="nil"/>
              <w:left w:val="single" w:sz="4" w:space="0" w:color="181717"/>
              <w:bottom w:val="single" w:sz="4" w:space="0" w:color="181717"/>
              <w:right w:val="single" w:sz="4" w:space="0" w:color="181717"/>
            </w:tcBorders>
          </w:tcPr>
          <w:p w14:paraId="7687530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40896B5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2E7D82C"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35CFB95" w14:textId="77777777" w:rsidR="00C7681D" w:rsidRDefault="00000000">
            <w:pPr>
              <w:spacing w:after="0" w:line="259" w:lineRule="auto"/>
              <w:ind w:left="0" w:right="0" w:firstLine="0"/>
              <w:jc w:val="left"/>
            </w:pPr>
            <w:r>
              <w:t>nie powodująca znacznego defektu kosmetycznego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612C56AC" w14:textId="77777777" w:rsidR="00C7681D" w:rsidRDefault="00000000">
            <w:pPr>
              <w:spacing w:after="0" w:line="259" w:lineRule="auto"/>
              <w:ind w:left="0" w:firstLine="0"/>
              <w:jc w:val="center"/>
            </w:pPr>
            <w:r>
              <w:t>4</w:t>
            </w:r>
          </w:p>
        </w:tc>
      </w:tr>
      <w:tr w:rsidR="00C7681D" w14:paraId="22E4F232"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6839E4C6" w14:textId="77777777" w:rsidR="00C7681D" w:rsidRDefault="00000000">
            <w:pPr>
              <w:spacing w:after="0" w:line="259" w:lineRule="auto"/>
              <w:ind w:left="17"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00A7B7D" w14:textId="77777777" w:rsidR="00C7681D" w:rsidRDefault="00000000">
            <w:pPr>
              <w:spacing w:after="0" w:line="259" w:lineRule="auto"/>
              <w:ind w:left="0" w:right="0" w:firstLine="0"/>
              <w:jc w:val="left"/>
            </w:pPr>
            <w:r>
              <w:t>z bezgłosem</w:t>
            </w:r>
          </w:p>
        </w:tc>
        <w:tc>
          <w:tcPr>
            <w:tcW w:w="1707" w:type="dxa"/>
            <w:vMerge w:val="restart"/>
            <w:tcBorders>
              <w:top w:val="single" w:sz="4" w:space="0" w:color="181717"/>
              <w:left w:val="single" w:sz="4" w:space="0" w:color="181717"/>
              <w:bottom w:val="single" w:sz="4" w:space="0" w:color="181717"/>
              <w:right w:val="single" w:sz="4" w:space="0" w:color="181717"/>
            </w:tcBorders>
          </w:tcPr>
          <w:p w14:paraId="7D30320A" w14:textId="77777777" w:rsidR="00C7681D" w:rsidRDefault="00000000">
            <w:pPr>
              <w:spacing w:after="0" w:line="259" w:lineRule="auto"/>
              <w:ind w:left="0" w:firstLine="0"/>
              <w:jc w:val="center"/>
            </w:pPr>
            <w:r>
              <w:t>60</w:t>
            </w:r>
          </w:p>
        </w:tc>
        <w:tc>
          <w:tcPr>
            <w:tcW w:w="0" w:type="auto"/>
            <w:gridSpan w:val="2"/>
            <w:vMerge/>
            <w:tcBorders>
              <w:top w:val="nil"/>
              <w:left w:val="single" w:sz="4" w:space="0" w:color="181717"/>
              <w:bottom w:val="nil"/>
              <w:right w:val="single" w:sz="4" w:space="0" w:color="181717"/>
            </w:tcBorders>
          </w:tcPr>
          <w:p w14:paraId="3CFC9C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206DFC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C34F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CBC22D" w14:textId="77777777" w:rsidR="00C7681D" w:rsidRDefault="00C7681D">
            <w:pPr>
              <w:spacing w:after="160" w:line="259" w:lineRule="auto"/>
              <w:ind w:left="0" w:right="0" w:firstLine="0"/>
              <w:jc w:val="left"/>
            </w:pPr>
          </w:p>
        </w:tc>
      </w:tr>
      <w:tr w:rsidR="00C7681D" w14:paraId="2DD1404F" w14:textId="77777777">
        <w:trPr>
          <w:trHeight w:val="344"/>
        </w:trPr>
        <w:tc>
          <w:tcPr>
            <w:tcW w:w="0" w:type="auto"/>
            <w:vMerge/>
            <w:tcBorders>
              <w:top w:val="nil"/>
              <w:left w:val="single" w:sz="4" w:space="0" w:color="181717"/>
              <w:bottom w:val="single" w:sz="4" w:space="0" w:color="181717"/>
              <w:right w:val="single" w:sz="4" w:space="0" w:color="181717"/>
            </w:tcBorders>
          </w:tcPr>
          <w:p w14:paraId="442C245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7AA53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224FF5"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17623D6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EDA524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892B6E0" w14:textId="77777777" w:rsidR="00C7681D" w:rsidRDefault="00000000">
            <w:pPr>
              <w:spacing w:after="0" w:line="259" w:lineRule="auto"/>
              <w:ind w:left="0" w:right="0" w:firstLine="0"/>
              <w:jc w:val="left"/>
            </w:pPr>
            <w:r>
              <w:t>powodująca znaczny defekt kosmetyczny</w:t>
            </w:r>
          </w:p>
        </w:tc>
        <w:tc>
          <w:tcPr>
            <w:tcW w:w="1707" w:type="dxa"/>
            <w:vMerge w:val="restart"/>
            <w:tcBorders>
              <w:top w:val="single" w:sz="4" w:space="0" w:color="181717"/>
              <w:left w:val="single" w:sz="4" w:space="0" w:color="181717"/>
              <w:bottom w:val="single" w:sz="4" w:space="0" w:color="181717"/>
              <w:right w:val="single" w:sz="4" w:space="0" w:color="181717"/>
            </w:tcBorders>
          </w:tcPr>
          <w:p w14:paraId="7F7E5D61" w14:textId="77777777" w:rsidR="00C7681D" w:rsidRDefault="00000000">
            <w:pPr>
              <w:spacing w:after="0" w:line="259" w:lineRule="auto"/>
              <w:ind w:left="0" w:firstLine="0"/>
              <w:jc w:val="center"/>
            </w:pPr>
            <w:r>
              <w:t>8</w:t>
            </w:r>
          </w:p>
        </w:tc>
      </w:tr>
      <w:tr w:rsidR="00C7681D" w14:paraId="07BD82D0" w14:textId="77777777">
        <w:trPr>
          <w:trHeight w:val="184"/>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F9CEA18" w14:textId="77777777" w:rsidR="00C7681D" w:rsidRDefault="00000000">
            <w:pPr>
              <w:tabs>
                <w:tab w:val="center" w:pos="113"/>
                <w:tab w:val="center" w:pos="2659"/>
              </w:tabs>
              <w:spacing w:after="0" w:line="259" w:lineRule="auto"/>
              <w:ind w:left="0" w:right="0" w:firstLine="0"/>
              <w:jc w:val="left"/>
            </w:pPr>
            <w:r>
              <w:rPr>
                <w:color w:val="000000"/>
                <w:sz w:val="22"/>
              </w:rPr>
              <w:tab/>
            </w:r>
            <w:r>
              <w:rPr>
                <w:b/>
              </w:rPr>
              <w:t xml:space="preserve">52. </w:t>
            </w:r>
            <w:r>
              <w:rPr>
                <w:b/>
              </w:rPr>
              <w:tab/>
              <w:t xml:space="preserve">USzKoDzEniE tCHawiCY. zwĘŻEniE PowoDUJĄCE:    </w:t>
            </w:r>
          </w:p>
        </w:tc>
        <w:tc>
          <w:tcPr>
            <w:tcW w:w="0" w:type="auto"/>
            <w:gridSpan w:val="2"/>
            <w:vMerge/>
            <w:tcBorders>
              <w:top w:val="nil"/>
              <w:left w:val="single" w:sz="4" w:space="0" w:color="181717"/>
              <w:bottom w:val="nil"/>
              <w:right w:val="single" w:sz="4" w:space="0" w:color="181717"/>
            </w:tcBorders>
          </w:tcPr>
          <w:p w14:paraId="51CD7A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2F1B8A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44CCD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73DBA1" w14:textId="77777777" w:rsidR="00C7681D" w:rsidRDefault="00C7681D">
            <w:pPr>
              <w:spacing w:after="160" w:line="259" w:lineRule="auto"/>
              <w:ind w:left="0" w:right="0" w:firstLine="0"/>
              <w:jc w:val="left"/>
            </w:pPr>
          </w:p>
        </w:tc>
      </w:tr>
      <w:tr w:rsidR="00C7681D" w14:paraId="28290740"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C501871"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77C66756"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177489A" w14:textId="77777777" w:rsidR="00C7681D" w:rsidRDefault="00000000">
            <w:pPr>
              <w:spacing w:after="0" w:line="259" w:lineRule="auto"/>
              <w:ind w:left="0" w:right="0" w:firstLine="0"/>
              <w:jc w:val="left"/>
            </w:pPr>
            <w:r>
              <w:t xml:space="preserve">B. </w:t>
            </w:r>
          </w:p>
        </w:tc>
      </w:tr>
      <w:tr w:rsidR="00C7681D" w14:paraId="615FC135" w14:textId="77777777">
        <w:trPr>
          <w:trHeight w:val="184"/>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4907EAC8" w14:textId="77777777" w:rsidR="00C7681D" w:rsidRDefault="00000000">
            <w:pPr>
              <w:spacing w:after="0" w:line="259" w:lineRule="auto"/>
              <w:ind w:left="17" w:right="0" w:firstLine="0"/>
              <w:jc w:val="left"/>
            </w:pPr>
            <w:r>
              <w:t xml:space="preserve">A. </w:t>
            </w:r>
          </w:p>
        </w:tc>
        <w:tc>
          <w:tcPr>
            <w:tcW w:w="0" w:type="auto"/>
            <w:gridSpan w:val="2"/>
            <w:vMerge/>
            <w:tcBorders>
              <w:top w:val="nil"/>
              <w:left w:val="single" w:sz="4" w:space="0" w:color="181717"/>
              <w:bottom w:val="nil"/>
              <w:right w:val="single" w:sz="4" w:space="0" w:color="181717"/>
            </w:tcBorders>
          </w:tcPr>
          <w:p w14:paraId="4FC6CDE7"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8D5E931" w14:textId="77777777" w:rsidR="00C7681D" w:rsidRDefault="00C7681D">
            <w:pPr>
              <w:spacing w:after="160" w:line="259" w:lineRule="auto"/>
              <w:ind w:left="0" w:right="0" w:firstLine="0"/>
              <w:jc w:val="left"/>
            </w:pPr>
          </w:p>
        </w:tc>
      </w:tr>
      <w:tr w:rsidR="00C7681D" w14:paraId="3E999216"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3184083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313CDAE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6A6F2D1"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BDEB0E" w14:textId="77777777" w:rsidR="00C7681D" w:rsidRDefault="00000000">
            <w:pPr>
              <w:spacing w:after="0" w:line="259" w:lineRule="auto"/>
              <w:ind w:left="0" w:right="0" w:firstLine="0"/>
              <w:jc w:val="left"/>
            </w:pPr>
            <w:r>
              <w:t>całkowita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9EF5B98" w14:textId="77777777" w:rsidR="00C7681D" w:rsidRDefault="00000000">
            <w:pPr>
              <w:spacing w:after="0" w:line="259" w:lineRule="auto"/>
              <w:ind w:left="0" w:firstLine="0"/>
              <w:jc w:val="center"/>
            </w:pPr>
            <w:r>
              <w:t>12</w:t>
            </w:r>
          </w:p>
        </w:tc>
      </w:tr>
      <w:tr w:rsidR="00C7681D" w14:paraId="6E4F16B9"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248634DA" w14:textId="77777777" w:rsidR="00C7681D" w:rsidRDefault="00000000">
            <w:pPr>
              <w:spacing w:after="0" w:line="259" w:lineRule="auto"/>
              <w:ind w:left="17"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BA66763" w14:textId="77777777" w:rsidR="00C7681D" w:rsidRDefault="00000000">
            <w:pPr>
              <w:spacing w:after="0" w:line="259" w:lineRule="auto"/>
              <w:ind w:left="0" w:right="0" w:firstLine="0"/>
            </w:pPr>
            <w:r>
              <w:t>duszność przy szybkim chodzeniu po równym, wchodzeniu pod górę lub po schodach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49D912C9" w14:textId="77777777" w:rsidR="00C7681D" w:rsidRDefault="00000000">
            <w:pPr>
              <w:spacing w:after="0" w:line="259" w:lineRule="auto"/>
              <w:ind w:left="0" w:firstLine="0"/>
              <w:jc w:val="center"/>
            </w:pPr>
            <w:r>
              <w:t>1 – 20</w:t>
            </w:r>
          </w:p>
        </w:tc>
        <w:tc>
          <w:tcPr>
            <w:tcW w:w="0" w:type="auto"/>
            <w:gridSpan w:val="2"/>
            <w:vMerge/>
            <w:tcBorders>
              <w:top w:val="nil"/>
              <w:left w:val="single" w:sz="4" w:space="0" w:color="181717"/>
              <w:bottom w:val="nil"/>
              <w:right w:val="single" w:sz="4" w:space="0" w:color="181717"/>
            </w:tcBorders>
          </w:tcPr>
          <w:p w14:paraId="27B290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586C5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402B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E20E66" w14:textId="77777777" w:rsidR="00C7681D" w:rsidRDefault="00C7681D">
            <w:pPr>
              <w:spacing w:after="160" w:line="259" w:lineRule="auto"/>
              <w:ind w:left="0" w:right="0" w:firstLine="0"/>
              <w:jc w:val="left"/>
            </w:pPr>
          </w:p>
        </w:tc>
      </w:tr>
      <w:tr w:rsidR="00C7681D" w14:paraId="1CA0C903" w14:textId="77777777">
        <w:trPr>
          <w:trHeight w:val="251"/>
        </w:trPr>
        <w:tc>
          <w:tcPr>
            <w:tcW w:w="0" w:type="auto"/>
            <w:vMerge/>
            <w:tcBorders>
              <w:top w:val="nil"/>
              <w:left w:val="single" w:sz="4" w:space="0" w:color="181717"/>
              <w:bottom w:val="single" w:sz="4" w:space="0" w:color="181717"/>
              <w:right w:val="single" w:sz="4" w:space="0" w:color="181717"/>
            </w:tcBorders>
          </w:tcPr>
          <w:p w14:paraId="6B27B5D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77ABA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02236E"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2415F81F"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9DC89D6" w14:textId="77777777" w:rsidR="00C7681D" w:rsidRDefault="00000000">
            <w:pPr>
              <w:spacing w:after="0" w:line="259" w:lineRule="auto"/>
              <w:ind w:left="0" w:right="0" w:firstLine="0"/>
              <w:jc w:val="left"/>
            </w:pPr>
            <w:r>
              <w:t xml:space="preserve">C. </w:t>
            </w:r>
          </w:p>
        </w:tc>
      </w:tr>
      <w:tr w:rsidR="00C7681D" w14:paraId="328A22E9" w14:textId="77777777">
        <w:trPr>
          <w:trHeight w:val="279"/>
        </w:trPr>
        <w:tc>
          <w:tcPr>
            <w:tcW w:w="357" w:type="dxa"/>
            <w:vMerge w:val="restart"/>
            <w:tcBorders>
              <w:top w:val="single" w:sz="4" w:space="0" w:color="181717"/>
              <w:left w:val="single" w:sz="4" w:space="0" w:color="181717"/>
              <w:bottom w:val="single" w:sz="4" w:space="0" w:color="181717"/>
              <w:right w:val="single" w:sz="4" w:space="0" w:color="181717"/>
            </w:tcBorders>
          </w:tcPr>
          <w:p w14:paraId="5F4C2BB7" w14:textId="77777777" w:rsidR="00C7681D" w:rsidRDefault="00000000">
            <w:pPr>
              <w:spacing w:after="0" w:line="259" w:lineRule="auto"/>
              <w:ind w:left="17"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835EB18" w14:textId="77777777" w:rsidR="00C7681D" w:rsidRDefault="00000000">
            <w:pPr>
              <w:spacing w:after="0" w:line="259" w:lineRule="auto"/>
              <w:ind w:left="0" w:right="0" w:firstLine="0"/>
              <w:jc w:val="left"/>
            </w:pPr>
            <w:r>
              <w:t>duszność podczas chodzenia po równym z rówieśnikami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1788A281" w14:textId="77777777" w:rsidR="00C7681D" w:rsidRDefault="00000000">
            <w:pPr>
              <w:spacing w:after="0" w:line="259" w:lineRule="auto"/>
              <w:ind w:left="0" w:firstLine="0"/>
              <w:jc w:val="center"/>
            </w:pPr>
            <w:r>
              <w:t>20 – 30</w:t>
            </w:r>
          </w:p>
        </w:tc>
        <w:tc>
          <w:tcPr>
            <w:tcW w:w="0" w:type="auto"/>
            <w:gridSpan w:val="2"/>
            <w:vMerge/>
            <w:tcBorders>
              <w:top w:val="nil"/>
              <w:left w:val="single" w:sz="4" w:space="0" w:color="181717"/>
              <w:bottom w:val="nil"/>
              <w:right w:val="single" w:sz="4" w:space="0" w:color="181717"/>
            </w:tcBorders>
          </w:tcPr>
          <w:p w14:paraId="6FCEFDD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2ECE5D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5394C22" w14:textId="77777777" w:rsidR="00C7681D" w:rsidRDefault="00000000">
            <w:pPr>
              <w:spacing w:after="0" w:line="259" w:lineRule="auto"/>
              <w:ind w:left="0" w:right="0" w:firstLine="0"/>
              <w:jc w:val="left"/>
            </w:pPr>
            <w:r>
              <w:t>z częścią mięśnia piersiowego</w:t>
            </w:r>
          </w:p>
        </w:tc>
        <w:tc>
          <w:tcPr>
            <w:tcW w:w="1707" w:type="dxa"/>
            <w:tcBorders>
              <w:top w:val="single" w:sz="4" w:space="0" w:color="181717"/>
              <w:left w:val="single" w:sz="4" w:space="0" w:color="181717"/>
              <w:bottom w:val="single" w:sz="4" w:space="0" w:color="181717"/>
              <w:right w:val="single" w:sz="4" w:space="0" w:color="181717"/>
            </w:tcBorders>
          </w:tcPr>
          <w:p w14:paraId="022A79AA" w14:textId="77777777" w:rsidR="00C7681D" w:rsidRDefault="00000000">
            <w:pPr>
              <w:spacing w:after="0" w:line="259" w:lineRule="auto"/>
              <w:ind w:left="0" w:firstLine="0"/>
              <w:jc w:val="center"/>
            </w:pPr>
            <w:r>
              <w:t>18</w:t>
            </w:r>
          </w:p>
        </w:tc>
      </w:tr>
      <w:tr w:rsidR="00C7681D" w14:paraId="3A36780E" w14:textId="77777777">
        <w:trPr>
          <w:trHeight w:val="344"/>
        </w:trPr>
        <w:tc>
          <w:tcPr>
            <w:tcW w:w="0" w:type="auto"/>
            <w:vMerge/>
            <w:tcBorders>
              <w:top w:val="nil"/>
              <w:left w:val="single" w:sz="4" w:space="0" w:color="181717"/>
              <w:bottom w:val="single" w:sz="4" w:space="0" w:color="181717"/>
              <w:right w:val="single" w:sz="4" w:space="0" w:color="181717"/>
            </w:tcBorders>
          </w:tcPr>
          <w:p w14:paraId="786A08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CD8A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3410F7"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767BD44E"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078CA8DA" w14:textId="77777777" w:rsidR="00C7681D" w:rsidRDefault="00000000">
            <w:pPr>
              <w:tabs>
                <w:tab w:val="center" w:pos="96"/>
                <w:tab w:val="center" w:pos="2632"/>
              </w:tabs>
              <w:spacing w:after="0" w:line="259" w:lineRule="auto"/>
              <w:ind w:left="0" w:right="0" w:firstLine="0"/>
              <w:jc w:val="left"/>
            </w:pPr>
            <w:r>
              <w:rPr>
                <w:color w:val="000000"/>
                <w:sz w:val="22"/>
              </w:rPr>
              <w:tab/>
            </w:r>
            <w:r>
              <w:rPr>
                <w:b/>
              </w:rPr>
              <w:t xml:space="preserve">58. </w:t>
            </w:r>
            <w:r>
              <w:rPr>
                <w:b/>
              </w:rPr>
              <w:tab/>
              <w:t xml:space="preserve">USzKoDzEniE ŻEBER (zŁaManiE Co naJMniEJ 2 ŻEBER):   </w:t>
            </w:r>
          </w:p>
        </w:tc>
      </w:tr>
      <w:tr w:rsidR="00C7681D" w14:paraId="00B8F2E1"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56A88827" w14:textId="77777777" w:rsidR="00C7681D" w:rsidRDefault="00000000">
            <w:pPr>
              <w:spacing w:after="0" w:line="259" w:lineRule="auto"/>
              <w:ind w:left="17"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7C1C8F" w14:textId="77777777" w:rsidR="00C7681D" w:rsidRDefault="00000000">
            <w:pPr>
              <w:spacing w:after="0" w:line="259" w:lineRule="auto"/>
              <w:ind w:left="0" w:firstLine="0"/>
            </w:pPr>
            <w:r>
              <w:t>duszność (konieczność zatrzymania się dla nabrania powietrza) w trakcie chodzenia po równym w swoim tempie</w:t>
            </w:r>
          </w:p>
        </w:tc>
        <w:tc>
          <w:tcPr>
            <w:tcW w:w="1707" w:type="dxa"/>
            <w:vMerge w:val="restart"/>
            <w:tcBorders>
              <w:top w:val="single" w:sz="4" w:space="0" w:color="181717"/>
              <w:left w:val="single" w:sz="4" w:space="0" w:color="181717"/>
              <w:bottom w:val="single" w:sz="4" w:space="0" w:color="181717"/>
              <w:right w:val="single" w:sz="4" w:space="0" w:color="181717"/>
            </w:tcBorders>
          </w:tcPr>
          <w:p w14:paraId="26604C01" w14:textId="77777777" w:rsidR="00C7681D" w:rsidRDefault="00000000">
            <w:pPr>
              <w:spacing w:after="0" w:line="259" w:lineRule="auto"/>
              <w:ind w:left="0" w:firstLine="0"/>
              <w:jc w:val="center"/>
            </w:pPr>
            <w:r>
              <w:t>30 – 45</w:t>
            </w:r>
          </w:p>
        </w:tc>
        <w:tc>
          <w:tcPr>
            <w:tcW w:w="0" w:type="auto"/>
            <w:gridSpan w:val="2"/>
            <w:vMerge/>
            <w:tcBorders>
              <w:top w:val="nil"/>
              <w:left w:val="single" w:sz="4" w:space="0" w:color="181717"/>
              <w:bottom w:val="nil"/>
              <w:right w:val="single" w:sz="4" w:space="0" w:color="181717"/>
            </w:tcBorders>
          </w:tcPr>
          <w:p w14:paraId="575082B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6B3F488" w14:textId="77777777" w:rsidR="00C7681D" w:rsidRDefault="00C7681D">
            <w:pPr>
              <w:spacing w:after="160" w:line="259" w:lineRule="auto"/>
              <w:ind w:left="0" w:right="0" w:firstLine="0"/>
              <w:jc w:val="left"/>
            </w:pPr>
          </w:p>
        </w:tc>
      </w:tr>
      <w:tr w:rsidR="00C7681D" w14:paraId="12D79CE4" w14:textId="77777777">
        <w:trPr>
          <w:trHeight w:val="268"/>
        </w:trPr>
        <w:tc>
          <w:tcPr>
            <w:tcW w:w="0" w:type="auto"/>
            <w:vMerge/>
            <w:tcBorders>
              <w:top w:val="nil"/>
              <w:left w:val="single" w:sz="4" w:space="0" w:color="181717"/>
              <w:bottom w:val="nil"/>
              <w:right w:val="single" w:sz="4" w:space="0" w:color="181717"/>
            </w:tcBorders>
          </w:tcPr>
          <w:p w14:paraId="524A63A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DEB7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D39F06C"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52C92105"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904A917" w14:textId="77777777" w:rsidR="00C7681D" w:rsidRDefault="00000000">
            <w:pPr>
              <w:spacing w:after="0" w:line="259" w:lineRule="auto"/>
              <w:ind w:left="0" w:right="0" w:firstLine="0"/>
              <w:jc w:val="left"/>
            </w:pPr>
            <w:r>
              <w:t>A. Z OBECNOŚCIĄ ZNIEKSZTAŁCEŃ I BEZ ZMNIEJSZENIA POJEMNOŚCI ŻYCIOWEJ PŁUC:</w:t>
            </w:r>
          </w:p>
        </w:tc>
      </w:tr>
      <w:tr w:rsidR="00C7681D" w14:paraId="340AA779" w14:textId="77777777">
        <w:trPr>
          <w:trHeight w:val="344"/>
        </w:trPr>
        <w:tc>
          <w:tcPr>
            <w:tcW w:w="0" w:type="auto"/>
            <w:vMerge/>
            <w:tcBorders>
              <w:top w:val="nil"/>
              <w:left w:val="single" w:sz="4" w:space="0" w:color="181717"/>
              <w:bottom w:val="single" w:sz="4" w:space="0" w:color="181717"/>
              <w:right w:val="single" w:sz="4" w:space="0" w:color="181717"/>
            </w:tcBorders>
          </w:tcPr>
          <w:p w14:paraId="74AA9FE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C47EC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3FDAC8"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35B8D94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F73B86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5772CAD" w14:textId="77777777" w:rsidR="00C7681D" w:rsidRDefault="00000000">
            <w:pPr>
              <w:spacing w:after="0" w:line="259" w:lineRule="auto"/>
              <w:ind w:left="0" w:right="0" w:firstLine="0"/>
              <w:jc w:val="left"/>
            </w:pPr>
            <w:r>
              <w:t>zniekształcenia niewielkie</w:t>
            </w:r>
          </w:p>
        </w:tc>
        <w:tc>
          <w:tcPr>
            <w:tcW w:w="1707" w:type="dxa"/>
            <w:vMerge w:val="restart"/>
            <w:tcBorders>
              <w:top w:val="single" w:sz="4" w:space="0" w:color="181717"/>
              <w:left w:val="single" w:sz="4" w:space="0" w:color="181717"/>
              <w:bottom w:val="single" w:sz="4" w:space="0" w:color="181717"/>
              <w:right w:val="single" w:sz="4" w:space="0" w:color="181717"/>
            </w:tcBorders>
          </w:tcPr>
          <w:p w14:paraId="27F9C516" w14:textId="77777777" w:rsidR="00C7681D" w:rsidRDefault="00000000">
            <w:pPr>
              <w:spacing w:after="0" w:line="259" w:lineRule="auto"/>
              <w:ind w:left="0" w:firstLine="0"/>
              <w:jc w:val="center"/>
            </w:pPr>
            <w:r>
              <w:t>1 – 2</w:t>
            </w:r>
          </w:p>
        </w:tc>
      </w:tr>
      <w:tr w:rsidR="00C7681D" w14:paraId="0BB473D4"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17C79591" w14:textId="77777777" w:rsidR="00C7681D" w:rsidRDefault="00000000">
            <w:pPr>
              <w:spacing w:after="0" w:line="259" w:lineRule="auto"/>
              <w:ind w:left="17"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C18F86" w14:textId="77777777" w:rsidR="00C7681D" w:rsidRDefault="00000000">
            <w:pPr>
              <w:spacing w:after="0" w:line="259" w:lineRule="auto"/>
              <w:ind w:left="0" w:right="0" w:firstLine="0"/>
              <w:jc w:val="left"/>
            </w:pPr>
            <w:r>
              <w:t>duszność spoczynkowa</w:t>
            </w:r>
          </w:p>
        </w:tc>
        <w:tc>
          <w:tcPr>
            <w:tcW w:w="1707" w:type="dxa"/>
            <w:vMerge w:val="restart"/>
            <w:tcBorders>
              <w:top w:val="single" w:sz="4" w:space="0" w:color="181717"/>
              <w:left w:val="single" w:sz="4" w:space="0" w:color="181717"/>
              <w:bottom w:val="single" w:sz="4" w:space="0" w:color="181717"/>
              <w:right w:val="single" w:sz="4" w:space="0" w:color="181717"/>
            </w:tcBorders>
          </w:tcPr>
          <w:p w14:paraId="42ABFC31" w14:textId="77777777" w:rsidR="00C7681D" w:rsidRDefault="00000000">
            <w:pPr>
              <w:spacing w:after="0" w:line="259" w:lineRule="auto"/>
              <w:ind w:left="0" w:firstLine="0"/>
              <w:jc w:val="center"/>
            </w:pPr>
            <w:r>
              <w:t>45 – 60</w:t>
            </w:r>
          </w:p>
        </w:tc>
        <w:tc>
          <w:tcPr>
            <w:tcW w:w="0" w:type="auto"/>
            <w:gridSpan w:val="2"/>
            <w:vMerge/>
            <w:tcBorders>
              <w:top w:val="nil"/>
              <w:left w:val="single" w:sz="4" w:space="0" w:color="181717"/>
              <w:bottom w:val="nil"/>
              <w:right w:val="single" w:sz="4" w:space="0" w:color="181717"/>
            </w:tcBorders>
          </w:tcPr>
          <w:p w14:paraId="5AF6CEF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6E106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7713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92F6EA4" w14:textId="77777777" w:rsidR="00C7681D" w:rsidRDefault="00C7681D">
            <w:pPr>
              <w:spacing w:after="160" w:line="259" w:lineRule="auto"/>
              <w:ind w:left="0" w:right="0" w:firstLine="0"/>
              <w:jc w:val="left"/>
            </w:pPr>
          </w:p>
        </w:tc>
      </w:tr>
      <w:tr w:rsidR="00C7681D" w14:paraId="5B0B2871" w14:textId="77777777">
        <w:trPr>
          <w:trHeight w:val="344"/>
        </w:trPr>
        <w:tc>
          <w:tcPr>
            <w:tcW w:w="0" w:type="auto"/>
            <w:vMerge/>
            <w:tcBorders>
              <w:top w:val="nil"/>
              <w:left w:val="single" w:sz="4" w:space="0" w:color="181717"/>
              <w:bottom w:val="single" w:sz="4" w:space="0" w:color="181717"/>
              <w:right w:val="single" w:sz="4" w:space="0" w:color="181717"/>
            </w:tcBorders>
          </w:tcPr>
          <w:p w14:paraId="24CC553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EE30F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D8611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1911C3D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993CF93"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68F0F86" w14:textId="77777777" w:rsidR="00C7681D" w:rsidRDefault="00000000">
            <w:pPr>
              <w:spacing w:after="0" w:line="259" w:lineRule="auto"/>
              <w:ind w:left="0" w:right="0" w:firstLine="0"/>
              <w:jc w:val="left"/>
            </w:pPr>
            <w:r>
              <w:t>zniekształcenia powodujące znaczny defekt kosmetyczny</w:t>
            </w:r>
          </w:p>
        </w:tc>
        <w:tc>
          <w:tcPr>
            <w:tcW w:w="1707" w:type="dxa"/>
            <w:vMerge w:val="restart"/>
            <w:tcBorders>
              <w:top w:val="single" w:sz="4" w:space="0" w:color="181717"/>
              <w:left w:val="single" w:sz="4" w:space="0" w:color="181717"/>
              <w:bottom w:val="single" w:sz="4" w:space="0" w:color="181717"/>
              <w:right w:val="single" w:sz="4" w:space="0" w:color="181717"/>
            </w:tcBorders>
          </w:tcPr>
          <w:p w14:paraId="09534859" w14:textId="77777777" w:rsidR="00C7681D" w:rsidRDefault="00000000">
            <w:pPr>
              <w:spacing w:after="0" w:line="259" w:lineRule="auto"/>
              <w:ind w:left="0" w:firstLine="0"/>
              <w:jc w:val="center"/>
            </w:pPr>
            <w:r>
              <w:t>3 – 5</w:t>
            </w:r>
          </w:p>
        </w:tc>
      </w:tr>
      <w:tr w:rsidR="00C7681D" w14:paraId="5212B782" w14:textId="77777777">
        <w:trPr>
          <w:trHeight w:val="285"/>
        </w:trPr>
        <w:tc>
          <w:tcPr>
            <w:tcW w:w="5161" w:type="dxa"/>
            <w:gridSpan w:val="3"/>
            <w:tcBorders>
              <w:top w:val="single" w:sz="4" w:space="0" w:color="181717"/>
              <w:left w:val="single" w:sz="4" w:space="0" w:color="181717"/>
              <w:bottom w:val="single" w:sz="4" w:space="0" w:color="181717"/>
              <w:right w:val="single" w:sz="4" w:space="0" w:color="181717"/>
            </w:tcBorders>
            <w:shd w:val="clear" w:color="auto" w:fill="D3D2D2"/>
          </w:tcPr>
          <w:p w14:paraId="561B5409" w14:textId="77777777" w:rsidR="00C7681D" w:rsidRDefault="00000000">
            <w:pPr>
              <w:tabs>
                <w:tab w:val="center" w:pos="113"/>
                <w:tab w:val="center" w:pos="2659"/>
              </w:tabs>
              <w:spacing w:after="0" w:line="259" w:lineRule="auto"/>
              <w:ind w:left="0" w:right="0" w:firstLine="0"/>
              <w:jc w:val="left"/>
            </w:pPr>
            <w:r>
              <w:rPr>
                <w:color w:val="000000"/>
                <w:sz w:val="22"/>
              </w:rPr>
              <w:tab/>
            </w:r>
            <w:r>
              <w:rPr>
                <w:b/>
              </w:rPr>
              <w:t xml:space="preserve">53. </w:t>
            </w:r>
            <w:r>
              <w:rPr>
                <w:b/>
              </w:rPr>
              <w:tab/>
              <w:t xml:space="preserve">USzKoDzEniE PRzEŁYKU PowoDUJĄCE:  </w:t>
            </w:r>
          </w:p>
        </w:tc>
        <w:tc>
          <w:tcPr>
            <w:tcW w:w="0" w:type="auto"/>
            <w:gridSpan w:val="2"/>
            <w:vMerge/>
            <w:tcBorders>
              <w:top w:val="nil"/>
              <w:left w:val="single" w:sz="4" w:space="0" w:color="181717"/>
              <w:bottom w:val="nil"/>
              <w:right w:val="single" w:sz="4" w:space="0" w:color="181717"/>
            </w:tcBorders>
          </w:tcPr>
          <w:p w14:paraId="7173C71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A8C3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25918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134A35" w14:textId="77777777" w:rsidR="00C7681D" w:rsidRDefault="00C7681D">
            <w:pPr>
              <w:spacing w:after="160" w:line="259" w:lineRule="auto"/>
              <w:ind w:left="0" w:right="0" w:firstLine="0"/>
              <w:jc w:val="left"/>
            </w:pPr>
          </w:p>
        </w:tc>
      </w:tr>
      <w:tr w:rsidR="00C7681D" w14:paraId="3425D7FD" w14:textId="77777777">
        <w:trPr>
          <w:trHeight w:val="425"/>
        </w:trPr>
        <w:tc>
          <w:tcPr>
            <w:tcW w:w="5161" w:type="dxa"/>
            <w:gridSpan w:val="3"/>
            <w:tcBorders>
              <w:top w:val="single" w:sz="4" w:space="0" w:color="181717"/>
              <w:left w:val="single" w:sz="4" w:space="0" w:color="181717"/>
              <w:bottom w:val="single" w:sz="4" w:space="0" w:color="181717"/>
              <w:right w:val="single" w:sz="4" w:space="0" w:color="181717"/>
            </w:tcBorders>
            <w:shd w:val="clear" w:color="auto" w:fill="E9E8E7"/>
          </w:tcPr>
          <w:p w14:paraId="3316D191" w14:textId="77777777" w:rsidR="00C7681D" w:rsidRDefault="00000000">
            <w:pPr>
              <w:spacing w:after="0" w:line="259" w:lineRule="auto"/>
              <w:ind w:left="244" w:right="0" w:hanging="227"/>
              <w:jc w:val="left"/>
            </w:pPr>
            <w:r>
              <w:t>A. (DO OCENY KONIECZNA OPINIA SPECJALISTY GASTROENTEROLOGA LUB CHIRURGA PRZEWODU POKARMOWEGO):</w:t>
            </w:r>
          </w:p>
        </w:tc>
        <w:tc>
          <w:tcPr>
            <w:tcW w:w="0" w:type="auto"/>
            <w:gridSpan w:val="2"/>
            <w:vMerge/>
            <w:tcBorders>
              <w:top w:val="nil"/>
              <w:left w:val="single" w:sz="4" w:space="0" w:color="181717"/>
              <w:bottom w:val="nil"/>
              <w:right w:val="single" w:sz="4" w:space="0" w:color="181717"/>
            </w:tcBorders>
          </w:tcPr>
          <w:p w14:paraId="0D726B44"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989BD08" w14:textId="77777777" w:rsidR="00C7681D" w:rsidRDefault="00000000">
            <w:pPr>
              <w:spacing w:after="0" w:line="259" w:lineRule="auto"/>
              <w:ind w:left="0" w:right="64" w:firstLine="0"/>
              <w:jc w:val="left"/>
            </w:pPr>
            <w:r>
              <w:t xml:space="preserve">B. Z OBECNOŚCIĄ ZNIEKSZTAŁCEŃ I ZE ZMNIEJSZENIEM POJEMNOŚCI ŻYCIOWEJ  </w:t>
            </w:r>
            <w:r>
              <w:tab/>
              <w:t>PŁUC – W ZALEŻNOŚCI OD STOPNIA ZMNIEJSZENIA POJEMNOŚCI ŻYCIOWEJ:</w:t>
            </w:r>
          </w:p>
        </w:tc>
      </w:tr>
      <w:tr w:rsidR="00C7681D" w14:paraId="59587327" w14:textId="77777777">
        <w:trPr>
          <w:trHeight w:val="245"/>
        </w:trPr>
        <w:tc>
          <w:tcPr>
            <w:tcW w:w="357" w:type="dxa"/>
            <w:tcBorders>
              <w:top w:val="single" w:sz="4" w:space="0" w:color="181717"/>
              <w:left w:val="single" w:sz="4" w:space="0" w:color="181717"/>
              <w:bottom w:val="single" w:sz="4" w:space="0" w:color="181717"/>
              <w:right w:val="single" w:sz="4" w:space="0" w:color="181717"/>
            </w:tcBorders>
          </w:tcPr>
          <w:p w14:paraId="2ADBD6F5" w14:textId="77777777" w:rsidR="00C7681D" w:rsidRDefault="00000000">
            <w:pPr>
              <w:spacing w:after="0" w:line="259" w:lineRule="auto"/>
              <w:ind w:left="17"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ED24ADF" w14:textId="77777777" w:rsidR="00C7681D" w:rsidRDefault="00000000">
            <w:pPr>
              <w:spacing w:after="0" w:line="259" w:lineRule="auto"/>
              <w:ind w:left="0" w:right="0" w:firstLine="0"/>
              <w:jc w:val="left"/>
            </w:pPr>
            <w:r>
              <w:t>niewielkie trudności w odżywianiu</w:t>
            </w:r>
          </w:p>
        </w:tc>
        <w:tc>
          <w:tcPr>
            <w:tcW w:w="1707" w:type="dxa"/>
            <w:tcBorders>
              <w:top w:val="single" w:sz="4" w:space="0" w:color="181717"/>
              <w:left w:val="single" w:sz="4" w:space="0" w:color="181717"/>
              <w:bottom w:val="nil"/>
              <w:right w:val="single" w:sz="4" w:space="0" w:color="181717"/>
            </w:tcBorders>
          </w:tcPr>
          <w:p w14:paraId="748F2CFE"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33BE004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B1CEB13"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F72FE7C" w14:textId="77777777" w:rsidR="00C7681D" w:rsidRDefault="00000000">
            <w:pPr>
              <w:spacing w:after="0" w:line="259" w:lineRule="auto"/>
              <w:ind w:left="0" w:right="0" w:firstLine="0"/>
            </w:pPr>
            <w:r>
              <w:t>duszność przy szybkim chodzeniu po równym, wchodzeniu pod górę lub po schodach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3999B8EF" w14:textId="77777777" w:rsidR="00C7681D" w:rsidRDefault="00000000">
            <w:pPr>
              <w:spacing w:after="0" w:line="259" w:lineRule="auto"/>
              <w:ind w:left="0" w:firstLine="0"/>
              <w:jc w:val="center"/>
            </w:pPr>
            <w:r>
              <w:t>1 – 10</w:t>
            </w:r>
          </w:p>
        </w:tc>
      </w:tr>
      <w:tr w:rsidR="00C7681D" w14:paraId="23917F90" w14:textId="77777777">
        <w:trPr>
          <w:trHeight w:val="232"/>
        </w:trPr>
        <w:tc>
          <w:tcPr>
            <w:tcW w:w="357" w:type="dxa"/>
            <w:tcBorders>
              <w:top w:val="single" w:sz="4" w:space="0" w:color="181717"/>
              <w:left w:val="single" w:sz="4" w:space="0" w:color="181717"/>
              <w:bottom w:val="single" w:sz="4" w:space="0" w:color="181717"/>
              <w:right w:val="single" w:sz="4" w:space="0" w:color="181717"/>
            </w:tcBorders>
          </w:tcPr>
          <w:p w14:paraId="31468034" w14:textId="77777777" w:rsidR="00C7681D" w:rsidRDefault="00000000">
            <w:pPr>
              <w:spacing w:after="0" w:line="259" w:lineRule="auto"/>
              <w:ind w:left="17"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8B106FB" w14:textId="77777777" w:rsidR="00C7681D" w:rsidRDefault="00000000">
            <w:pPr>
              <w:spacing w:after="0" w:line="259" w:lineRule="auto"/>
              <w:ind w:left="0" w:right="0" w:firstLine="0"/>
              <w:jc w:val="left"/>
            </w:pPr>
            <w:r>
              <w:t>odżywianie się pokarmami o konsystencji półpłynnej</w:t>
            </w:r>
          </w:p>
        </w:tc>
        <w:tc>
          <w:tcPr>
            <w:tcW w:w="1707" w:type="dxa"/>
            <w:tcBorders>
              <w:top w:val="nil"/>
              <w:left w:val="single" w:sz="4" w:space="0" w:color="181717"/>
              <w:bottom w:val="single" w:sz="4" w:space="0" w:color="181717"/>
              <w:right w:val="single" w:sz="4" w:space="0" w:color="181717"/>
            </w:tcBorders>
          </w:tcPr>
          <w:p w14:paraId="3A65BEF3" w14:textId="77777777" w:rsidR="00C7681D" w:rsidRDefault="00000000">
            <w:pPr>
              <w:spacing w:after="0" w:line="259" w:lineRule="auto"/>
              <w:ind w:left="702" w:right="0" w:firstLine="0"/>
              <w:jc w:val="left"/>
            </w:pPr>
            <w:r>
              <w:rPr>
                <w:noProof/>
              </w:rPr>
              <w:drawing>
                <wp:inline distT="0" distB="0" distL="0" distR="0" wp14:anchorId="0EC06F53" wp14:editId="077B7715">
                  <wp:extent cx="179832" cy="228600"/>
                  <wp:effectExtent l="0" t="0" r="0" b="0"/>
                  <wp:docPr id="435511" name="Picture 435511"/>
                  <wp:cNvGraphicFramePr/>
                  <a:graphic xmlns:a="http://schemas.openxmlformats.org/drawingml/2006/main">
                    <a:graphicData uri="http://schemas.openxmlformats.org/drawingml/2006/picture">
                      <pic:pic xmlns:pic="http://schemas.openxmlformats.org/drawingml/2006/picture">
                        <pic:nvPicPr>
                          <pic:cNvPr id="435511" name="Picture 435511"/>
                          <pic:cNvPicPr/>
                        </pic:nvPicPr>
                        <pic:blipFill>
                          <a:blip r:embed="rId52"/>
                          <a:stretch>
                            <a:fillRect/>
                          </a:stretch>
                        </pic:blipFill>
                        <pic:spPr>
                          <a:xfrm>
                            <a:off x="0" y="0"/>
                            <a:ext cx="179832" cy="228600"/>
                          </a:xfrm>
                          <a:prstGeom prst="rect">
                            <a:avLst/>
                          </a:prstGeom>
                        </pic:spPr>
                      </pic:pic>
                    </a:graphicData>
                  </a:graphic>
                </wp:inline>
              </w:drawing>
            </w:r>
          </w:p>
        </w:tc>
        <w:tc>
          <w:tcPr>
            <w:tcW w:w="0" w:type="auto"/>
            <w:gridSpan w:val="2"/>
            <w:vMerge/>
            <w:tcBorders>
              <w:top w:val="nil"/>
              <w:left w:val="single" w:sz="4" w:space="0" w:color="181717"/>
              <w:bottom w:val="nil"/>
              <w:right w:val="single" w:sz="4" w:space="0" w:color="181717"/>
            </w:tcBorders>
          </w:tcPr>
          <w:p w14:paraId="6C5B3C2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208AA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72F4C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24D879" w14:textId="77777777" w:rsidR="00C7681D" w:rsidRDefault="00C7681D">
            <w:pPr>
              <w:spacing w:after="160" w:line="259" w:lineRule="auto"/>
              <w:ind w:left="0" w:right="0" w:firstLine="0"/>
              <w:jc w:val="left"/>
            </w:pPr>
          </w:p>
        </w:tc>
      </w:tr>
      <w:tr w:rsidR="00C7681D" w14:paraId="6D1DA5FA" w14:textId="77777777">
        <w:trPr>
          <w:trHeight w:val="298"/>
        </w:trPr>
        <w:tc>
          <w:tcPr>
            <w:tcW w:w="357" w:type="dxa"/>
            <w:tcBorders>
              <w:top w:val="single" w:sz="4" w:space="0" w:color="181717"/>
              <w:left w:val="single" w:sz="4" w:space="0" w:color="181717"/>
              <w:bottom w:val="single" w:sz="4" w:space="0" w:color="181717"/>
              <w:right w:val="single" w:sz="4" w:space="0" w:color="181717"/>
            </w:tcBorders>
          </w:tcPr>
          <w:p w14:paraId="1FD7767B" w14:textId="77777777" w:rsidR="00C7681D" w:rsidRDefault="00000000">
            <w:pPr>
              <w:spacing w:after="0" w:line="259" w:lineRule="auto"/>
              <w:ind w:left="17"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27E904E2" w14:textId="77777777" w:rsidR="00C7681D" w:rsidRDefault="00000000">
            <w:pPr>
              <w:spacing w:after="0" w:line="259" w:lineRule="auto"/>
              <w:ind w:left="0" w:right="0" w:firstLine="0"/>
              <w:jc w:val="left"/>
            </w:pPr>
            <w:r>
              <w:t>odżywianie tylko płynami</w:t>
            </w:r>
          </w:p>
        </w:tc>
        <w:tc>
          <w:tcPr>
            <w:tcW w:w="1707" w:type="dxa"/>
            <w:tcBorders>
              <w:top w:val="single" w:sz="4" w:space="0" w:color="181717"/>
              <w:left w:val="single" w:sz="4" w:space="0" w:color="181717"/>
              <w:bottom w:val="nil"/>
              <w:right w:val="single" w:sz="4" w:space="0" w:color="181717"/>
            </w:tcBorders>
          </w:tcPr>
          <w:p w14:paraId="316D0E6C"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3FCF012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36D012E"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7D2EF6C" w14:textId="77777777" w:rsidR="00C7681D" w:rsidRDefault="00000000">
            <w:pPr>
              <w:spacing w:after="0" w:line="259" w:lineRule="auto"/>
              <w:ind w:left="0" w:right="0" w:firstLine="0"/>
              <w:jc w:val="left"/>
            </w:pPr>
            <w:r>
              <w:t>duszność podczas chodzenia po równym z rówieśnikami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4237AE11" w14:textId="77777777" w:rsidR="00C7681D" w:rsidRDefault="00000000">
            <w:pPr>
              <w:spacing w:after="0" w:line="259" w:lineRule="auto"/>
              <w:ind w:left="0" w:firstLine="0"/>
              <w:jc w:val="center"/>
            </w:pPr>
            <w:r>
              <w:t>10 – 15</w:t>
            </w:r>
          </w:p>
        </w:tc>
      </w:tr>
      <w:tr w:rsidR="00C7681D" w14:paraId="66096634"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257565ED" w14:textId="77777777" w:rsidR="00C7681D" w:rsidRDefault="00000000">
            <w:pPr>
              <w:spacing w:after="0" w:line="259" w:lineRule="auto"/>
              <w:ind w:left="17"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3D4038D" w14:textId="77777777" w:rsidR="00C7681D" w:rsidRDefault="00000000">
            <w:pPr>
              <w:spacing w:after="0" w:line="259" w:lineRule="auto"/>
              <w:ind w:left="0" w:right="0" w:firstLine="0"/>
              <w:jc w:val="left"/>
            </w:pPr>
            <w:r>
              <w:t>całkowitą niedrożność przełyku ze stałą przetoką żołądkową</w:t>
            </w:r>
          </w:p>
        </w:tc>
        <w:tc>
          <w:tcPr>
            <w:tcW w:w="1707" w:type="dxa"/>
            <w:vMerge w:val="restart"/>
            <w:tcBorders>
              <w:top w:val="nil"/>
              <w:left w:val="single" w:sz="4" w:space="0" w:color="181717"/>
              <w:bottom w:val="single" w:sz="4" w:space="0" w:color="181717"/>
              <w:right w:val="single" w:sz="4" w:space="0" w:color="181717"/>
            </w:tcBorders>
          </w:tcPr>
          <w:p w14:paraId="1798F285" w14:textId="77777777" w:rsidR="00C7681D" w:rsidRDefault="00000000">
            <w:pPr>
              <w:spacing w:after="0" w:line="259" w:lineRule="auto"/>
              <w:ind w:left="702" w:right="0" w:firstLine="0"/>
              <w:jc w:val="left"/>
            </w:pPr>
            <w:r>
              <w:rPr>
                <w:noProof/>
              </w:rPr>
              <w:drawing>
                <wp:inline distT="0" distB="0" distL="0" distR="0" wp14:anchorId="26940F63" wp14:editId="191F09A1">
                  <wp:extent cx="182880" cy="231648"/>
                  <wp:effectExtent l="0" t="0" r="0" b="0"/>
                  <wp:docPr id="435512" name="Picture 435512"/>
                  <wp:cNvGraphicFramePr/>
                  <a:graphic xmlns:a="http://schemas.openxmlformats.org/drawingml/2006/main">
                    <a:graphicData uri="http://schemas.openxmlformats.org/drawingml/2006/picture">
                      <pic:pic xmlns:pic="http://schemas.openxmlformats.org/drawingml/2006/picture">
                        <pic:nvPicPr>
                          <pic:cNvPr id="435512" name="Picture 435512"/>
                          <pic:cNvPicPr/>
                        </pic:nvPicPr>
                        <pic:blipFill>
                          <a:blip r:embed="rId53"/>
                          <a:stretch>
                            <a:fillRect/>
                          </a:stretch>
                        </pic:blipFill>
                        <pic:spPr>
                          <a:xfrm>
                            <a:off x="0" y="0"/>
                            <a:ext cx="182880" cy="231648"/>
                          </a:xfrm>
                          <a:prstGeom prst="rect">
                            <a:avLst/>
                          </a:prstGeom>
                        </pic:spPr>
                      </pic:pic>
                    </a:graphicData>
                  </a:graphic>
                </wp:inline>
              </w:drawing>
            </w:r>
          </w:p>
        </w:tc>
        <w:tc>
          <w:tcPr>
            <w:tcW w:w="0" w:type="auto"/>
            <w:gridSpan w:val="2"/>
            <w:vMerge/>
            <w:tcBorders>
              <w:top w:val="nil"/>
              <w:left w:val="single" w:sz="4" w:space="0" w:color="181717"/>
              <w:bottom w:val="nil"/>
              <w:right w:val="single" w:sz="4" w:space="0" w:color="181717"/>
            </w:tcBorders>
          </w:tcPr>
          <w:p w14:paraId="619C97E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7D67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F7308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E0E4F69" w14:textId="77777777" w:rsidR="00C7681D" w:rsidRDefault="00C7681D">
            <w:pPr>
              <w:spacing w:after="160" w:line="259" w:lineRule="auto"/>
              <w:ind w:left="0" w:right="0" w:firstLine="0"/>
              <w:jc w:val="left"/>
            </w:pPr>
          </w:p>
        </w:tc>
      </w:tr>
      <w:tr w:rsidR="00C7681D" w14:paraId="72519C2C" w14:textId="77777777">
        <w:trPr>
          <w:trHeight w:val="344"/>
        </w:trPr>
        <w:tc>
          <w:tcPr>
            <w:tcW w:w="0" w:type="auto"/>
            <w:vMerge/>
            <w:tcBorders>
              <w:top w:val="nil"/>
              <w:left w:val="single" w:sz="4" w:space="0" w:color="181717"/>
              <w:bottom w:val="single" w:sz="4" w:space="0" w:color="181717"/>
              <w:right w:val="single" w:sz="4" w:space="0" w:color="181717"/>
            </w:tcBorders>
          </w:tcPr>
          <w:p w14:paraId="11A2CAC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4A38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56B79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00CE625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89F83D1"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A90A518" w14:textId="77777777" w:rsidR="00C7681D" w:rsidRDefault="00000000">
            <w:pPr>
              <w:spacing w:after="0" w:line="259" w:lineRule="auto"/>
              <w:ind w:left="0" w:firstLine="0"/>
            </w:pPr>
            <w:r>
              <w:t>duszność (konieczność zatrzymania się dla nabrania powietrza) w trakcie chodzenia po równym w swoim tempie</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A1A6997" w14:textId="77777777" w:rsidR="00C7681D" w:rsidRDefault="00000000">
            <w:pPr>
              <w:spacing w:after="0" w:line="259" w:lineRule="auto"/>
              <w:ind w:left="0" w:firstLine="0"/>
              <w:jc w:val="center"/>
            </w:pPr>
            <w:r>
              <w:t>15 – 20</w:t>
            </w:r>
          </w:p>
        </w:tc>
      </w:tr>
      <w:tr w:rsidR="00C7681D" w14:paraId="64D7D0BD" w14:textId="77777777">
        <w:trPr>
          <w:trHeight w:val="275"/>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3FE1276A" w14:textId="77777777" w:rsidR="00C7681D" w:rsidRDefault="00000000">
            <w:pPr>
              <w:spacing w:after="0" w:line="259" w:lineRule="auto"/>
              <w:ind w:left="0" w:right="0" w:firstLine="0"/>
              <w:jc w:val="center"/>
            </w:pPr>
            <w:r>
              <w:rPr>
                <w:b/>
              </w:rPr>
              <w:t xml:space="preserve">54. </w:t>
            </w:r>
            <w:r>
              <w:rPr>
                <w:b/>
              </w:rPr>
              <w:tab/>
              <w:t xml:space="preserve">USzKoDzEniE tKanEK MiĘKKiCH (SKÓRY i MiĘŚni) SzYi – w zaLEŻnoŚCi oD StoPnia RUCHoMoŚCi i UStawiEnia GŁowY:  </w:t>
            </w:r>
          </w:p>
        </w:tc>
        <w:tc>
          <w:tcPr>
            <w:tcW w:w="0" w:type="auto"/>
            <w:gridSpan w:val="2"/>
            <w:vMerge/>
            <w:tcBorders>
              <w:top w:val="nil"/>
              <w:left w:val="single" w:sz="4" w:space="0" w:color="181717"/>
              <w:bottom w:val="nil"/>
              <w:right w:val="single" w:sz="4" w:space="0" w:color="181717"/>
            </w:tcBorders>
          </w:tcPr>
          <w:p w14:paraId="3BB1E8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3E90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372C9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9B58C65" w14:textId="77777777" w:rsidR="00C7681D" w:rsidRDefault="00C7681D">
            <w:pPr>
              <w:spacing w:after="160" w:line="259" w:lineRule="auto"/>
              <w:ind w:left="0" w:right="0" w:firstLine="0"/>
              <w:jc w:val="left"/>
            </w:pPr>
          </w:p>
        </w:tc>
      </w:tr>
      <w:tr w:rsidR="00C7681D" w14:paraId="15B1D9BE"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466FCF88"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4A796B5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F171D9B"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4D77D9B" w14:textId="77777777" w:rsidR="00C7681D" w:rsidRDefault="00000000">
            <w:pPr>
              <w:spacing w:after="0" w:line="259" w:lineRule="auto"/>
              <w:ind w:left="0" w:right="0" w:firstLine="0"/>
              <w:jc w:val="left"/>
            </w:pPr>
            <w:r>
              <w:t>duszność spoczynkowa</w:t>
            </w:r>
          </w:p>
        </w:tc>
        <w:tc>
          <w:tcPr>
            <w:tcW w:w="1707" w:type="dxa"/>
            <w:vMerge w:val="restart"/>
            <w:tcBorders>
              <w:top w:val="single" w:sz="4" w:space="0" w:color="181717"/>
              <w:left w:val="single" w:sz="4" w:space="0" w:color="181717"/>
              <w:bottom w:val="single" w:sz="4" w:space="0" w:color="181717"/>
              <w:right w:val="single" w:sz="4" w:space="0" w:color="181717"/>
            </w:tcBorders>
          </w:tcPr>
          <w:p w14:paraId="79FA62EB" w14:textId="77777777" w:rsidR="00C7681D" w:rsidRDefault="00000000">
            <w:pPr>
              <w:spacing w:after="0" w:line="259" w:lineRule="auto"/>
              <w:ind w:left="0" w:firstLine="0"/>
              <w:jc w:val="center"/>
            </w:pPr>
            <w:r>
              <w:t>25</w:t>
            </w:r>
          </w:p>
        </w:tc>
      </w:tr>
      <w:tr w:rsidR="00C7681D" w14:paraId="31ACC083" w14:textId="77777777">
        <w:trPr>
          <w:trHeight w:val="184"/>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2FB17FA" w14:textId="77777777" w:rsidR="00C7681D" w:rsidRDefault="00000000">
            <w:pPr>
              <w:spacing w:after="0" w:line="259" w:lineRule="auto"/>
              <w:ind w:left="17" w:right="0" w:firstLine="0"/>
              <w:jc w:val="left"/>
            </w:pPr>
            <w:r>
              <w:t xml:space="preserve">A. </w:t>
            </w:r>
          </w:p>
        </w:tc>
        <w:tc>
          <w:tcPr>
            <w:tcW w:w="0" w:type="auto"/>
            <w:gridSpan w:val="2"/>
            <w:vMerge/>
            <w:tcBorders>
              <w:top w:val="nil"/>
              <w:left w:val="single" w:sz="4" w:space="0" w:color="181717"/>
              <w:bottom w:val="nil"/>
              <w:right w:val="single" w:sz="4" w:space="0" w:color="181717"/>
            </w:tcBorders>
          </w:tcPr>
          <w:p w14:paraId="55D3B66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08519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2E3F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576AE6" w14:textId="77777777" w:rsidR="00C7681D" w:rsidRDefault="00C7681D">
            <w:pPr>
              <w:spacing w:after="160" w:line="259" w:lineRule="auto"/>
              <w:ind w:left="0" w:right="0" w:firstLine="0"/>
              <w:jc w:val="left"/>
            </w:pPr>
          </w:p>
        </w:tc>
      </w:tr>
      <w:tr w:rsidR="00C7681D" w14:paraId="4846862B"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4B623BF4"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12A2DBBB"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0CD4517B" w14:textId="77777777" w:rsidR="00C7681D" w:rsidRDefault="00000000">
            <w:pPr>
              <w:tabs>
                <w:tab w:val="center" w:pos="96"/>
                <w:tab w:val="center" w:pos="2632"/>
              </w:tabs>
              <w:spacing w:after="0" w:line="259" w:lineRule="auto"/>
              <w:ind w:left="0" w:right="0" w:firstLine="0"/>
              <w:jc w:val="left"/>
            </w:pPr>
            <w:r>
              <w:rPr>
                <w:color w:val="000000"/>
                <w:sz w:val="22"/>
              </w:rPr>
              <w:tab/>
            </w:r>
            <w:r>
              <w:rPr>
                <w:b/>
              </w:rPr>
              <w:t xml:space="preserve">59. </w:t>
            </w:r>
            <w:r>
              <w:rPr>
                <w:b/>
              </w:rPr>
              <w:tab/>
              <w:t xml:space="preserve">zŁaManiE MoStKa zE zniEKSztaŁCEniaMi KLatKi PiERSiowEJ:    </w:t>
            </w:r>
          </w:p>
        </w:tc>
      </w:tr>
      <w:tr w:rsidR="00C7681D" w14:paraId="699B40B6"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5495F916" w14:textId="77777777" w:rsidR="00C7681D" w:rsidRDefault="00000000">
            <w:pPr>
              <w:spacing w:after="0" w:line="259" w:lineRule="auto"/>
              <w:ind w:left="17"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8819630" w14:textId="77777777" w:rsidR="00C7681D" w:rsidRDefault="00000000">
            <w:pPr>
              <w:spacing w:after="0" w:line="259" w:lineRule="auto"/>
              <w:ind w:left="0" w:right="0" w:firstLine="0"/>
              <w:jc w:val="left"/>
            </w:pPr>
            <w:r>
              <w:t>blizny szyi nie powodujące zaburzeń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3E6B7712" w14:textId="77777777" w:rsidR="00C7681D" w:rsidRDefault="00000000">
            <w:pPr>
              <w:spacing w:after="0" w:line="259" w:lineRule="auto"/>
              <w:ind w:left="0" w:firstLine="0"/>
              <w:jc w:val="center"/>
            </w:pPr>
            <w:r>
              <w:t>1 – 5</w:t>
            </w:r>
          </w:p>
        </w:tc>
        <w:tc>
          <w:tcPr>
            <w:tcW w:w="0" w:type="auto"/>
            <w:gridSpan w:val="2"/>
            <w:vMerge/>
            <w:tcBorders>
              <w:top w:val="nil"/>
              <w:left w:val="single" w:sz="4" w:space="0" w:color="181717"/>
              <w:bottom w:val="nil"/>
              <w:right w:val="single" w:sz="4" w:space="0" w:color="181717"/>
            </w:tcBorders>
          </w:tcPr>
          <w:p w14:paraId="3BC3B9E4"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EBF3D30" w14:textId="77777777" w:rsidR="00C7681D" w:rsidRDefault="00C7681D">
            <w:pPr>
              <w:spacing w:after="160" w:line="259" w:lineRule="auto"/>
              <w:ind w:left="0" w:right="0" w:firstLine="0"/>
              <w:jc w:val="left"/>
            </w:pPr>
          </w:p>
        </w:tc>
      </w:tr>
      <w:tr w:rsidR="00C7681D" w14:paraId="22CC6CD2" w14:textId="77777777">
        <w:trPr>
          <w:trHeight w:val="344"/>
        </w:trPr>
        <w:tc>
          <w:tcPr>
            <w:tcW w:w="0" w:type="auto"/>
            <w:vMerge/>
            <w:tcBorders>
              <w:top w:val="nil"/>
              <w:left w:val="single" w:sz="4" w:space="0" w:color="181717"/>
              <w:bottom w:val="single" w:sz="4" w:space="0" w:color="181717"/>
              <w:right w:val="single" w:sz="4" w:space="0" w:color="181717"/>
            </w:tcBorders>
          </w:tcPr>
          <w:p w14:paraId="040E840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BEAAD7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0DBAA6"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6ABE34EA"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E00E135" w14:textId="77777777" w:rsidR="00C7681D" w:rsidRDefault="00000000">
            <w:pPr>
              <w:spacing w:after="0" w:line="259" w:lineRule="auto"/>
              <w:ind w:left="0" w:right="0" w:firstLine="0"/>
              <w:jc w:val="left"/>
            </w:pPr>
            <w:r>
              <w:t xml:space="preserve">A. </w:t>
            </w:r>
          </w:p>
        </w:tc>
      </w:tr>
      <w:tr w:rsidR="00C7681D" w14:paraId="13569A5F"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17778178" w14:textId="77777777" w:rsidR="00C7681D" w:rsidRDefault="00000000">
            <w:pPr>
              <w:spacing w:after="0" w:line="259" w:lineRule="auto"/>
              <w:ind w:left="17"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AE8F84" w14:textId="77777777" w:rsidR="00C7681D" w:rsidRDefault="00000000">
            <w:pPr>
              <w:spacing w:after="0" w:line="259" w:lineRule="auto"/>
              <w:ind w:left="0" w:right="0" w:firstLine="0"/>
              <w:jc w:val="left"/>
            </w:pPr>
            <w:r>
              <w:t>niewielkie ograniczenie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69C49A42" w14:textId="77777777" w:rsidR="00C7681D" w:rsidRDefault="00000000">
            <w:pPr>
              <w:spacing w:after="0" w:line="259" w:lineRule="auto"/>
              <w:ind w:left="0" w:firstLine="0"/>
              <w:jc w:val="center"/>
            </w:pPr>
            <w:r>
              <w:t>5 – 10</w:t>
            </w:r>
          </w:p>
        </w:tc>
        <w:tc>
          <w:tcPr>
            <w:tcW w:w="0" w:type="auto"/>
            <w:gridSpan w:val="2"/>
            <w:vMerge/>
            <w:tcBorders>
              <w:top w:val="nil"/>
              <w:left w:val="single" w:sz="4" w:space="0" w:color="181717"/>
              <w:bottom w:val="nil"/>
              <w:right w:val="single" w:sz="4" w:space="0" w:color="181717"/>
            </w:tcBorders>
          </w:tcPr>
          <w:p w14:paraId="365ED7F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F907147" w14:textId="77777777" w:rsidR="00C7681D" w:rsidRDefault="00C7681D">
            <w:pPr>
              <w:spacing w:after="160" w:line="259" w:lineRule="auto"/>
              <w:ind w:left="0" w:right="0" w:firstLine="0"/>
              <w:jc w:val="left"/>
            </w:pPr>
          </w:p>
        </w:tc>
      </w:tr>
      <w:tr w:rsidR="00C7681D" w14:paraId="3AA7AA25" w14:textId="77777777">
        <w:trPr>
          <w:trHeight w:val="344"/>
        </w:trPr>
        <w:tc>
          <w:tcPr>
            <w:tcW w:w="0" w:type="auto"/>
            <w:vMerge/>
            <w:tcBorders>
              <w:top w:val="nil"/>
              <w:left w:val="single" w:sz="4" w:space="0" w:color="181717"/>
              <w:bottom w:val="single" w:sz="4" w:space="0" w:color="181717"/>
              <w:right w:val="single" w:sz="4" w:space="0" w:color="181717"/>
            </w:tcBorders>
          </w:tcPr>
          <w:p w14:paraId="7C6CDF7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7C4BCF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92B53C"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043FA6B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8EBDE93"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BC67F4D" w14:textId="77777777" w:rsidR="00C7681D" w:rsidRDefault="00000000">
            <w:pPr>
              <w:spacing w:after="0" w:line="259" w:lineRule="auto"/>
              <w:ind w:left="0" w:right="0" w:firstLine="0"/>
              <w:jc w:val="left"/>
            </w:pPr>
            <w:r>
              <w:t>niewielkiego stopnia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790E74E7" w14:textId="77777777" w:rsidR="00C7681D" w:rsidRDefault="00000000">
            <w:pPr>
              <w:spacing w:after="0" w:line="259" w:lineRule="auto"/>
              <w:ind w:left="0" w:firstLine="0"/>
              <w:jc w:val="center"/>
            </w:pPr>
            <w:r>
              <w:t>3</w:t>
            </w:r>
          </w:p>
        </w:tc>
      </w:tr>
      <w:tr w:rsidR="00C7681D" w14:paraId="6053D96D"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4D371A64" w14:textId="77777777" w:rsidR="00C7681D" w:rsidRDefault="00000000">
            <w:pPr>
              <w:spacing w:after="0" w:line="259" w:lineRule="auto"/>
              <w:ind w:left="17"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5FC5D12" w14:textId="77777777" w:rsidR="00C7681D" w:rsidRDefault="00000000">
            <w:pPr>
              <w:spacing w:after="0" w:line="259" w:lineRule="auto"/>
              <w:ind w:left="0" w:right="0" w:firstLine="0"/>
            </w:pPr>
            <w:r>
              <w:t>znaczne ograniczenia ruchomości w pozycji czynnościowo korzystnej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4D8B6736" w14:textId="77777777" w:rsidR="00C7681D" w:rsidRDefault="00000000">
            <w:pPr>
              <w:spacing w:after="0" w:line="259" w:lineRule="auto"/>
              <w:ind w:left="0" w:firstLine="0"/>
              <w:jc w:val="center"/>
            </w:pPr>
            <w:r>
              <w:t>10 – 15</w:t>
            </w:r>
          </w:p>
        </w:tc>
        <w:tc>
          <w:tcPr>
            <w:tcW w:w="0" w:type="auto"/>
            <w:gridSpan w:val="2"/>
            <w:vMerge/>
            <w:tcBorders>
              <w:top w:val="nil"/>
              <w:left w:val="single" w:sz="4" w:space="0" w:color="181717"/>
              <w:bottom w:val="nil"/>
              <w:right w:val="single" w:sz="4" w:space="0" w:color="181717"/>
            </w:tcBorders>
          </w:tcPr>
          <w:p w14:paraId="78035D2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18A50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7F3ED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9A2395" w14:textId="77777777" w:rsidR="00C7681D" w:rsidRDefault="00C7681D">
            <w:pPr>
              <w:spacing w:after="160" w:line="259" w:lineRule="auto"/>
              <w:ind w:left="0" w:right="0" w:firstLine="0"/>
              <w:jc w:val="left"/>
            </w:pPr>
          </w:p>
        </w:tc>
      </w:tr>
      <w:tr w:rsidR="00C7681D" w14:paraId="4654C787" w14:textId="77777777">
        <w:trPr>
          <w:trHeight w:val="277"/>
        </w:trPr>
        <w:tc>
          <w:tcPr>
            <w:tcW w:w="0" w:type="auto"/>
            <w:vMerge/>
            <w:tcBorders>
              <w:top w:val="nil"/>
              <w:left w:val="single" w:sz="4" w:space="0" w:color="181717"/>
              <w:bottom w:val="single" w:sz="4" w:space="0" w:color="181717"/>
              <w:right w:val="single" w:sz="4" w:space="0" w:color="181717"/>
            </w:tcBorders>
          </w:tcPr>
          <w:p w14:paraId="0BC923A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E6AB86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323538"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6430765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238CF02"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86A4CAD" w14:textId="77777777" w:rsidR="00C7681D" w:rsidRDefault="00000000">
            <w:pPr>
              <w:spacing w:after="0" w:line="259" w:lineRule="auto"/>
              <w:ind w:left="0" w:right="0" w:firstLine="0"/>
              <w:jc w:val="left"/>
            </w:pPr>
            <w:r>
              <w:t>umiarkowanego stopnia</w:t>
            </w:r>
          </w:p>
        </w:tc>
        <w:tc>
          <w:tcPr>
            <w:tcW w:w="1707" w:type="dxa"/>
            <w:tcBorders>
              <w:top w:val="single" w:sz="4" w:space="0" w:color="181717"/>
              <w:left w:val="single" w:sz="4" w:space="0" w:color="181717"/>
              <w:bottom w:val="single" w:sz="4" w:space="0" w:color="181717"/>
              <w:right w:val="single" w:sz="4" w:space="0" w:color="181717"/>
            </w:tcBorders>
          </w:tcPr>
          <w:p w14:paraId="310C7798" w14:textId="77777777" w:rsidR="00C7681D" w:rsidRDefault="00000000">
            <w:pPr>
              <w:spacing w:after="0" w:line="259" w:lineRule="auto"/>
              <w:ind w:left="0" w:firstLine="0"/>
              <w:jc w:val="center"/>
            </w:pPr>
            <w:r>
              <w:t>5</w:t>
            </w:r>
          </w:p>
        </w:tc>
      </w:tr>
      <w:tr w:rsidR="00C7681D" w14:paraId="01DEDD42" w14:textId="77777777">
        <w:trPr>
          <w:trHeight w:val="260"/>
        </w:trPr>
        <w:tc>
          <w:tcPr>
            <w:tcW w:w="357" w:type="dxa"/>
            <w:vMerge w:val="restart"/>
            <w:tcBorders>
              <w:top w:val="single" w:sz="4" w:space="0" w:color="181717"/>
              <w:left w:val="single" w:sz="4" w:space="0" w:color="181717"/>
              <w:bottom w:val="single" w:sz="4" w:space="0" w:color="181717"/>
              <w:right w:val="single" w:sz="4" w:space="0" w:color="181717"/>
            </w:tcBorders>
          </w:tcPr>
          <w:p w14:paraId="3D77608F" w14:textId="77777777" w:rsidR="00C7681D" w:rsidRDefault="00000000">
            <w:pPr>
              <w:spacing w:after="0" w:line="259" w:lineRule="auto"/>
              <w:ind w:left="17"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C0119C" w14:textId="77777777" w:rsidR="00C7681D" w:rsidRDefault="00000000">
            <w:pPr>
              <w:spacing w:after="0" w:line="259" w:lineRule="auto"/>
              <w:ind w:left="0" w:firstLine="0"/>
            </w:pPr>
            <w:r>
              <w:t>znaczne ograniczenie ruchomości w pozycji czynnościowo niekorzystnej nieznacznie utrudniające czynności życia codziennego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0E706857" w14:textId="77777777" w:rsidR="00C7681D" w:rsidRDefault="00000000">
            <w:pPr>
              <w:spacing w:after="0" w:line="259" w:lineRule="auto"/>
              <w:ind w:left="0" w:firstLine="0"/>
              <w:jc w:val="center"/>
            </w:pPr>
            <w:r>
              <w:t>20</w:t>
            </w:r>
          </w:p>
        </w:tc>
        <w:tc>
          <w:tcPr>
            <w:tcW w:w="0" w:type="auto"/>
            <w:gridSpan w:val="2"/>
            <w:vMerge/>
            <w:tcBorders>
              <w:top w:val="nil"/>
              <w:left w:val="single" w:sz="4" w:space="0" w:color="181717"/>
              <w:bottom w:val="nil"/>
              <w:right w:val="single" w:sz="4" w:space="0" w:color="181717"/>
            </w:tcBorders>
          </w:tcPr>
          <w:p w14:paraId="095F7CD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F451687"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087E0B65" w14:textId="77777777" w:rsidR="00C7681D" w:rsidRDefault="00000000">
            <w:pPr>
              <w:spacing w:after="0" w:line="259" w:lineRule="auto"/>
              <w:ind w:left="0" w:right="0" w:firstLine="0"/>
              <w:jc w:val="left"/>
            </w:pPr>
            <w:r>
              <w:t>znacznego stopnia</w:t>
            </w:r>
          </w:p>
        </w:tc>
        <w:tc>
          <w:tcPr>
            <w:tcW w:w="1707" w:type="dxa"/>
            <w:tcBorders>
              <w:top w:val="single" w:sz="4" w:space="0" w:color="181717"/>
              <w:left w:val="single" w:sz="4" w:space="0" w:color="181717"/>
              <w:bottom w:val="single" w:sz="4" w:space="0" w:color="181717"/>
              <w:right w:val="single" w:sz="4" w:space="0" w:color="181717"/>
            </w:tcBorders>
          </w:tcPr>
          <w:p w14:paraId="6687C6B4" w14:textId="77777777" w:rsidR="00C7681D" w:rsidRDefault="00000000">
            <w:pPr>
              <w:spacing w:after="0" w:line="259" w:lineRule="auto"/>
              <w:ind w:left="0" w:firstLine="0"/>
              <w:jc w:val="center"/>
            </w:pPr>
            <w:r>
              <w:t>8</w:t>
            </w:r>
          </w:p>
        </w:tc>
      </w:tr>
      <w:tr w:rsidR="00C7681D" w14:paraId="040FBF07" w14:textId="77777777">
        <w:trPr>
          <w:trHeight w:val="281"/>
        </w:trPr>
        <w:tc>
          <w:tcPr>
            <w:tcW w:w="0" w:type="auto"/>
            <w:vMerge/>
            <w:tcBorders>
              <w:top w:val="nil"/>
              <w:left w:val="single" w:sz="4" w:space="0" w:color="181717"/>
              <w:bottom w:val="single" w:sz="4" w:space="0" w:color="181717"/>
              <w:right w:val="single" w:sz="4" w:space="0" w:color="181717"/>
            </w:tcBorders>
          </w:tcPr>
          <w:p w14:paraId="5DDAD5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46864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9B5C97"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463BE92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036CE812" w14:textId="77777777" w:rsidR="00C7681D" w:rsidRDefault="00000000">
            <w:pPr>
              <w:tabs>
                <w:tab w:val="center" w:pos="96"/>
                <w:tab w:val="center" w:pos="2632"/>
              </w:tabs>
              <w:spacing w:after="0" w:line="259" w:lineRule="auto"/>
              <w:ind w:left="0" w:right="0" w:firstLine="0"/>
              <w:jc w:val="left"/>
            </w:pPr>
            <w:r>
              <w:rPr>
                <w:color w:val="000000"/>
                <w:sz w:val="22"/>
              </w:rPr>
              <w:tab/>
            </w:r>
            <w:r>
              <w:rPr>
                <w:b/>
              </w:rPr>
              <w:t xml:space="preserve">60. </w:t>
            </w:r>
            <w:r>
              <w:rPr>
                <w:b/>
              </w:rPr>
              <w:tab/>
              <w:t xml:space="preserve">zaPaLEniE KoŚCi (PRzEtoKi) ŻEBER LUB MoStKa: </w:t>
            </w:r>
          </w:p>
        </w:tc>
      </w:tr>
      <w:tr w:rsidR="00C7681D" w14:paraId="0A38A9B4" w14:textId="77777777">
        <w:trPr>
          <w:trHeight w:val="255"/>
        </w:trPr>
        <w:tc>
          <w:tcPr>
            <w:tcW w:w="357" w:type="dxa"/>
            <w:vMerge w:val="restart"/>
            <w:tcBorders>
              <w:top w:val="single" w:sz="4" w:space="0" w:color="181717"/>
              <w:left w:val="single" w:sz="4" w:space="0" w:color="181717"/>
              <w:bottom w:val="single" w:sz="4" w:space="0" w:color="181717"/>
              <w:right w:val="single" w:sz="4" w:space="0" w:color="181717"/>
            </w:tcBorders>
          </w:tcPr>
          <w:p w14:paraId="6B2023C4" w14:textId="77777777" w:rsidR="00C7681D" w:rsidRDefault="00000000">
            <w:pPr>
              <w:spacing w:after="0" w:line="259" w:lineRule="auto"/>
              <w:ind w:left="17" w:right="0" w:firstLine="0"/>
              <w:jc w:val="left"/>
            </w:pPr>
            <w:r>
              <w:t>5.</w:t>
            </w:r>
          </w:p>
        </w:tc>
        <w:tc>
          <w:tcPr>
            <w:tcW w:w="3098" w:type="dxa"/>
            <w:vMerge w:val="restart"/>
            <w:tcBorders>
              <w:top w:val="single" w:sz="4" w:space="0" w:color="181717"/>
              <w:left w:val="single" w:sz="4" w:space="0" w:color="181717"/>
              <w:bottom w:val="single" w:sz="4" w:space="0" w:color="181717"/>
              <w:right w:val="single" w:sz="4" w:space="0" w:color="181717"/>
            </w:tcBorders>
          </w:tcPr>
          <w:p w14:paraId="4B090732" w14:textId="77777777" w:rsidR="00C7681D" w:rsidRDefault="00000000">
            <w:pPr>
              <w:spacing w:after="0" w:line="259" w:lineRule="auto"/>
              <w:ind w:left="0" w:firstLine="0"/>
            </w:pPr>
            <w:r>
              <w:t>znaczne ograniczenie ruchomości w pozycji czynnościowo niekorzystnej znacznie utrudniające czynności życia codziennego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3465DFB5" w14:textId="77777777" w:rsidR="00C7681D" w:rsidRDefault="00000000">
            <w:pPr>
              <w:spacing w:after="0" w:line="259" w:lineRule="auto"/>
              <w:ind w:left="0" w:firstLine="0"/>
              <w:jc w:val="center"/>
            </w:pPr>
            <w:r>
              <w:t>30</w:t>
            </w:r>
          </w:p>
        </w:tc>
        <w:tc>
          <w:tcPr>
            <w:tcW w:w="0" w:type="auto"/>
            <w:gridSpan w:val="2"/>
            <w:vMerge/>
            <w:tcBorders>
              <w:top w:val="nil"/>
              <w:left w:val="single" w:sz="4" w:space="0" w:color="181717"/>
              <w:bottom w:val="nil"/>
              <w:right w:val="single" w:sz="4" w:space="0" w:color="181717"/>
            </w:tcBorders>
          </w:tcPr>
          <w:p w14:paraId="4343F4BA"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1105279" w14:textId="77777777" w:rsidR="00C7681D" w:rsidRDefault="00000000">
            <w:pPr>
              <w:spacing w:after="0" w:line="259" w:lineRule="auto"/>
              <w:ind w:left="0" w:right="0" w:firstLine="0"/>
              <w:jc w:val="left"/>
            </w:pPr>
            <w:r>
              <w:t xml:space="preserve">A. </w:t>
            </w:r>
          </w:p>
        </w:tc>
      </w:tr>
      <w:tr w:rsidR="00C7681D" w14:paraId="0A7AAB8A" w14:textId="77777777">
        <w:trPr>
          <w:trHeight w:val="285"/>
        </w:trPr>
        <w:tc>
          <w:tcPr>
            <w:tcW w:w="0" w:type="auto"/>
            <w:vMerge/>
            <w:tcBorders>
              <w:top w:val="nil"/>
              <w:left w:val="single" w:sz="4" w:space="0" w:color="181717"/>
              <w:bottom w:val="single" w:sz="4" w:space="0" w:color="181717"/>
              <w:right w:val="single" w:sz="4" w:space="0" w:color="181717"/>
            </w:tcBorders>
          </w:tcPr>
          <w:p w14:paraId="3AD3054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7E59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2AFC8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5A2762D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408E0F3"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3AA9F3F" w14:textId="77777777" w:rsidR="00C7681D" w:rsidRDefault="00000000">
            <w:pPr>
              <w:spacing w:after="0" w:line="259" w:lineRule="auto"/>
              <w:ind w:left="0" w:right="0" w:firstLine="0"/>
              <w:jc w:val="left"/>
            </w:pPr>
            <w:r>
              <w:t>izolowane zapalenie kości</w:t>
            </w:r>
          </w:p>
        </w:tc>
        <w:tc>
          <w:tcPr>
            <w:tcW w:w="1707" w:type="dxa"/>
            <w:tcBorders>
              <w:top w:val="single" w:sz="4" w:space="0" w:color="181717"/>
              <w:left w:val="single" w:sz="4" w:space="0" w:color="181717"/>
              <w:bottom w:val="nil"/>
              <w:right w:val="single" w:sz="4" w:space="0" w:color="181717"/>
            </w:tcBorders>
          </w:tcPr>
          <w:p w14:paraId="53AC0CFA" w14:textId="77777777" w:rsidR="00C7681D" w:rsidRDefault="00000000">
            <w:pPr>
              <w:spacing w:after="0" w:line="259" w:lineRule="auto"/>
              <w:ind w:left="702" w:right="0" w:firstLine="0"/>
              <w:jc w:val="left"/>
            </w:pPr>
            <w:r>
              <w:rPr>
                <w:noProof/>
              </w:rPr>
              <w:drawing>
                <wp:inline distT="0" distB="0" distL="0" distR="0" wp14:anchorId="56C135F6" wp14:editId="4D3FFB5A">
                  <wp:extent cx="182880" cy="234696"/>
                  <wp:effectExtent l="0" t="0" r="0" b="0"/>
                  <wp:docPr id="435513" name="Picture 435513"/>
                  <wp:cNvGraphicFramePr/>
                  <a:graphic xmlns:a="http://schemas.openxmlformats.org/drawingml/2006/main">
                    <a:graphicData uri="http://schemas.openxmlformats.org/drawingml/2006/picture">
                      <pic:pic xmlns:pic="http://schemas.openxmlformats.org/drawingml/2006/picture">
                        <pic:nvPicPr>
                          <pic:cNvPr id="435513" name="Picture 435513"/>
                          <pic:cNvPicPr/>
                        </pic:nvPicPr>
                        <pic:blipFill>
                          <a:blip r:embed="rId54"/>
                          <a:stretch>
                            <a:fillRect/>
                          </a:stretch>
                        </pic:blipFill>
                        <pic:spPr>
                          <a:xfrm>
                            <a:off x="0" y="0"/>
                            <a:ext cx="182880" cy="234696"/>
                          </a:xfrm>
                          <a:prstGeom prst="rect">
                            <a:avLst/>
                          </a:prstGeom>
                        </pic:spPr>
                      </pic:pic>
                    </a:graphicData>
                  </a:graphic>
                </wp:inline>
              </w:drawing>
            </w:r>
          </w:p>
        </w:tc>
      </w:tr>
      <w:tr w:rsidR="00C7681D" w14:paraId="07ACF270" w14:textId="77777777">
        <w:trPr>
          <w:trHeight w:val="251"/>
        </w:trPr>
        <w:tc>
          <w:tcPr>
            <w:tcW w:w="5161" w:type="dxa"/>
            <w:gridSpan w:val="3"/>
            <w:vMerge w:val="restart"/>
            <w:tcBorders>
              <w:top w:val="single" w:sz="4" w:space="0" w:color="181717"/>
              <w:left w:val="single" w:sz="4" w:space="0" w:color="181717"/>
              <w:bottom w:val="single" w:sz="4" w:space="0" w:color="181717"/>
              <w:right w:val="single" w:sz="4" w:space="0" w:color="181717"/>
            </w:tcBorders>
          </w:tcPr>
          <w:p w14:paraId="1F138302" w14:textId="77777777" w:rsidR="00C7681D" w:rsidRDefault="00000000">
            <w:pPr>
              <w:spacing w:after="0" w:line="259" w:lineRule="auto"/>
              <w:ind w:left="17" w:right="0" w:firstLine="0"/>
              <w:jc w:val="left"/>
            </w:pPr>
            <w:r>
              <w:rPr>
                <w:b/>
              </w:rPr>
              <w:t>UwaGa:</w:t>
            </w:r>
            <w:r>
              <w:t xml:space="preserve"> USZKODZENIA TKANEK MIĘKKICH Z JEDNOCZESNYM USZKODZENIEM  </w:t>
            </w:r>
            <w:r>
              <w:tab/>
              <w:t>KRĘGOSŁUPA SZYJNEGO NALEŻY OCENIAĆ WG POZ. 89.</w:t>
            </w:r>
          </w:p>
        </w:tc>
        <w:tc>
          <w:tcPr>
            <w:tcW w:w="0" w:type="auto"/>
            <w:gridSpan w:val="2"/>
            <w:vMerge/>
            <w:tcBorders>
              <w:top w:val="nil"/>
              <w:left w:val="single" w:sz="4" w:space="0" w:color="181717"/>
              <w:bottom w:val="nil"/>
              <w:right w:val="single" w:sz="4" w:space="0" w:color="181717"/>
            </w:tcBorders>
          </w:tcPr>
          <w:p w14:paraId="4A95AE3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B48EFDB"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6826A522" w14:textId="77777777" w:rsidR="00C7681D" w:rsidRDefault="00000000">
            <w:pPr>
              <w:spacing w:after="0" w:line="259" w:lineRule="auto"/>
              <w:ind w:left="0" w:right="0" w:firstLine="0"/>
              <w:jc w:val="left"/>
            </w:pPr>
            <w:r>
              <w:t>zapalenie kości z przetokami</w:t>
            </w:r>
          </w:p>
        </w:tc>
        <w:tc>
          <w:tcPr>
            <w:tcW w:w="1707" w:type="dxa"/>
            <w:tcBorders>
              <w:top w:val="nil"/>
              <w:left w:val="single" w:sz="4" w:space="0" w:color="181717"/>
              <w:bottom w:val="single" w:sz="4" w:space="0" w:color="181717"/>
              <w:right w:val="single" w:sz="4" w:space="0" w:color="181717"/>
            </w:tcBorders>
          </w:tcPr>
          <w:p w14:paraId="2D99FDDE" w14:textId="77777777" w:rsidR="00C7681D" w:rsidRDefault="00C7681D">
            <w:pPr>
              <w:spacing w:after="160" w:line="259" w:lineRule="auto"/>
              <w:ind w:left="0" w:right="0" w:firstLine="0"/>
              <w:jc w:val="left"/>
            </w:pPr>
          </w:p>
        </w:tc>
      </w:tr>
      <w:tr w:rsidR="00C7681D" w14:paraId="222E5010"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10DD5C6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nil"/>
              <w:right w:val="single" w:sz="4" w:space="0" w:color="181717"/>
            </w:tcBorders>
          </w:tcPr>
          <w:p w14:paraId="172F7BBF"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13AB0011" w14:textId="77777777" w:rsidR="00C7681D" w:rsidRDefault="00000000">
            <w:pPr>
              <w:spacing w:after="0" w:line="259" w:lineRule="auto"/>
              <w:ind w:left="582" w:right="0" w:hanging="582"/>
              <w:jc w:val="left"/>
            </w:pPr>
            <w:r>
              <w:rPr>
                <w:b/>
              </w:rPr>
              <w:t xml:space="preserve">61. </w:t>
            </w:r>
            <w:r>
              <w:rPr>
                <w:b/>
              </w:rPr>
              <w:tab/>
              <w:t xml:space="preserve">USzKoDzEniE PŁUC i oPŁUCnEJ (zRoStY oPŁUCnowE, USzKoDzEnia tKanKi PŁUCnEJ, UBYtKi tKanKi PŁUCnEJ, CiaŁa oBCE itP.):  </w:t>
            </w:r>
          </w:p>
        </w:tc>
      </w:tr>
      <w:tr w:rsidR="00C7681D" w14:paraId="12E8C320" w14:textId="77777777">
        <w:trPr>
          <w:trHeight w:val="344"/>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FFFEFD"/>
          </w:tcPr>
          <w:p w14:paraId="65C23F04" w14:textId="77777777" w:rsidR="00C7681D" w:rsidRDefault="00C7681D">
            <w:pPr>
              <w:spacing w:after="160" w:line="259" w:lineRule="auto"/>
              <w:ind w:left="0" w:right="0" w:firstLine="0"/>
              <w:jc w:val="left"/>
            </w:pPr>
          </w:p>
        </w:tc>
        <w:tc>
          <w:tcPr>
            <w:tcW w:w="63" w:type="dxa"/>
            <w:vMerge w:val="restart"/>
            <w:tcBorders>
              <w:top w:val="nil"/>
              <w:left w:val="single" w:sz="4" w:space="0" w:color="181717"/>
              <w:bottom w:val="nil"/>
              <w:right w:val="nil"/>
            </w:tcBorders>
            <w:shd w:val="clear" w:color="auto" w:fill="FFFEFD"/>
          </w:tcPr>
          <w:p w14:paraId="67F8680C" w14:textId="77777777" w:rsidR="00C7681D" w:rsidRDefault="00C7681D">
            <w:pPr>
              <w:spacing w:after="160" w:line="259" w:lineRule="auto"/>
              <w:ind w:left="0" w:right="0" w:firstLine="0"/>
              <w:jc w:val="left"/>
            </w:pPr>
          </w:p>
        </w:tc>
        <w:tc>
          <w:tcPr>
            <w:tcW w:w="186" w:type="dxa"/>
            <w:vMerge w:val="restart"/>
            <w:tcBorders>
              <w:top w:val="nil"/>
              <w:left w:val="nil"/>
              <w:bottom w:val="nil"/>
              <w:right w:val="single" w:sz="4" w:space="0" w:color="181717"/>
            </w:tcBorders>
          </w:tcPr>
          <w:p w14:paraId="3FBC8E4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FAAB4D9" w14:textId="77777777" w:rsidR="00C7681D" w:rsidRDefault="00C7681D">
            <w:pPr>
              <w:spacing w:after="160" w:line="259" w:lineRule="auto"/>
              <w:ind w:left="0" w:right="0" w:firstLine="0"/>
              <w:jc w:val="left"/>
            </w:pPr>
          </w:p>
        </w:tc>
      </w:tr>
      <w:tr w:rsidR="00C7681D" w14:paraId="7D1C0FAD"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692516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3648DD44"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245D4A2E"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29F37D56" w14:textId="77777777" w:rsidR="00C7681D" w:rsidRDefault="00000000">
            <w:pPr>
              <w:spacing w:after="0" w:line="259" w:lineRule="auto"/>
              <w:ind w:left="0" w:right="0" w:firstLine="0"/>
              <w:jc w:val="left"/>
            </w:pPr>
            <w:r>
              <w:t xml:space="preserve">A. </w:t>
            </w:r>
          </w:p>
        </w:tc>
      </w:tr>
      <w:tr w:rsidR="00C7681D" w14:paraId="0CD1397C" w14:textId="77777777">
        <w:trPr>
          <w:trHeight w:val="184"/>
        </w:trPr>
        <w:tc>
          <w:tcPr>
            <w:tcW w:w="3455" w:type="dxa"/>
            <w:gridSpan w:val="2"/>
            <w:vMerge w:val="restart"/>
            <w:tcBorders>
              <w:top w:val="single" w:sz="4" w:space="0" w:color="181717"/>
              <w:left w:val="single" w:sz="4" w:space="0" w:color="181717"/>
              <w:bottom w:val="single" w:sz="4" w:space="0" w:color="181717"/>
              <w:right w:val="single" w:sz="4" w:space="0" w:color="181717"/>
            </w:tcBorders>
            <w:shd w:val="clear" w:color="auto" w:fill="BFBFBF"/>
          </w:tcPr>
          <w:p w14:paraId="38924BF8" w14:textId="77777777" w:rsidR="00C7681D" w:rsidRDefault="00000000">
            <w:pPr>
              <w:spacing w:after="0" w:line="259" w:lineRule="auto"/>
              <w:ind w:left="0" w:right="0" w:firstLine="0"/>
              <w:jc w:val="center"/>
            </w:pPr>
            <w:r>
              <w:rPr>
                <w:b/>
              </w:rPr>
              <w:t>Vi.  USzKoDzEnia KLatKi PiERSiowEJ i JEJ naStĘPStwa</w:t>
            </w:r>
          </w:p>
        </w:tc>
        <w:tc>
          <w:tcPr>
            <w:tcW w:w="1707" w:type="dxa"/>
            <w:vMerge w:val="restart"/>
            <w:tcBorders>
              <w:top w:val="single" w:sz="4" w:space="0" w:color="181717"/>
              <w:left w:val="single" w:sz="4" w:space="0" w:color="181717"/>
              <w:bottom w:val="single" w:sz="4" w:space="0" w:color="181717"/>
              <w:right w:val="single" w:sz="4" w:space="0" w:color="181717"/>
            </w:tcBorders>
            <w:shd w:val="clear" w:color="auto" w:fill="BFBFBF"/>
          </w:tcPr>
          <w:p w14:paraId="5F794721" w14:textId="77777777" w:rsidR="00C7681D" w:rsidRDefault="00000000">
            <w:pPr>
              <w:spacing w:after="0" w:line="259" w:lineRule="auto"/>
              <w:ind w:left="89" w:right="91" w:firstLine="0"/>
              <w:jc w:val="center"/>
            </w:pPr>
            <w:r>
              <w:rPr>
                <w:b/>
              </w:rPr>
              <w:t>Procent uszczerbku na zdrowiu</w:t>
            </w:r>
          </w:p>
        </w:tc>
        <w:tc>
          <w:tcPr>
            <w:tcW w:w="63" w:type="dxa"/>
            <w:vMerge w:val="restart"/>
            <w:tcBorders>
              <w:top w:val="nil"/>
              <w:left w:val="single" w:sz="4" w:space="0" w:color="181717"/>
              <w:bottom w:val="nil"/>
              <w:right w:val="nil"/>
            </w:tcBorders>
          </w:tcPr>
          <w:p w14:paraId="4AAA9541"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0D2CB768"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784CDA0" w14:textId="77777777" w:rsidR="00C7681D" w:rsidRDefault="00C7681D">
            <w:pPr>
              <w:spacing w:after="160" w:line="259" w:lineRule="auto"/>
              <w:ind w:left="0" w:right="0" w:firstLine="0"/>
              <w:jc w:val="left"/>
            </w:pPr>
          </w:p>
        </w:tc>
      </w:tr>
      <w:tr w:rsidR="00C7681D" w14:paraId="03251034" w14:textId="77777777">
        <w:trPr>
          <w:trHeight w:val="276"/>
        </w:trPr>
        <w:tc>
          <w:tcPr>
            <w:tcW w:w="0" w:type="auto"/>
            <w:gridSpan w:val="2"/>
            <w:vMerge/>
            <w:tcBorders>
              <w:top w:val="nil"/>
              <w:left w:val="single" w:sz="4" w:space="0" w:color="181717"/>
              <w:bottom w:val="single" w:sz="4" w:space="0" w:color="181717"/>
              <w:right w:val="single" w:sz="4" w:space="0" w:color="181717"/>
            </w:tcBorders>
          </w:tcPr>
          <w:p w14:paraId="5197130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C1CA3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44783FB5"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5430C96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EABA5FF"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A0C1435" w14:textId="77777777" w:rsidR="00C7681D" w:rsidRDefault="00000000">
            <w:pPr>
              <w:spacing w:after="0" w:line="259" w:lineRule="auto"/>
              <w:ind w:left="0" w:right="0" w:firstLine="0"/>
              <w:jc w:val="left"/>
            </w:pPr>
            <w:r>
              <w:t>bez niewydolności oddechowej</w:t>
            </w:r>
          </w:p>
        </w:tc>
        <w:tc>
          <w:tcPr>
            <w:tcW w:w="1707" w:type="dxa"/>
            <w:tcBorders>
              <w:top w:val="single" w:sz="4" w:space="0" w:color="181717"/>
              <w:left w:val="single" w:sz="4" w:space="0" w:color="181717"/>
              <w:bottom w:val="single" w:sz="4" w:space="0" w:color="181717"/>
              <w:right w:val="single" w:sz="4" w:space="0" w:color="181717"/>
            </w:tcBorders>
          </w:tcPr>
          <w:p w14:paraId="4C7016BC" w14:textId="77777777" w:rsidR="00C7681D" w:rsidRDefault="00000000">
            <w:pPr>
              <w:spacing w:after="0" w:line="259" w:lineRule="auto"/>
              <w:ind w:left="0" w:firstLine="0"/>
              <w:jc w:val="center"/>
            </w:pPr>
            <w:r>
              <w:t>5</w:t>
            </w:r>
          </w:p>
        </w:tc>
      </w:tr>
      <w:tr w:rsidR="00C7681D" w14:paraId="6F358DDA" w14:textId="77777777">
        <w:trPr>
          <w:trHeight w:val="260"/>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3FEB4F91" w14:textId="77777777" w:rsidR="00C7681D" w:rsidRDefault="00000000">
            <w:pPr>
              <w:spacing w:after="0" w:line="259" w:lineRule="auto"/>
              <w:ind w:left="148" w:right="0" w:hanging="131"/>
              <w:jc w:val="left"/>
            </w:pPr>
            <w:r>
              <w:rPr>
                <w:b/>
              </w:rPr>
              <w:t xml:space="preserve">55.  </w:t>
            </w:r>
            <w:r>
              <w:rPr>
                <w:b/>
              </w:rPr>
              <w:tab/>
              <w:t>BLiznY i UBYtKi MiĘŚni KLatKi PiERSiowEJ oGRaniCzaJĄCE RUCHoMoŚĆ KLatKi PiERSiowEJ – w zaLEŻnoŚCi oD RozLEGŁoŚCi BLizn, UtRzYMUJĄCYCH SiĘ BÓLÓw i oD StoPnia UPoŚLEDzEnia oDDYCHania:</w:t>
            </w:r>
          </w:p>
        </w:tc>
        <w:tc>
          <w:tcPr>
            <w:tcW w:w="0" w:type="auto"/>
            <w:vMerge/>
            <w:tcBorders>
              <w:top w:val="nil"/>
              <w:left w:val="single" w:sz="4" w:space="0" w:color="181717"/>
              <w:bottom w:val="nil"/>
              <w:right w:val="nil"/>
            </w:tcBorders>
          </w:tcPr>
          <w:p w14:paraId="41583BC1"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70F92FE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2B0AEFB" w14:textId="77777777" w:rsidR="00C7681D" w:rsidRDefault="00000000">
            <w:pPr>
              <w:tabs>
                <w:tab w:val="center" w:pos="51"/>
                <w:tab w:val="center" w:pos="2120"/>
              </w:tabs>
              <w:spacing w:after="0" w:line="259" w:lineRule="auto"/>
              <w:ind w:left="0" w:right="0" w:firstLine="0"/>
              <w:jc w:val="left"/>
            </w:pPr>
            <w:r>
              <w:rPr>
                <w:color w:val="000000"/>
                <w:sz w:val="22"/>
              </w:rPr>
              <w:tab/>
            </w:r>
            <w:r>
              <w:t xml:space="preserve">B. </w:t>
            </w:r>
            <w:r>
              <w:tab/>
              <w:t>Z NIEWYDOLNOŚCIĄ ODDECHOWĄ – W ZALEŻNOŚCI OD STOPNIA:</w:t>
            </w:r>
          </w:p>
        </w:tc>
      </w:tr>
      <w:tr w:rsidR="00C7681D" w14:paraId="7D3D69D9" w14:textId="77777777">
        <w:trPr>
          <w:trHeight w:val="349"/>
        </w:trPr>
        <w:tc>
          <w:tcPr>
            <w:tcW w:w="0" w:type="auto"/>
            <w:gridSpan w:val="3"/>
            <w:vMerge/>
            <w:tcBorders>
              <w:top w:val="nil"/>
              <w:left w:val="single" w:sz="4" w:space="0" w:color="181717"/>
              <w:bottom w:val="single" w:sz="4" w:space="0" w:color="181717"/>
              <w:right w:val="single" w:sz="4" w:space="0" w:color="181717"/>
            </w:tcBorders>
          </w:tcPr>
          <w:p w14:paraId="748FC6A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4AC4C238"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795BB82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EB5B4B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BE3DCED" w14:textId="77777777" w:rsidR="00C7681D" w:rsidRDefault="00000000">
            <w:pPr>
              <w:spacing w:after="0" w:line="259" w:lineRule="auto"/>
              <w:ind w:left="0" w:right="0" w:firstLine="0"/>
            </w:pPr>
            <w:r>
              <w:t>duszność przy szybkim chodzeniu po równym, wchodzeniu pod górę lub po schodach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5F9F4C42" w14:textId="77777777" w:rsidR="00C7681D" w:rsidRDefault="00000000">
            <w:pPr>
              <w:spacing w:after="0" w:line="259" w:lineRule="auto"/>
              <w:ind w:left="0" w:firstLine="0"/>
              <w:jc w:val="center"/>
            </w:pPr>
            <w:r>
              <w:t>10</w:t>
            </w:r>
          </w:p>
        </w:tc>
      </w:tr>
      <w:tr w:rsidR="00C7681D" w14:paraId="2F4A982C" w14:textId="77777777">
        <w:trPr>
          <w:trHeight w:val="184"/>
        </w:trPr>
        <w:tc>
          <w:tcPr>
            <w:tcW w:w="5161"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8129CEC" w14:textId="77777777" w:rsidR="00C7681D" w:rsidRDefault="00000000">
            <w:pPr>
              <w:spacing w:after="0" w:line="259" w:lineRule="auto"/>
              <w:ind w:left="17" w:right="0" w:firstLine="0"/>
              <w:jc w:val="left"/>
            </w:pPr>
            <w:r>
              <w:t xml:space="preserve">A. </w:t>
            </w:r>
          </w:p>
        </w:tc>
        <w:tc>
          <w:tcPr>
            <w:tcW w:w="0" w:type="auto"/>
            <w:vMerge/>
            <w:tcBorders>
              <w:top w:val="nil"/>
              <w:left w:val="single" w:sz="4" w:space="0" w:color="181717"/>
              <w:bottom w:val="nil"/>
              <w:right w:val="nil"/>
            </w:tcBorders>
          </w:tcPr>
          <w:p w14:paraId="3D1AE393"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4B9950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A1C24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A7857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B83EB5" w14:textId="77777777" w:rsidR="00C7681D" w:rsidRDefault="00C7681D">
            <w:pPr>
              <w:spacing w:after="160" w:line="259" w:lineRule="auto"/>
              <w:ind w:left="0" w:right="0" w:firstLine="0"/>
              <w:jc w:val="left"/>
            </w:pPr>
          </w:p>
        </w:tc>
      </w:tr>
      <w:tr w:rsidR="00C7681D" w14:paraId="76C885B1"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5BBC917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6C259F5A"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7A5F3C1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29092D3"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F5D6E1C" w14:textId="77777777" w:rsidR="00C7681D" w:rsidRDefault="00000000">
            <w:pPr>
              <w:spacing w:after="0" w:line="259" w:lineRule="auto"/>
              <w:ind w:left="0" w:right="0" w:firstLine="0"/>
              <w:jc w:val="left"/>
            </w:pPr>
            <w:r>
              <w:t>duszność podczas chodzenia po równym z rówieśnikami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6E56109F" w14:textId="77777777" w:rsidR="00C7681D" w:rsidRDefault="00000000">
            <w:pPr>
              <w:spacing w:after="0" w:line="259" w:lineRule="auto"/>
              <w:ind w:left="0" w:firstLine="0"/>
              <w:jc w:val="center"/>
            </w:pPr>
            <w:r>
              <w:t>20</w:t>
            </w:r>
          </w:p>
        </w:tc>
      </w:tr>
      <w:tr w:rsidR="00C7681D" w14:paraId="1FDBEEF0" w14:textId="77777777">
        <w:trPr>
          <w:trHeight w:val="236"/>
        </w:trPr>
        <w:tc>
          <w:tcPr>
            <w:tcW w:w="357" w:type="dxa"/>
            <w:vMerge w:val="restart"/>
            <w:tcBorders>
              <w:top w:val="single" w:sz="4" w:space="0" w:color="181717"/>
              <w:left w:val="single" w:sz="4" w:space="0" w:color="181717"/>
              <w:bottom w:val="single" w:sz="4" w:space="0" w:color="181717"/>
              <w:right w:val="single" w:sz="4" w:space="0" w:color="181717"/>
            </w:tcBorders>
          </w:tcPr>
          <w:p w14:paraId="05BDC0BB" w14:textId="77777777" w:rsidR="00C7681D" w:rsidRDefault="00000000">
            <w:pPr>
              <w:spacing w:after="0" w:line="259" w:lineRule="auto"/>
              <w:ind w:left="17"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9768EC" w14:textId="77777777" w:rsidR="00C7681D" w:rsidRDefault="00000000">
            <w:pPr>
              <w:spacing w:after="0" w:line="259" w:lineRule="auto"/>
              <w:ind w:left="0" w:firstLine="0"/>
            </w:pPr>
            <w:r>
              <w:t>dolegliwości przy szybkim chodzeniu po równym, wchodzeniu pod górę lub po schodach i dolegliwości spoczynkowe ustępujące po zmianie pozycji ciała</w:t>
            </w:r>
          </w:p>
        </w:tc>
        <w:tc>
          <w:tcPr>
            <w:tcW w:w="1707" w:type="dxa"/>
            <w:vMerge w:val="restart"/>
            <w:tcBorders>
              <w:top w:val="single" w:sz="4" w:space="0" w:color="181717"/>
              <w:left w:val="single" w:sz="4" w:space="0" w:color="181717"/>
              <w:bottom w:val="single" w:sz="4" w:space="0" w:color="181717"/>
              <w:right w:val="single" w:sz="4" w:space="0" w:color="181717"/>
            </w:tcBorders>
          </w:tcPr>
          <w:p w14:paraId="5AA11F44" w14:textId="77777777" w:rsidR="00C7681D" w:rsidRDefault="00000000">
            <w:pPr>
              <w:spacing w:after="0" w:line="259" w:lineRule="auto"/>
              <w:ind w:left="0" w:firstLine="0"/>
              <w:jc w:val="center"/>
            </w:pPr>
            <w:r>
              <w:t>1 – 5</w:t>
            </w:r>
          </w:p>
        </w:tc>
        <w:tc>
          <w:tcPr>
            <w:tcW w:w="0" w:type="auto"/>
            <w:vMerge/>
            <w:tcBorders>
              <w:top w:val="nil"/>
              <w:left w:val="single" w:sz="4" w:space="0" w:color="181717"/>
              <w:bottom w:val="nil"/>
              <w:right w:val="nil"/>
            </w:tcBorders>
          </w:tcPr>
          <w:p w14:paraId="7239655E"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1EF2B6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3E973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3CF7C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9FB1185" w14:textId="77777777" w:rsidR="00C7681D" w:rsidRDefault="00C7681D">
            <w:pPr>
              <w:spacing w:after="160" w:line="259" w:lineRule="auto"/>
              <w:ind w:left="0" w:right="0" w:firstLine="0"/>
              <w:jc w:val="left"/>
            </w:pPr>
          </w:p>
        </w:tc>
      </w:tr>
      <w:tr w:rsidR="00C7681D" w14:paraId="07D5CE08" w14:textId="77777777">
        <w:trPr>
          <w:trHeight w:val="449"/>
        </w:trPr>
        <w:tc>
          <w:tcPr>
            <w:tcW w:w="0" w:type="auto"/>
            <w:vMerge/>
            <w:tcBorders>
              <w:top w:val="nil"/>
              <w:left w:val="single" w:sz="4" w:space="0" w:color="181717"/>
              <w:bottom w:val="single" w:sz="4" w:space="0" w:color="181717"/>
              <w:right w:val="single" w:sz="4" w:space="0" w:color="181717"/>
            </w:tcBorders>
          </w:tcPr>
          <w:p w14:paraId="536A3B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8A3C5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3A448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7564B8B9"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340F99C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58C2C68"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D9070F0" w14:textId="77777777" w:rsidR="00C7681D" w:rsidRDefault="00000000">
            <w:pPr>
              <w:spacing w:after="0" w:line="259" w:lineRule="auto"/>
              <w:ind w:left="0" w:firstLine="0"/>
            </w:pPr>
            <w:r>
              <w:t>duszność (konieczność zatrzymania się dla nabrania powietrza) w trakcie chodzenia po równym w swoim tempie</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29499B41" w14:textId="77777777" w:rsidR="00C7681D" w:rsidRDefault="00000000">
            <w:pPr>
              <w:spacing w:after="0" w:line="259" w:lineRule="auto"/>
              <w:ind w:left="0" w:firstLine="0"/>
              <w:jc w:val="center"/>
            </w:pPr>
            <w:r>
              <w:t>30</w:t>
            </w:r>
          </w:p>
        </w:tc>
      </w:tr>
      <w:tr w:rsidR="00C7681D" w14:paraId="6A7A5855" w14:textId="77777777">
        <w:trPr>
          <w:trHeight w:val="184"/>
        </w:trPr>
        <w:tc>
          <w:tcPr>
            <w:tcW w:w="357" w:type="dxa"/>
            <w:vMerge w:val="restart"/>
            <w:tcBorders>
              <w:top w:val="single" w:sz="4" w:space="0" w:color="181717"/>
              <w:left w:val="single" w:sz="4" w:space="0" w:color="181717"/>
              <w:bottom w:val="single" w:sz="4" w:space="0" w:color="181717"/>
              <w:right w:val="single" w:sz="4" w:space="0" w:color="181717"/>
            </w:tcBorders>
          </w:tcPr>
          <w:p w14:paraId="304DABF9" w14:textId="77777777" w:rsidR="00C7681D" w:rsidRDefault="00000000">
            <w:pPr>
              <w:spacing w:after="0" w:line="259" w:lineRule="auto"/>
              <w:ind w:left="17"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ECB4999" w14:textId="77777777" w:rsidR="00C7681D" w:rsidRDefault="00000000">
            <w:pPr>
              <w:spacing w:after="0" w:line="259" w:lineRule="auto"/>
              <w:ind w:left="0" w:firstLine="0"/>
            </w:pPr>
            <w:r>
              <w:t>dolegliwości podczas chodzenia po równym z rówieśnikami i dolegliwości spoczynkowe ustępujące po zmianie pozycji ciała</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7D339C4" w14:textId="77777777" w:rsidR="00C7681D" w:rsidRDefault="00000000">
            <w:pPr>
              <w:spacing w:after="0" w:line="259" w:lineRule="auto"/>
              <w:ind w:left="0" w:firstLine="0"/>
              <w:jc w:val="center"/>
            </w:pPr>
            <w:r>
              <w:t>5 – 10</w:t>
            </w:r>
          </w:p>
        </w:tc>
        <w:tc>
          <w:tcPr>
            <w:tcW w:w="0" w:type="auto"/>
            <w:vMerge/>
            <w:tcBorders>
              <w:top w:val="nil"/>
              <w:left w:val="single" w:sz="4" w:space="0" w:color="181717"/>
              <w:bottom w:val="nil"/>
              <w:right w:val="nil"/>
            </w:tcBorders>
          </w:tcPr>
          <w:p w14:paraId="0D5BDD1D"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183E4AE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CC173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A3ABF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09F148" w14:textId="77777777" w:rsidR="00C7681D" w:rsidRDefault="00C7681D">
            <w:pPr>
              <w:spacing w:after="160" w:line="259" w:lineRule="auto"/>
              <w:ind w:left="0" w:right="0" w:firstLine="0"/>
              <w:jc w:val="left"/>
            </w:pPr>
          </w:p>
        </w:tc>
      </w:tr>
      <w:tr w:rsidR="00C7681D" w14:paraId="67450DC5" w14:textId="77777777">
        <w:trPr>
          <w:trHeight w:val="417"/>
        </w:trPr>
        <w:tc>
          <w:tcPr>
            <w:tcW w:w="0" w:type="auto"/>
            <w:vMerge/>
            <w:tcBorders>
              <w:top w:val="nil"/>
              <w:left w:val="single" w:sz="4" w:space="0" w:color="181717"/>
              <w:bottom w:val="single" w:sz="4" w:space="0" w:color="181717"/>
              <w:right w:val="single" w:sz="4" w:space="0" w:color="181717"/>
            </w:tcBorders>
          </w:tcPr>
          <w:p w14:paraId="729B946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9970B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84E32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570C5458"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0F0C9EE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2387262"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7A890678" w14:textId="77777777" w:rsidR="00C7681D" w:rsidRDefault="00000000">
            <w:pPr>
              <w:spacing w:after="0" w:line="259" w:lineRule="auto"/>
              <w:ind w:left="0" w:right="0" w:firstLine="0"/>
              <w:jc w:val="left"/>
            </w:pPr>
            <w:r>
              <w:t xml:space="preserve">duszność </w:t>
            </w:r>
            <w:r>
              <w:tab/>
              <w:t xml:space="preserve">spoczynkowa </w:t>
            </w:r>
            <w:r>
              <w:tab/>
              <w:t xml:space="preserve">(zaawansowane </w:t>
            </w:r>
            <w:r>
              <w:tab/>
              <w:t>serce płucne)</w:t>
            </w:r>
          </w:p>
        </w:tc>
        <w:tc>
          <w:tcPr>
            <w:tcW w:w="1707" w:type="dxa"/>
            <w:tcBorders>
              <w:top w:val="single" w:sz="4" w:space="0" w:color="181717"/>
              <w:left w:val="single" w:sz="4" w:space="0" w:color="181717"/>
              <w:bottom w:val="single" w:sz="4" w:space="0" w:color="181717"/>
              <w:right w:val="single" w:sz="4" w:space="0" w:color="181717"/>
            </w:tcBorders>
          </w:tcPr>
          <w:p w14:paraId="75CA26F2" w14:textId="77777777" w:rsidR="00C7681D" w:rsidRDefault="00000000">
            <w:pPr>
              <w:spacing w:after="0" w:line="259" w:lineRule="auto"/>
              <w:ind w:left="0" w:firstLine="0"/>
              <w:jc w:val="center"/>
            </w:pPr>
            <w:r>
              <w:t>40</w:t>
            </w:r>
          </w:p>
        </w:tc>
      </w:tr>
      <w:tr w:rsidR="00C7681D" w14:paraId="79B97E7A" w14:textId="77777777">
        <w:trPr>
          <w:trHeight w:val="441"/>
        </w:trPr>
        <w:tc>
          <w:tcPr>
            <w:tcW w:w="357" w:type="dxa"/>
            <w:vMerge w:val="restart"/>
            <w:tcBorders>
              <w:top w:val="single" w:sz="4" w:space="0" w:color="181717"/>
              <w:left w:val="single" w:sz="4" w:space="0" w:color="181717"/>
              <w:bottom w:val="single" w:sz="4" w:space="0" w:color="181717"/>
              <w:right w:val="single" w:sz="4" w:space="0" w:color="181717"/>
            </w:tcBorders>
          </w:tcPr>
          <w:p w14:paraId="5F2E2225" w14:textId="77777777" w:rsidR="00C7681D" w:rsidRDefault="00000000">
            <w:pPr>
              <w:spacing w:after="0" w:line="259" w:lineRule="auto"/>
              <w:ind w:left="17"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7E0CEA5" w14:textId="77777777" w:rsidR="00C7681D" w:rsidRDefault="00000000">
            <w:pPr>
              <w:spacing w:after="0" w:line="259" w:lineRule="auto"/>
              <w:ind w:left="0" w:firstLine="0"/>
            </w:pPr>
            <w:r>
              <w:t>dolegliwości (konieczność zatrzymania się dla nabrania powietrza lub do ustąpienia dolegliwości bólowych) w trakcie chodzenia po równym w swoim tempie i dolegliwości spoczynkowe ustępujące po zmianie pozycji ciała</w:t>
            </w:r>
          </w:p>
        </w:tc>
        <w:tc>
          <w:tcPr>
            <w:tcW w:w="1707" w:type="dxa"/>
            <w:vMerge w:val="restart"/>
            <w:tcBorders>
              <w:top w:val="single" w:sz="4" w:space="0" w:color="181717"/>
              <w:left w:val="single" w:sz="4" w:space="0" w:color="181717"/>
              <w:bottom w:val="single" w:sz="4" w:space="0" w:color="181717"/>
              <w:right w:val="single" w:sz="4" w:space="0" w:color="181717"/>
            </w:tcBorders>
          </w:tcPr>
          <w:p w14:paraId="56644451" w14:textId="77777777" w:rsidR="00C7681D" w:rsidRDefault="00000000">
            <w:pPr>
              <w:spacing w:after="0" w:line="259" w:lineRule="auto"/>
              <w:ind w:left="0" w:firstLine="0"/>
              <w:jc w:val="center"/>
            </w:pPr>
            <w:r>
              <w:t>10 – 15</w:t>
            </w:r>
          </w:p>
        </w:tc>
        <w:tc>
          <w:tcPr>
            <w:tcW w:w="0" w:type="auto"/>
            <w:vMerge/>
            <w:tcBorders>
              <w:top w:val="nil"/>
              <w:left w:val="single" w:sz="4" w:space="0" w:color="181717"/>
              <w:bottom w:val="nil"/>
              <w:right w:val="nil"/>
            </w:tcBorders>
          </w:tcPr>
          <w:p w14:paraId="5F9DAFFD"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3F757193"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792E720" w14:textId="77777777" w:rsidR="00C7681D" w:rsidRDefault="00000000">
            <w:pPr>
              <w:spacing w:after="0" w:line="259" w:lineRule="auto"/>
              <w:ind w:left="33" w:right="0" w:hanging="33"/>
            </w:pPr>
            <w:r>
              <w:rPr>
                <w:b/>
              </w:rPr>
              <w:t xml:space="preserve">62. USzKoDzEniE tKanKi PŁUCnEJ PowiKŁanE PRzEtoKaMi oSKRzELowYMi, RoPniEM PŁUC – w zaLEŻnoŚCi oD StoPnia niEwYDoLnoŚCi oDDECHowEJ: </w:t>
            </w:r>
          </w:p>
        </w:tc>
      </w:tr>
      <w:tr w:rsidR="00C7681D" w14:paraId="16582870" w14:textId="77777777">
        <w:trPr>
          <w:trHeight w:val="268"/>
        </w:trPr>
        <w:tc>
          <w:tcPr>
            <w:tcW w:w="0" w:type="auto"/>
            <w:vMerge/>
            <w:tcBorders>
              <w:top w:val="nil"/>
              <w:left w:val="single" w:sz="4" w:space="0" w:color="181717"/>
              <w:bottom w:val="nil"/>
              <w:right w:val="single" w:sz="4" w:space="0" w:color="181717"/>
            </w:tcBorders>
          </w:tcPr>
          <w:p w14:paraId="5C3615F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1F48FB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39950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42160C13"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62D9FE08"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FF35D89" w14:textId="77777777" w:rsidR="00C7681D" w:rsidRDefault="00000000">
            <w:pPr>
              <w:spacing w:after="0" w:line="259" w:lineRule="auto"/>
              <w:ind w:left="0" w:right="0" w:firstLine="0"/>
              <w:jc w:val="left"/>
            </w:pPr>
            <w:r>
              <w:t xml:space="preserve">A. </w:t>
            </w:r>
          </w:p>
        </w:tc>
      </w:tr>
      <w:tr w:rsidR="00C7681D" w14:paraId="664878EE" w14:textId="77777777">
        <w:trPr>
          <w:trHeight w:val="344"/>
        </w:trPr>
        <w:tc>
          <w:tcPr>
            <w:tcW w:w="0" w:type="auto"/>
            <w:vMerge/>
            <w:tcBorders>
              <w:top w:val="nil"/>
              <w:left w:val="single" w:sz="4" w:space="0" w:color="181717"/>
              <w:bottom w:val="single" w:sz="4" w:space="0" w:color="181717"/>
              <w:right w:val="single" w:sz="4" w:space="0" w:color="181717"/>
            </w:tcBorders>
          </w:tcPr>
          <w:p w14:paraId="4F1418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ED2E8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1EDAC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58BB765B"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2AB86324"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EC02CF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D8B396F" w14:textId="77777777" w:rsidR="00C7681D" w:rsidRDefault="00000000">
            <w:pPr>
              <w:spacing w:after="0" w:line="259" w:lineRule="auto"/>
              <w:ind w:left="0" w:right="0" w:firstLine="0"/>
            </w:pPr>
            <w:r>
              <w:t>duszność przy szybkim chodzeniu po równym, wchodzeniu pod górę lub po schodach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51272879" w14:textId="77777777" w:rsidR="00C7681D" w:rsidRDefault="00000000">
            <w:pPr>
              <w:spacing w:after="0" w:line="259" w:lineRule="auto"/>
              <w:ind w:left="0" w:firstLine="0"/>
              <w:jc w:val="center"/>
            </w:pPr>
            <w:r>
              <w:t>40</w:t>
            </w:r>
          </w:p>
        </w:tc>
      </w:tr>
      <w:tr w:rsidR="00C7681D" w14:paraId="2CADFF4B" w14:textId="77777777">
        <w:trPr>
          <w:trHeight w:val="317"/>
        </w:trPr>
        <w:tc>
          <w:tcPr>
            <w:tcW w:w="5161" w:type="dxa"/>
            <w:gridSpan w:val="3"/>
            <w:tcBorders>
              <w:top w:val="single" w:sz="4" w:space="0" w:color="181717"/>
              <w:left w:val="nil"/>
              <w:bottom w:val="nil"/>
              <w:right w:val="nil"/>
            </w:tcBorders>
          </w:tcPr>
          <w:p w14:paraId="05542D8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0963A9E7" w14:textId="77777777" w:rsidR="00C7681D" w:rsidRDefault="00C7681D">
            <w:pPr>
              <w:spacing w:after="160" w:line="259" w:lineRule="auto"/>
              <w:ind w:left="0" w:right="0" w:firstLine="0"/>
              <w:jc w:val="left"/>
            </w:pPr>
          </w:p>
        </w:tc>
        <w:tc>
          <w:tcPr>
            <w:tcW w:w="0" w:type="auto"/>
            <w:vMerge/>
            <w:tcBorders>
              <w:top w:val="nil"/>
              <w:left w:val="nil"/>
              <w:bottom w:val="nil"/>
              <w:right w:val="single" w:sz="4" w:space="0" w:color="181717"/>
            </w:tcBorders>
          </w:tcPr>
          <w:p w14:paraId="4F79C12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F4FF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03E36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38D0C5" w14:textId="77777777" w:rsidR="00C7681D" w:rsidRDefault="00C7681D">
            <w:pPr>
              <w:spacing w:after="160" w:line="259" w:lineRule="auto"/>
              <w:ind w:left="0" w:right="0" w:firstLine="0"/>
              <w:jc w:val="left"/>
            </w:pPr>
          </w:p>
        </w:tc>
      </w:tr>
    </w:tbl>
    <w:p w14:paraId="2A279F0A" w14:textId="77777777" w:rsidR="00C7681D" w:rsidRDefault="00C7681D">
      <w:pPr>
        <w:spacing w:after="0" w:line="259" w:lineRule="auto"/>
        <w:ind w:left="-680" w:right="4" w:firstLine="0"/>
        <w:jc w:val="left"/>
      </w:pPr>
    </w:p>
    <w:tbl>
      <w:tblPr>
        <w:tblStyle w:val="TableGrid"/>
        <w:tblW w:w="10562" w:type="dxa"/>
        <w:tblInd w:w="-20" w:type="dxa"/>
        <w:tblCellMar>
          <w:top w:w="0" w:type="dxa"/>
          <w:left w:w="80" w:type="dxa"/>
          <w:bottom w:w="0" w:type="dxa"/>
          <w:right w:w="50" w:type="dxa"/>
        </w:tblCellMar>
        <w:tblLook w:val="04A0" w:firstRow="1" w:lastRow="0" w:firstColumn="1" w:lastColumn="0" w:noHBand="0" w:noVBand="1"/>
      </w:tblPr>
      <w:tblGrid>
        <w:gridCol w:w="364"/>
        <w:gridCol w:w="3098"/>
        <w:gridCol w:w="1730"/>
        <w:gridCol w:w="225"/>
        <w:gridCol w:w="340"/>
        <w:gridCol w:w="3098"/>
        <w:gridCol w:w="1707"/>
      </w:tblGrid>
      <w:tr w:rsidR="00C7681D" w14:paraId="3616DC61" w14:textId="77777777">
        <w:trPr>
          <w:trHeight w:val="425"/>
        </w:trPr>
        <w:tc>
          <w:tcPr>
            <w:tcW w:w="365" w:type="dxa"/>
            <w:tcBorders>
              <w:top w:val="single" w:sz="4" w:space="0" w:color="181717"/>
              <w:left w:val="single" w:sz="4" w:space="0" w:color="181717"/>
              <w:bottom w:val="single" w:sz="4" w:space="0" w:color="181717"/>
              <w:right w:val="single" w:sz="4" w:space="0" w:color="181717"/>
            </w:tcBorders>
          </w:tcPr>
          <w:p w14:paraId="4D0CFE5A" w14:textId="77777777" w:rsidR="00C7681D" w:rsidRDefault="00000000">
            <w:pPr>
              <w:spacing w:after="0" w:line="259" w:lineRule="auto"/>
              <w:ind w:left="0" w:right="84" w:firstLine="0"/>
              <w:jc w:val="center"/>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0686939F" w14:textId="77777777" w:rsidR="00C7681D" w:rsidRDefault="00000000">
            <w:pPr>
              <w:spacing w:after="0" w:line="259" w:lineRule="auto"/>
              <w:ind w:left="0" w:right="0" w:firstLine="0"/>
              <w:jc w:val="left"/>
            </w:pPr>
            <w:r>
              <w:t>duszność podczas chodzenia po równym z rówieśnikami</w:t>
            </w:r>
          </w:p>
        </w:tc>
        <w:tc>
          <w:tcPr>
            <w:tcW w:w="1730" w:type="dxa"/>
            <w:tcBorders>
              <w:top w:val="single" w:sz="4" w:space="0" w:color="181717"/>
              <w:left w:val="single" w:sz="4" w:space="0" w:color="181717"/>
              <w:bottom w:val="single" w:sz="4" w:space="0" w:color="181717"/>
              <w:right w:val="single" w:sz="4" w:space="0" w:color="181717"/>
            </w:tcBorders>
          </w:tcPr>
          <w:p w14:paraId="73D9F4D4" w14:textId="77777777" w:rsidR="00C7681D" w:rsidRDefault="00000000">
            <w:pPr>
              <w:spacing w:after="0" w:line="259" w:lineRule="auto"/>
              <w:ind w:left="0" w:right="53" w:firstLine="0"/>
              <w:jc w:val="center"/>
            </w:pPr>
            <w:r>
              <w:t>50</w:t>
            </w:r>
          </w:p>
        </w:tc>
        <w:tc>
          <w:tcPr>
            <w:tcW w:w="225" w:type="dxa"/>
            <w:vMerge w:val="restart"/>
            <w:tcBorders>
              <w:top w:val="nil"/>
              <w:left w:val="single" w:sz="4" w:space="0" w:color="181717"/>
              <w:bottom w:val="nil"/>
              <w:right w:val="single" w:sz="4" w:space="0" w:color="181717"/>
            </w:tcBorders>
          </w:tcPr>
          <w:p w14:paraId="0B926074"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tcPr>
          <w:p w14:paraId="098B0A4D" w14:textId="77777777" w:rsidR="00C7681D" w:rsidRDefault="00000000">
            <w:pPr>
              <w:spacing w:after="0" w:line="259" w:lineRule="auto"/>
              <w:ind w:left="0" w:right="0" w:firstLine="0"/>
              <w:jc w:val="left"/>
            </w:pPr>
            <w:r>
              <w:rPr>
                <w:b/>
              </w:rPr>
              <w:t>UwaGa:</w:t>
            </w:r>
            <w:r>
              <w:t xml:space="preserve"> ZA PRZEPUKLINY POURAZOWE UWAŻA SIĘ PRZEPUKLINY SPOWODOWANE  </w:t>
            </w:r>
            <w:r>
              <w:tab/>
              <w:t xml:space="preserve">URAZOWYM USZKODZENIEM POWŁOK BRZUSZNYCH (NP. PO ROZERWANIU  </w:t>
            </w:r>
            <w:r>
              <w:tab/>
              <w:t>MIĘŚNI POWŁOK BRZUSZNYCH).</w:t>
            </w:r>
          </w:p>
        </w:tc>
      </w:tr>
      <w:tr w:rsidR="00C7681D" w14:paraId="7C4EEE08" w14:textId="77777777">
        <w:trPr>
          <w:trHeight w:val="184"/>
        </w:trPr>
        <w:tc>
          <w:tcPr>
            <w:tcW w:w="365" w:type="dxa"/>
            <w:vMerge w:val="restart"/>
            <w:tcBorders>
              <w:top w:val="single" w:sz="4" w:space="0" w:color="181717"/>
              <w:left w:val="single" w:sz="4" w:space="0" w:color="181717"/>
              <w:bottom w:val="single" w:sz="4" w:space="0" w:color="181717"/>
              <w:right w:val="single" w:sz="4" w:space="0" w:color="181717"/>
            </w:tcBorders>
          </w:tcPr>
          <w:p w14:paraId="261135C1" w14:textId="77777777" w:rsidR="00C7681D" w:rsidRDefault="00000000">
            <w:pPr>
              <w:spacing w:after="0" w:line="259" w:lineRule="auto"/>
              <w:ind w:left="25"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D47EFA5" w14:textId="77777777" w:rsidR="00C7681D" w:rsidRDefault="00000000">
            <w:pPr>
              <w:spacing w:after="0" w:line="259" w:lineRule="auto"/>
              <w:ind w:left="0" w:firstLine="0"/>
            </w:pPr>
            <w:r>
              <w:t>duszność (konieczność zatrzymania się dla nabrania powietrza) w trakcie chodzenia po równym w swoim tempie</w:t>
            </w:r>
          </w:p>
        </w:tc>
        <w:tc>
          <w:tcPr>
            <w:tcW w:w="1730" w:type="dxa"/>
            <w:vMerge w:val="restart"/>
            <w:tcBorders>
              <w:top w:val="single" w:sz="4" w:space="0" w:color="181717"/>
              <w:left w:val="single" w:sz="4" w:space="0" w:color="181717"/>
              <w:bottom w:val="single" w:sz="4" w:space="0" w:color="181717"/>
              <w:right w:val="single" w:sz="4" w:space="0" w:color="181717"/>
            </w:tcBorders>
            <w:vAlign w:val="center"/>
          </w:tcPr>
          <w:p w14:paraId="4BC19888" w14:textId="77777777" w:rsidR="00C7681D" w:rsidRDefault="00000000">
            <w:pPr>
              <w:spacing w:after="0" w:line="259" w:lineRule="auto"/>
              <w:ind w:left="0" w:right="53" w:firstLine="0"/>
              <w:jc w:val="center"/>
            </w:pPr>
            <w:r>
              <w:t>60</w:t>
            </w:r>
          </w:p>
        </w:tc>
        <w:tc>
          <w:tcPr>
            <w:tcW w:w="0" w:type="auto"/>
            <w:vMerge/>
            <w:tcBorders>
              <w:top w:val="nil"/>
              <w:left w:val="single" w:sz="4" w:space="0" w:color="181717"/>
              <w:bottom w:val="nil"/>
              <w:right w:val="single" w:sz="4" w:space="0" w:color="181717"/>
            </w:tcBorders>
          </w:tcPr>
          <w:p w14:paraId="5D058287"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76D6F2D" w14:textId="77777777" w:rsidR="00C7681D" w:rsidRDefault="00C7681D">
            <w:pPr>
              <w:spacing w:after="160" w:line="259" w:lineRule="auto"/>
              <w:ind w:left="0" w:right="0" w:firstLine="0"/>
              <w:jc w:val="left"/>
            </w:pPr>
          </w:p>
        </w:tc>
      </w:tr>
      <w:tr w:rsidR="00C7681D" w14:paraId="15364B5D" w14:textId="77777777">
        <w:trPr>
          <w:trHeight w:val="268"/>
        </w:trPr>
        <w:tc>
          <w:tcPr>
            <w:tcW w:w="0" w:type="auto"/>
            <w:vMerge/>
            <w:tcBorders>
              <w:top w:val="nil"/>
              <w:left w:val="single" w:sz="4" w:space="0" w:color="181717"/>
              <w:bottom w:val="nil"/>
              <w:right w:val="single" w:sz="4" w:space="0" w:color="181717"/>
            </w:tcBorders>
          </w:tcPr>
          <w:p w14:paraId="7B0E9D3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AB15D6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593B5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74578DA"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F3A28A7" w14:textId="77777777" w:rsidR="00C7681D" w:rsidRDefault="00000000">
            <w:pPr>
              <w:tabs>
                <w:tab w:val="center" w:pos="96"/>
                <w:tab w:val="center" w:pos="2612"/>
              </w:tabs>
              <w:spacing w:after="0" w:line="259" w:lineRule="auto"/>
              <w:ind w:left="0" w:right="0" w:firstLine="0"/>
              <w:jc w:val="left"/>
            </w:pPr>
            <w:r>
              <w:rPr>
                <w:color w:val="000000"/>
                <w:sz w:val="22"/>
              </w:rPr>
              <w:tab/>
            </w:r>
            <w:r>
              <w:rPr>
                <w:b/>
              </w:rPr>
              <w:t xml:space="preserve">66. </w:t>
            </w:r>
            <w:r>
              <w:rPr>
                <w:b/>
              </w:rPr>
              <w:tab/>
              <w:t>USzKoDzEniE ŻoŁĄDKa, JELit i SiECi:</w:t>
            </w:r>
          </w:p>
        </w:tc>
      </w:tr>
      <w:tr w:rsidR="00C7681D" w14:paraId="5014A099" w14:textId="77777777">
        <w:trPr>
          <w:trHeight w:val="344"/>
        </w:trPr>
        <w:tc>
          <w:tcPr>
            <w:tcW w:w="0" w:type="auto"/>
            <w:vMerge/>
            <w:tcBorders>
              <w:top w:val="nil"/>
              <w:left w:val="single" w:sz="4" w:space="0" w:color="181717"/>
              <w:bottom w:val="single" w:sz="4" w:space="0" w:color="181717"/>
              <w:right w:val="single" w:sz="4" w:space="0" w:color="181717"/>
            </w:tcBorders>
          </w:tcPr>
          <w:p w14:paraId="5EF5E73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B3AD7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12F74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4A4AC4B"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7C7282E6" w14:textId="77777777" w:rsidR="00C7681D" w:rsidRDefault="00000000">
            <w:pPr>
              <w:spacing w:after="0" w:line="259" w:lineRule="auto"/>
              <w:ind w:left="0" w:right="0" w:firstLine="0"/>
              <w:jc w:val="left"/>
            </w:pPr>
            <w:r>
              <w:t xml:space="preserve">A. </w:t>
            </w:r>
          </w:p>
        </w:tc>
      </w:tr>
      <w:tr w:rsidR="00C7681D" w14:paraId="374CA6A2" w14:textId="77777777">
        <w:trPr>
          <w:trHeight w:val="184"/>
        </w:trPr>
        <w:tc>
          <w:tcPr>
            <w:tcW w:w="365" w:type="dxa"/>
            <w:vMerge w:val="restart"/>
            <w:tcBorders>
              <w:top w:val="single" w:sz="4" w:space="0" w:color="181717"/>
              <w:left w:val="single" w:sz="4" w:space="0" w:color="181717"/>
              <w:bottom w:val="single" w:sz="4" w:space="0" w:color="181717"/>
              <w:right w:val="single" w:sz="4" w:space="0" w:color="181717"/>
            </w:tcBorders>
          </w:tcPr>
          <w:p w14:paraId="4261EEEA" w14:textId="77777777" w:rsidR="00C7681D" w:rsidRDefault="00000000">
            <w:pPr>
              <w:spacing w:after="0" w:line="259" w:lineRule="auto"/>
              <w:ind w:left="0" w:right="84"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175EF9" w14:textId="77777777" w:rsidR="00C7681D" w:rsidRDefault="00000000">
            <w:pPr>
              <w:spacing w:after="0" w:line="259" w:lineRule="auto"/>
              <w:ind w:left="0" w:right="0" w:firstLine="0"/>
              <w:jc w:val="left"/>
            </w:pPr>
            <w:r>
              <w:t xml:space="preserve">duszność </w:t>
            </w:r>
            <w:r>
              <w:tab/>
              <w:t xml:space="preserve">spoczynkowa </w:t>
            </w:r>
            <w:r>
              <w:tab/>
              <w:t xml:space="preserve">(zaawansowane </w:t>
            </w:r>
            <w:r>
              <w:tab/>
              <w:t>serce płucne)</w:t>
            </w:r>
          </w:p>
        </w:tc>
        <w:tc>
          <w:tcPr>
            <w:tcW w:w="1730" w:type="dxa"/>
            <w:vMerge w:val="restart"/>
            <w:tcBorders>
              <w:top w:val="single" w:sz="4" w:space="0" w:color="181717"/>
              <w:left w:val="single" w:sz="4" w:space="0" w:color="181717"/>
              <w:bottom w:val="single" w:sz="4" w:space="0" w:color="181717"/>
              <w:right w:val="single" w:sz="4" w:space="0" w:color="181717"/>
            </w:tcBorders>
          </w:tcPr>
          <w:p w14:paraId="15A359BD" w14:textId="77777777" w:rsidR="00C7681D" w:rsidRDefault="00000000">
            <w:pPr>
              <w:spacing w:after="0" w:line="259" w:lineRule="auto"/>
              <w:ind w:left="0" w:right="53" w:firstLine="0"/>
              <w:jc w:val="center"/>
            </w:pPr>
            <w:r>
              <w:t>80</w:t>
            </w:r>
          </w:p>
        </w:tc>
        <w:tc>
          <w:tcPr>
            <w:tcW w:w="0" w:type="auto"/>
            <w:vMerge/>
            <w:tcBorders>
              <w:top w:val="nil"/>
              <w:left w:val="single" w:sz="4" w:space="0" w:color="181717"/>
              <w:bottom w:val="nil"/>
              <w:right w:val="single" w:sz="4" w:space="0" w:color="181717"/>
            </w:tcBorders>
          </w:tcPr>
          <w:p w14:paraId="36B674FD"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0B2D2C6" w14:textId="77777777" w:rsidR="00C7681D" w:rsidRDefault="00C7681D">
            <w:pPr>
              <w:spacing w:after="160" w:line="259" w:lineRule="auto"/>
              <w:ind w:left="0" w:right="0" w:firstLine="0"/>
              <w:jc w:val="left"/>
            </w:pPr>
          </w:p>
        </w:tc>
      </w:tr>
      <w:tr w:rsidR="00C7681D" w14:paraId="5BEBD862" w14:textId="77777777">
        <w:trPr>
          <w:trHeight w:val="344"/>
        </w:trPr>
        <w:tc>
          <w:tcPr>
            <w:tcW w:w="0" w:type="auto"/>
            <w:vMerge/>
            <w:tcBorders>
              <w:top w:val="nil"/>
              <w:left w:val="single" w:sz="4" w:space="0" w:color="181717"/>
              <w:bottom w:val="single" w:sz="4" w:space="0" w:color="181717"/>
              <w:right w:val="single" w:sz="4" w:space="0" w:color="181717"/>
            </w:tcBorders>
          </w:tcPr>
          <w:p w14:paraId="12A1713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82099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B6332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9D453F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1A57EB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4FC4DAF" w14:textId="77777777" w:rsidR="00C7681D" w:rsidRDefault="00000000">
            <w:pPr>
              <w:spacing w:after="0" w:line="259" w:lineRule="auto"/>
              <w:ind w:left="0" w:right="0" w:firstLine="0"/>
            </w:pPr>
            <w:r>
              <w:t>bez zaburzeń funkcji przewodu pokarmowego i przy dostatecznym stanie odżywiania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E3D2CC9" w14:textId="77777777" w:rsidR="00C7681D" w:rsidRDefault="00000000">
            <w:pPr>
              <w:spacing w:after="0" w:line="259" w:lineRule="auto"/>
              <w:ind w:left="0" w:firstLine="0"/>
              <w:jc w:val="center"/>
            </w:pPr>
            <w:r>
              <w:t>5</w:t>
            </w:r>
          </w:p>
        </w:tc>
      </w:tr>
      <w:tr w:rsidR="00C7681D" w14:paraId="755B4F36" w14:textId="77777777">
        <w:trPr>
          <w:trHeight w:val="184"/>
        </w:trPr>
        <w:tc>
          <w:tcPr>
            <w:tcW w:w="5192" w:type="dxa"/>
            <w:gridSpan w:val="3"/>
            <w:vMerge w:val="restart"/>
            <w:tcBorders>
              <w:top w:val="single" w:sz="4" w:space="0" w:color="181717"/>
              <w:left w:val="single" w:sz="4" w:space="0" w:color="181717"/>
              <w:bottom w:val="single" w:sz="4" w:space="0" w:color="181717"/>
              <w:right w:val="single" w:sz="4" w:space="0" w:color="181717"/>
            </w:tcBorders>
          </w:tcPr>
          <w:p w14:paraId="01D91EBE" w14:textId="77777777" w:rsidR="00C7681D" w:rsidRDefault="00000000">
            <w:pPr>
              <w:spacing w:after="0" w:line="259" w:lineRule="auto"/>
              <w:ind w:left="25" w:right="0" w:firstLine="0"/>
              <w:jc w:val="left"/>
            </w:pPr>
            <w:r>
              <w:rPr>
                <w:b/>
              </w:rPr>
              <w:t>UwaGa:</w:t>
            </w:r>
            <w:r>
              <w:t xml:space="preserve"> PRZY ORZEKANIU WEDŁUG POZ. 61 I 62 STOPIEŃ USZKODZENIA TKANKI </w:t>
            </w:r>
          </w:p>
          <w:p w14:paraId="017D0B29" w14:textId="77777777" w:rsidR="00C7681D" w:rsidRDefault="00000000">
            <w:pPr>
              <w:spacing w:after="0" w:line="225" w:lineRule="auto"/>
              <w:ind w:left="25" w:right="0" w:firstLine="0"/>
              <w:jc w:val="left"/>
            </w:pPr>
            <w:r>
              <w:t xml:space="preserve"> </w:t>
            </w:r>
            <w:r>
              <w:tab/>
              <w:t xml:space="preserve">PŁUCNEJ I NIEWYDOLNOŚCI ODDECHOWEJ NALEŻY POTWIERDZIĆ  </w:t>
            </w:r>
            <w:r>
              <w:tab/>
              <w:t xml:space="preserve">DODATKOWYMI BADANIAMI OBRAZOWYMI LUB CZYNNOŚCIOWYMI. </w:t>
            </w:r>
          </w:p>
          <w:p w14:paraId="3521D6D9" w14:textId="77777777" w:rsidR="00C7681D" w:rsidRDefault="00000000">
            <w:pPr>
              <w:tabs>
                <w:tab w:val="center" w:pos="25"/>
                <w:tab w:val="center" w:pos="2045"/>
              </w:tabs>
              <w:spacing w:after="0" w:line="259" w:lineRule="auto"/>
              <w:ind w:left="0" w:right="0" w:firstLine="0"/>
              <w:jc w:val="left"/>
            </w:pPr>
            <w:r>
              <w:rPr>
                <w:color w:val="000000"/>
                <w:sz w:val="22"/>
              </w:rPr>
              <w:tab/>
            </w:r>
            <w:r>
              <w:t xml:space="preserve"> </w:t>
            </w:r>
            <w:r>
              <w:tab/>
              <w:t>KONIECZNA PEŁNA DOKUMENTACJA MEDYCZNA!</w:t>
            </w:r>
          </w:p>
        </w:tc>
        <w:tc>
          <w:tcPr>
            <w:tcW w:w="0" w:type="auto"/>
            <w:vMerge/>
            <w:tcBorders>
              <w:top w:val="nil"/>
              <w:left w:val="single" w:sz="4" w:space="0" w:color="181717"/>
              <w:bottom w:val="nil"/>
              <w:right w:val="single" w:sz="4" w:space="0" w:color="181717"/>
            </w:tcBorders>
          </w:tcPr>
          <w:p w14:paraId="6E3C211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CE230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2246C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019FC6" w14:textId="77777777" w:rsidR="00C7681D" w:rsidRDefault="00C7681D">
            <w:pPr>
              <w:spacing w:after="160" w:line="259" w:lineRule="auto"/>
              <w:ind w:left="0" w:right="0" w:firstLine="0"/>
              <w:jc w:val="left"/>
            </w:pPr>
          </w:p>
        </w:tc>
      </w:tr>
      <w:tr w:rsidR="00C7681D" w14:paraId="574A5443" w14:textId="77777777">
        <w:trPr>
          <w:trHeight w:val="405"/>
        </w:trPr>
        <w:tc>
          <w:tcPr>
            <w:tcW w:w="0" w:type="auto"/>
            <w:gridSpan w:val="3"/>
            <w:vMerge/>
            <w:tcBorders>
              <w:top w:val="nil"/>
              <w:left w:val="single" w:sz="4" w:space="0" w:color="181717"/>
              <w:bottom w:val="nil"/>
              <w:right w:val="single" w:sz="4" w:space="0" w:color="181717"/>
            </w:tcBorders>
          </w:tcPr>
          <w:p w14:paraId="4AFAB41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EDCB32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3D180E3" w14:textId="77777777" w:rsidR="00C7681D" w:rsidRDefault="00000000">
            <w:pPr>
              <w:spacing w:after="0" w:line="259" w:lineRule="auto"/>
              <w:ind w:left="227" w:right="3" w:hanging="227"/>
            </w:pPr>
            <w:r>
              <w:t>B. Z ZABURZENIAMI TRAWIENIA I NIEDOSTATECZNYM STANEM ODŻYWIANIA – W ZALEŻNOŚCI OD STOPNIA ZABURZEŃ STANU ODŻYWIANIA:</w:t>
            </w:r>
          </w:p>
        </w:tc>
      </w:tr>
      <w:tr w:rsidR="00C7681D" w14:paraId="34EBDCF3" w14:textId="77777777">
        <w:trPr>
          <w:trHeight w:val="248"/>
        </w:trPr>
        <w:tc>
          <w:tcPr>
            <w:tcW w:w="0" w:type="auto"/>
            <w:gridSpan w:val="3"/>
            <w:vMerge/>
            <w:tcBorders>
              <w:top w:val="nil"/>
              <w:left w:val="single" w:sz="4" w:space="0" w:color="181717"/>
              <w:bottom w:val="single" w:sz="4" w:space="0" w:color="181717"/>
              <w:right w:val="single" w:sz="4" w:space="0" w:color="181717"/>
            </w:tcBorders>
          </w:tcPr>
          <w:p w14:paraId="598F795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2EC0C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CA607F4"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88BF316" w14:textId="77777777" w:rsidR="00C7681D" w:rsidRDefault="00000000">
            <w:pPr>
              <w:spacing w:after="0" w:line="259" w:lineRule="auto"/>
              <w:ind w:left="0" w:right="0" w:firstLine="0"/>
              <w:jc w:val="left"/>
            </w:pPr>
            <w:r>
              <w:t>znaczna utrata masy ciała (tj. &gt; 10%)</w:t>
            </w:r>
          </w:p>
        </w:tc>
        <w:tc>
          <w:tcPr>
            <w:tcW w:w="1707" w:type="dxa"/>
            <w:tcBorders>
              <w:top w:val="single" w:sz="4" w:space="0" w:color="181717"/>
              <w:left w:val="single" w:sz="4" w:space="0" w:color="181717"/>
              <w:bottom w:val="nil"/>
              <w:right w:val="single" w:sz="4" w:space="0" w:color="181717"/>
            </w:tcBorders>
          </w:tcPr>
          <w:p w14:paraId="4BF9457E" w14:textId="77777777" w:rsidR="00C7681D" w:rsidRDefault="00C7681D">
            <w:pPr>
              <w:spacing w:after="160" w:line="259" w:lineRule="auto"/>
              <w:ind w:left="0" w:right="0" w:firstLine="0"/>
              <w:jc w:val="left"/>
            </w:pPr>
          </w:p>
        </w:tc>
      </w:tr>
      <w:tr w:rsidR="00C7681D" w14:paraId="26563540" w14:textId="77777777">
        <w:trPr>
          <w:trHeight w:val="268"/>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D3D2D2"/>
          </w:tcPr>
          <w:p w14:paraId="57881883" w14:textId="77777777" w:rsidR="00C7681D" w:rsidRDefault="00000000">
            <w:pPr>
              <w:tabs>
                <w:tab w:val="center" w:pos="121"/>
                <w:tab w:val="center" w:pos="2647"/>
              </w:tabs>
              <w:spacing w:after="0" w:line="259" w:lineRule="auto"/>
              <w:ind w:left="0" w:right="0" w:firstLine="0"/>
              <w:jc w:val="left"/>
            </w:pPr>
            <w:r>
              <w:rPr>
                <w:color w:val="000000"/>
                <w:sz w:val="22"/>
              </w:rPr>
              <w:tab/>
            </w:r>
            <w:r>
              <w:rPr>
                <w:b/>
              </w:rPr>
              <w:t xml:space="preserve">63. </w:t>
            </w:r>
            <w:r>
              <w:rPr>
                <w:b/>
              </w:rPr>
              <w:tab/>
              <w:t xml:space="preserve">USzKoDzEniE SERCa LUB oSiERDzia (PoURazowE, PozawaŁowE): </w:t>
            </w:r>
          </w:p>
        </w:tc>
        <w:tc>
          <w:tcPr>
            <w:tcW w:w="0" w:type="auto"/>
            <w:vMerge/>
            <w:tcBorders>
              <w:top w:val="nil"/>
              <w:left w:val="single" w:sz="4" w:space="0" w:color="181717"/>
              <w:bottom w:val="nil"/>
              <w:right w:val="single" w:sz="4" w:space="0" w:color="181717"/>
            </w:tcBorders>
          </w:tcPr>
          <w:p w14:paraId="1B21494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7062EDE"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340EC50" w14:textId="77777777" w:rsidR="00C7681D" w:rsidRDefault="00000000">
            <w:pPr>
              <w:spacing w:after="0" w:line="259" w:lineRule="auto"/>
              <w:ind w:left="0" w:right="0" w:firstLine="0"/>
              <w:jc w:val="left"/>
            </w:pPr>
            <w:r>
              <w:t>objawy niedoboru białek</w:t>
            </w:r>
          </w:p>
        </w:tc>
        <w:tc>
          <w:tcPr>
            <w:tcW w:w="1707" w:type="dxa"/>
            <w:tcBorders>
              <w:top w:val="nil"/>
              <w:left w:val="single" w:sz="4" w:space="0" w:color="181717"/>
              <w:bottom w:val="single" w:sz="4" w:space="0" w:color="181717"/>
              <w:right w:val="single" w:sz="4" w:space="0" w:color="181717"/>
            </w:tcBorders>
          </w:tcPr>
          <w:p w14:paraId="1CB6A7F5" w14:textId="77777777" w:rsidR="00C7681D" w:rsidRDefault="00000000">
            <w:pPr>
              <w:spacing w:after="0" w:line="259" w:lineRule="auto"/>
              <w:ind w:left="660" w:right="0" w:firstLine="0"/>
              <w:jc w:val="left"/>
            </w:pPr>
            <w:r>
              <w:rPr>
                <w:noProof/>
              </w:rPr>
              <w:drawing>
                <wp:inline distT="0" distB="0" distL="0" distR="0" wp14:anchorId="2A9A957F" wp14:editId="0765EEE6">
                  <wp:extent cx="210312" cy="234696"/>
                  <wp:effectExtent l="0" t="0" r="0" b="0"/>
                  <wp:docPr id="435517" name="Picture 435517"/>
                  <wp:cNvGraphicFramePr/>
                  <a:graphic xmlns:a="http://schemas.openxmlformats.org/drawingml/2006/main">
                    <a:graphicData uri="http://schemas.openxmlformats.org/drawingml/2006/picture">
                      <pic:pic xmlns:pic="http://schemas.openxmlformats.org/drawingml/2006/picture">
                        <pic:nvPicPr>
                          <pic:cNvPr id="435517" name="Picture 435517"/>
                          <pic:cNvPicPr/>
                        </pic:nvPicPr>
                        <pic:blipFill>
                          <a:blip r:embed="rId55"/>
                          <a:stretch>
                            <a:fillRect/>
                          </a:stretch>
                        </pic:blipFill>
                        <pic:spPr>
                          <a:xfrm>
                            <a:off x="0" y="0"/>
                            <a:ext cx="210312" cy="234696"/>
                          </a:xfrm>
                          <a:prstGeom prst="rect">
                            <a:avLst/>
                          </a:prstGeom>
                        </pic:spPr>
                      </pic:pic>
                    </a:graphicData>
                  </a:graphic>
                </wp:inline>
              </w:drawing>
            </w:r>
          </w:p>
        </w:tc>
      </w:tr>
      <w:tr w:rsidR="00C7681D" w14:paraId="62F452E5" w14:textId="77777777">
        <w:trPr>
          <w:trHeight w:val="268"/>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E9E8E7"/>
          </w:tcPr>
          <w:p w14:paraId="5445AA85" w14:textId="77777777" w:rsidR="00C7681D" w:rsidRDefault="00000000">
            <w:pPr>
              <w:spacing w:after="0" w:line="259" w:lineRule="auto"/>
              <w:ind w:left="25" w:right="0" w:firstLine="0"/>
              <w:jc w:val="left"/>
            </w:pPr>
            <w:r>
              <w:t xml:space="preserve">A. </w:t>
            </w:r>
          </w:p>
        </w:tc>
        <w:tc>
          <w:tcPr>
            <w:tcW w:w="0" w:type="auto"/>
            <w:vMerge/>
            <w:tcBorders>
              <w:top w:val="nil"/>
              <w:left w:val="single" w:sz="4" w:space="0" w:color="181717"/>
              <w:bottom w:val="nil"/>
              <w:right w:val="single" w:sz="4" w:space="0" w:color="181717"/>
            </w:tcBorders>
          </w:tcPr>
          <w:p w14:paraId="0FAB9B1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56994FA"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7E850991" w14:textId="77777777" w:rsidR="00C7681D" w:rsidRDefault="00000000">
            <w:pPr>
              <w:spacing w:after="0" w:line="259" w:lineRule="auto"/>
              <w:ind w:left="0" w:right="0" w:firstLine="0"/>
              <w:jc w:val="left"/>
            </w:pPr>
            <w:r>
              <w:t>objawy niedoboru węglowodanów</w:t>
            </w:r>
          </w:p>
        </w:tc>
        <w:tc>
          <w:tcPr>
            <w:tcW w:w="1707" w:type="dxa"/>
            <w:tcBorders>
              <w:top w:val="single" w:sz="4" w:space="0" w:color="181717"/>
              <w:left w:val="single" w:sz="4" w:space="0" w:color="181717"/>
              <w:bottom w:val="nil"/>
              <w:right w:val="single" w:sz="4" w:space="0" w:color="181717"/>
            </w:tcBorders>
          </w:tcPr>
          <w:p w14:paraId="50CCFC35" w14:textId="77777777" w:rsidR="00C7681D" w:rsidRDefault="00C7681D">
            <w:pPr>
              <w:spacing w:after="160" w:line="259" w:lineRule="auto"/>
              <w:ind w:left="0" w:right="0" w:firstLine="0"/>
              <w:jc w:val="left"/>
            </w:pPr>
          </w:p>
        </w:tc>
      </w:tr>
      <w:tr w:rsidR="00C7681D" w14:paraId="0AC459A0" w14:textId="77777777">
        <w:trPr>
          <w:trHeight w:val="425"/>
        </w:trPr>
        <w:tc>
          <w:tcPr>
            <w:tcW w:w="365" w:type="dxa"/>
            <w:tcBorders>
              <w:top w:val="single" w:sz="4" w:space="0" w:color="181717"/>
              <w:left w:val="single" w:sz="4" w:space="0" w:color="181717"/>
              <w:bottom w:val="single" w:sz="4" w:space="0" w:color="181717"/>
              <w:right w:val="single" w:sz="4" w:space="0" w:color="181717"/>
            </w:tcBorders>
          </w:tcPr>
          <w:p w14:paraId="521D0CA2" w14:textId="77777777" w:rsidR="00C7681D" w:rsidRDefault="00000000">
            <w:pPr>
              <w:spacing w:after="0" w:line="259" w:lineRule="auto"/>
              <w:ind w:left="25"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3F7A7CD7" w14:textId="77777777" w:rsidR="00C7681D" w:rsidRDefault="00000000">
            <w:pPr>
              <w:spacing w:after="0" w:line="259" w:lineRule="auto"/>
              <w:ind w:left="0" w:right="0" w:firstLine="0"/>
              <w:jc w:val="left"/>
            </w:pPr>
            <w:r>
              <w:t>z wydolnym układem krążenia, EF powyżej 55%, powyżej 10 MET, bez zaburzeń kurczliwości</w:t>
            </w:r>
          </w:p>
        </w:tc>
        <w:tc>
          <w:tcPr>
            <w:tcW w:w="1730" w:type="dxa"/>
            <w:tcBorders>
              <w:top w:val="single" w:sz="4" w:space="0" w:color="181717"/>
              <w:left w:val="single" w:sz="4" w:space="0" w:color="181717"/>
              <w:bottom w:val="single" w:sz="4" w:space="0" w:color="181717"/>
              <w:right w:val="single" w:sz="4" w:space="0" w:color="181717"/>
            </w:tcBorders>
          </w:tcPr>
          <w:p w14:paraId="591423B6" w14:textId="77777777" w:rsidR="00C7681D" w:rsidRDefault="00000000">
            <w:pPr>
              <w:spacing w:after="0" w:line="259" w:lineRule="auto"/>
              <w:ind w:left="0" w:right="53" w:firstLine="0"/>
              <w:jc w:val="center"/>
            </w:pPr>
            <w:r>
              <w:t>5</w:t>
            </w:r>
          </w:p>
        </w:tc>
        <w:tc>
          <w:tcPr>
            <w:tcW w:w="0" w:type="auto"/>
            <w:vMerge/>
            <w:tcBorders>
              <w:top w:val="nil"/>
              <w:left w:val="single" w:sz="4" w:space="0" w:color="181717"/>
              <w:bottom w:val="nil"/>
              <w:right w:val="single" w:sz="4" w:space="0" w:color="181717"/>
            </w:tcBorders>
          </w:tcPr>
          <w:p w14:paraId="74AAF4A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D779376"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4F610117" w14:textId="77777777" w:rsidR="00C7681D" w:rsidRDefault="00000000">
            <w:pPr>
              <w:spacing w:after="0" w:line="259" w:lineRule="auto"/>
              <w:ind w:left="0" w:right="270" w:firstLine="0"/>
              <w:jc w:val="left"/>
            </w:pPr>
            <w:r>
              <w:t>objawy niedoboru witamin rozpuszczalnych w tłuszczach (A, D, E, K)</w:t>
            </w:r>
          </w:p>
        </w:tc>
        <w:tc>
          <w:tcPr>
            <w:tcW w:w="1707" w:type="dxa"/>
            <w:tcBorders>
              <w:top w:val="nil"/>
              <w:left w:val="single" w:sz="4" w:space="0" w:color="181717"/>
              <w:bottom w:val="single" w:sz="4" w:space="0" w:color="181717"/>
              <w:right w:val="single" w:sz="4" w:space="0" w:color="181717"/>
            </w:tcBorders>
          </w:tcPr>
          <w:p w14:paraId="5773A66C" w14:textId="77777777" w:rsidR="00C7681D" w:rsidRDefault="00000000">
            <w:pPr>
              <w:spacing w:after="0" w:line="259" w:lineRule="auto"/>
              <w:ind w:left="696" w:right="0" w:firstLine="0"/>
              <w:jc w:val="left"/>
            </w:pPr>
            <w:r>
              <w:rPr>
                <w:noProof/>
              </w:rPr>
              <w:drawing>
                <wp:inline distT="0" distB="0" distL="0" distR="0" wp14:anchorId="6C8AA526" wp14:editId="1DEE9A78">
                  <wp:extent cx="188976" cy="231648"/>
                  <wp:effectExtent l="0" t="0" r="0" b="0"/>
                  <wp:docPr id="435518" name="Picture 435518"/>
                  <wp:cNvGraphicFramePr/>
                  <a:graphic xmlns:a="http://schemas.openxmlformats.org/drawingml/2006/main">
                    <a:graphicData uri="http://schemas.openxmlformats.org/drawingml/2006/picture">
                      <pic:pic xmlns:pic="http://schemas.openxmlformats.org/drawingml/2006/picture">
                        <pic:nvPicPr>
                          <pic:cNvPr id="435518" name="Picture 435518"/>
                          <pic:cNvPicPr/>
                        </pic:nvPicPr>
                        <pic:blipFill>
                          <a:blip r:embed="rId56"/>
                          <a:stretch>
                            <a:fillRect/>
                          </a:stretch>
                        </pic:blipFill>
                        <pic:spPr>
                          <a:xfrm>
                            <a:off x="0" y="0"/>
                            <a:ext cx="188976" cy="231648"/>
                          </a:xfrm>
                          <a:prstGeom prst="rect">
                            <a:avLst/>
                          </a:prstGeom>
                        </pic:spPr>
                      </pic:pic>
                    </a:graphicData>
                  </a:graphic>
                </wp:inline>
              </w:drawing>
            </w:r>
          </w:p>
        </w:tc>
      </w:tr>
      <w:tr w:rsidR="00C7681D" w14:paraId="2BEF14A7" w14:textId="77777777">
        <w:trPr>
          <w:trHeight w:val="425"/>
        </w:trPr>
        <w:tc>
          <w:tcPr>
            <w:tcW w:w="365" w:type="dxa"/>
            <w:tcBorders>
              <w:top w:val="single" w:sz="4" w:space="0" w:color="181717"/>
              <w:left w:val="single" w:sz="4" w:space="0" w:color="181717"/>
              <w:bottom w:val="single" w:sz="4" w:space="0" w:color="181717"/>
              <w:right w:val="single" w:sz="4" w:space="0" w:color="181717"/>
            </w:tcBorders>
          </w:tcPr>
          <w:p w14:paraId="29AF012E" w14:textId="77777777" w:rsidR="00C7681D" w:rsidRDefault="00000000">
            <w:pPr>
              <w:spacing w:after="0" w:line="259" w:lineRule="auto"/>
              <w:ind w:left="25"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39CD0213" w14:textId="77777777" w:rsidR="00C7681D" w:rsidRDefault="00000000">
            <w:pPr>
              <w:spacing w:after="0" w:line="259" w:lineRule="auto"/>
              <w:ind w:left="0" w:right="0" w:firstLine="0"/>
              <w:jc w:val="left"/>
            </w:pPr>
            <w:r>
              <w:t>I  klasa NYHA, EF 50% – 55%, powyżej 10 MET, niewielkie zaburzenia kurczliwości</w:t>
            </w:r>
          </w:p>
        </w:tc>
        <w:tc>
          <w:tcPr>
            <w:tcW w:w="1730" w:type="dxa"/>
            <w:tcBorders>
              <w:top w:val="single" w:sz="4" w:space="0" w:color="181717"/>
              <w:left w:val="single" w:sz="4" w:space="0" w:color="181717"/>
              <w:bottom w:val="single" w:sz="4" w:space="0" w:color="181717"/>
              <w:right w:val="single" w:sz="4" w:space="0" w:color="181717"/>
            </w:tcBorders>
          </w:tcPr>
          <w:p w14:paraId="08D56DDE" w14:textId="77777777" w:rsidR="00C7681D" w:rsidRDefault="00000000">
            <w:pPr>
              <w:spacing w:after="0" w:line="259" w:lineRule="auto"/>
              <w:ind w:left="0" w:right="53" w:firstLine="0"/>
              <w:jc w:val="center"/>
            </w:pPr>
            <w:r>
              <w:t>10</w:t>
            </w:r>
          </w:p>
        </w:tc>
        <w:tc>
          <w:tcPr>
            <w:tcW w:w="0" w:type="auto"/>
            <w:vMerge/>
            <w:tcBorders>
              <w:top w:val="nil"/>
              <w:left w:val="single" w:sz="4" w:space="0" w:color="181717"/>
              <w:bottom w:val="nil"/>
              <w:right w:val="single" w:sz="4" w:space="0" w:color="181717"/>
            </w:tcBorders>
          </w:tcPr>
          <w:p w14:paraId="7EE4A4C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491686A"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795F7E59" w14:textId="77777777" w:rsidR="00C7681D" w:rsidRDefault="00000000">
            <w:pPr>
              <w:spacing w:after="0" w:line="259" w:lineRule="auto"/>
              <w:ind w:left="0" w:right="6" w:firstLine="0"/>
              <w:jc w:val="left"/>
            </w:pPr>
            <w:r>
              <w:t>objawy niedoboru witaminy B12, kwasu foliowego, żelaza</w:t>
            </w:r>
          </w:p>
        </w:tc>
        <w:tc>
          <w:tcPr>
            <w:tcW w:w="1707" w:type="dxa"/>
            <w:tcBorders>
              <w:top w:val="single" w:sz="4" w:space="0" w:color="181717"/>
              <w:left w:val="single" w:sz="4" w:space="0" w:color="181717"/>
              <w:bottom w:val="single" w:sz="4" w:space="0" w:color="181717"/>
              <w:right w:val="single" w:sz="4" w:space="0" w:color="181717"/>
            </w:tcBorders>
          </w:tcPr>
          <w:p w14:paraId="5F7F2659" w14:textId="77777777" w:rsidR="00C7681D" w:rsidRDefault="00000000">
            <w:pPr>
              <w:spacing w:after="0" w:line="259" w:lineRule="auto"/>
              <w:ind w:left="0" w:firstLine="0"/>
              <w:jc w:val="center"/>
            </w:pPr>
            <w:r>
              <w:t>+5</w:t>
            </w:r>
          </w:p>
        </w:tc>
      </w:tr>
      <w:tr w:rsidR="00C7681D" w14:paraId="73F70971" w14:textId="77777777">
        <w:trPr>
          <w:trHeight w:val="288"/>
        </w:trPr>
        <w:tc>
          <w:tcPr>
            <w:tcW w:w="365" w:type="dxa"/>
            <w:vMerge w:val="restart"/>
            <w:tcBorders>
              <w:top w:val="single" w:sz="4" w:space="0" w:color="181717"/>
              <w:left w:val="single" w:sz="4" w:space="0" w:color="181717"/>
              <w:bottom w:val="single" w:sz="4" w:space="0" w:color="181717"/>
              <w:right w:val="single" w:sz="4" w:space="0" w:color="181717"/>
            </w:tcBorders>
          </w:tcPr>
          <w:p w14:paraId="0DF808DD" w14:textId="77777777" w:rsidR="00C7681D" w:rsidRDefault="00000000">
            <w:pPr>
              <w:spacing w:after="0" w:line="259" w:lineRule="auto"/>
              <w:ind w:left="25"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F78B09E" w14:textId="77777777" w:rsidR="00C7681D" w:rsidRDefault="00000000">
            <w:pPr>
              <w:spacing w:after="0" w:line="259" w:lineRule="auto"/>
              <w:ind w:left="0" w:right="0" w:firstLine="0"/>
              <w:jc w:val="left"/>
            </w:pPr>
            <w:r>
              <w:t>II klasa NYHA, EF 45% – 55%, 7 – 10 MET, umiarkowane zaburzenia kurczliwości</w:t>
            </w:r>
          </w:p>
        </w:tc>
        <w:tc>
          <w:tcPr>
            <w:tcW w:w="1730" w:type="dxa"/>
            <w:vMerge w:val="restart"/>
            <w:tcBorders>
              <w:top w:val="single" w:sz="4" w:space="0" w:color="181717"/>
              <w:left w:val="single" w:sz="4" w:space="0" w:color="181717"/>
              <w:bottom w:val="single" w:sz="4" w:space="0" w:color="181717"/>
              <w:right w:val="single" w:sz="4" w:space="0" w:color="181717"/>
            </w:tcBorders>
          </w:tcPr>
          <w:p w14:paraId="541C8F4A" w14:textId="77777777" w:rsidR="00C7681D" w:rsidRDefault="00000000">
            <w:pPr>
              <w:spacing w:after="0" w:line="259" w:lineRule="auto"/>
              <w:ind w:left="0" w:right="53" w:firstLine="0"/>
              <w:jc w:val="center"/>
            </w:pPr>
            <w:r>
              <w:t>20</w:t>
            </w:r>
          </w:p>
        </w:tc>
        <w:tc>
          <w:tcPr>
            <w:tcW w:w="0" w:type="auto"/>
            <w:vMerge/>
            <w:tcBorders>
              <w:top w:val="nil"/>
              <w:left w:val="single" w:sz="4" w:space="0" w:color="181717"/>
              <w:bottom w:val="nil"/>
              <w:right w:val="single" w:sz="4" w:space="0" w:color="181717"/>
            </w:tcBorders>
          </w:tcPr>
          <w:p w14:paraId="66B1E751"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203FBAC"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7DDAC8E0" w14:textId="77777777" w:rsidR="00C7681D" w:rsidRDefault="00000000">
            <w:pPr>
              <w:spacing w:after="0" w:line="259" w:lineRule="auto"/>
              <w:ind w:left="0" w:right="0" w:firstLine="0"/>
              <w:jc w:val="left"/>
            </w:pPr>
            <w:r>
              <w:t>wtórne zaburzenia wewnątrzwydzielnicze</w:t>
            </w:r>
          </w:p>
        </w:tc>
        <w:tc>
          <w:tcPr>
            <w:tcW w:w="1707" w:type="dxa"/>
            <w:tcBorders>
              <w:top w:val="single" w:sz="4" w:space="0" w:color="181717"/>
              <w:left w:val="single" w:sz="4" w:space="0" w:color="181717"/>
              <w:bottom w:val="nil"/>
              <w:right w:val="single" w:sz="4" w:space="0" w:color="181717"/>
            </w:tcBorders>
          </w:tcPr>
          <w:p w14:paraId="4D593FF2" w14:textId="77777777" w:rsidR="00C7681D" w:rsidRDefault="00C7681D">
            <w:pPr>
              <w:spacing w:after="160" w:line="259" w:lineRule="auto"/>
              <w:ind w:left="0" w:right="0" w:firstLine="0"/>
              <w:jc w:val="left"/>
            </w:pPr>
          </w:p>
        </w:tc>
      </w:tr>
      <w:tr w:rsidR="00C7681D" w14:paraId="73D5AD34" w14:textId="77777777">
        <w:trPr>
          <w:trHeight w:val="344"/>
        </w:trPr>
        <w:tc>
          <w:tcPr>
            <w:tcW w:w="0" w:type="auto"/>
            <w:vMerge/>
            <w:tcBorders>
              <w:top w:val="nil"/>
              <w:left w:val="single" w:sz="4" w:space="0" w:color="181717"/>
              <w:bottom w:val="single" w:sz="4" w:space="0" w:color="181717"/>
              <w:right w:val="single" w:sz="4" w:space="0" w:color="181717"/>
            </w:tcBorders>
          </w:tcPr>
          <w:p w14:paraId="67322EC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399CE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441EA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57FDDA" w14:textId="77777777" w:rsidR="00C7681D" w:rsidRDefault="00C7681D">
            <w:pPr>
              <w:spacing w:after="160" w:line="259" w:lineRule="auto"/>
              <w:ind w:left="0" w:right="0" w:firstLine="0"/>
              <w:jc w:val="left"/>
            </w:pPr>
          </w:p>
        </w:tc>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E9E8E7"/>
          </w:tcPr>
          <w:p w14:paraId="76B2553B" w14:textId="77777777" w:rsidR="00C7681D" w:rsidRDefault="00000000">
            <w:pPr>
              <w:spacing w:after="0" w:line="259" w:lineRule="auto"/>
              <w:ind w:left="0" w:right="0" w:firstLine="0"/>
              <w:jc w:val="left"/>
            </w:pPr>
            <w:r>
              <w:t>C. ODŻYWIANIE JEDYNIE PARENTERALNE:</w:t>
            </w:r>
          </w:p>
        </w:tc>
        <w:tc>
          <w:tcPr>
            <w:tcW w:w="1707" w:type="dxa"/>
            <w:vMerge w:val="restart"/>
            <w:tcBorders>
              <w:top w:val="nil"/>
              <w:left w:val="single" w:sz="4" w:space="0" w:color="181717"/>
              <w:bottom w:val="single" w:sz="4" w:space="0" w:color="181717"/>
              <w:right w:val="single" w:sz="4" w:space="0" w:color="181717"/>
            </w:tcBorders>
            <w:shd w:val="clear" w:color="auto" w:fill="E9E8E7"/>
          </w:tcPr>
          <w:p w14:paraId="327CABC0" w14:textId="77777777" w:rsidR="00C7681D" w:rsidRDefault="00000000">
            <w:pPr>
              <w:spacing w:after="0" w:line="259" w:lineRule="auto"/>
              <w:ind w:left="696" w:right="0" w:firstLine="0"/>
              <w:jc w:val="left"/>
            </w:pPr>
            <w:r>
              <w:rPr>
                <w:noProof/>
              </w:rPr>
              <w:drawing>
                <wp:inline distT="0" distB="0" distL="0" distR="0" wp14:anchorId="65A8A437" wp14:editId="11B0BBC8">
                  <wp:extent cx="188976" cy="234696"/>
                  <wp:effectExtent l="0" t="0" r="0" b="0"/>
                  <wp:docPr id="435519" name="Picture 435519"/>
                  <wp:cNvGraphicFramePr/>
                  <a:graphic xmlns:a="http://schemas.openxmlformats.org/drawingml/2006/main">
                    <a:graphicData uri="http://schemas.openxmlformats.org/drawingml/2006/picture">
                      <pic:pic xmlns:pic="http://schemas.openxmlformats.org/drawingml/2006/picture">
                        <pic:nvPicPr>
                          <pic:cNvPr id="435519" name="Picture 435519"/>
                          <pic:cNvPicPr/>
                        </pic:nvPicPr>
                        <pic:blipFill>
                          <a:blip r:embed="rId57"/>
                          <a:stretch>
                            <a:fillRect/>
                          </a:stretch>
                        </pic:blipFill>
                        <pic:spPr>
                          <a:xfrm>
                            <a:off x="0" y="0"/>
                            <a:ext cx="188976" cy="234696"/>
                          </a:xfrm>
                          <a:prstGeom prst="rect">
                            <a:avLst/>
                          </a:prstGeom>
                        </pic:spPr>
                      </pic:pic>
                    </a:graphicData>
                  </a:graphic>
                </wp:inline>
              </w:drawing>
            </w:r>
          </w:p>
        </w:tc>
      </w:tr>
      <w:tr w:rsidR="00C7681D" w14:paraId="55613872" w14:textId="77777777">
        <w:trPr>
          <w:trHeight w:val="184"/>
        </w:trPr>
        <w:tc>
          <w:tcPr>
            <w:tcW w:w="365" w:type="dxa"/>
            <w:vMerge w:val="restart"/>
            <w:tcBorders>
              <w:top w:val="single" w:sz="4" w:space="0" w:color="181717"/>
              <w:left w:val="single" w:sz="4" w:space="0" w:color="181717"/>
              <w:bottom w:val="single" w:sz="4" w:space="0" w:color="181717"/>
              <w:right w:val="single" w:sz="4" w:space="0" w:color="181717"/>
            </w:tcBorders>
          </w:tcPr>
          <w:p w14:paraId="67629687" w14:textId="77777777" w:rsidR="00C7681D" w:rsidRDefault="00000000">
            <w:pPr>
              <w:spacing w:after="0" w:line="259" w:lineRule="auto"/>
              <w:ind w:left="25"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4C35B5F3" w14:textId="77777777" w:rsidR="00C7681D" w:rsidRDefault="00000000">
            <w:pPr>
              <w:spacing w:after="0" w:line="259" w:lineRule="auto"/>
              <w:ind w:left="0" w:right="0" w:firstLine="0"/>
              <w:jc w:val="left"/>
            </w:pPr>
            <w:r>
              <w:t>III klasa NYHA, EF 35% – 45%, 5 – 7 MET, nasilone zaburzenia kurczliwości</w:t>
            </w:r>
          </w:p>
        </w:tc>
        <w:tc>
          <w:tcPr>
            <w:tcW w:w="1730" w:type="dxa"/>
            <w:vMerge w:val="restart"/>
            <w:tcBorders>
              <w:top w:val="single" w:sz="4" w:space="0" w:color="181717"/>
              <w:left w:val="single" w:sz="4" w:space="0" w:color="181717"/>
              <w:bottom w:val="single" w:sz="4" w:space="0" w:color="181717"/>
              <w:right w:val="single" w:sz="4" w:space="0" w:color="181717"/>
            </w:tcBorders>
          </w:tcPr>
          <w:p w14:paraId="4391FD40" w14:textId="77777777" w:rsidR="00C7681D" w:rsidRDefault="00000000">
            <w:pPr>
              <w:spacing w:after="0" w:line="259" w:lineRule="auto"/>
              <w:ind w:left="0" w:right="53" w:firstLine="0"/>
              <w:jc w:val="center"/>
            </w:pPr>
            <w:r>
              <w:t>30</w:t>
            </w:r>
          </w:p>
        </w:tc>
        <w:tc>
          <w:tcPr>
            <w:tcW w:w="0" w:type="auto"/>
            <w:vMerge/>
            <w:tcBorders>
              <w:top w:val="nil"/>
              <w:left w:val="single" w:sz="4" w:space="0" w:color="181717"/>
              <w:bottom w:val="nil"/>
              <w:right w:val="single" w:sz="4" w:space="0" w:color="181717"/>
            </w:tcBorders>
          </w:tcPr>
          <w:p w14:paraId="52AD4F26"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DC248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73DFE6" w14:textId="77777777" w:rsidR="00C7681D" w:rsidRDefault="00C7681D">
            <w:pPr>
              <w:spacing w:after="160" w:line="259" w:lineRule="auto"/>
              <w:ind w:left="0" w:right="0" w:firstLine="0"/>
              <w:jc w:val="left"/>
            </w:pPr>
          </w:p>
        </w:tc>
      </w:tr>
      <w:tr w:rsidR="00C7681D" w14:paraId="0C44141B" w14:textId="77777777">
        <w:trPr>
          <w:trHeight w:val="344"/>
        </w:trPr>
        <w:tc>
          <w:tcPr>
            <w:tcW w:w="0" w:type="auto"/>
            <w:vMerge/>
            <w:tcBorders>
              <w:top w:val="nil"/>
              <w:left w:val="single" w:sz="4" w:space="0" w:color="181717"/>
              <w:bottom w:val="single" w:sz="4" w:space="0" w:color="181717"/>
              <w:right w:val="single" w:sz="4" w:space="0" w:color="181717"/>
            </w:tcBorders>
          </w:tcPr>
          <w:p w14:paraId="0DBF489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5123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C8BA2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9A54CA"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5FB3B56E" w14:textId="77777777" w:rsidR="00C7681D" w:rsidRDefault="00000000">
            <w:pPr>
              <w:spacing w:after="0" w:line="259" w:lineRule="auto"/>
              <w:ind w:left="17" w:right="0" w:hanging="17"/>
              <w:jc w:val="left"/>
            </w:pPr>
            <w:r>
              <w:rPr>
                <w:b/>
              </w:rPr>
              <w:t xml:space="preserve">67. </w:t>
            </w:r>
            <w:r>
              <w:rPr>
                <w:b/>
              </w:rPr>
              <w:tab/>
              <w:t xml:space="preserve">PRzEtoKi JELitowE, KaŁowE i oDBYt SztUCznY – w zaLEŻnoŚCi oD StoPnia zaniECzYSzCzania SiĘ i zMian zaPaLnYCH tKanEK otaCzaJĄCYCH PRzEtoKĘ: </w:t>
            </w:r>
          </w:p>
        </w:tc>
      </w:tr>
      <w:tr w:rsidR="00C7681D" w14:paraId="1695CCB5" w14:textId="77777777">
        <w:trPr>
          <w:trHeight w:val="327"/>
        </w:trPr>
        <w:tc>
          <w:tcPr>
            <w:tcW w:w="365" w:type="dxa"/>
            <w:vMerge w:val="restart"/>
            <w:tcBorders>
              <w:top w:val="single" w:sz="4" w:space="0" w:color="181717"/>
              <w:left w:val="single" w:sz="4" w:space="0" w:color="181717"/>
              <w:bottom w:val="single" w:sz="4" w:space="0" w:color="181717"/>
              <w:right w:val="single" w:sz="4" w:space="0" w:color="181717"/>
            </w:tcBorders>
          </w:tcPr>
          <w:p w14:paraId="2AC40CCD" w14:textId="77777777" w:rsidR="00C7681D" w:rsidRDefault="00000000">
            <w:pPr>
              <w:spacing w:after="0" w:line="259" w:lineRule="auto"/>
              <w:ind w:left="25" w:right="0" w:firstLine="0"/>
              <w:jc w:val="left"/>
            </w:pPr>
            <w:r>
              <w:t>5.</w:t>
            </w:r>
          </w:p>
        </w:tc>
        <w:tc>
          <w:tcPr>
            <w:tcW w:w="3098" w:type="dxa"/>
            <w:vMerge w:val="restart"/>
            <w:tcBorders>
              <w:top w:val="single" w:sz="4" w:space="0" w:color="181717"/>
              <w:left w:val="single" w:sz="4" w:space="0" w:color="181717"/>
              <w:bottom w:val="single" w:sz="4" w:space="0" w:color="181717"/>
              <w:right w:val="single" w:sz="4" w:space="0" w:color="181717"/>
            </w:tcBorders>
          </w:tcPr>
          <w:p w14:paraId="3E2BE8C4" w14:textId="77777777" w:rsidR="00C7681D" w:rsidRDefault="00000000">
            <w:pPr>
              <w:spacing w:after="0" w:line="259" w:lineRule="auto"/>
              <w:ind w:left="0" w:right="0" w:firstLine="0"/>
              <w:jc w:val="left"/>
            </w:pPr>
            <w:r>
              <w:t>IV klasa NYHA, EF &lt;35%, poniżej 5 MET, znaczne zaburzenia kurczliwości</w:t>
            </w:r>
          </w:p>
        </w:tc>
        <w:tc>
          <w:tcPr>
            <w:tcW w:w="1730" w:type="dxa"/>
            <w:vMerge w:val="restart"/>
            <w:tcBorders>
              <w:top w:val="single" w:sz="4" w:space="0" w:color="181717"/>
              <w:left w:val="single" w:sz="4" w:space="0" w:color="181717"/>
              <w:bottom w:val="single" w:sz="4" w:space="0" w:color="181717"/>
              <w:right w:val="single" w:sz="4" w:space="0" w:color="181717"/>
            </w:tcBorders>
          </w:tcPr>
          <w:p w14:paraId="358D8E4E" w14:textId="77777777" w:rsidR="00C7681D" w:rsidRDefault="00000000">
            <w:pPr>
              <w:spacing w:after="0" w:line="259" w:lineRule="auto"/>
              <w:ind w:left="0" w:right="53" w:firstLine="0"/>
              <w:jc w:val="center"/>
            </w:pPr>
            <w:r>
              <w:t>40</w:t>
            </w:r>
          </w:p>
        </w:tc>
        <w:tc>
          <w:tcPr>
            <w:tcW w:w="0" w:type="auto"/>
            <w:vMerge/>
            <w:tcBorders>
              <w:top w:val="nil"/>
              <w:left w:val="single" w:sz="4" w:space="0" w:color="181717"/>
              <w:bottom w:val="nil"/>
              <w:right w:val="single" w:sz="4" w:space="0" w:color="181717"/>
            </w:tcBorders>
          </w:tcPr>
          <w:p w14:paraId="12991DC8"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7183429" w14:textId="77777777" w:rsidR="00C7681D" w:rsidRDefault="00C7681D">
            <w:pPr>
              <w:spacing w:after="160" w:line="259" w:lineRule="auto"/>
              <w:ind w:left="0" w:right="0" w:firstLine="0"/>
              <w:jc w:val="left"/>
            </w:pPr>
          </w:p>
        </w:tc>
      </w:tr>
      <w:tr w:rsidR="00C7681D" w14:paraId="41CBD3D7" w14:textId="77777777">
        <w:trPr>
          <w:trHeight w:val="344"/>
        </w:trPr>
        <w:tc>
          <w:tcPr>
            <w:tcW w:w="0" w:type="auto"/>
            <w:vMerge/>
            <w:tcBorders>
              <w:top w:val="nil"/>
              <w:left w:val="single" w:sz="4" w:space="0" w:color="181717"/>
              <w:bottom w:val="single" w:sz="4" w:space="0" w:color="181717"/>
              <w:right w:val="single" w:sz="4" w:space="0" w:color="181717"/>
            </w:tcBorders>
          </w:tcPr>
          <w:p w14:paraId="0BDAFDF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4EC2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8D6DA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7B4B7DA" w14:textId="77777777" w:rsidR="00C7681D" w:rsidRDefault="00C7681D">
            <w:pPr>
              <w:spacing w:after="160" w:line="259" w:lineRule="auto"/>
              <w:ind w:left="0" w:right="0" w:firstLine="0"/>
              <w:jc w:val="left"/>
            </w:pPr>
          </w:p>
        </w:tc>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E9E8E7"/>
          </w:tcPr>
          <w:p w14:paraId="0AFDD64E" w14:textId="77777777" w:rsidR="00C7681D" w:rsidRDefault="00000000">
            <w:pPr>
              <w:spacing w:after="0" w:line="259" w:lineRule="auto"/>
              <w:ind w:left="0" w:right="0" w:firstLine="0"/>
              <w:jc w:val="left"/>
            </w:pPr>
            <w:r>
              <w:t>A. JELITA CIENKIEGO:</w:t>
            </w:r>
          </w:p>
        </w:tc>
        <w:tc>
          <w:tcPr>
            <w:tcW w:w="1707" w:type="dxa"/>
            <w:vMerge w:val="restart"/>
            <w:tcBorders>
              <w:top w:val="single" w:sz="4" w:space="0" w:color="181717"/>
              <w:left w:val="single" w:sz="4" w:space="0" w:color="181717"/>
              <w:bottom w:val="nil"/>
              <w:right w:val="single" w:sz="4" w:space="0" w:color="181717"/>
            </w:tcBorders>
            <w:shd w:val="clear" w:color="auto" w:fill="E9E8E7"/>
          </w:tcPr>
          <w:p w14:paraId="471312FA" w14:textId="77777777" w:rsidR="00C7681D" w:rsidRDefault="00C7681D">
            <w:pPr>
              <w:spacing w:after="160" w:line="259" w:lineRule="auto"/>
              <w:ind w:left="0" w:right="0" w:firstLine="0"/>
              <w:jc w:val="left"/>
            </w:pPr>
          </w:p>
        </w:tc>
      </w:tr>
      <w:tr w:rsidR="00C7681D" w14:paraId="5F10E345" w14:textId="77777777">
        <w:trPr>
          <w:trHeight w:val="184"/>
        </w:trPr>
        <w:tc>
          <w:tcPr>
            <w:tcW w:w="5192"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38AC2D6" w14:textId="77777777" w:rsidR="00C7681D" w:rsidRDefault="00000000">
            <w:pPr>
              <w:tabs>
                <w:tab w:val="center" w:pos="121"/>
                <w:tab w:val="center" w:pos="2647"/>
              </w:tabs>
              <w:spacing w:after="0" w:line="259" w:lineRule="auto"/>
              <w:ind w:left="0" w:right="0" w:firstLine="0"/>
              <w:jc w:val="left"/>
            </w:pPr>
            <w:r>
              <w:rPr>
                <w:color w:val="000000"/>
                <w:sz w:val="22"/>
              </w:rPr>
              <w:tab/>
            </w:r>
            <w:r>
              <w:rPr>
                <w:b/>
              </w:rPr>
              <w:t xml:space="preserve">64. </w:t>
            </w:r>
            <w:r>
              <w:rPr>
                <w:b/>
              </w:rPr>
              <w:tab/>
              <w:t xml:space="preserve">PRzEPUKLinY PRzEPonowE – w zaLEŻnoŚCi oD StoPnia zaBURzEŃ </w:t>
            </w:r>
          </w:p>
          <w:p w14:paraId="3D615C84" w14:textId="77777777" w:rsidR="00C7681D" w:rsidRDefault="00000000">
            <w:pPr>
              <w:spacing w:after="0" w:line="259" w:lineRule="auto"/>
              <w:ind w:left="45" w:right="0" w:firstLine="0"/>
              <w:jc w:val="left"/>
            </w:pPr>
            <w:r>
              <w:rPr>
                <w:b/>
              </w:rPr>
              <w:t>FUnKCJi PRzEwoDU PoKaRMowEGo, oDDYCHania i KRĄŻEnia (JEŚLi wYStĘ-</w:t>
            </w:r>
          </w:p>
          <w:p w14:paraId="5B270673" w14:textId="77777777" w:rsidR="00C7681D" w:rsidRDefault="00000000">
            <w:pPr>
              <w:spacing w:after="0" w:line="259" w:lineRule="auto"/>
              <w:ind w:left="0" w:right="0" w:firstLine="0"/>
              <w:jc w:val="center"/>
            </w:pPr>
            <w:r>
              <w:rPr>
                <w:b/>
              </w:rPr>
              <w:t xml:space="preserve">PUJĄ DoLEGLiwoŚĆ zaRÓwno zE StRon  UKŁaDU SERCowo-naCzYniowEGo, JaK i UKŁaDU PoKaRMowEGo naLEŻY JE zSUMowaĆ – MaX 40):  </w:t>
            </w:r>
          </w:p>
        </w:tc>
        <w:tc>
          <w:tcPr>
            <w:tcW w:w="0" w:type="auto"/>
            <w:vMerge/>
            <w:tcBorders>
              <w:top w:val="nil"/>
              <w:left w:val="single" w:sz="4" w:space="0" w:color="181717"/>
              <w:bottom w:val="nil"/>
              <w:right w:val="single" w:sz="4" w:space="0" w:color="181717"/>
            </w:tcBorders>
          </w:tcPr>
          <w:p w14:paraId="032F431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72DB6F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D164B2" w14:textId="77777777" w:rsidR="00C7681D" w:rsidRDefault="00C7681D">
            <w:pPr>
              <w:spacing w:after="160" w:line="259" w:lineRule="auto"/>
              <w:ind w:left="0" w:right="0" w:firstLine="0"/>
              <w:jc w:val="left"/>
            </w:pPr>
          </w:p>
        </w:tc>
      </w:tr>
      <w:tr w:rsidR="00C7681D" w14:paraId="378217EB" w14:textId="77777777">
        <w:trPr>
          <w:trHeight w:val="268"/>
        </w:trPr>
        <w:tc>
          <w:tcPr>
            <w:tcW w:w="0" w:type="auto"/>
            <w:gridSpan w:val="3"/>
            <w:vMerge/>
            <w:tcBorders>
              <w:top w:val="nil"/>
              <w:left w:val="single" w:sz="4" w:space="0" w:color="181717"/>
              <w:bottom w:val="nil"/>
              <w:right w:val="single" w:sz="4" w:space="0" w:color="181717"/>
            </w:tcBorders>
          </w:tcPr>
          <w:p w14:paraId="25EBA96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CEBE5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269EFD9"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5230730" w14:textId="77777777" w:rsidR="00C7681D" w:rsidRDefault="00000000">
            <w:pPr>
              <w:spacing w:after="0" w:line="259" w:lineRule="auto"/>
              <w:ind w:left="0" w:right="0" w:firstLine="0"/>
              <w:jc w:val="left"/>
            </w:pPr>
            <w:r>
              <w:t>zapalenie tkanek otaczających przetokę</w:t>
            </w:r>
          </w:p>
        </w:tc>
        <w:tc>
          <w:tcPr>
            <w:tcW w:w="1707" w:type="dxa"/>
            <w:tcBorders>
              <w:top w:val="nil"/>
              <w:left w:val="single" w:sz="4" w:space="0" w:color="181717"/>
              <w:bottom w:val="single" w:sz="4" w:space="0" w:color="181717"/>
              <w:right w:val="single" w:sz="4" w:space="0" w:color="181717"/>
            </w:tcBorders>
          </w:tcPr>
          <w:p w14:paraId="1BD78E7D" w14:textId="77777777" w:rsidR="00C7681D" w:rsidRDefault="00000000">
            <w:pPr>
              <w:spacing w:after="0" w:line="259" w:lineRule="auto"/>
              <w:ind w:left="660" w:right="0" w:firstLine="0"/>
              <w:jc w:val="left"/>
            </w:pPr>
            <w:r>
              <w:rPr>
                <w:noProof/>
              </w:rPr>
              <w:drawing>
                <wp:inline distT="0" distB="0" distL="0" distR="0" wp14:anchorId="4420AD6A" wp14:editId="34A99978">
                  <wp:extent cx="210312" cy="231648"/>
                  <wp:effectExtent l="0" t="0" r="0" b="0"/>
                  <wp:docPr id="435520" name="Picture 435520"/>
                  <wp:cNvGraphicFramePr/>
                  <a:graphic xmlns:a="http://schemas.openxmlformats.org/drawingml/2006/main">
                    <a:graphicData uri="http://schemas.openxmlformats.org/drawingml/2006/picture">
                      <pic:pic xmlns:pic="http://schemas.openxmlformats.org/drawingml/2006/picture">
                        <pic:nvPicPr>
                          <pic:cNvPr id="435520" name="Picture 435520"/>
                          <pic:cNvPicPr/>
                        </pic:nvPicPr>
                        <pic:blipFill>
                          <a:blip r:embed="rId58"/>
                          <a:stretch>
                            <a:fillRect/>
                          </a:stretch>
                        </pic:blipFill>
                        <pic:spPr>
                          <a:xfrm>
                            <a:off x="0" y="0"/>
                            <a:ext cx="210312" cy="231648"/>
                          </a:xfrm>
                          <a:prstGeom prst="rect">
                            <a:avLst/>
                          </a:prstGeom>
                        </pic:spPr>
                      </pic:pic>
                    </a:graphicData>
                  </a:graphic>
                </wp:inline>
              </w:drawing>
            </w:r>
          </w:p>
        </w:tc>
      </w:tr>
      <w:tr w:rsidR="00C7681D" w14:paraId="48067984" w14:textId="77777777">
        <w:trPr>
          <w:trHeight w:val="299"/>
        </w:trPr>
        <w:tc>
          <w:tcPr>
            <w:tcW w:w="0" w:type="auto"/>
            <w:gridSpan w:val="3"/>
            <w:vMerge/>
            <w:tcBorders>
              <w:top w:val="nil"/>
              <w:left w:val="single" w:sz="4" w:space="0" w:color="181717"/>
              <w:bottom w:val="single" w:sz="4" w:space="0" w:color="181717"/>
              <w:right w:val="single" w:sz="4" w:space="0" w:color="181717"/>
            </w:tcBorders>
          </w:tcPr>
          <w:p w14:paraId="14DC69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C00A5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0593F8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2AE750C0" w14:textId="77777777" w:rsidR="00C7681D" w:rsidRDefault="00000000">
            <w:pPr>
              <w:spacing w:after="0" w:line="259" w:lineRule="auto"/>
              <w:ind w:left="0" w:right="0" w:firstLine="0"/>
              <w:jc w:val="left"/>
            </w:pPr>
            <w:r>
              <w:t>reakcja uczuleniowa tkanek otaczających przetokę</w:t>
            </w:r>
          </w:p>
        </w:tc>
        <w:tc>
          <w:tcPr>
            <w:tcW w:w="1707" w:type="dxa"/>
            <w:tcBorders>
              <w:top w:val="single" w:sz="4" w:space="0" w:color="181717"/>
              <w:left w:val="single" w:sz="4" w:space="0" w:color="181717"/>
              <w:bottom w:val="nil"/>
              <w:right w:val="single" w:sz="4" w:space="0" w:color="181717"/>
            </w:tcBorders>
          </w:tcPr>
          <w:p w14:paraId="07119179" w14:textId="77777777" w:rsidR="00C7681D" w:rsidRDefault="00000000">
            <w:pPr>
              <w:spacing w:after="0" w:line="259" w:lineRule="auto"/>
              <w:ind w:left="660" w:right="0" w:firstLine="0"/>
              <w:jc w:val="left"/>
            </w:pPr>
            <w:r>
              <w:rPr>
                <w:noProof/>
              </w:rPr>
              <w:drawing>
                <wp:inline distT="0" distB="0" distL="0" distR="0" wp14:anchorId="697161E4" wp14:editId="3DC544BD">
                  <wp:extent cx="210312" cy="234696"/>
                  <wp:effectExtent l="0" t="0" r="0" b="0"/>
                  <wp:docPr id="435521" name="Picture 435521"/>
                  <wp:cNvGraphicFramePr/>
                  <a:graphic xmlns:a="http://schemas.openxmlformats.org/drawingml/2006/main">
                    <a:graphicData uri="http://schemas.openxmlformats.org/drawingml/2006/picture">
                      <pic:pic xmlns:pic="http://schemas.openxmlformats.org/drawingml/2006/picture">
                        <pic:nvPicPr>
                          <pic:cNvPr id="435521" name="Picture 435521"/>
                          <pic:cNvPicPr/>
                        </pic:nvPicPr>
                        <pic:blipFill>
                          <a:blip r:embed="rId59"/>
                          <a:stretch>
                            <a:fillRect/>
                          </a:stretch>
                        </pic:blipFill>
                        <pic:spPr>
                          <a:xfrm>
                            <a:off x="0" y="0"/>
                            <a:ext cx="210312" cy="234696"/>
                          </a:xfrm>
                          <a:prstGeom prst="rect">
                            <a:avLst/>
                          </a:prstGeom>
                        </pic:spPr>
                      </pic:pic>
                    </a:graphicData>
                  </a:graphic>
                </wp:inline>
              </w:drawing>
            </w:r>
          </w:p>
        </w:tc>
      </w:tr>
      <w:tr w:rsidR="00C7681D" w14:paraId="7F75AE2A" w14:textId="77777777">
        <w:trPr>
          <w:trHeight w:val="268"/>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E9E8E7"/>
          </w:tcPr>
          <w:p w14:paraId="3B709D63" w14:textId="77777777" w:rsidR="00C7681D" w:rsidRDefault="00000000">
            <w:pPr>
              <w:spacing w:after="0" w:line="259" w:lineRule="auto"/>
              <w:ind w:left="25" w:right="0" w:firstLine="0"/>
              <w:jc w:val="left"/>
            </w:pPr>
            <w:r>
              <w:t xml:space="preserve">A. </w:t>
            </w:r>
          </w:p>
        </w:tc>
        <w:tc>
          <w:tcPr>
            <w:tcW w:w="0" w:type="auto"/>
            <w:vMerge/>
            <w:tcBorders>
              <w:top w:val="nil"/>
              <w:left w:val="single" w:sz="4" w:space="0" w:color="181717"/>
              <w:bottom w:val="nil"/>
              <w:right w:val="single" w:sz="4" w:space="0" w:color="181717"/>
            </w:tcBorders>
          </w:tcPr>
          <w:p w14:paraId="6A52B00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13837A5"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64BB5768" w14:textId="77777777" w:rsidR="00C7681D" w:rsidRDefault="00000000">
            <w:pPr>
              <w:spacing w:after="0" w:line="259" w:lineRule="auto"/>
              <w:ind w:left="0" w:right="0" w:firstLine="0"/>
              <w:jc w:val="left"/>
            </w:pPr>
            <w:r>
              <w:t>niedostateczny stan odżywienia</w:t>
            </w:r>
          </w:p>
        </w:tc>
        <w:tc>
          <w:tcPr>
            <w:tcW w:w="1707" w:type="dxa"/>
            <w:tcBorders>
              <w:top w:val="nil"/>
              <w:left w:val="single" w:sz="4" w:space="0" w:color="181717"/>
              <w:bottom w:val="single" w:sz="4" w:space="0" w:color="181717"/>
              <w:right w:val="single" w:sz="4" w:space="0" w:color="181717"/>
            </w:tcBorders>
          </w:tcPr>
          <w:p w14:paraId="02151FE8" w14:textId="77777777" w:rsidR="00C7681D" w:rsidRDefault="00C7681D">
            <w:pPr>
              <w:spacing w:after="160" w:line="259" w:lineRule="auto"/>
              <w:ind w:left="0" w:right="0" w:firstLine="0"/>
              <w:jc w:val="left"/>
            </w:pPr>
          </w:p>
        </w:tc>
      </w:tr>
      <w:tr w:rsidR="00C7681D" w14:paraId="701E29D6" w14:textId="77777777">
        <w:trPr>
          <w:trHeight w:val="237"/>
        </w:trPr>
        <w:tc>
          <w:tcPr>
            <w:tcW w:w="365" w:type="dxa"/>
            <w:vMerge w:val="restart"/>
            <w:tcBorders>
              <w:top w:val="single" w:sz="4" w:space="0" w:color="181717"/>
              <w:left w:val="single" w:sz="4" w:space="0" w:color="181717"/>
              <w:bottom w:val="single" w:sz="4" w:space="0" w:color="181717"/>
              <w:right w:val="single" w:sz="4" w:space="0" w:color="181717"/>
            </w:tcBorders>
          </w:tcPr>
          <w:p w14:paraId="60A78BE0" w14:textId="77777777" w:rsidR="00C7681D" w:rsidRDefault="00000000">
            <w:pPr>
              <w:spacing w:after="0" w:line="259" w:lineRule="auto"/>
              <w:ind w:left="0" w:right="84"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6AE02A5" w14:textId="77777777" w:rsidR="00C7681D" w:rsidRDefault="00000000">
            <w:pPr>
              <w:spacing w:after="0" w:line="259" w:lineRule="auto"/>
              <w:ind w:left="0" w:right="0" w:firstLine="0"/>
              <w:jc w:val="left"/>
            </w:pPr>
            <w:r>
              <w:t>objawy niewydolności krążeniowo-oddechowej niewielkiego stopnia – I st. wg NYHA</w:t>
            </w:r>
          </w:p>
        </w:tc>
        <w:tc>
          <w:tcPr>
            <w:tcW w:w="1730" w:type="dxa"/>
            <w:vMerge w:val="restart"/>
            <w:tcBorders>
              <w:top w:val="single" w:sz="4" w:space="0" w:color="181717"/>
              <w:left w:val="single" w:sz="4" w:space="0" w:color="181717"/>
              <w:bottom w:val="single" w:sz="4" w:space="0" w:color="181717"/>
              <w:right w:val="single" w:sz="4" w:space="0" w:color="181717"/>
            </w:tcBorders>
          </w:tcPr>
          <w:p w14:paraId="2CA8277E" w14:textId="77777777" w:rsidR="00C7681D" w:rsidRDefault="00000000">
            <w:pPr>
              <w:spacing w:after="0" w:line="259" w:lineRule="auto"/>
              <w:ind w:left="0" w:right="53" w:firstLine="0"/>
              <w:jc w:val="center"/>
            </w:pPr>
            <w:r>
              <w:t>+3</w:t>
            </w:r>
          </w:p>
        </w:tc>
        <w:tc>
          <w:tcPr>
            <w:tcW w:w="0" w:type="auto"/>
            <w:vMerge/>
            <w:tcBorders>
              <w:top w:val="nil"/>
              <w:left w:val="single" w:sz="4" w:space="0" w:color="181717"/>
              <w:bottom w:val="nil"/>
              <w:right w:val="single" w:sz="4" w:space="0" w:color="181717"/>
            </w:tcBorders>
          </w:tcPr>
          <w:p w14:paraId="49FFE56A"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910E8C6"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18BEE8E5" w14:textId="77777777" w:rsidR="00C7681D" w:rsidRDefault="00000000">
            <w:pPr>
              <w:spacing w:after="0" w:line="259" w:lineRule="auto"/>
              <w:ind w:left="0" w:right="0" w:firstLine="0"/>
              <w:jc w:val="left"/>
            </w:pPr>
            <w:r>
              <w:t>nieregularna wymiana torebek</w:t>
            </w:r>
          </w:p>
        </w:tc>
        <w:tc>
          <w:tcPr>
            <w:tcW w:w="1707" w:type="dxa"/>
            <w:tcBorders>
              <w:top w:val="single" w:sz="4" w:space="0" w:color="181717"/>
              <w:left w:val="single" w:sz="4" w:space="0" w:color="181717"/>
              <w:bottom w:val="nil"/>
              <w:right w:val="single" w:sz="4" w:space="0" w:color="181717"/>
            </w:tcBorders>
          </w:tcPr>
          <w:p w14:paraId="6EF9617F" w14:textId="77777777" w:rsidR="00C7681D" w:rsidRDefault="00C7681D">
            <w:pPr>
              <w:spacing w:after="160" w:line="259" w:lineRule="auto"/>
              <w:ind w:left="0" w:right="0" w:firstLine="0"/>
              <w:jc w:val="left"/>
            </w:pPr>
          </w:p>
        </w:tc>
      </w:tr>
      <w:tr w:rsidR="00C7681D" w14:paraId="2DBC187E" w14:textId="77777777">
        <w:trPr>
          <w:trHeight w:val="243"/>
        </w:trPr>
        <w:tc>
          <w:tcPr>
            <w:tcW w:w="0" w:type="auto"/>
            <w:vMerge/>
            <w:tcBorders>
              <w:top w:val="nil"/>
              <w:left w:val="single" w:sz="4" w:space="0" w:color="181717"/>
              <w:bottom w:val="single" w:sz="4" w:space="0" w:color="181717"/>
              <w:right w:val="single" w:sz="4" w:space="0" w:color="181717"/>
            </w:tcBorders>
          </w:tcPr>
          <w:p w14:paraId="5037FBB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EC16B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4173C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02953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5227016"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2532DC6D" w14:textId="77777777" w:rsidR="00C7681D" w:rsidRDefault="00000000">
            <w:pPr>
              <w:spacing w:after="0" w:line="259" w:lineRule="auto"/>
              <w:ind w:left="0" w:right="0" w:firstLine="0"/>
              <w:jc w:val="left"/>
            </w:pPr>
            <w:r>
              <w:t>częsta wymiana torebek</w:t>
            </w:r>
          </w:p>
        </w:tc>
        <w:tc>
          <w:tcPr>
            <w:tcW w:w="1707" w:type="dxa"/>
            <w:tcBorders>
              <w:top w:val="nil"/>
              <w:left w:val="single" w:sz="4" w:space="0" w:color="181717"/>
              <w:bottom w:val="single" w:sz="4" w:space="0" w:color="181717"/>
              <w:right w:val="single" w:sz="4" w:space="0" w:color="181717"/>
            </w:tcBorders>
          </w:tcPr>
          <w:p w14:paraId="2B3F12AC" w14:textId="77777777" w:rsidR="00C7681D" w:rsidRDefault="00000000">
            <w:pPr>
              <w:spacing w:after="0" w:line="259" w:lineRule="auto"/>
              <w:ind w:left="696" w:right="0" w:firstLine="0"/>
              <w:jc w:val="left"/>
            </w:pPr>
            <w:r>
              <w:rPr>
                <w:noProof/>
              </w:rPr>
              <w:drawing>
                <wp:inline distT="0" distB="0" distL="0" distR="0" wp14:anchorId="53EAE97D" wp14:editId="760C50A6">
                  <wp:extent cx="188976" cy="234696"/>
                  <wp:effectExtent l="0" t="0" r="0" b="0"/>
                  <wp:docPr id="435522" name="Picture 435522"/>
                  <wp:cNvGraphicFramePr/>
                  <a:graphic xmlns:a="http://schemas.openxmlformats.org/drawingml/2006/main">
                    <a:graphicData uri="http://schemas.openxmlformats.org/drawingml/2006/picture">
                      <pic:pic xmlns:pic="http://schemas.openxmlformats.org/drawingml/2006/picture">
                        <pic:nvPicPr>
                          <pic:cNvPr id="435522" name="Picture 435522"/>
                          <pic:cNvPicPr/>
                        </pic:nvPicPr>
                        <pic:blipFill>
                          <a:blip r:embed="rId60"/>
                          <a:stretch>
                            <a:fillRect/>
                          </a:stretch>
                        </pic:blipFill>
                        <pic:spPr>
                          <a:xfrm>
                            <a:off x="0" y="0"/>
                            <a:ext cx="188976" cy="234696"/>
                          </a:xfrm>
                          <a:prstGeom prst="rect">
                            <a:avLst/>
                          </a:prstGeom>
                        </pic:spPr>
                      </pic:pic>
                    </a:graphicData>
                  </a:graphic>
                </wp:inline>
              </w:drawing>
            </w:r>
          </w:p>
        </w:tc>
      </w:tr>
      <w:tr w:rsidR="00C7681D" w14:paraId="15E116F2" w14:textId="77777777">
        <w:trPr>
          <w:trHeight w:val="293"/>
        </w:trPr>
        <w:tc>
          <w:tcPr>
            <w:tcW w:w="365" w:type="dxa"/>
            <w:vMerge w:val="restart"/>
            <w:tcBorders>
              <w:top w:val="single" w:sz="4" w:space="0" w:color="181717"/>
              <w:left w:val="single" w:sz="4" w:space="0" w:color="181717"/>
              <w:bottom w:val="single" w:sz="4" w:space="0" w:color="181717"/>
              <w:right w:val="single" w:sz="4" w:space="0" w:color="181717"/>
            </w:tcBorders>
          </w:tcPr>
          <w:p w14:paraId="2404629B" w14:textId="77777777" w:rsidR="00C7681D" w:rsidRDefault="00000000">
            <w:pPr>
              <w:spacing w:after="0" w:line="259" w:lineRule="auto"/>
              <w:ind w:left="0" w:right="84"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7479D10" w14:textId="77777777" w:rsidR="00C7681D" w:rsidRDefault="00000000">
            <w:pPr>
              <w:spacing w:after="0" w:line="259" w:lineRule="auto"/>
              <w:ind w:left="0" w:right="117" w:firstLine="0"/>
              <w:jc w:val="left"/>
            </w:pPr>
            <w:r>
              <w:t>objawy niewydolności krążeniowo-oddechowej – II st. wg NYHA</w:t>
            </w:r>
          </w:p>
        </w:tc>
        <w:tc>
          <w:tcPr>
            <w:tcW w:w="1730" w:type="dxa"/>
            <w:vMerge w:val="restart"/>
            <w:tcBorders>
              <w:top w:val="single" w:sz="4" w:space="0" w:color="181717"/>
              <w:left w:val="single" w:sz="4" w:space="0" w:color="181717"/>
              <w:bottom w:val="single" w:sz="4" w:space="0" w:color="181717"/>
              <w:right w:val="single" w:sz="4" w:space="0" w:color="181717"/>
            </w:tcBorders>
          </w:tcPr>
          <w:p w14:paraId="716156F6" w14:textId="77777777" w:rsidR="00C7681D" w:rsidRDefault="00000000">
            <w:pPr>
              <w:spacing w:after="0" w:line="259" w:lineRule="auto"/>
              <w:ind w:left="0" w:right="53" w:firstLine="0"/>
              <w:jc w:val="center"/>
            </w:pPr>
            <w:r>
              <w:t>+5</w:t>
            </w:r>
          </w:p>
        </w:tc>
        <w:tc>
          <w:tcPr>
            <w:tcW w:w="0" w:type="auto"/>
            <w:vMerge/>
            <w:tcBorders>
              <w:top w:val="nil"/>
              <w:left w:val="single" w:sz="4" w:space="0" w:color="181717"/>
              <w:bottom w:val="nil"/>
              <w:right w:val="single" w:sz="4" w:space="0" w:color="181717"/>
            </w:tcBorders>
          </w:tcPr>
          <w:p w14:paraId="3E5207A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BFBE42F"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396DD576" w14:textId="77777777" w:rsidR="00C7681D" w:rsidRDefault="00000000">
            <w:pPr>
              <w:spacing w:after="0" w:line="259" w:lineRule="auto"/>
              <w:ind w:left="0" w:right="0" w:firstLine="0"/>
              <w:jc w:val="left"/>
            </w:pPr>
            <w:r>
              <w:t>brak możliwości utrzymania prawidłowej higieny</w:t>
            </w:r>
          </w:p>
        </w:tc>
        <w:tc>
          <w:tcPr>
            <w:tcW w:w="1707" w:type="dxa"/>
            <w:tcBorders>
              <w:top w:val="single" w:sz="4" w:space="0" w:color="181717"/>
              <w:left w:val="single" w:sz="4" w:space="0" w:color="181717"/>
              <w:bottom w:val="nil"/>
              <w:right w:val="single" w:sz="4" w:space="0" w:color="181717"/>
            </w:tcBorders>
          </w:tcPr>
          <w:p w14:paraId="45A2E968" w14:textId="77777777" w:rsidR="00C7681D" w:rsidRDefault="00C7681D">
            <w:pPr>
              <w:spacing w:after="160" w:line="259" w:lineRule="auto"/>
              <w:ind w:left="0" w:right="0" w:firstLine="0"/>
              <w:jc w:val="left"/>
            </w:pPr>
          </w:p>
        </w:tc>
      </w:tr>
      <w:tr w:rsidR="00C7681D" w14:paraId="54B6B3D8" w14:textId="77777777">
        <w:trPr>
          <w:trHeight w:val="344"/>
        </w:trPr>
        <w:tc>
          <w:tcPr>
            <w:tcW w:w="0" w:type="auto"/>
            <w:vMerge/>
            <w:tcBorders>
              <w:top w:val="nil"/>
              <w:left w:val="single" w:sz="4" w:space="0" w:color="181717"/>
              <w:bottom w:val="single" w:sz="4" w:space="0" w:color="181717"/>
              <w:right w:val="single" w:sz="4" w:space="0" w:color="181717"/>
            </w:tcBorders>
          </w:tcPr>
          <w:p w14:paraId="773A056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EEF35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F990F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53C31F2" w14:textId="77777777" w:rsidR="00C7681D" w:rsidRDefault="00C7681D">
            <w:pPr>
              <w:spacing w:after="160" w:line="259" w:lineRule="auto"/>
              <w:ind w:left="0" w:right="0" w:firstLine="0"/>
              <w:jc w:val="left"/>
            </w:pPr>
          </w:p>
        </w:tc>
        <w:tc>
          <w:tcPr>
            <w:tcW w:w="3437" w:type="dxa"/>
            <w:gridSpan w:val="2"/>
            <w:vMerge w:val="restart"/>
            <w:tcBorders>
              <w:top w:val="single" w:sz="4" w:space="0" w:color="181717"/>
              <w:left w:val="single" w:sz="4" w:space="0" w:color="181717"/>
              <w:bottom w:val="single" w:sz="4" w:space="0" w:color="181717"/>
              <w:right w:val="single" w:sz="4" w:space="0" w:color="181717"/>
            </w:tcBorders>
            <w:shd w:val="clear" w:color="auto" w:fill="E9E8E7"/>
          </w:tcPr>
          <w:p w14:paraId="1154EA75" w14:textId="77777777" w:rsidR="00C7681D" w:rsidRDefault="00000000">
            <w:pPr>
              <w:spacing w:after="0" w:line="259" w:lineRule="auto"/>
              <w:ind w:left="0" w:right="0" w:firstLine="0"/>
              <w:jc w:val="left"/>
            </w:pPr>
            <w:r>
              <w:t>B. JELITA GRUBEGO:</w:t>
            </w:r>
          </w:p>
        </w:tc>
        <w:tc>
          <w:tcPr>
            <w:tcW w:w="1707" w:type="dxa"/>
            <w:vMerge w:val="restart"/>
            <w:tcBorders>
              <w:top w:val="nil"/>
              <w:left w:val="single" w:sz="4" w:space="0" w:color="181717"/>
              <w:bottom w:val="single" w:sz="4" w:space="0" w:color="181717"/>
              <w:right w:val="single" w:sz="4" w:space="0" w:color="181717"/>
            </w:tcBorders>
            <w:shd w:val="clear" w:color="auto" w:fill="E9E8E7"/>
          </w:tcPr>
          <w:p w14:paraId="01B3404E" w14:textId="77777777" w:rsidR="00C7681D" w:rsidRDefault="00000000">
            <w:pPr>
              <w:spacing w:after="0" w:line="259" w:lineRule="auto"/>
              <w:ind w:left="660" w:right="0" w:firstLine="0"/>
              <w:jc w:val="left"/>
            </w:pPr>
            <w:r>
              <w:rPr>
                <w:noProof/>
              </w:rPr>
              <w:drawing>
                <wp:inline distT="0" distB="0" distL="0" distR="0" wp14:anchorId="517EF441" wp14:editId="0E6D3683">
                  <wp:extent cx="204216" cy="231648"/>
                  <wp:effectExtent l="0" t="0" r="0" b="0"/>
                  <wp:docPr id="435523" name="Picture 435523"/>
                  <wp:cNvGraphicFramePr/>
                  <a:graphic xmlns:a="http://schemas.openxmlformats.org/drawingml/2006/main">
                    <a:graphicData uri="http://schemas.openxmlformats.org/drawingml/2006/picture">
                      <pic:pic xmlns:pic="http://schemas.openxmlformats.org/drawingml/2006/picture">
                        <pic:nvPicPr>
                          <pic:cNvPr id="435523" name="Picture 435523"/>
                          <pic:cNvPicPr/>
                        </pic:nvPicPr>
                        <pic:blipFill>
                          <a:blip r:embed="rId61"/>
                          <a:stretch>
                            <a:fillRect/>
                          </a:stretch>
                        </pic:blipFill>
                        <pic:spPr>
                          <a:xfrm>
                            <a:off x="0" y="0"/>
                            <a:ext cx="204216" cy="231648"/>
                          </a:xfrm>
                          <a:prstGeom prst="rect">
                            <a:avLst/>
                          </a:prstGeom>
                        </pic:spPr>
                      </pic:pic>
                    </a:graphicData>
                  </a:graphic>
                </wp:inline>
              </w:drawing>
            </w:r>
          </w:p>
        </w:tc>
      </w:tr>
      <w:tr w:rsidR="00C7681D" w14:paraId="6C749E17" w14:textId="77777777">
        <w:trPr>
          <w:trHeight w:val="184"/>
        </w:trPr>
        <w:tc>
          <w:tcPr>
            <w:tcW w:w="365" w:type="dxa"/>
            <w:vMerge w:val="restart"/>
            <w:tcBorders>
              <w:top w:val="single" w:sz="4" w:space="0" w:color="181717"/>
              <w:left w:val="single" w:sz="4" w:space="0" w:color="181717"/>
              <w:bottom w:val="single" w:sz="4" w:space="0" w:color="181717"/>
              <w:right w:val="single" w:sz="4" w:space="0" w:color="181717"/>
            </w:tcBorders>
          </w:tcPr>
          <w:p w14:paraId="001E5891" w14:textId="77777777" w:rsidR="00C7681D" w:rsidRDefault="00000000">
            <w:pPr>
              <w:spacing w:after="0" w:line="259" w:lineRule="auto"/>
              <w:ind w:left="0" w:right="84"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3856CB" w14:textId="77777777" w:rsidR="00C7681D" w:rsidRDefault="00000000">
            <w:pPr>
              <w:spacing w:after="0" w:line="259" w:lineRule="auto"/>
              <w:ind w:left="0" w:right="0" w:firstLine="0"/>
              <w:jc w:val="left"/>
            </w:pPr>
            <w:r>
              <w:t>objawy niewydolności krążeniowo-oddechowej– III st. wg NYHA</w:t>
            </w:r>
          </w:p>
        </w:tc>
        <w:tc>
          <w:tcPr>
            <w:tcW w:w="1730" w:type="dxa"/>
            <w:vMerge w:val="restart"/>
            <w:tcBorders>
              <w:top w:val="single" w:sz="4" w:space="0" w:color="181717"/>
              <w:left w:val="single" w:sz="4" w:space="0" w:color="181717"/>
              <w:bottom w:val="single" w:sz="4" w:space="0" w:color="181717"/>
              <w:right w:val="single" w:sz="4" w:space="0" w:color="181717"/>
            </w:tcBorders>
          </w:tcPr>
          <w:p w14:paraId="3766725B" w14:textId="77777777" w:rsidR="00C7681D" w:rsidRDefault="00000000">
            <w:pPr>
              <w:spacing w:after="0" w:line="259" w:lineRule="auto"/>
              <w:ind w:left="0" w:right="53" w:firstLine="0"/>
              <w:jc w:val="center"/>
            </w:pPr>
            <w:r>
              <w:t>+15</w:t>
            </w:r>
          </w:p>
        </w:tc>
        <w:tc>
          <w:tcPr>
            <w:tcW w:w="0" w:type="auto"/>
            <w:vMerge/>
            <w:tcBorders>
              <w:top w:val="nil"/>
              <w:left w:val="single" w:sz="4" w:space="0" w:color="181717"/>
              <w:bottom w:val="nil"/>
              <w:right w:val="single" w:sz="4" w:space="0" w:color="181717"/>
            </w:tcBorders>
          </w:tcPr>
          <w:p w14:paraId="703DCF4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0E465FF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DC59FA" w14:textId="77777777" w:rsidR="00C7681D" w:rsidRDefault="00C7681D">
            <w:pPr>
              <w:spacing w:after="160" w:line="259" w:lineRule="auto"/>
              <w:ind w:left="0" w:right="0" w:firstLine="0"/>
              <w:jc w:val="left"/>
            </w:pPr>
          </w:p>
        </w:tc>
      </w:tr>
      <w:tr w:rsidR="00C7681D" w14:paraId="549DA730" w14:textId="77777777">
        <w:trPr>
          <w:trHeight w:val="266"/>
        </w:trPr>
        <w:tc>
          <w:tcPr>
            <w:tcW w:w="0" w:type="auto"/>
            <w:vMerge/>
            <w:tcBorders>
              <w:top w:val="nil"/>
              <w:left w:val="single" w:sz="4" w:space="0" w:color="181717"/>
              <w:bottom w:val="single" w:sz="4" w:space="0" w:color="181717"/>
              <w:right w:val="single" w:sz="4" w:space="0" w:color="181717"/>
            </w:tcBorders>
          </w:tcPr>
          <w:p w14:paraId="50E1C32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079CB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12BB4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CA7FE4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3D366C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019B5FB" w14:textId="77777777" w:rsidR="00C7681D" w:rsidRDefault="00000000">
            <w:pPr>
              <w:spacing w:after="0" w:line="259" w:lineRule="auto"/>
              <w:ind w:left="0" w:right="0" w:firstLine="0"/>
              <w:jc w:val="left"/>
            </w:pPr>
            <w:r>
              <w:t>zapalenie tkanek otaczających przetokę</w:t>
            </w:r>
          </w:p>
        </w:tc>
        <w:tc>
          <w:tcPr>
            <w:tcW w:w="1707" w:type="dxa"/>
            <w:tcBorders>
              <w:top w:val="single" w:sz="4" w:space="0" w:color="181717"/>
              <w:left w:val="single" w:sz="4" w:space="0" w:color="181717"/>
              <w:bottom w:val="nil"/>
              <w:right w:val="single" w:sz="4" w:space="0" w:color="181717"/>
            </w:tcBorders>
          </w:tcPr>
          <w:p w14:paraId="35673D0B" w14:textId="77777777" w:rsidR="00C7681D" w:rsidRDefault="00C7681D">
            <w:pPr>
              <w:spacing w:after="160" w:line="259" w:lineRule="auto"/>
              <w:ind w:left="0" w:right="0" w:firstLine="0"/>
              <w:jc w:val="left"/>
            </w:pPr>
          </w:p>
        </w:tc>
      </w:tr>
      <w:tr w:rsidR="00C7681D" w14:paraId="3010C376" w14:textId="77777777">
        <w:trPr>
          <w:trHeight w:val="270"/>
        </w:trPr>
        <w:tc>
          <w:tcPr>
            <w:tcW w:w="365" w:type="dxa"/>
            <w:vMerge w:val="restart"/>
            <w:tcBorders>
              <w:top w:val="single" w:sz="4" w:space="0" w:color="181717"/>
              <w:left w:val="single" w:sz="4" w:space="0" w:color="181717"/>
              <w:bottom w:val="single" w:sz="4" w:space="0" w:color="181717"/>
              <w:right w:val="single" w:sz="4" w:space="0" w:color="181717"/>
            </w:tcBorders>
          </w:tcPr>
          <w:p w14:paraId="3F23AE42" w14:textId="77777777" w:rsidR="00C7681D" w:rsidRDefault="00000000">
            <w:pPr>
              <w:spacing w:after="0" w:line="259" w:lineRule="auto"/>
              <w:ind w:left="0" w:right="84"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6E1014D" w14:textId="77777777" w:rsidR="00C7681D" w:rsidRDefault="00000000">
            <w:pPr>
              <w:spacing w:after="0" w:line="259" w:lineRule="auto"/>
              <w:ind w:left="0" w:right="0" w:firstLine="0"/>
              <w:jc w:val="left"/>
            </w:pPr>
            <w:r>
              <w:t>objawy niewydolności krążeniowo-oddechowej– IV st. wg NYHA</w:t>
            </w:r>
          </w:p>
        </w:tc>
        <w:tc>
          <w:tcPr>
            <w:tcW w:w="1730" w:type="dxa"/>
            <w:vMerge w:val="restart"/>
            <w:tcBorders>
              <w:top w:val="single" w:sz="4" w:space="0" w:color="181717"/>
              <w:left w:val="single" w:sz="4" w:space="0" w:color="181717"/>
              <w:bottom w:val="single" w:sz="4" w:space="0" w:color="181717"/>
              <w:right w:val="single" w:sz="4" w:space="0" w:color="181717"/>
            </w:tcBorders>
          </w:tcPr>
          <w:p w14:paraId="10FBD352" w14:textId="77777777" w:rsidR="00C7681D" w:rsidRDefault="00000000">
            <w:pPr>
              <w:spacing w:after="0" w:line="259" w:lineRule="auto"/>
              <w:ind w:left="0" w:right="53" w:firstLine="0"/>
              <w:jc w:val="center"/>
            </w:pPr>
            <w:r>
              <w:t>+20</w:t>
            </w:r>
          </w:p>
        </w:tc>
        <w:tc>
          <w:tcPr>
            <w:tcW w:w="0" w:type="auto"/>
            <w:vMerge/>
            <w:tcBorders>
              <w:top w:val="nil"/>
              <w:left w:val="single" w:sz="4" w:space="0" w:color="181717"/>
              <w:bottom w:val="nil"/>
              <w:right w:val="single" w:sz="4" w:space="0" w:color="181717"/>
            </w:tcBorders>
          </w:tcPr>
          <w:p w14:paraId="27E6BD4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9F8AB2E"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3CBE1BF" w14:textId="77777777" w:rsidR="00C7681D" w:rsidRDefault="00000000">
            <w:pPr>
              <w:spacing w:after="0" w:line="259" w:lineRule="auto"/>
              <w:ind w:left="0" w:right="0" w:firstLine="0"/>
              <w:jc w:val="left"/>
            </w:pPr>
            <w:r>
              <w:t>reakcja uczuleniowa tkanek otaczających przetokę</w:t>
            </w:r>
          </w:p>
        </w:tc>
        <w:tc>
          <w:tcPr>
            <w:tcW w:w="1707" w:type="dxa"/>
            <w:tcBorders>
              <w:top w:val="nil"/>
              <w:left w:val="single" w:sz="4" w:space="0" w:color="181717"/>
              <w:bottom w:val="single" w:sz="4" w:space="0" w:color="181717"/>
              <w:right w:val="single" w:sz="4" w:space="0" w:color="181717"/>
            </w:tcBorders>
          </w:tcPr>
          <w:p w14:paraId="2FA034A7" w14:textId="77777777" w:rsidR="00C7681D" w:rsidRDefault="00000000">
            <w:pPr>
              <w:spacing w:after="0" w:line="259" w:lineRule="auto"/>
              <w:ind w:left="660" w:right="0" w:firstLine="0"/>
              <w:jc w:val="left"/>
            </w:pPr>
            <w:r>
              <w:rPr>
                <w:noProof/>
              </w:rPr>
              <w:drawing>
                <wp:inline distT="0" distB="0" distL="0" distR="0" wp14:anchorId="0ED0EB5A" wp14:editId="7FE1922A">
                  <wp:extent cx="210312" cy="234696"/>
                  <wp:effectExtent l="0" t="0" r="0" b="0"/>
                  <wp:docPr id="435524" name="Picture 435524"/>
                  <wp:cNvGraphicFramePr/>
                  <a:graphic xmlns:a="http://schemas.openxmlformats.org/drawingml/2006/main">
                    <a:graphicData uri="http://schemas.openxmlformats.org/drawingml/2006/picture">
                      <pic:pic xmlns:pic="http://schemas.openxmlformats.org/drawingml/2006/picture">
                        <pic:nvPicPr>
                          <pic:cNvPr id="435524" name="Picture 435524"/>
                          <pic:cNvPicPr/>
                        </pic:nvPicPr>
                        <pic:blipFill>
                          <a:blip r:embed="rId62"/>
                          <a:stretch>
                            <a:fillRect/>
                          </a:stretch>
                        </pic:blipFill>
                        <pic:spPr>
                          <a:xfrm>
                            <a:off x="0" y="0"/>
                            <a:ext cx="210312" cy="234696"/>
                          </a:xfrm>
                          <a:prstGeom prst="rect">
                            <a:avLst/>
                          </a:prstGeom>
                        </pic:spPr>
                      </pic:pic>
                    </a:graphicData>
                  </a:graphic>
                </wp:inline>
              </w:drawing>
            </w:r>
          </w:p>
        </w:tc>
      </w:tr>
      <w:tr w:rsidR="00C7681D" w14:paraId="0881792B" w14:textId="77777777">
        <w:trPr>
          <w:trHeight w:val="344"/>
        </w:trPr>
        <w:tc>
          <w:tcPr>
            <w:tcW w:w="0" w:type="auto"/>
            <w:vMerge/>
            <w:tcBorders>
              <w:top w:val="nil"/>
              <w:left w:val="single" w:sz="4" w:space="0" w:color="181717"/>
              <w:bottom w:val="single" w:sz="4" w:space="0" w:color="181717"/>
              <w:right w:val="single" w:sz="4" w:space="0" w:color="181717"/>
            </w:tcBorders>
          </w:tcPr>
          <w:p w14:paraId="0E2742B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3706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1003F4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18943A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9F5B0AA"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18756C7" w14:textId="77777777" w:rsidR="00C7681D" w:rsidRDefault="00000000">
            <w:pPr>
              <w:spacing w:after="0" w:line="259" w:lineRule="auto"/>
              <w:ind w:left="0" w:right="0" w:firstLine="0"/>
              <w:jc w:val="left"/>
            </w:pPr>
            <w:r>
              <w:t>nieregularna wymiana torebek</w:t>
            </w:r>
          </w:p>
        </w:tc>
        <w:tc>
          <w:tcPr>
            <w:tcW w:w="1707" w:type="dxa"/>
            <w:vMerge w:val="restart"/>
            <w:tcBorders>
              <w:top w:val="single" w:sz="4" w:space="0" w:color="181717"/>
              <w:left w:val="single" w:sz="4" w:space="0" w:color="181717"/>
              <w:bottom w:val="nil"/>
              <w:right w:val="single" w:sz="4" w:space="0" w:color="181717"/>
            </w:tcBorders>
          </w:tcPr>
          <w:p w14:paraId="7018F525" w14:textId="77777777" w:rsidR="00C7681D" w:rsidRDefault="00C7681D">
            <w:pPr>
              <w:spacing w:after="160" w:line="259" w:lineRule="auto"/>
              <w:ind w:left="0" w:right="0" w:firstLine="0"/>
              <w:jc w:val="left"/>
            </w:pPr>
          </w:p>
        </w:tc>
      </w:tr>
      <w:tr w:rsidR="00C7681D" w14:paraId="17CBEF1C" w14:textId="77777777">
        <w:trPr>
          <w:trHeight w:val="184"/>
        </w:trPr>
        <w:tc>
          <w:tcPr>
            <w:tcW w:w="5192"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A120950" w14:textId="77777777" w:rsidR="00C7681D" w:rsidRDefault="00000000">
            <w:pPr>
              <w:spacing w:after="0" w:line="259" w:lineRule="auto"/>
              <w:ind w:left="25" w:right="0" w:firstLine="0"/>
              <w:jc w:val="left"/>
            </w:pPr>
            <w:r>
              <w:t xml:space="preserve">B. </w:t>
            </w:r>
          </w:p>
        </w:tc>
        <w:tc>
          <w:tcPr>
            <w:tcW w:w="0" w:type="auto"/>
            <w:vMerge/>
            <w:tcBorders>
              <w:top w:val="nil"/>
              <w:left w:val="single" w:sz="4" w:space="0" w:color="181717"/>
              <w:bottom w:val="nil"/>
              <w:right w:val="single" w:sz="4" w:space="0" w:color="181717"/>
            </w:tcBorders>
          </w:tcPr>
          <w:p w14:paraId="50FC1F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59D7F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C018A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7F3974" w14:textId="77777777" w:rsidR="00C7681D" w:rsidRDefault="00C7681D">
            <w:pPr>
              <w:spacing w:after="160" w:line="259" w:lineRule="auto"/>
              <w:ind w:left="0" w:right="0" w:firstLine="0"/>
              <w:jc w:val="left"/>
            </w:pPr>
          </w:p>
        </w:tc>
      </w:tr>
      <w:tr w:rsidR="00C7681D" w14:paraId="675C3531"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5A0C21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42B9A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1DA336F"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F40065" w14:textId="77777777" w:rsidR="00C7681D" w:rsidRDefault="00000000">
            <w:pPr>
              <w:spacing w:after="0" w:line="259" w:lineRule="auto"/>
              <w:ind w:left="0" w:right="0" w:firstLine="0"/>
              <w:jc w:val="left"/>
            </w:pPr>
            <w:r>
              <w:t>częsta wymiana torebek</w:t>
            </w:r>
          </w:p>
        </w:tc>
        <w:tc>
          <w:tcPr>
            <w:tcW w:w="1707" w:type="dxa"/>
            <w:vMerge w:val="restart"/>
            <w:tcBorders>
              <w:top w:val="nil"/>
              <w:left w:val="single" w:sz="4" w:space="0" w:color="181717"/>
              <w:bottom w:val="single" w:sz="4" w:space="0" w:color="181717"/>
              <w:right w:val="single" w:sz="4" w:space="0" w:color="181717"/>
            </w:tcBorders>
          </w:tcPr>
          <w:p w14:paraId="1DBFEFB8" w14:textId="77777777" w:rsidR="00C7681D" w:rsidRDefault="00000000">
            <w:pPr>
              <w:spacing w:after="0" w:line="259" w:lineRule="auto"/>
              <w:ind w:left="696" w:right="0" w:firstLine="0"/>
              <w:jc w:val="left"/>
            </w:pPr>
            <w:r>
              <w:rPr>
                <w:noProof/>
              </w:rPr>
              <w:drawing>
                <wp:inline distT="0" distB="0" distL="0" distR="0" wp14:anchorId="0BB1577D" wp14:editId="2D75FE33">
                  <wp:extent cx="188976" cy="234696"/>
                  <wp:effectExtent l="0" t="0" r="0" b="0"/>
                  <wp:docPr id="435525" name="Picture 435525"/>
                  <wp:cNvGraphicFramePr/>
                  <a:graphic xmlns:a="http://schemas.openxmlformats.org/drawingml/2006/main">
                    <a:graphicData uri="http://schemas.openxmlformats.org/drawingml/2006/picture">
                      <pic:pic xmlns:pic="http://schemas.openxmlformats.org/drawingml/2006/picture">
                        <pic:nvPicPr>
                          <pic:cNvPr id="435525" name="Picture 435525"/>
                          <pic:cNvPicPr/>
                        </pic:nvPicPr>
                        <pic:blipFill>
                          <a:blip r:embed="rId63"/>
                          <a:stretch>
                            <a:fillRect/>
                          </a:stretch>
                        </pic:blipFill>
                        <pic:spPr>
                          <a:xfrm>
                            <a:off x="0" y="0"/>
                            <a:ext cx="188976" cy="234696"/>
                          </a:xfrm>
                          <a:prstGeom prst="rect">
                            <a:avLst/>
                          </a:prstGeom>
                        </pic:spPr>
                      </pic:pic>
                    </a:graphicData>
                  </a:graphic>
                </wp:inline>
              </w:drawing>
            </w:r>
          </w:p>
        </w:tc>
      </w:tr>
      <w:tr w:rsidR="00C7681D" w14:paraId="46D6ADBB" w14:textId="77777777">
        <w:trPr>
          <w:trHeight w:val="184"/>
        </w:trPr>
        <w:tc>
          <w:tcPr>
            <w:tcW w:w="365" w:type="dxa"/>
            <w:vMerge w:val="restart"/>
            <w:tcBorders>
              <w:top w:val="single" w:sz="4" w:space="0" w:color="181717"/>
              <w:left w:val="single" w:sz="4" w:space="0" w:color="181717"/>
              <w:bottom w:val="single" w:sz="4" w:space="0" w:color="181717"/>
              <w:right w:val="single" w:sz="4" w:space="0" w:color="181717"/>
            </w:tcBorders>
          </w:tcPr>
          <w:p w14:paraId="5771805A" w14:textId="77777777" w:rsidR="00C7681D" w:rsidRDefault="00000000">
            <w:pPr>
              <w:spacing w:after="0" w:line="259" w:lineRule="auto"/>
              <w:ind w:left="0" w:right="84"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855D796" w14:textId="77777777" w:rsidR="00C7681D" w:rsidRDefault="00000000">
            <w:pPr>
              <w:spacing w:after="0" w:line="259" w:lineRule="auto"/>
              <w:ind w:left="0" w:right="255" w:firstLine="0"/>
              <w:jc w:val="left"/>
            </w:pPr>
            <w:r>
              <w:t>dolegliwości ze strony układu pokarmowego o umiarkowanym nasileniu</w:t>
            </w:r>
          </w:p>
        </w:tc>
        <w:tc>
          <w:tcPr>
            <w:tcW w:w="1730" w:type="dxa"/>
            <w:vMerge w:val="restart"/>
            <w:tcBorders>
              <w:top w:val="single" w:sz="4" w:space="0" w:color="181717"/>
              <w:left w:val="single" w:sz="4" w:space="0" w:color="181717"/>
              <w:bottom w:val="single" w:sz="4" w:space="0" w:color="181717"/>
              <w:right w:val="single" w:sz="4" w:space="0" w:color="181717"/>
            </w:tcBorders>
          </w:tcPr>
          <w:p w14:paraId="503C55A1" w14:textId="77777777" w:rsidR="00C7681D" w:rsidRDefault="00000000">
            <w:pPr>
              <w:spacing w:after="0" w:line="259" w:lineRule="auto"/>
              <w:ind w:left="0" w:right="53" w:firstLine="0"/>
              <w:jc w:val="center"/>
            </w:pPr>
            <w:r>
              <w:t>+10</w:t>
            </w:r>
          </w:p>
        </w:tc>
        <w:tc>
          <w:tcPr>
            <w:tcW w:w="0" w:type="auto"/>
            <w:vMerge/>
            <w:tcBorders>
              <w:top w:val="nil"/>
              <w:left w:val="single" w:sz="4" w:space="0" w:color="181717"/>
              <w:bottom w:val="nil"/>
              <w:right w:val="single" w:sz="4" w:space="0" w:color="181717"/>
            </w:tcBorders>
          </w:tcPr>
          <w:p w14:paraId="35ADEDE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8CD71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255AB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15D69B" w14:textId="77777777" w:rsidR="00C7681D" w:rsidRDefault="00C7681D">
            <w:pPr>
              <w:spacing w:after="160" w:line="259" w:lineRule="auto"/>
              <w:ind w:left="0" w:right="0" w:firstLine="0"/>
              <w:jc w:val="left"/>
            </w:pPr>
          </w:p>
        </w:tc>
      </w:tr>
      <w:tr w:rsidR="00C7681D" w14:paraId="254EBCBB" w14:textId="77777777">
        <w:trPr>
          <w:trHeight w:val="289"/>
        </w:trPr>
        <w:tc>
          <w:tcPr>
            <w:tcW w:w="0" w:type="auto"/>
            <w:vMerge/>
            <w:tcBorders>
              <w:top w:val="nil"/>
              <w:left w:val="single" w:sz="4" w:space="0" w:color="181717"/>
              <w:bottom w:val="single" w:sz="4" w:space="0" w:color="181717"/>
              <w:right w:val="single" w:sz="4" w:space="0" w:color="181717"/>
            </w:tcBorders>
          </w:tcPr>
          <w:p w14:paraId="34D3CC5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5293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FEC3C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AA4C6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E4165A8"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6DE5A2E3" w14:textId="77777777" w:rsidR="00C7681D" w:rsidRDefault="00000000">
            <w:pPr>
              <w:spacing w:after="0" w:line="259" w:lineRule="auto"/>
              <w:ind w:left="0" w:right="0" w:firstLine="0"/>
              <w:jc w:val="left"/>
            </w:pPr>
            <w:r>
              <w:t>brak możliwości utrzymania prawidłowej higieny</w:t>
            </w:r>
          </w:p>
        </w:tc>
        <w:tc>
          <w:tcPr>
            <w:tcW w:w="1707" w:type="dxa"/>
            <w:tcBorders>
              <w:top w:val="single" w:sz="4" w:space="0" w:color="181717"/>
              <w:left w:val="single" w:sz="4" w:space="0" w:color="181717"/>
              <w:bottom w:val="single" w:sz="4" w:space="0" w:color="181717"/>
              <w:right w:val="single" w:sz="4" w:space="0" w:color="181717"/>
            </w:tcBorders>
          </w:tcPr>
          <w:p w14:paraId="1DA6DBE6" w14:textId="77777777" w:rsidR="00C7681D" w:rsidRDefault="00000000">
            <w:pPr>
              <w:spacing w:after="0" w:line="259" w:lineRule="auto"/>
              <w:ind w:left="0" w:firstLine="0"/>
              <w:jc w:val="center"/>
            </w:pPr>
            <w:r>
              <w:t>+10</w:t>
            </w:r>
          </w:p>
        </w:tc>
      </w:tr>
      <w:tr w:rsidR="00C7681D" w14:paraId="0F02394C" w14:textId="77777777">
        <w:trPr>
          <w:trHeight w:val="248"/>
        </w:trPr>
        <w:tc>
          <w:tcPr>
            <w:tcW w:w="365" w:type="dxa"/>
            <w:vMerge w:val="restart"/>
            <w:tcBorders>
              <w:top w:val="single" w:sz="4" w:space="0" w:color="181717"/>
              <w:left w:val="single" w:sz="4" w:space="0" w:color="181717"/>
              <w:bottom w:val="single" w:sz="4" w:space="0" w:color="181717"/>
              <w:right w:val="single" w:sz="4" w:space="0" w:color="181717"/>
            </w:tcBorders>
          </w:tcPr>
          <w:p w14:paraId="58AB11EC" w14:textId="77777777" w:rsidR="00C7681D" w:rsidRDefault="00000000">
            <w:pPr>
              <w:spacing w:after="0" w:line="259" w:lineRule="auto"/>
              <w:ind w:left="25"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5DB6938" w14:textId="77777777" w:rsidR="00C7681D" w:rsidRDefault="00000000">
            <w:pPr>
              <w:spacing w:after="0" w:line="259" w:lineRule="auto"/>
              <w:ind w:left="0" w:right="0" w:firstLine="0"/>
              <w:jc w:val="left"/>
            </w:pPr>
            <w:r>
              <w:t xml:space="preserve">dolegliwości ze strony układu pokarmowego </w:t>
            </w:r>
          </w:p>
          <w:p w14:paraId="3D60650E" w14:textId="77777777" w:rsidR="00C7681D" w:rsidRDefault="00000000">
            <w:pPr>
              <w:spacing w:after="0" w:line="259" w:lineRule="auto"/>
              <w:ind w:left="0" w:right="0" w:firstLine="0"/>
              <w:jc w:val="left"/>
            </w:pPr>
            <w:r>
              <w:t>o znacznym nasileniu (zaburzenia drożności układu pokarmowego)</w:t>
            </w:r>
          </w:p>
        </w:tc>
        <w:tc>
          <w:tcPr>
            <w:tcW w:w="1730" w:type="dxa"/>
            <w:vMerge w:val="restart"/>
            <w:tcBorders>
              <w:top w:val="single" w:sz="4" w:space="0" w:color="181717"/>
              <w:left w:val="single" w:sz="4" w:space="0" w:color="181717"/>
              <w:bottom w:val="single" w:sz="4" w:space="0" w:color="181717"/>
              <w:right w:val="single" w:sz="4" w:space="0" w:color="181717"/>
            </w:tcBorders>
            <w:vAlign w:val="center"/>
          </w:tcPr>
          <w:p w14:paraId="3611B084" w14:textId="77777777" w:rsidR="00C7681D" w:rsidRDefault="00000000">
            <w:pPr>
              <w:spacing w:after="0" w:line="259" w:lineRule="auto"/>
              <w:ind w:left="0" w:right="53" w:firstLine="0"/>
              <w:jc w:val="center"/>
            </w:pPr>
            <w:r>
              <w:t>+20</w:t>
            </w:r>
          </w:p>
        </w:tc>
        <w:tc>
          <w:tcPr>
            <w:tcW w:w="0" w:type="auto"/>
            <w:vMerge/>
            <w:tcBorders>
              <w:top w:val="nil"/>
              <w:left w:val="single" w:sz="4" w:space="0" w:color="181717"/>
              <w:bottom w:val="nil"/>
              <w:right w:val="single" w:sz="4" w:space="0" w:color="181717"/>
            </w:tcBorders>
          </w:tcPr>
          <w:p w14:paraId="5FAD770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CBCB897" w14:textId="77777777" w:rsidR="00C7681D" w:rsidRDefault="00000000">
            <w:pPr>
              <w:tabs>
                <w:tab w:val="center" w:pos="96"/>
                <w:tab w:val="center" w:pos="2622"/>
              </w:tabs>
              <w:spacing w:after="0" w:line="259" w:lineRule="auto"/>
              <w:ind w:left="0" w:right="0" w:firstLine="0"/>
              <w:jc w:val="left"/>
            </w:pPr>
            <w:r>
              <w:rPr>
                <w:color w:val="000000"/>
                <w:sz w:val="22"/>
              </w:rPr>
              <w:tab/>
            </w:r>
            <w:r>
              <w:rPr>
                <w:b/>
              </w:rPr>
              <w:t xml:space="preserve">68. </w:t>
            </w:r>
            <w:r>
              <w:rPr>
                <w:b/>
              </w:rPr>
              <w:tab/>
              <w:t>PRzEtoKi oKoŁooDBYtniCzE:</w:t>
            </w:r>
          </w:p>
        </w:tc>
      </w:tr>
      <w:tr w:rsidR="00C7681D" w14:paraId="4683B128" w14:textId="77777777">
        <w:trPr>
          <w:trHeight w:val="268"/>
        </w:trPr>
        <w:tc>
          <w:tcPr>
            <w:tcW w:w="0" w:type="auto"/>
            <w:vMerge/>
            <w:tcBorders>
              <w:top w:val="nil"/>
              <w:left w:val="single" w:sz="4" w:space="0" w:color="181717"/>
              <w:bottom w:val="nil"/>
              <w:right w:val="single" w:sz="4" w:space="0" w:color="181717"/>
            </w:tcBorders>
          </w:tcPr>
          <w:p w14:paraId="635CD4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B44AB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7BB45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C23E00"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ED18261" w14:textId="77777777" w:rsidR="00C7681D" w:rsidRDefault="00000000">
            <w:pPr>
              <w:spacing w:after="0" w:line="259" w:lineRule="auto"/>
              <w:ind w:left="0" w:right="0" w:firstLine="0"/>
              <w:jc w:val="left"/>
            </w:pPr>
            <w:r>
              <w:t xml:space="preserve">A. </w:t>
            </w:r>
          </w:p>
        </w:tc>
      </w:tr>
      <w:tr w:rsidR="00C7681D" w14:paraId="0DB303BF" w14:textId="77777777">
        <w:trPr>
          <w:trHeight w:val="344"/>
        </w:trPr>
        <w:tc>
          <w:tcPr>
            <w:tcW w:w="0" w:type="auto"/>
            <w:vMerge/>
            <w:tcBorders>
              <w:top w:val="nil"/>
              <w:left w:val="single" w:sz="4" w:space="0" w:color="181717"/>
              <w:bottom w:val="single" w:sz="4" w:space="0" w:color="181717"/>
              <w:right w:val="single" w:sz="4" w:space="0" w:color="181717"/>
            </w:tcBorders>
          </w:tcPr>
          <w:p w14:paraId="4530375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C8602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1D4D3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285F1F" w14:textId="77777777" w:rsidR="00C7681D" w:rsidRDefault="00C7681D">
            <w:pPr>
              <w:spacing w:after="160" w:line="259" w:lineRule="auto"/>
              <w:ind w:left="0" w:right="0" w:firstLine="0"/>
              <w:jc w:val="left"/>
            </w:pPr>
          </w:p>
        </w:tc>
        <w:tc>
          <w:tcPr>
            <w:tcW w:w="3437" w:type="dxa"/>
            <w:gridSpan w:val="2"/>
            <w:vMerge w:val="restart"/>
            <w:tcBorders>
              <w:top w:val="single" w:sz="4" w:space="0" w:color="181717"/>
              <w:left w:val="single" w:sz="4" w:space="0" w:color="181717"/>
              <w:bottom w:val="single" w:sz="4" w:space="0" w:color="181717"/>
              <w:right w:val="single" w:sz="4" w:space="0" w:color="181717"/>
            </w:tcBorders>
          </w:tcPr>
          <w:p w14:paraId="75D5F2D0" w14:textId="77777777" w:rsidR="00C7681D" w:rsidRDefault="00000000">
            <w:pPr>
              <w:spacing w:after="0" w:line="259" w:lineRule="auto"/>
              <w:ind w:left="0" w:right="0" w:firstLine="0"/>
              <w:jc w:val="left"/>
            </w:pPr>
            <w:r>
              <w:t>1.</w:t>
            </w:r>
          </w:p>
        </w:tc>
        <w:tc>
          <w:tcPr>
            <w:tcW w:w="1707" w:type="dxa"/>
            <w:vMerge w:val="restart"/>
            <w:tcBorders>
              <w:top w:val="single" w:sz="4" w:space="0" w:color="181717"/>
              <w:left w:val="single" w:sz="4" w:space="0" w:color="181717"/>
              <w:bottom w:val="single" w:sz="4" w:space="0" w:color="181717"/>
              <w:right w:val="single" w:sz="4" w:space="0" w:color="181717"/>
            </w:tcBorders>
          </w:tcPr>
          <w:p w14:paraId="2BD10B80" w14:textId="77777777" w:rsidR="00C7681D" w:rsidRDefault="00000000">
            <w:pPr>
              <w:spacing w:after="0" w:line="259" w:lineRule="auto"/>
              <w:ind w:left="0" w:firstLine="0"/>
              <w:jc w:val="center"/>
            </w:pPr>
            <w:r>
              <w:t>15</w:t>
            </w:r>
          </w:p>
        </w:tc>
      </w:tr>
      <w:tr w:rsidR="00C7681D" w14:paraId="0673191E" w14:textId="77777777">
        <w:trPr>
          <w:trHeight w:val="344"/>
        </w:trPr>
        <w:tc>
          <w:tcPr>
            <w:tcW w:w="5192" w:type="dxa"/>
            <w:gridSpan w:val="3"/>
            <w:vMerge w:val="restart"/>
            <w:tcBorders>
              <w:top w:val="single" w:sz="4" w:space="0" w:color="181717"/>
              <w:left w:val="single" w:sz="4" w:space="0" w:color="181717"/>
              <w:bottom w:val="single" w:sz="4" w:space="0" w:color="181717"/>
              <w:right w:val="single" w:sz="4" w:space="0" w:color="181717"/>
            </w:tcBorders>
            <w:shd w:val="clear" w:color="auto" w:fill="FFFEFD"/>
          </w:tcPr>
          <w:p w14:paraId="27A36C7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85B06E"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ACE4E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7A8EC03" w14:textId="77777777" w:rsidR="00C7681D" w:rsidRDefault="00C7681D">
            <w:pPr>
              <w:spacing w:after="160" w:line="259" w:lineRule="auto"/>
              <w:ind w:left="0" w:right="0" w:firstLine="0"/>
              <w:jc w:val="left"/>
            </w:pPr>
          </w:p>
        </w:tc>
      </w:tr>
      <w:tr w:rsidR="00C7681D" w14:paraId="294C12B5"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897483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B99E20"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1F4040C" w14:textId="77777777" w:rsidR="00C7681D" w:rsidRDefault="00000000">
            <w:pPr>
              <w:spacing w:after="0" w:line="259" w:lineRule="auto"/>
              <w:ind w:left="1519" w:right="0" w:hanging="1519"/>
              <w:jc w:val="left"/>
            </w:pPr>
            <w:r>
              <w:rPr>
                <w:b/>
              </w:rPr>
              <w:t xml:space="preserve">69. </w:t>
            </w:r>
            <w:r>
              <w:rPr>
                <w:b/>
              </w:rPr>
              <w:tab/>
              <w:t>USzKoDzEnia zwiERaCza oDBYtU, PowoDUJĄCE StaŁE, CaŁKowitE niEtRzYManiE KaŁU i GazÓw:</w:t>
            </w:r>
          </w:p>
        </w:tc>
      </w:tr>
      <w:tr w:rsidR="00C7681D" w14:paraId="75C58793" w14:textId="77777777">
        <w:trPr>
          <w:trHeight w:val="245"/>
        </w:trPr>
        <w:tc>
          <w:tcPr>
            <w:tcW w:w="3462" w:type="dxa"/>
            <w:gridSpan w:val="2"/>
            <w:vMerge w:val="restart"/>
            <w:tcBorders>
              <w:top w:val="single" w:sz="4" w:space="0" w:color="181717"/>
              <w:left w:val="single" w:sz="4" w:space="0" w:color="181717"/>
              <w:bottom w:val="single" w:sz="4" w:space="0" w:color="181717"/>
              <w:right w:val="single" w:sz="4" w:space="0" w:color="181717"/>
            </w:tcBorders>
            <w:shd w:val="clear" w:color="auto" w:fill="BFBFBF"/>
          </w:tcPr>
          <w:p w14:paraId="66767521" w14:textId="77777777" w:rsidR="00C7681D" w:rsidRDefault="00000000">
            <w:pPr>
              <w:spacing w:after="0" w:line="259" w:lineRule="auto"/>
              <w:ind w:left="0" w:right="5" w:firstLine="0"/>
              <w:jc w:val="center"/>
            </w:pPr>
            <w:r>
              <w:rPr>
                <w:b/>
              </w:rPr>
              <w:t>Vii. USzKoDzEnia BRzUCHa i iCH naStĘPStwa</w:t>
            </w:r>
          </w:p>
        </w:tc>
        <w:tc>
          <w:tcPr>
            <w:tcW w:w="1730" w:type="dxa"/>
            <w:vMerge w:val="restart"/>
            <w:tcBorders>
              <w:top w:val="single" w:sz="4" w:space="0" w:color="181717"/>
              <w:left w:val="single" w:sz="4" w:space="0" w:color="181717"/>
              <w:bottom w:val="single" w:sz="4" w:space="0" w:color="181717"/>
              <w:right w:val="single" w:sz="4" w:space="0" w:color="181717"/>
            </w:tcBorders>
            <w:shd w:val="clear" w:color="auto" w:fill="BFBFBF"/>
          </w:tcPr>
          <w:p w14:paraId="697868D9" w14:textId="77777777" w:rsidR="00C7681D" w:rsidRDefault="00000000">
            <w:pPr>
              <w:spacing w:after="0" w:line="259" w:lineRule="auto"/>
              <w:ind w:left="428" w:right="36" w:hanging="261"/>
              <w:jc w:val="left"/>
            </w:pPr>
            <w:r>
              <w:rPr>
                <w:b/>
              </w:rPr>
              <w:t>Procent uszczerbku na zdrowiu</w:t>
            </w:r>
          </w:p>
        </w:tc>
        <w:tc>
          <w:tcPr>
            <w:tcW w:w="0" w:type="auto"/>
            <w:vMerge/>
            <w:tcBorders>
              <w:top w:val="nil"/>
              <w:left w:val="single" w:sz="4" w:space="0" w:color="181717"/>
              <w:bottom w:val="nil"/>
              <w:right w:val="single" w:sz="4" w:space="0" w:color="181717"/>
            </w:tcBorders>
          </w:tcPr>
          <w:p w14:paraId="4B5B4252"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70C1670" w14:textId="77777777" w:rsidR="00C7681D" w:rsidRDefault="00C7681D">
            <w:pPr>
              <w:spacing w:after="160" w:line="259" w:lineRule="auto"/>
              <w:ind w:left="0" w:right="0" w:firstLine="0"/>
              <w:jc w:val="left"/>
            </w:pPr>
          </w:p>
        </w:tc>
      </w:tr>
      <w:tr w:rsidR="00C7681D" w14:paraId="403DFE58" w14:textId="77777777">
        <w:trPr>
          <w:trHeight w:val="344"/>
        </w:trPr>
        <w:tc>
          <w:tcPr>
            <w:tcW w:w="0" w:type="auto"/>
            <w:gridSpan w:val="2"/>
            <w:vMerge/>
            <w:tcBorders>
              <w:top w:val="nil"/>
              <w:left w:val="single" w:sz="4" w:space="0" w:color="181717"/>
              <w:bottom w:val="single" w:sz="4" w:space="0" w:color="181717"/>
              <w:right w:val="single" w:sz="4" w:space="0" w:color="181717"/>
            </w:tcBorders>
          </w:tcPr>
          <w:p w14:paraId="35EEF7C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A4845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766296"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5B0F1EE" w14:textId="77777777" w:rsidR="00C7681D" w:rsidRDefault="00000000">
            <w:pPr>
              <w:spacing w:after="0" w:line="259" w:lineRule="auto"/>
              <w:ind w:left="0" w:right="0" w:firstLine="0"/>
              <w:jc w:val="left"/>
            </w:pPr>
            <w:r>
              <w:t xml:space="preserve">A. </w:t>
            </w:r>
          </w:p>
        </w:tc>
      </w:tr>
      <w:tr w:rsidR="00C7681D" w14:paraId="07219136" w14:textId="77777777">
        <w:trPr>
          <w:trHeight w:val="184"/>
        </w:trPr>
        <w:tc>
          <w:tcPr>
            <w:tcW w:w="5192"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553495E" w14:textId="77777777" w:rsidR="00C7681D" w:rsidRDefault="00000000">
            <w:pPr>
              <w:spacing w:after="0" w:line="259" w:lineRule="auto"/>
              <w:ind w:left="388" w:right="0" w:hanging="363"/>
              <w:jc w:val="left"/>
            </w:pPr>
            <w:r>
              <w:rPr>
                <w:b/>
              </w:rPr>
              <w:t xml:space="preserve">65. </w:t>
            </w:r>
            <w:r>
              <w:rPr>
                <w:b/>
              </w:rPr>
              <w:tab/>
              <w:t xml:space="preserve">USzKoDzEnia PowŁoK JaMY BRzUSznEJ (PRzEPUKLinY PoURazowE, PRzEtoKi itP.) – w zaLEŻnoŚCi oD UMiEJSCowiEnia i RozMiaRÓw USzKoDzEnia PowŁoK JaMY BRzUSznEJ: </w:t>
            </w:r>
          </w:p>
        </w:tc>
        <w:tc>
          <w:tcPr>
            <w:tcW w:w="0" w:type="auto"/>
            <w:vMerge/>
            <w:tcBorders>
              <w:top w:val="nil"/>
              <w:left w:val="single" w:sz="4" w:space="0" w:color="181717"/>
              <w:bottom w:val="nil"/>
              <w:right w:val="single" w:sz="4" w:space="0" w:color="181717"/>
            </w:tcBorders>
          </w:tcPr>
          <w:p w14:paraId="073254FF"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0F376CE" w14:textId="77777777" w:rsidR="00C7681D" w:rsidRDefault="00C7681D">
            <w:pPr>
              <w:spacing w:after="160" w:line="259" w:lineRule="auto"/>
              <w:ind w:left="0" w:right="0" w:firstLine="0"/>
              <w:jc w:val="left"/>
            </w:pPr>
          </w:p>
        </w:tc>
      </w:tr>
      <w:tr w:rsidR="00C7681D" w14:paraId="53886AFE" w14:textId="77777777">
        <w:trPr>
          <w:trHeight w:val="268"/>
        </w:trPr>
        <w:tc>
          <w:tcPr>
            <w:tcW w:w="0" w:type="auto"/>
            <w:gridSpan w:val="3"/>
            <w:vMerge/>
            <w:tcBorders>
              <w:top w:val="nil"/>
              <w:left w:val="single" w:sz="4" w:space="0" w:color="181717"/>
              <w:bottom w:val="nil"/>
              <w:right w:val="single" w:sz="4" w:space="0" w:color="181717"/>
            </w:tcBorders>
          </w:tcPr>
          <w:p w14:paraId="2DCC65F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57061B1"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1360762E"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76A282FF" w14:textId="77777777" w:rsidR="00C7681D" w:rsidRDefault="00000000">
            <w:pPr>
              <w:spacing w:after="0" w:line="259" w:lineRule="auto"/>
              <w:ind w:left="0" w:firstLine="0"/>
              <w:jc w:val="center"/>
            </w:pPr>
            <w:r>
              <w:t>60</w:t>
            </w:r>
          </w:p>
        </w:tc>
      </w:tr>
      <w:tr w:rsidR="00C7681D" w14:paraId="64C9A0B8" w14:textId="77777777">
        <w:trPr>
          <w:trHeight w:val="248"/>
        </w:trPr>
        <w:tc>
          <w:tcPr>
            <w:tcW w:w="0" w:type="auto"/>
            <w:gridSpan w:val="3"/>
            <w:vMerge/>
            <w:tcBorders>
              <w:top w:val="nil"/>
              <w:left w:val="single" w:sz="4" w:space="0" w:color="181717"/>
              <w:bottom w:val="single" w:sz="4" w:space="0" w:color="181717"/>
              <w:right w:val="single" w:sz="4" w:space="0" w:color="181717"/>
            </w:tcBorders>
          </w:tcPr>
          <w:p w14:paraId="337D83F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3B7D14"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23A61E1" w14:textId="77777777" w:rsidR="00C7681D" w:rsidRDefault="00000000">
            <w:pPr>
              <w:tabs>
                <w:tab w:val="center" w:pos="96"/>
                <w:tab w:val="center" w:pos="2622"/>
              </w:tabs>
              <w:spacing w:after="0" w:line="259" w:lineRule="auto"/>
              <w:ind w:left="0" w:right="0" w:firstLine="0"/>
              <w:jc w:val="left"/>
            </w:pPr>
            <w:r>
              <w:rPr>
                <w:color w:val="000000"/>
                <w:sz w:val="22"/>
              </w:rPr>
              <w:tab/>
            </w:r>
            <w:r>
              <w:rPr>
                <w:b/>
              </w:rPr>
              <w:t xml:space="preserve">70.  </w:t>
            </w:r>
            <w:r>
              <w:rPr>
                <w:b/>
              </w:rPr>
              <w:tab/>
              <w:t>wYPaDniĘCiE oDBYtniCY – w zaLEŻnoŚCi oD StoPnia wYPaDniĘCia:</w:t>
            </w:r>
          </w:p>
        </w:tc>
      </w:tr>
      <w:tr w:rsidR="00C7681D" w14:paraId="3F30A3B3" w14:textId="77777777">
        <w:trPr>
          <w:trHeight w:val="268"/>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E9E8E7"/>
          </w:tcPr>
          <w:p w14:paraId="2627A496" w14:textId="77777777" w:rsidR="00C7681D" w:rsidRDefault="00000000">
            <w:pPr>
              <w:spacing w:after="0" w:line="259" w:lineRule="auto"/>
              <w:ind w:left="25" w:right="0" w:firstLine="0"/>
              <w:jc w:val="left"/>
            </w:pPr>
            <w:r>
              <w:t>A. BLIZNY (DLA KOBIET X 2):</w:t>
            </w:r>
          </w:p>
        </w:tc>
        <w:tc>
          <w:tcPr>
            <w:tcW w:w="0" w:type="auto"/>
            <w:vMerge/>
            <w:tcBorders>
              <w:top w:val="nil"/>
              <w:left w:val="single" w:sz="4" w:space="0" w:color="181717"/>
              <w:bottom w:val="nil"/>
              <w:right w:val="single" w:sz="4" w:space="0" w:color="181717"/>
            </w:tcBorders>
          </w:tcPr>
          <w:p w14:paraId="59E1DDFD"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90E2866" w14:textId="77777777" w:rsidR="00C7681D" w:rsidRDefault="00000000">
            <w:pPr>
              <w:spacing w:after="0" w:line="259" w:lineRule="auto"/>
              <w:ind w:left="0" w:right="0" w:firstLine="0"/>
              <w:jc w:val="left"/>
            </w:pPr>
            <w:r>
              <w:t xml:space="preserve">A. </w:t>
            </w:r>
          </w:p>
        </w:tc>
      </w:tr>
      <w:tr w:rsidR="00C7681D" w14:paraId="3CD2D948" w14:textId="77777777">
        <w:trPr>
          <w:trHeight w:val="268"/>
        </w:trPr>
        <w:tc>
          <w:tcPr>
            <w:tcW w:w="365" w:type="dxa"/>
            <w:tcBorders>
              <w:top w:val="single" w:sz="4" w:space="0" w:color="181717"/>
              <w:left w:val="single" w:sz="4" w:space="0" w:color="181717"/>
              <w:bottom w:val="single" w:sz="4" w:space="0" w:color="181717"/>
              <w:right w:val="single" w:sz="4" w:space="0" w:color="181717"/>
            </w:tcBorders>
          </w:tcPr>
          <w:p w14:paraId="4804F147" w14:textId="77777777" w:rsidR="00C7681D" w:rsidRDefault="00000000">
            <w:pPr>
              <w:spacing w:after="0" w:line="259" w:lineRule="auto"/>
              <w:ind w:left="0" w:right="84"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0A9162D" w14:textId="77777777" w:rsidR="00C7681D" w:rsidRDefault="00000000">
            <w:pPr>
              <w:spacing w:after="0" w:line="259" w:lineRule="auto"/>
              <w:ind w:left="0" w:right="0" w:firstLine="0"/>
              <w:jc w:val="left"/>
            </w:pPr>
            <w:r>
              <w:t>&lt; 5 cm długości/średnicy</w:t>
            </w:r>
          </w:p>
        </w:tc>
        <w:tc>
          <w:tcPr>
            <w:tcW w:w="1730" w:type="dxa"/>
            <w:tcBorders>
              <w:top w:val="single" w:sz="4" w:space="0" w:color="181717"/>
              <w:left w:val="single" w:sz="4" w:space="0" w:color="181717"/>
              <w:bottom w:val="single" w:sz="4" w:space="0" w:color="181717"/>
              <w:right w:val="single" w:sz="4" w:space="0" w:color="181717"/>
            </w:tcBorders>
          </w:tcPr>
          <w:p w14:paraId="71C4669B" w14:textId="77777777" w:rsidR="00C7681D" w:rsidRDefault="00000000">
            <w:pPr>
              <w:spacing w:after="0" w:line="259" w:lineRule="auto"/>
              <w:ind w:left="0" w:right="53" w:firstLine="0"/>
              <w:jc w:val="center"/>
            </w:pPr>
            <w:r>
              <w:t>1</w:t>
            </w:r>
          </w:p>
        </w:tc>
        <w:tc>
          <w:tcPr>
            <w:tcW w:w="0" w:type="auto"/>
            <w:vMerge/>
            <w:tcBorders>
              <w:top w:val="nil"/>
              <w:left w:val="single" w:sz="4" w:space="0" w:color="181717"/>
              <w:bottom w:val="nil"/>
              <w:right w:val="single" w:sz="4" w:space="0" w:color="181717"/>
            </w:tcBorders>
          </w:tcPr>
          <w:p w14:paraId="16A1333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1374B9B"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15C45BD" w14:textId="77777777" w:rsidR="00C7681D" w:rsidRDefault="00000000">
            <w:pPr>
              <w:spacing w:after="0" w:line="259" w:lineRule="auto"/>
              <w:ind w:left="0" w:right="0" w:firstLine="0"/>
              <w:jc w:val="left"/>
            </w:pPr>
            <w:r>
              <w:t>wypadanie błony śluzowej odbytnicy</w:t>
            </w:r>
          </w:p>
        </w:tc>
        <w:tc>
          <w:tcPr>
            <w:tcW w:w="1707" w:type="dxa"/>
            <w:tcBorders>
              <w:top w:val="single" w:sz="4" w:space="0" w:color="181717"/>
              <w:left w:val="single" w:sz="4" w:space="0" w:color="181717"/>
              <w:bottom w:val="nil"/>
              <w:right w:val="single" w:sz="4" w:space="0" w:color="181717"/>
            </w:tcBorders>
          </w:tcPr>
          <w:p w14:paraId="4BEC21A0" w14:textId="77777777" w:rsidR="00C7681D" w:rsidRDefault="00C7681D">
            <w:pPr>
              <w:spacing w:after="160" w:line="259" w:lineRule="auto"/>
              <w:ind w:left="0" w:right="0" w:firstLine="0"/>
              <w:jc w:val="left"/>
            </w:pPr>
          </w:p>
        </w:tc>
      </w:tr>
      <w:tr w:rsidR="00C7681D" w14:paraId="52DBD78A" w14:textId="77777777">
        <w:trPr>
          <w:trHeight w:val="268"/>
        </w:trPr>
        <w:tc>
          <w:tcPr>
            <w:tcW w:w="365" w:type="dxa"/>
            <w:tcBorders>
              <w:top w:val="single" w:sz="4" w:space="0" w:color="181717"/>
              <w:left w:val="single" w:sz="4" w:space="0" w:color="181717"/>
              <w:bottom w:val="single" w:sz="4" w:space="0" w:color="181717"/>
              <w:right w:val="single" w:sz="4" w:space="0" w:color="181717"/>
            </w:tcBorders>
          </w:tcPr>
          <w:p w14:paraId="7FE68282" w14:textId="77777777" w:rsidR="00C7681D" w:rsidRDefault="00000000">
            <w:pPr>
              <w:spacing w:after="0" w:line="259" w:lineRule="auto"/>
              <w:ind w:left="0" w:right="84" w:firstLine="0"/>
              <w:jc w:val="center"/>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929AFE2" w14:textId="77777777" w:rsidR="00C7681D" w:rsidRDefault="00000000">
            <w:pPr>
              <w:spacing w:after="0" w:line="259" w:lineRule="auto"/>
              <w:ind w:left="0" w:right="0" w:firstLine="0"/>
              <w:jc w:val="left"/>
            </w:pPr>
            <w:r>
              <w:t>&gt; 5 cm długości/średnicy</w:t>
            </w:r>
          </w:p>
        </w:tc>
        <w:tc>
          <w:tcPr>
            <w:tcW w:w="1730" w:type="dxa"/>
            <w:tcBorders>
              <w:top w:val="single" w:sz="4" w:space="0" w:color="181717"/>
              <w:left w:val="single" w:sz="4" w:space="0" w:color="181717"/>
              <w:bottom w:val="single" w:sz="4" w:space="0" w:color="181717"/>
              <w:right w:val="single" w:sz="4" w:space="0" w:color="181717"/>
            </w:tcBorders>
          </w:tcPr>
          <w:p w14:paraId="5F4D5847" w14:textId="77777777" w:rsidR="00C7681D" w:rsidRDefault="00000000">
            <w:pPr>
              <w:spacing w:after="0" w:line="259" w:lineRule="auto"/>
              <w:ind w:left="0" w:right="53" w:firstLine="0"/>
              <w:jc w:val="center"/>
            </w:pPr>
            <w:r>
              <w:t>3</w:t>
            </w:r>
          </w:p>
        </w:tc>
        <w:tc>
          <w:tcPr>
            <w:tcW w:w="0" w:type="auto"/>
            <w:vMerge/>
            <w:tcBorders>
              <w:top w:val="nil"/>
              <w:left w:val="single" w:sz="4" w:space="0" w:color="181717"/>
              <w:bottom w:val="nil"/>
              <w:right w:val="single" w:sz="4" w:space="0" w:color="181717"/>
            </w:tcBorders>
          </w:tcPr>
          <w:p w14:paraId="35407A3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59CF1A3"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0EEBE66" w14:textId="77777777" w:rsidR="00C7681D" w:rsidRDefault="00000000">
            <w:pPr>
              <w:spacing w:after="0" w:line="259" w:lineRule="auto"/>
              <w:ind w:left="0" w:right="0" w:firstLine="0"/>
              <w:jc w:val="left"/>
            </w:pPr>
            <w:r>
              <w:t>niepełne wypadanie odbytnicy</w:t>
            </w:r>
          </w:p>
        </w:tc>
        <w:tc>
          <w:tcPr>
            <w:tcW w:w="1707" w:type="dxa"/>
            <w:tcBorders>
              <w:top w:val="nil"/>
              <w:left w:val="single" w:sz="4" w:space="0" w:color="181717"/>
              <w:bottom w:val="single" w:sz="4" w:space="0" w:color="181717"/>
              <w:right w:val="single" w:sz="4" w:space="0" w:color="181717"/>
            </w:tcBorders>
          </w:tcPr>
          <w:p w14:paraId="120B3423" w14:textId="77777777" w:rsidR="00C7681D" w:rsidRDefault="00000000">
            <w:pPr>
              <w:spacing w:after="0" w:line="259" w:lineRule="auto"/>
              <w:ind w:left="702" w:right="0" w:firstLine="0"/>
              <w:jc w:val="left"/>
            </w:pPr>
            <w:r>
              <w:rPr>
                <w:noProof/>
              </w:rPr>
              <w:drawing>
                <wp:inline distT="0" distB="0" distL="0" distR="0" wp14:anchorId="22A5AF50" wp14:editId="49436029">
                  <wp:extent cx="182880" cy="234697"/>
                  <wp:effectExtent l="0" t="0" r="0" b="0"/>
                  <wp:docPr id="435526" name="Picture 435526"/>
                  <wp:cNvGraphicFramePr/>
                  <a:graphic xmlns:a="http://schemas.openxmlformats.org/drawingml/2006/main">
                    <a:graphicData uri="http://schemas.openxmlformats.org/drawingml/2006/picture">
                      <pic:pic xmlns:pic="http://schemas.openxmlformats.org/drawingml/2006/picture">
                        <pic:nvPicPr>
                          <pic:cNvPr id="435526" name="Picture 435526"/>
                          <pic:cNvPicPr/>
                        </pic:nvPicPr>
                        <pic:blipFill>
                          <a:blip r:embed="rId64"/>
                          <a:stretch>
                            <a:fillRect/>
                          </a:stretch>
                        </pic:blipFill>
                        <pic:spPr>
                          <a:xfrm>
                            <a:off x="0" y="0"/>
                            <a:ext cx="182880" cy="234697"/>
                          </a:xfrm>
                          <a:prstGeom prst="rect">
                            <a:avLst/>
                          </a:prstGeom>
                        </pic:spPr>
                      </pic:pic>
                    </a:graphicData>
                  </a:graphic>
                </wp:inline>
              </w:drawing>
            </w:r>
          </w:p>
        </w:tc>
      </w:tr>
      <w:tr w:rsidR="00C7681D" w14:paraId="5C3D45CF" w14:textId="77777777">
        <w:trPr>
          <w:trHeight w:val="268"/>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E9E8E7"/>
          </w:tcPr>
          <w:p w14:paraId="56E8A525" w14:textId="77777777" w:rsidR="00C7681D" w:rsidRDefault="00000000">
            <w:pPr>
              <w:spacing w:after="0" w:line="259" w:lineRule="auto"/>
              <w:ind w:left="25" w:right="0" w:firstLine="0"/>
              <w:jc w:val="left"/>
            </w:pPr>
            <w:r>
              <w:t xml:space="preserve">B. </w:t>
            </w:r>
          </w:p>
        </w:tc>
        <w:tc>
          <w:tcPr>
            <w:tcW w:w="0" w:type="auto"/>
            <w:vMerge/>
            <w:tcBorders>
              <w:top w:val="nil"/>
              <w:left w:val="single" w:sz="4" w:space="0" w:color="181717"/>
              <w:bottom w:val="nil"/>
              <w:right w:val="single" w:sz="4" w:space="0" w:color="181717"/>
            </w:tcBorders>
          </w:tcPr>
          <w:p w14:paraId="36145861"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58F5635"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26EB0858" w14:textId="77777777" w:rsidR="00C7681D" w:rsidRDefault="00000000">
            <w:pPr>
              <w:spacing w:after="0" w:line="259" w:lineRule="auto"/>
              <w:ind w:left="0" w:right="0" w:firstLine="0"/>
              <w:jc w:val="left"/>
            </w:pPr>
            <w:r>
              <w:t>pełne wypadanie odbytnicy</w:t>
            </w:r>
          </w:p>
        </w:tc>
        <w:tc>
          <w:tcPr>
            <w:tcW w:w="1707" w:type="dxa"/>
            <w:tcBorders>
              <w:top w:val="single" w:sz="4" w:space="0" w:color="181717"/>
              <w:left w:val="single" w:sz="4" w:space="0" w:color="181717"/>
              <w:bottom w:val="single" w:sz="4" w:space="0" w:color="181717"/>
              <w:right w:val="single" w:sz="4" w:space="0" w:color="181717"/>
            </w:tcBorders>
          </w:tcPr>
          <w:p w14:paraId="21ABF0B0" w14:textId="77777777" w:rsidR="00C7681D" w:rsidRDefault="00000000">
            <w:pPr>
              <w:spacing w:after="0" w:line="259" w:lineRule="auto"/>
              <w:ind w:left="0" w:firstLine="0"/>
              <w:jc w:val="center"/>
            </w:pPr>
            <w:r>
              <w:t>30</w:t>
            </w:r>
          </w:p>
        </w:tc>
      </w:tr>
      <w:tr w:rsidR="00C7681D" w14:paraId="5541A27C" w14:textId="77777777">
        <w:trPr>
          <w:trHeight w:val="268"/>
        </w:trPr>
        <w:tc>
          <w:tcPr>
            <w:tcW w:w="365" w:type="dxa"/>
            <w:tcBorders>
              <w:top w:val="single" w:sz="4" w:space="0" w:color="181717"/>
              <w:left w:val="single" w:sz="4" w:space="0" w:color="181717"/>
              <w:bottom w:val="single" w:sz="4" w:space="0" w:color="181717"/>
              <w:right w:val="single" w:sz="4" w:space="0" w:color="181717"/>
            </w:tcBorders>
          </w:tcPr>
          <w:p w14:paraId="35AC070B" w14:textId="77777777" w:rsidR="00C7681D" w:rsidRDefault="00000000">
            <w:pPr>
              <w:spacing w:after="0" w:line="259" w:lineRule="auto"/>
              <w:ind w:left="0" w:right="84"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396F99B" w14:textId="77777777" w:rsidR="00C7681D" w:rsidRDefault="00000000">
            <w:pPr>
              <w:spacing w:after="0" w:line="259" w:lineRule="auto"/>
              <w:ind w:left="0" w:right="0" w:firstLine="0"/>
              <w:jc w:val="left"/>
            </w:pPr>
            <w:r>
              <w:t>ubytki mięśniowe bez przepukliny</w:t>
            </w:r>
          </w:p>
        </w:tc>
        <w:tc>
          <w:tcPr>
            <w:tcW w:w="1730" w:type="dxa"/>
            <w:tcBorders>
              <w:top w:val="single" w:sz="4" w:space="0" w:color="181717"/>
              <w:left w:val="single" w:sz="4" w:space="0" w:color="181717"/>
              <w:bottom w:val="single" w:sz="4" w:space="0" w:color="181717"/>
              <w:right w:val="single" w:sz="4" w:space="0" w:color="181717"/>
            </w:tcBorders>
          </w:tcPr>
          <w:p w14:paraId="71F26328" w14:textId="77777777" w:rsidR="00C7681D" w:rsidRDefault="00000000">
            <w:pPr>
              <w:spacing w:after="0" w:line="259" w:lineRule="auto"/>
              <w:ind w:left="0" w:right="53" w:firstLine="0"/>
              <w:jc w:val="center"/>
            </w:pPr>
            <w:r>
              <w:t>5</w:t>
            </w:r>
          </w:p>
        </w:tc>
        <w:tc>
          <w:tcPr>
            <w:tcW w:w="0" w:type="auto"/>
            <w:vMerge/>
            <w:tcBorders>
              <w:top w:val="nil"/>
              <w:left w:val="single" w:sz="4" w:space="0" w:color="181717"/>
              <w:bottom w:val="nil"/>
              <w:right w:val="single" w:sz="4" w:space="0" w:color="181717"/>
            </w:tcBorders>
          </w:tcPr>
          <w:p w14:paraId="7AD2EA0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08699339" w14:textId="77777777" w:rsidR="00C7681D" w:rsidRDefault="00000000">
            <w:pPr>
              <w:tabs>
                <w:tab w:val="center" w:pos="96"/>
                <w:tab w:val="center" w:pos="2622"/>
              </w:tabs>
              <w:spacing w:after="0" w:line="259" w:lineRule="auto"/>
              <w:ind w:left="0" w:right="0" w:firstLine="0"/>
              <w:jc w:val="left"/>
            </w:pPr>
            <w:r>
              <w:rPr>
                <w:color w:val="000000"/>
                <w:sz w:val="22"/>
              </w:rPr>
              <w:tab/>
            </w:r>
            <w:r>
              <w:rPr>
                <w:b/>
              </w:rPr>
              <w:t xml:space="preserve">71. </w:t>
            </w:r>
            <w:r>
              <w:rPr>
                <w:b/>
              </w:rPr>
              <w:tab/>
              <w:t>UtRata ŚLEDzionY:</w:t>
            </w:r>
          </w:p>
        </w:tc>
      </w:tr>
      <w:tr w:rsidR="00C7681D" w14:paraId="5B23C9C9" w14:textId="77777777">
        <w:trPr>
          <w:trHeight w:val="268"/>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E9E8E7"/>
          </w:tcPr>
          <w:p w14:paraId="52035267" w14:textId="77777777" w:rsidR="00C7681D" w:rsidRDefault="00000000">
            <w:pPr>
              <w:spacing w:after="0" w:line="259" w:lineRule="auto"/>
              <w:ind w:left="25" w:right="0" w:firstLine="0"/>
              <w:jc w:val="left"/>
            </w:pPr>
            <w:r>
              <w:t>C. PRZEPUKLINY POURAZOWE:</w:t>
            </w:r>
          </w:p>
        </w:tc>
        <w:tc>
          <w:tcPr>
            <w:tcW w:w="0" w:type="auto"/>
            <w:vMerge/>
            <w:tcBorders>
              <w:top w:val="nil"/>
              <w:left w:val="single" w:sz="4" w:space="0" w:color="181717"/>
              <w:bottom w:val="nil"/>
              <w:right w:val="single" w:sz="4" w:space="0" w:color="181717"/>
            </w:tcBorders>
          </w:tcPr>
          <w:p w14:paraId="647D0DB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C83E638" w14:textId="77777777" w:rsidR="00C7681D" w:rsidRDefault="00000000">
            <w:pPr>
              <w:spacing w:after="0" w:line="259" w:lineRule="auto"/>
              <w:ind w:left="0" w:right="0" w:firstLine="0"/>
              <w:jc w:val="left"/>
            </w:pPr>
            <w:r>
              <w:t xml:space="preserve">A. </w:t>
            </w:r>
          </w:p>
        </w:tc>
      </w:tr>
      <w:tr w:rsidR="00C7681D" w14:paraId="15901C75" w14:textId="77777777">
        <w:trPr>
          <w:trHeight w:val="268"/>
        </w:trPr>
        <w:tc>
          <w:tcPr>
            <w:tcW w:w="365" w:type="dxa"/>
            <w:tcBorders>
              <w:top w:val="single" w:sz="4" w:space="0" w:color="181717"/>
              <w:left w:val="single" w:sz="4" w:space="0" w:color="181717"/>
              <w:bottom w:val="single" w:sz="4" w:space="0" w:color="181717"/>
              <w:right w:val="single" w:sz="4" w:space="0" w:color="181717"/>
            </w:tcBorders>
          </w:tcPr>
          <w:p w14:paraId="0700FCE3" w14:textId="77777777" w:rsidR="00C7681D" w:rsidRDefault="00000000">
            <w:pPr>
              <w:spacing w:after="0" w:line="259" w:lineRule="auto"/>
              <w:ind w:left="0" w:right="84"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BF25446" w14:textId="77777777" w:rsidR="00C7681D" w:rsidRDefault="00000000">
            <w:pPr>
              <w:spacing w:after="0" w:line="259" w:lineRule="auto"/>
              <w:ind w:left="0" w:right="0" w:firstLine="0"/>
              <w:jc w:val="left"/>
            </w:pPr>
            <w:r>
              <w:t>przepuklina pachwinowa</w:t>
            </w:r>
          </w:p>
        </w:tc>
        <w:tc>
          <w:tcPr>
            <w:tcW w:w="1730" w:type="dxa"/>
            <w:tcBorders>
              <w:top w:val="single" w:sz="4" w:space="0" w:color="181717"/>
              <w:left w:val="single" w:sz="4" w:space="0" w:color="181717"/>
              <w:bottom w:val="nil"/>
              <w:right w:val="single" w:sz="4" w:space="0" w:color="181717"/>
            </w:tcBorders>
          </w:tcPr>
          <w:p w14:paraId="2A97EA08" w14:textId="77777777" w:rsidR="00C7681D" w:rsidRDefault="00000000">
            <w:pPr>
              <w:spacing w:after="0" w:line="259" w:lineRule="auto"/>
              <w:ind w:left="702" w:right="0" w:firstLine="0"/>
              <w:jc w:val="left"/>
            </w:pPr>
            <w:r>
              <w:rPr>
                <w:noProof/>
              </w:rPr>
              <w:drawing>
                <wp:inline distT="0" distB="0" distL="0" distR="0" wp14:anchorId="38CCE567" wp14:editId="27897876">
                  <wp:extent cx="182880" cy="234696"/>
                  <wp:effectExtent l="0" t="0" r="0" b="0"/>
                  <wp:docPr id="435527" name="Picture 435527"/>
                  <wp:cNvGraphicFramePr/>
                  <a:graphic xmlns:a="http://schemas.openxmlformats.org/drawingml/2006/main">
                    <a:graphicData uri="http://schemas.openxmlformats.org/drawingml/2006/picture">
                      <pic:pic xmlns:pic="http://schemas.openxmlformats.org/drawingml/2006/picture">
                        <pic:nvPicPr>
                          <pic:cNvPr id="435527" name="Picture 435527"/>
                          <pic:cNvPicPr/>
                        </pic:nvPicPr>
                        <pic:blipFill>
                          <a:blip r:embed="rId65"/>
                          <a:stretch>
                            <a:fillRect/>
                          </a:stretch>
                        </pic:blipFill>
                        <pic:spPr>
                          <a:xfrm>
                            <a:off x="0" y="0"/>
                            <a:ext cx="182880"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20F9FE4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19C2383"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E0B23E4" w14:textId="77777777" w:rsidR="00C7681D" w:rsidRDefault="00000000">
            <w:pPr>
              <w:spacing w:after="0" w:line="259" w:lineRule="auto"/>
              <w:ind w:left="0" w:right="0" w:firstLine="0"/>
              <w:jc w:val="left"/>
            </w:pPr>
            <w:r>
              <w:t>bez istotnych zmian w obrazie krwi</w:t>
            </w:r>
          </w:p>
        </w:tc>
        <w:tc>
          <w:tcPr>
            <w:tcW w:w="1707" w:type="dxa"/>
            <w:tcBorders>
              <w:top w:val="single" w:sz="4" w:space="0" w:color="181717"/>
              <w:left w:val="single" w:sz="4" w:space="0" w:color="181717"/>
              <w:bottom w:val="nil"/>
              <w:right w:val="single" w:sz="4" w:space="0" w:color="181717"/>
            </w:tcBorders>
          </w:tcPr>
          <w:p w14:paraId="1C6CD0B9" w14:textId="77777777" w:rsidR="00C7681D" w:rsidRDefault="00C7681D">
            <w:pPr>
              <w:spacing w:after="160" w:line="259" w:lineRule="auto"/>
              <w:ind w:left="0" w:right="0" w:firstLine="0"/>
              <w:jc w:val="left"/>
            </w:pPr>
          </w:p>
        </w:tc>
      </w:tr>
      <w:tr w:rsidR="00C7681D" w14:paraId="3B0CC48B" w14:textId="77777777">
        <w:trPr>
          <w:trHeight w:val="248"/>
        </w:trPr>
        <w:tc>
          <w:tcPr>
            <w:tcW w:w="365" w:type="dxa"/>
            <w:tcBorders>
              <w:top w:val="single" w:sz="4" w:space="0" w:color="181717"/>
              <w:left w:val="single" w:sz="4" w:space="0" w:color="181717"/>
              <w:bottom w:val="single" w:sz="4" w:space="0" w:color="181717"/>
              <w:right w:val="single" w:sz="4" w:space="0" w:color="181717"/>
            </w:tcBorders>
          </w:tcPr>
          <w:p w14:paraId="54A06069" w14:textId="77777777" w:rsidR="00C7681D" w:rsidRDefault="00000000">
            <w:pPr>
              <w:spacing w:after="0" w:line="259" w:lineRule="auto"/>
              <w:ind w:left="0" w:right="84" w:firstLine="0"/>
              <w:jc w:val="center"/>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279F86EB" w14:textId="77777777" w:rsidR="00C7681D" w:rsidRDefault="00000000">
            <w:pPr>
              <w:spacing w:after="0" w:line="259" w:lineRule="auto"/>
              <w:ind w:left="0" w:right="0" w:firstLine="0"/>
              <w:jc w:val="left"/>
            </w:pPr>
            <w:r>
              <w:t>przepuklina przedniej ściany brzucha</w:t>
            </w:r>
          </w:p>
        </w:tc>
        <w:tc>
          <w:tcPr>
            <w:tcW w:w="1730" w:type="dxa"/>
            <w:tcBorders>
              <w:top w:val="nil"/>
              <w:left w:val="single" w:sz="4" w:space="0" w:color="181717"/>
              <w:bottom w:val="single" w:sz="4" w:space="0" w:color="181717"/>
              <w:right w:val="single" w:sz="4" w:space="0" w:color="181717"/>
            </w:tcBorders>
          </w:tcPr>
          <w:p w14:paraId="2E07B8F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50B70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88A3759"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97A26F9" w14:textId="77777777" w:rsidR="00C7681D" w:rsidRDefault="00000000">
            <w:pPr>
              <w:spacing w:after="0" w:line="259" w:lineRule="auto"/>
              <w:ind w:left="0" w:right="0" w:firstLine="0"/>
              <w:jc w:val="left"/>
            </w:pPr>
            <w:r>
              <w:t>ze zmianami w obrazie krwi lub/i ze zrostami otrzewnowymi</w:t>
            </w:r>
          </w:p>
        </w:tc>
        <w:tc>
          <w:tcPr>
            <w:tcW w:w="1707" w:type="dxa"/>
            <w:vMerge w:val="restart"/>
            <w:tcBorders>
              <w:top w:val="nil"/>
              <w:left w:val="single" w:sz="4" w:space="0" w:color="181717"/>
              <w:bottom w:val="single" w:sz="4" w:space="0" w:color="181717"/>
              <w:right w:val="single" w:sz="4" w:space="0" w:color="181717"/>
            </w:tcBorders>
          </w:tcPr>
          <w:p w14:paraId="3E360FE6" w14:textId="77777777" w:rsidR="00C7681D" w:rsidRDefault="00000000">
            <w:pPr>
              <w:spacing w:after="0" w:line="259" w:lineRule="auto"/>
              <w:ind w:left="702" w:right="0" w:firstLine="0"/>
              <w:jc w:val="left"/>
            </w:pPr>
            <w:r>
              <w:rPr>
                <w:noProof/>
              </w:rPr>
              <w:drawing>
                <wp:inline distT="0" distB="0" distL="0" distR="0" wp14:anchorId="5FDF0AC0" wp14:editId="0AAC5752">
                  <wp:extent cx="182880" cy="231648"/>
                  <wp:effectExtent l="0" t="0" r="0" b="0"/>
                  <wp:docPr id="435528" name="Picture 435528"/>
                  <wp:cNvGraphicFramePr/>
                  <a:graphic xmlns:a="http://schemas.openxmlformats.org/drawingml/2006/main">
                    <a:graphicData uri="http://schemas.openxmlformats.org/drawingml/2006/picture">
                      <pic:pic xmlns:pic="http://schemas.openxmlformats.org/drawingml/2006/picture">
                        <pic:nvPicPr>
                          <pic:cNvPr id="435528" name="Picture 435528"/>
                          <pic:cNvPicPr/>
                        </pic:nvPicPr>
                        <pic:blipFill>
                          <a:blip r:embed="rId66"/>
                          <a:stretch>
                            <a:fillRect/>
                          </a:stretch>
                        </pic:blipFill>
                        <pic:spPr>
                          <a:xfrm>
                            <a:off x="0" y="0"/>
                            <a:ext cx="182880" cy="231648"/>
                          </a:xfrm>
                          <a:prstGeom prst="rect">
                            <a:avLst/>
                          </a:prstGeom>
                        </pic:spPr>
                      </pic:pic>
                    </a:graphicData>
                  </a:graphic>
                </wp:inline>
              </w:drawing>
            </w:r>
          </w:p>
        </w:tc>
      </w:tr>
      <w:tr w:rsidR="00C7681D" w14:paraId="58A565D0" w14:textId="77777777">
        <w:trPr>
          <w:trHeight w:val="197"/>
        </w:trPr>
        <w:tc>
          <w:tcPr>
            <w:tcW w:w="365" w:type="dxa"/>
            <w:vMerge w:val="restart"/>
            <w:tcBorders>
              <w:top w:val="single" w:sz="4" w:space="0" w:color="181717"/>
              <w:left w:val="single" w:sz="4" w:space="0" w:color="181717"/>
              <w:bottom w:val="single" w:sz="4" w:space="0" w:color="181717"/>
              <w:right w:val="single" w:sz="4" w:space="0" w:color="181717"/>
            </w:tcBorders>
          </w:tcPr>
          <w:p w14:paraId="73DCE81A" w14:textId="77777777" w:rsidR="00C7681D" w:rsidRDefault="00000000">
            <w:pPr>
              <w:spacing w:after="0" w:line="259" w:lineRule="auto"/>
              <w:ind w:left="0" w:right="84"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CC124F4" w14:textId="77777777" w:rsidR="00C7681D" w:rsidRDefault="00000000">
            <w:pPr>
              <w:spacing w:after="0" w:line="259" w:lineRule="auto"/>
              <w:ind w:left="0" w:right="0" w:firstLine="0"/>
              <w:jc w:val="left"/>
            </w:pPr>
            <w:r>
              <w:t>przepuklina pępkowa</w:t>
            </w:r>
          </w:p>
        </w:tc>
        <w:tc>
          <w:tcPr>
            <w:tcW w:w="1730" w:type="dxa"/>
            <w:vMerge w:val="restart"/>
            <w:tcBorders>
              <w:top w:val="single" w:sz="4" w:space="0" w:color="181717"/>
              <w:left w:val="single" w:sz="4" w:space="0" w:color="181717"/>
              <w:bottom w:val="nil"/>
              <w:right w:val="single" w:sz="4" w:space="0" w:color="181717"/>
            </w:tcBorders>
          </w:tcPr>
          <w:p w14:paraId="18B39A0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D29D6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23C21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BD980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223F61C" w14:textId="77777777" w:rsidR="00C7681D" w:rsidRDefault="00C7681D">
            <w:pPr>
              <w:spacing w:after="160" w:line="259" w:lineRule="auto"/>
              <w:ind w:left="0" w:right="0" w:firstLine="0"/>
              <w:jc w:val="left"/>
            </w:pPr>
          </w:p>
        </w:tc>
      </w:tr>
      <w:tr w:rsidR="00C7681D" w14:paraId="4521C9E4" w14:textId="77777777">
        <w:trPr>
          <w:trHeight w:val="344"/>
        </w:trPr>
        <w:tc>
          <w:tcPr>
            <w:tcW w:w="0" w:type="auto"/>
            <w:vMerge/>
            <w:tcBorders>
              <w:top w:val="nil"/>
              <w:left w:val="single" w:sz="4" w:space="0" w:color="181717"/>
              <w:bottom w:val="single" w:sz="4" w:space="0" w:color="181717"/>
              <w:right w:val="single" w:sz="4" w:space="0" w:color="181717"/>
            </w:tcBorders>
          </w:tcPr>
          <w:p w14:paraId="5C3FCE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CED65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8021A4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3B7F37C"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304AB05" w14:textId="77777777" w:rsidR="00C7681D" w:rsidRDefault="00000000">
            <w:pPr>
              <w:spacing w:after="0" w:line="259" w:lineRule="auto"/>
              <w:ind w:left="352" w:right="98" w:hanging="352"/>
              <w:jc w:val="left"/>
            </w:pPr>
            <w:r>
              <w:rPr>
                <w:b/>
              </w:rPr>
              <w:t xml:space="preserve">72.  </w:t>
            </w:r>
            <w:r>
              <w:rPr>
                <w:b/>
              </w:rPr>
              <w:tab/>
              <w:t>USzKoDzEnia wĄtRoBY i PRzEwoDÓw ŻÓŁCiowYCH, PĘCHERzYKa ŻÓŁCiowEGo LUB tRzUStKi w zaLEŻnoŚCi oD StoPnia PowiKŁaŃ (niE wiĘCEJ niŻ 60):</w:t>
            </w:r>
          </w:p>
        </w:tc>
      </w:tr>
      <w:tr w:rsidR="00C7681D" w14:paraId="3613342E" w14:textId="77777777">
        <w:trPr>
          <w:trHeight w:val="268"/>
        </w:trPr>
        <w:tc>
          <w:tcPr>
            <w:tcW w:w="365" w:type="dxa"/>
            <w:tcBorders>
              <w:top w:val="single" w:sz="4" w:space="0" w:color="181717"/>
              <w:left w:val="single" w:sz="4" w:space="0" w:color="181717"/>
              <w:bottom w:val="single" w:sz="4" w:space="0" w:color="181717"/>
              <w:right w:val="single" w:sz="4" w:space="0" w:color="181717"/>
            </w:tcBorders>
          </w:tcPr>
          <w:p w14:paraId="3C4AF8F5" w14:textId="77777777" w:rsidR="00C7681D" w:rsidRDefault="00000000">
            <w:pPr>
              <w:spacing w:after="0" w:line="259" w:lineRule="auto"/>
              <w:ind w:left="0" w:right="84" w:firstLine="0"/>
              <w:jc w:val="center"/>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233DB3A2" w14:textId="77777777" w:rsidR="00C7681D" w:rsidRDefault="00000000">
            <w:pPr>
              <w:spacing w:after="0" w:line="259" w:lineRule="auto"/>
              <w:ind w:left="0" w:right="0" w:firstLine="0"/>
              <w:jc w:val="left"/>
            </w:pPr>
            <w:r>
              <w:t>przepuklina udowa</w:t>
            </w:r>
          </w:p>
        </w:tc>
        <w:tc>
          <w:tcPr>
            <w:tcW w:w="1730" w:type="dxa"/>
            <w:tcBorders>
              <w:top w:val="nil"/>
              <w:left w:val="single" w:sz="4" w:space="0" w:color="181717"/>
              <w:bottom w:val="single" w:sz="4" w:space="0" w:color="181717"/>
              <w:right w:val="single" w:sz="4" w:space="0" w:color="181717"/>
            </w:tcBorders>
          </w:tcPr>
          <w:p w14:paraId="11212585" w14:textId="77777777" w:rsidR="00C7681D" w:rsidRDefault="00000000">
            <w:pPr>
              <w:spacing w:after="0" w:line="259" w:lineRule="auto"/>
              <w:ind w:left="702" w:right="0" w:firstLine="0"/>
              <w:jc w:val="left"/>
            </w:pPr>
            <w:r>
              <w:rPr>
                <w:noProof/>
              </w:rPr>
              <w:drawing>
                <wp:inline distT="0" distB="0" distL="0" distR="0" wp14:anchorId="109EAA07" wp14:editId="31ED7BBA">
                  <wp:extent cx="182880" cy="231648"/>
                  <wp:effectExtent l="0" t="0" r="0" b="0"/>
                  <wp:docPr id="435529" name="Picture 435529"/>
                  <wp:cNvGraphicFramePr/>
                  <a:graphic xmlns:a="http://schemas.openxmlformats.org/drawingml/2006/main">
                    <a:graphicData uri="http://schemas.openxmlformats.org/drawingml/2006/picture">
                      <pic:pic xmlns:pic="http://schemas.openxmlformats.org/drawingml/2006/picture">
                        <pic:nvPicPr>
                          <pic:cNvPr id="435529" name="Picture 435529"/>
                          <pic:cNvPicPr/>
                        </pic:nvPicPr>
                        <pic:blipFill>
                          <a:blip r:embed="rId67"/>
                          <a:stretch>
                            <a:fillRect/>
                          </a:stretch>
                        </pic:blipFill>
                        <pic:spPr>
                          <a:xfrm>
                            <a:off x="0" y="0"/>
                            <a:ext cx="182880"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3FA926B9"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nil"/>
              <w:right w:val="single" w:sz="4" w:space="0" w:color="181717"/>
            </w:tcBorders>
          </w:tcPr>
          <w:p w14:paraId="573F6504" w14:textId="77777777" w:rsidR="00C7681D" w:rsidRDefault="00C7681D">
            <w:pPr>
              <w:spacing w:after="160" w:line="259" w:lineRule="auto"/>
              <w:ind w:left="0" w:right="0" w:firstLine="0"/>
              <w:jc w:val="left"/>
            </w:pPr>
          </w:p>
        </w:tc>
      </w:tr>
      <w:tr w:rsidR="00C7681D" w14:paraId="2DA17728" w14:textId="77777777">
        <w:trPr>
          <w:trHeight w:val="265"/>
        </w:trPr>
        <w:tc>
          <w:tcPr>
            <w:tcW w:w="5192" w:type="dxa"/>
            <w:gridSpan w:val="3"/>
            <w:tcBorders>
              <w:top w:val="single" w:sz="4" w:space="0" w:color="181717"/>
              <w:left w:val="single" w:sz="4" w:space="0" w:color="181717"/>
              <w:bottom w:val="single" w:sz="4" w:space="0" w:color="181717"/>
              <w:right w:val="single" w:sz="4" w:space="0" w:color="181717"/>
            </w:tcBorders>
            <w:shd w:val="clear" w:color="auto" w:fill="E9E8E7"/>
          </w:tcPr>
          <w:p w14:paraId="19C58781" w14:textId="77777777" w:rsidR="00C7681D" w:rsidRDefault="00000000">
            <w:pPr>
              <w:spacing w:after="0" w:line="259" w:lineRule="auto"/>
              <w:ind w:left="25" w:right="0" w:firstLine="0"/>
              <w:jc w:val="left"/>
            </w:pPr>
            <w:r>
              <w:t xml:space="preserve">D. </w:t>
            </w:r>
          </w:p>
        </w:tc>
        <w:tc>
          <w:tcPr>
            <w:tcW w:w="0" w:type="auto"/>
            <w:vMerge/>
            <w:tcBorders>
              <w:top w:val="nil"/>
              <w:left w:val="single" w:sz="4" w:space="0" w:color="181717"/>
              <w:bottom w:val="nil"/>
              <w:right w:val="single" w:sz="4" w:space="0" w:color="181717"/>
            </w:tcBorders>
          </w:tcPr>
          <w:p w14:paraId="49EC1B9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1EAF40E" w14:textId="77777777" w:rsidR="00C7681D" w:rsidRDefault="00C7681D">
            <w:pPr>
              <w:spacing w:after="160" w:line="259" w:lineRule="auto"/>
              <w:ind w:left="0" w:right="0" w:firstLine="0"/>
              <w:jc w:val="left"/>
            </w:pPr>
          </w:p>
        </w:tc>
      </w:tr>
      <w:tr w:rsidR="00C7681D" w14:paraId="48E05A2F" w14:textId="77777777">
        <w:trPr>
          <w:trHeight w:val="268"/>
        </w:trPr>
        <w:tc>
          <w:tcPr>
            <w:tcW w:w="365" w:type="dxa"/>
            <w:tcBorders>
              <w:top w:val="single" w:sz="4" w:space="0" w:color="181717"/>
              <w:left w:val="single" w:sz="4" w:space="0" w:color="181717"/>
              <w:bottom w:val="single" w:sz="4" w:space="0" w:color="181717"/>
              <w:right w:val="single" w:sz="4" w:space="0" w:color="181717"/>
            </w:tcBorders>
          </w:tcPr>
          <w:p w14:paraId="26650A9C" w14:textId="77777777" w:rsidR="00C7681D" w:rsidRDefault="00000000">
            <w:pPr>
              <w:spacing w:after="0" w:line="259" w:lineRule="auto"/>
              <w:ind w:left="0" w:right="84"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D54BB52" w14:textId="77777777" w:rsidR="00C7681D" w:rsidRDefault="00000000">
            <w:pPr>
              <w:spacing w:after="0" w:line="259" w:lineRule="auto"/>
              <w:ind w:left="0" w:right="0" w:firstLine="0"/>
              <w:jc w:val="left"/>
            </w:pPr>
            <w:r>
              <w:t>przetoki będące wynikiem powikłań pourazowych</w:t>
            </w:r>
          </w:p>
        </w:tc>
        <w:tc>
          <w:tcPr>
            <w:tcW w:w="1730" w:type="dxa"/>
            <w:tcBorders>
              <w:top w:val="single" w:sz="4" w:space="0" w:color="181717"/>
              <w:left w:val="single" w:sz="4" w:space="0" w:color="181717"/>
              <w:bottom w:val="single" w:sz="4" w:space="0" w:color="181717"/>
              <w:right w:val="single" w:sz="4" w:space="0" w:color="181717"/>
            </w:tcBorders>
          </w:tcPr>
          <w:p w14:paraId="06A2F88F" w14:textId="77777777" w:rsidR="00C7681D" w:rsidRDefault="00000000">
            <w:pPr>
              <w:spacing w:after="0" w:line="259" w:lineRule="auto"/>
              <w:ind w:left="0" w:right="53" w:firstLine="0"/>
              <w:jc w:val="center"/>
            </w:pPr>
            <w:r>
              <w:t>30</w:t>
            </w:r>
          </w:p>
        </w:tc>
        <w:tc>
          <w:tcPr>
            <w:tcW w:w="0" w:type="auto"/>
            <w:vMerge/>
            <w:tcBorders>
              <w:top w:val="nil"/>
              <w:left w:val="single" w:sz="4" w:space="0" w:color="181717"/>
              <w:bottom w:val="nil"/>
              <w:right w:val="single" w:sz="4" w:space="0" w:color="181717"/>
            </w:tcBorders>
          </w:tcPr>
          <w:p w14:paraId="3526292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4061856" w14:textId="77777777" w:rsidR="00C7681D" w:rsidRDefault="00000000">
            <w:pPr>
              <w:spacing w:after="0" w:line="259" w:lineRule="auto"/>
              <w:ind w:left="0" w:right="0" w:firstLine="0"/>
              <w:jc w:val="left"/>
            </w:pPr>
            <w:r>
              <w:t>A. USZKODZENIE/RESEKCJA FRAGMENTU WĄTROBY:</w:t>
            </w:r>
          </w:p>
        </w:tc>
      </w:tr>
      <w:tr w:rsidR="00C7681D" w14:paraId="1EAF0FD9" w14:textId="77777777">
        <w:trPr>
          <w:trHeight w:val="265"/>
        </w:trPr>
        <w:tc>
          <w:tcPr>
            <w:tcW w:w="5192" w:type="dxa"/>
            <w:gridSpan w:val="3"/>
            <w:tcBorders>
              <w:top w:val="single" w:sz="4" w:space="0" w:color="181717"/>
              <w:left w:val="nil"/>
              <w:bottom w:val="nil"/>
              <w:right w:val="nil"/>
            </w:tcBorders>
          </w:tcPr>
          <w:p w14:paraId="61F086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36D7C9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A527437"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4841525F" w14:textId="77777777" w:rsidR="00C7681D" w:rsidRDefault="00000000">
            <w:pPr>
              <w:spacing w:after="0" w:line="259" w:lineRule="auto"/>
              <w:ind w:left="0" w:right="0" w:firstLine="0"/>
              <w:jc w:val="left"/>
            </w:pPr>
            <w:r>
              <w:t>bez wpływu na funkcje narządu</w:t>
            </w:r>
          </w:p>
        </w:tc>
        <w:tc>
          <w:tcPr>
            <w:tcW w:w="1707" w:type="dxa"/>
            <w:tcBorders>
              <w:top w:val="single" w:sz="4" w:space="0" w:color="181717"/>
              <w:left w:val="single" w:sz="4" w:space="0" w:color="181717"/>
              <w:bottom w:val="single" w:sz="4" w:space="0" w:color="181717"/>
              <w:right w:val="single" w:sz="4" w:space="0" w:color="181717"/>
            </w:tcBorders>
          </w:tcPr>
          <w:p w14:paraId="0D01F20A" w14:textId="77777777" w:rsidR="00C7681D" w:rsidRDefault="00000000">
            <w:pPr>
              <w:spacing w:after="0" w:line="259" w:lineRule="auto"/>
              <w:ind w:left="0" w:firstLine="0"/>
              <w:jc w:val="center"/>
            </w:pPr>
            <w:r>
              <w:t>+10</w:t>
            </w:r>
          </w:p>
        </w:tc>
      </w:tr>
    </w:tbl>
    <w:p w14:paraId="3CFFC3BC" w14:textId="77777777" w:rsidR="00C7681D" w:rsidRDefault="00000000">
      <w:pPr>
        <w:spacing w:after="0" w:line="259" w:lineRule="auto"/>
        <w:ind w:left="-58" w:right="-67" w:firstLine="0"/>
        <w:jc w:val="left"/>
      </w:pPr>
      <w:r>
        <w:rPr>
          <w:noProof/>
        </w:rPr>
        <w:drawing>
          <wp:inline distT="0" distB="0" distL="0" distR="0" wp14:anchorId="7EB05659" wp14:editId="4DED94FC">
            <wp:extent cx="6775704" cy="8985504"/>
            <wp:effectExtent l="0" t="0" r="0" b="0"/>
            <wp:docPr id="435533" name="Picture 435533"/>
            <wp:cNvGraphicFramePr/>
            <a:graphic xmlns:a="http://schemas.openxmlformats.org/drawingml/2006/main">
              <a:graphicData uri="http://schemas.openxmlformats.org/drawingml/2006/picture">
                <pic:pic xmlns:pic="http://schemas.openxmlformats.org/drawingml/2006/picture">
                  <pic:nvPicPr>
                    <pic:cNvPr id="435533" name="Picture 435533"/>
                    <pic:cNvPicPr/>
                  </pic:nvPicPr>
                  <pic:blipFill>
                    <a:blip r:embed="rId68"/>
                    <a:stretch>
                      <a:fillRect/>
                    </a:stretch>
                  </pic:blipFill>
                  <pic:spPr>
                    <a:xfrm>
                      <a:off x="0" y="0"/>
                      <a:ext cx="6775704" cy="8985504"/>
                    </a:xfrm>
                    <a:prstGeom prst="rect">
                      <a:avLst/>
                    </a:prstGeom>
                  </pic:spPr>
                </pic:pic>
              </a:graphicData>
            </a:graphic>
          </wp:inline>
        </w:drawing>
      </w:r>
    </w:p>
    <w:p w14:paraId="3B04DD36"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39"/>
        <w:gridCol w:w="3098"/>
        <w:gridCol w:w="1707"/>
        <w:gridCol w:w="248"/>
        <w:gridCol w:w="340"/>
        <w:gridCol w:w="3098"/>
        <w:gridCol w:w="1707"/>
      </w:tblGrid>
      <w:tr w:rsidR="00C7681D" w14:paraId="0C72A551"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4A73942" w14:textId="77777777" w:rsidR="00C7681D" w:rsidRDefault="00000000">
            <w:pPr>
              <w:spacing w:after="0" w:line="259" w:lineRule="auto"/>
              <w:ind w:left="0" w:right="0" w:firstLine="0"/>
              <w:jc w:val="left"/>
            </w:pPr>
            <w:r>
              <w:t>C. Z CAŁKOWITYM ZESZTYWNIENIEM I NIEKORZYSTNYM USTAWIENIEM GŁOWY:</w:t>
            </w:r>
          </w:p>
        </w:tc>
        <w:tc>
          <w:tcPr>
            <w:tcW w:w="248" w:type="dxa"/>
            <w:vMerge w:val="restart"/>
            <w:tcBorders>
              <w:top w:val="nil"/>
              <w:left w:val="single" w:sz="4" w:space="0" w:color="181717"/>
              <w:bottom w:val="nil"/>
              <w:right w:val="single" w:sz="4" w:space="0" w:color="181717"/>
            </w:tcBorders>
          </w:tcPr>
          <w:p w14:paraId="5E4C6E3E"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352E357D"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48C6C4A4" w14:textId="77777777" w:rsidR="00C7681D" w:rsidRDefault="00000000">
            <w:pPr>
              <w:spacing w:after="0" w:line="259" w:lineRule="auto"/>
              <w:ind w:left="0" w:firstLine="0"/>
              <w:jc w:val="center"/>
            </w:pPr>
            <w:r>
              <w:t>+5</w:t>
            </w:r>
          </w:p>
        </w:tc>
      </w:tr>
      <w:tr w:rsidR="00C7681D" w14:paraId="56D6902F"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253CD0D2"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923CB34" w14:textId="77777777" w:rsidR="00C7681D" w:rsidRDefault="00000000">
            <w:pPr>
              <w:spacing w:after="0" w:line="259" w:lineRule="auto"/>
              <w:ind w:left="0" w:right="0" w:firstLine="0"/>
            </w:pPr>
            <w:r>
              <w:t>zmiany pourazowe powodujące ustawienie głowy w pozycji czynnościowo niekorzystnej</w:t>
            </w:r>
          </w:p>
        </w:tc>
        <w:tc>
          <w:tcPr>
            <w:tcW w:w="1707" w:type="dxa"/>
            <w:tcBorders>
              <w:top w:val="single" w:sz="4" w:space="0" w:color="181717"/>
              <w:left w:val="single" w:sz="4" w:space="0" w:color="181717"/>
              <w:bottom w:val="single" w:sz="4" w:space="0" w:color="181717"/>
              <w:right w:val="single" w:sz="4" w:space="0" w:color="181717"/>
            </w:tcBorders>
          </w:tcPr>
          <w:p w14:paraId="5D37453B"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2C67E33E"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tcPr>
          <w:p w14:paraId="28859033" w14:textId="77777777" w:rsidR="00C7681D" w:rsidRDefault="00000000">
            <w:pPr>
              <w:spacing w:after="0" w:line="259" w:lineRule="auto"/>
              <w:ind w:left="0" w:right="0" w:firstLine="0"/>
              <w:jc w:val="left"/>
            </w:pPr>
            <w:r>
              <w:rPr>
                <w:b/>
              </w:rPr>
              <w:t>UwaGa:</w:t>
            </w:r>
            <w:r>
              <w:t xml:space="preserve"> POURAZOWĄ NIESTABILNOŚĆ LUB POURAZOWY KRĘGOZMYK OCENIAĆ </w:t>
            </w:r>
          </w:p>
          <w:p w14:paraId="26F9C3BA" w14:textId="77777777" w:rsidR="00C7681D" w:rsidRDefault="00000000">
            <w:pPr>
              <w:spacing w:after="0" w:line="259" w:lineRule="auto"/>
              <w:ind w:left="0" w:right="0" w:firstLine="0"/>
              <w:jc w:val="left"/>
            </w:pPr>
            <w:r>
              <w:t xml:space="preserve"> </w:t>
            </w:r>
            <w:r>
              <w:tab/>
              <w:t xml:space="preserve"> </w:t>
            </w:r>
            <w:r>
              <w:tab/>
              <w:t xml:space="preserve">NALEŻY WG POZYCJI 89-92. USZKODZENIA MIĘŚNI KRĘGOSŁUPA OCENIAĆ  </w:t>
            </w:r>
            <w:r>
              <w:tab/>
              <w:t xml:space="preserve"> </w:t>
            </w:r>
            <w:r>
              <w:tab/>
              <w:t xml:space="preserve">WG STOPNIA OGRANICZENIA RUCHOMOŚCI KRĘGOSŁUPA NA DANYM  </w:t>
            </w:r>
            <w:r>
              <w:tab/>
              <w:t xml:space="preserve"> </w:t>
            </w:r>
            <w:r>
              <w:tab/>
              <w:t>ODCINKU. (98A, 90A, 91 A).</w:t>
            </w:r>
          </w:p>
        </w:tc>
      </w:tr>
      <w:tr w:rsidR="00C7681D" w14:paraId="608106EF" w14:textId="77777777">
        <w:trPr>
          <w:trHeight w:val="320"/>
        </w:trPr>
        <w:tc>
          <w:tcPr>
            <w:tcW w:w="340" w:type="dxa"/>
            <w:vMerge w:val="restart"/>
            <w:tcBorders>
              <w:top w:val="single" w:sz="4" w:space="0" w:color="181717"/>
              <w:left w:val="single" w:sz="4" w:space="0" w:color="181717"/>
              <w:bottom w:val="single" w:sz="4" w:space="0" w:color="181717"/>
              <w:right w:val="single" w:sz="4" w:space="0" w:color="181717"/>
            </w:tcBorders>
          </w:tcPr>
          <w:p w14:paraId="00663E35"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6D36A4" w14:textId="77777777" w:rsidR="00C7681D" w:rsidRDefault="00000000">
            <w:pPr>
              <w:spacing w:after="0" w:line="259" w:lineRule="auto"/>
              <w:ind w:left="0" w:firstLine="0"/>
            </w:pPr>
            <w:r>
              <w:t>wielopoziomowe zmiany pourazowe powodujące przymusowe ustawienie głowy, z zachowaniem śladowego bolesnego ruchu</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1D6250C"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5F57FBC6"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D62C088" w14:textId="77777777" w:rsidR="00C7681D" w:rsidRDefault="00C7681D">
            <w:pPr>
              <w:spacing w:after="160" w:line="259" w:lineRule="auto"/>
              <w:ind w:left="0" w:right="0" w:firstLine="0"/>
              <w:jc w:val="left"/>
            </w:pPr>
          </w:p>
        </w:tc>
      </w:tr>
      <w:tr w:rsidR="00C7681D" w14:paraId="20EED97F" w14:textId="77777777">
        <w:trPr>
          <w:trHeight w:val="267"/>
        </w:trPr>
        <w:tc>
          <w:tcPr>
            <w:tcW w:w="0" w:type="auto"/>
            <w:vMerge/>
            <w:tcBorders>
              <w:top w:val="nil"/>
              <w:left w:val="single" w:sz="4" w:space="0" w:color="181717"/>
              <w:bottom w:val="single" w:sz="4" w:space="0" w:color="181717"/>
              <w:right w:val="single" w:sz="4" w:space="0" w:color="181717"/>
            </w:tcBorders>
          </w:tcPr>
          <w:p w14:paraId="50F3DD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80DB4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693B7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81B03B2"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F6997BC" w14:textId="77777777" w:rsidR="00C7681D" w:rsidRDefault="00000000">
            <w:pPr>
              <w:tabs>
                <w:tab w:val="center" w:pos="95"/>
                <w:tab w:val="center" w:pos="2612"/>
              </w:tabs>
              <w:spacing w:after="0" w:line="259" w:lineRule="auto"/>
              <w:ind w:left="0" w:right="0" w:firstLine="0"/>
              <w:jc w:val="left"/>
            </w:pPr>
            <w:r>
              <w:rPr>
                <w:color w:val="000000"/>
                <w:sz w:val="22"/>
              </w:rPr>
              <w:tab/>
            </w:r>
            <w:r>
              <w:rPr>
                <w:b/>
              </w:rPr>
              <w:t xml:space="preserve">94. </w:t>
            </w:r>
            <w:r>
              <w:rPr>
                <w:b/>
              </w:rPr>
              <w:tab/>
              <w:t>USzKoDzEnia RDzEnia KRĘGowEGo:</w:t>
            </w:r>
          </w:p>
        </w:tc>
      </w:tr>
      <w:tr w:rsidR="00C7681D" w14:paraId="4B00C4DB" w14:textId="77777777">
        <w:trPr>
          <w:trHeight w:val="270"/>
        </w:trPr>
        <w:tc>
          <w:tcPr>
            <w:tcW w:w="340" w:type="dxa"/>
            <w:vMerge w:val="restart"/>
            <w:tcBorders>
              <w:top w:val="single" w:sz="4" w:space="0" w:color="181717"/>
              <w:left w:val="single" w:sz="4" w:space="0" w:color="181717"/>
              <w:bottom w:val="single" w:sz="4" w:space="0" w:color="181717"/>
              <w:right w:val="single" w:sz="4" w:space="0" w:color="181717"/>
            </w:tcBorders>
          </w:tcPr>
          <w:p w14:paraId="061A9A95"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5A8F782" w14:textId="77777777" w:rsidR="00C7681D" w:rsidRDefault="00000000">
            <w:pPr>
              <w:spacing w:after="0" w:line="259" w:lineRule="auto"/>
              <w:ind w:left="0" w:firstLine="0"/>
            </w:pPr>
            <w:r>
              <w:t>wielopoziomowe zmiany pourazowe powodujące przymusowe ustawienie głowy w pozycji skrajnie czynnościowo niekorzystnej</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7E2C0499"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79B961A2"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7E36E06" w14:textId="77777777" w:rsidR="00C7681D" w:rsidRDefault="00000000">
            <w:pPr>
              <w:spacing w:after="0" w:line="259" w:lineRule="auto"/>
              <w:ind w:left="0" w:right="0" w:firstLine="0"/>
              <w:jc w:val="left"/>
            </w:pPr>
            <w:r>
              <w:t xml:space="preserve">A. </w:t>
            </w:r>
          </w:p>
        </w:tc>
      </w:tr>
      <w:tr w:rsidR="00C7681D" w14:paraId="3E671807" w14:textId="77777777">
        <w:trPr>
          <w:trHeight w:val="344"/>
        </w:trPr>
        <w:tc>
          <w:tcPr>
            <w:tcW w:w="0" w:type="auto"/>
            <w:vMerge/>
            <w:tcBorders>
              <w:top w:val="nil"/>
              <w:left w:val="single" w:sz="4" w:space="0" w:color="181717"/>
              <w:bottom w:val="single" w:sz="4" w:space="0" w:color="181717"/>
              <w:right w:val="single" w:sz="4" w:space="0" w:color="181717"/>
            </w:tcBorders>
          </w:tcPr>
          <w:p w14:paraId="778CD5E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F60E2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89B9E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0AE5EC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C772CDF"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3013769" w14:textId="77777777" w:rsidR="00C7681D" w:rsidRDefault="00000000">
            <w:pPr>
              <w:spacing w:after="0" w:line="259" w:lineRule="auto"/>
              <w:ind w:left="0" w:firstLine="0"/>
            </w:pPr>
            <w:r>
              <w:t>przy objawach poprzecznego przecięcia rdzenia z całkowitym porażeniem lub niedowładem dużego stopnia dwóch lub czterech kończyn</w:t>
            </w:r>
          </w:p>
        </w:tc>
        <w:tc>
          <w:tcPr>
            <w:tcW w:w="1707" w:type="dxa"/>
            <w:vMerge w:val="restart"/>
            <w:tcBorders>
              <w:top w:val="single" w:sz="4" w:space="0" w:color="181717"/>
              <w:left w:val="single" w:sz="4" w:space="0" w:color="181717"/>
              <w:bottom w:val="single" w:sz="4" w:space="0" w:color="181717"/>
              <w:right w:val="single" w:sz="4" w:space="0" w:color="181717"/>
            </w:tcBorders>
          </w:tcPr>
          <w:p w14:paraId="20B798A1" w14:textId="77777777" w:rsidR="00C7681D" w:rsidRDefault="00000000">
            <w:pPr>
              <w:spacing w:after="0" w:line="259" w:lineRule="auto"/>
              <w:ind w:left="0" w:firstLine="0"/>
              <w:jc w:val="center"/>
            </w:pPr>
            <w:r>
              <w:t>100</w:t>
            </w:r>
          </w:p>
        </w:tc>
      </w:tr>
      <w:tr w:rsidR="00C7681D" w14:paraId="746E3487" w14:textId="77777777">
        <w:trPr>
          <w:trHeight w:val="270"/>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4119F95" w14:textId="77777777" w:rsidR="00C7681D" w:rsidRDefault="00000000">
            <w:pPr>
              <w:tabs>
                <w:tab w:val="center" w:pos="95"/>
                <w:tab w:val="center" w:pos="2612"/>
              </w:tabs>
              <w:spacing w:after="0" w:line="259" w:lineRule="auto"/>
              <w:ind w:left="0" w:right="0" w:firstLine="0"/>
              <w:jc w:val="left"/>
            </w:pPr>
            <w:r>
              <w:rPr>
                <w:color w:val="000000"/>
                <w:sz w:val="22"/>
              </w:rPr>
              <w:tab/>
            </w:r>
            <w:r>
              <w:rPr>
                <w:b/>
              </w:rPr>
              <w:t xml:space="preserve">90. </w:t>
            </w:r>
            <w:r>
              <w:rPr>
                <w:b/>
              </w:rPr>
              <w:tab/>
              <w:t>USzKoDzEnia KRĘGoSŁUPa w oDCinKU PiERSiowYM (tH 1 –</w:t>
            </w:r>
            <w:r>
              <w:t xml:space="preserve"> </w:t>
            </w:r>
            <w:r>
              <w:rPr>
                <w:b/>
              </w:rPr>
              <w:t>tH 11):</w:t>
            </w:r>
          </w:p>
        </w:tc>
        <w:tc>
          <w:tcPr>
            <w:tcW w:w="0" w:type="auto"/>
            <w:vMerge/>
            <w:tcBorders>
              <w:top w:val="nil"/>
              <w:left w:val="single" w:sz="4" w:space="0" w:color="181717"/>
              <w:bottom w:val="nil"/>
              <w:right w:val="single" w:sz="4" w:space="0" w:color="181717"/>
            </w:tcBorders>
          </w:tcPr>
          <w:p w14:paraId="0323E53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1CE0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CCE6C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BD979D" w14:textId="77777777" w:rsidR="00C7681D" w:rsidRDefault="00C7681D">
            <w:pPr>
              <w:spacing w:after="160" w:line="259" w:lineRule="auto"/>
              <w:ind w:left="0" w:right="0" w:firstLine="0"/>
              <w:jc w:val="left"/>
            </w:pPr>
          </w:p>
        </w:tc>
      </w:tr>
      <w:tr w:rsidR="00C7681D" w14:paraId="6AD7DE8F"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2E21EB9" w14:textId="77777777" w:rsidR="00C7681D" w:rsidRDefault="00000000">
            <w:pPr>
              <w:spacing w:after="0" w:line="259" w:lineRule="auto"/>
              <w:ind w:left="0" w:right="0" w:firstLine="0"/>
              <w:jc w:val="left"/>
            </w:pPr>
            <w:r>
              <w:t>A. BEZ ZNIEKSZTAŁCEŃ – W ZALEŻNOŚCI OD STOPNIA USZKODZENIA:</w:t>
            </w:r>
          </w:p>
        </w:tc>
        <w:tc>
          <w:tcPr>
            <w:tcW w:w="0" w:type="auto"/>
            <w:vMerge/>
            <w:tcBorders>
              <w:top w:val="nil"/>
              <w:left w:val="single" w:sz="4" w:space="0" w:color="181717"/>
              <w:bottom w:val="nil"/>
              <w:right w:val="single" w:sz="4" w:space="0" w:color="181717"/>
            </w:tcBorders>
          </w:tcPr>
          <w:p w14:paraId="77C1667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184B31A" w14:textId="77777777" w:rsidR="00C7681D" w:rsidRDefault="00000000">
            <w:pPr>
              <w:spacing w:after="0" w:line="259" w:lineRule="auto"/>
              <w:ind w:left="0" w:right="0" w:firstLine="0"/>
              <w:jc w:val="left"/>
            </w:pPr>
            <w:r>
              <w:t xml:space="preserve">B. </w:t>
            </w:r>
          </w:p>
        </w:tc>
      </w:tr>
      <w:tr w:rsidR="00C7681D" w14:paraId="1030816B"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76820649"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53825E9" w14:textId="77777777" w:rsidR="00C7681D" w:rsidRDefault="00000000">
            <w:pPr>
              <w:spacing w:after="0" w:line="259" w:lineRule="auto"/>
              <w:ind w:left="0" w:firstLine="0"/>
            </w:pPr>
            <w:r>
              <w:t>następstwa urazów powodujące miejscowe dolegliwości bólowe, z nieznacznym ograniczeniem zakresu ruchomości</w:t>
            </w:r>
          </w:p>
        </w:tc>
        <w:tc>
          <w:tcPr>
            <w:tcW w:w="1707" w:type="dxa"/>
            <w:tcBorders>
              <w:top w:val="single" w:sz="4" w:space="0" w:color="181717"/>
              <w:left w:val="single" w:sz="4" w:space="0" w:color="181717"/>
              <w:bottom w:val="single" w:sz="4" w:space="0" w:color="181717"/>
              <w:right w:val="single" w:sz="4" w:space="0" w:color="181717"/>
            </w:tcBorders>
          </w:tcPr>
          <w:p w14:paraId="0613648B" w14:textId="77777777" w:rsidR="00C7681D" w:rsidRDefault="00000000">
            <w:pPr>
              <w:spacing w:after="0" w:line="259" w:lineRule="auto"/>
              <w:ind w:left="0" w:firstLine="0"/>
              <w:jc w:val="center"/>
            </w:pPr>
            <w:r>
              <w:t>1 – 3</w:t>
            </w:r>
          </w:p>
        </w:tc>
        <w:tc>
          <w:tcPr>
            <w:tcW w:w="0" w:type="auto"/>
            <w:vMerge/>
            <w:tcBorders>
              <w:top w:val="nil"/>
              <w:left w:val="single" w:sz="4" w:space="0" w:color="181717"/>
              <w:bottom w:val="nil"/>
              <w:right w:val="single" w:sz="4" w:space="0" w:color="181717"/>
            </w:tcBorders>
          </w:tcPr>
          <w:p w14:paraId="3104D69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1A8BA71"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1055040" w14:textId="77777777" w:rsidR="00C7681D" w:rsidRDefault="00000000">
            <w:pPr>
              <w:spacing w:after="0" w:line="259" w:lineRule="auto"/>
              <w:ind w:left="0" w:firstLine="0"/>
            </w:pPr>
            <w:r>
              <w:t>niedowład kończyn dolnych bez uszkodzenia górnej części rdzenia (kończyn górnych), umożliwiający poruszanie się jedynie przy pomocy dwóch lasek</w:t>
            </w:r>
          </w:p>
        </w:tc>
        <w:tc>
          <w:tcPr>
            <w:tcW w:w="1707" w:type="dxa"/>
            <w:tcBorders>
              <w:top w:val="single" w:sz="4" w:space="0" w:color="181717"/>
              <w:left w:val="single" w:sz="4" w:space="0" w:color="181717"/>
              <w:bottom w:val="single" w:sz="4" w:space="0" w:color="181717"/>
              <w:right w:val="single" w:sz="4" w:space="0" w:color="181717"/>
            </w:tcBorders>
            <w:vAlign w:val="center"/>
          </w:tcPr>
          <w:p w14:paraId="23E480DE" w14:textId="77777777" w:rsidR="00C7681D" w:rsidRDefault="00000000">
            <w:pPr>
              <w:spacing w:after="0" w:line="259" w:lineRule="auto"/>
              <w:ind w:left="0" w:firstLine="0"/>
              <w:jc w:val="center"/>
            </w:pPr>
            <w:r>
              <w:t>60 – 70</w:t>
            </w:r>
          </w:p>
        </w:tc>
      </w:tr>
      <w:tr w:rsidR="00C7681D" w14:paraId="28D5D686" w14:textId="77777777">
        <w:trPr>
          <w:trHeight w:val="270"/>
        </w:trPr>
        <w:tc>
          <w:tcPr>
            <w:tcW w:w="340" w:type="dxa"/>
            <w:vMerge w:val="restart"/>
            <w:tcBorders>
              <w:top w:val="single" w:sz="4" w:space="0" w:color="181717"/>
              <w:left w:val="single" w:sz="4" w:space="0" w:color="181717"/>
              <w:bottom w:val="single" w:sz="4" w:space="0" w:color="181717"/>
              <w:right w:val="single" w:sz="4" w:space="0" w:color="181717"/>
            </w:tcBorders>
          </w:tcPr>
          <w:p w14:paraId="2FE1A543"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E8DC870" w14:textId="77777777" w:rsidR="00C7681D" w:rsidRDefault="00000000">
            <w:pPr>
              <w:spacing w:after="0" w:line="259" w:lineRule="auto"/>
              <w:ind w:left="0" w:firstLine="0"/>
            </w:pPr>
            <w:r>
              <w:t>następstwa urazów powodujące umiarkowane dolegliwości bólowe, z ograniczeniem zakresu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204F6D5F" w14:textId="77777777" w:rsidR="00C7681D" w:rsidRDefault="00000000">
            <w:pPr>
              <w:spacing w:after="0" w:line="259" w:lineRule="auto"/>
              <w:ind w:left="0" w:firstLine="0"/>
              <w:jc w:val="center"/>
            </w:pPr>
            <w:r>
              <w:t>4 – 8</w:t>
            </w:r>
          </w:p>
        </w:tc>
        <w:tc>
          <w:tcPr>
            <w:tcW w:w="0" w:type="auto"/>
            <w:vMerge/>
            <w:tcBorders>
              <w:top w:val="nil"/>
              <w:left w:val="single" w:sz="4" w:space="0" w:color="181717"/>
              <w:bottom w:val="nil"/>
              <w:right w:val="single" w:sz="4" w:space="0" w:color="181717"/>
            </w:tcBorders>
          </w:tcPr>
          <w:p w14:paraId="22239295"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9BB1307" w14:textId="77777777" w:rsidR="00C7681D" w:rsidRDefault="00000000">
            <w:pPr>
              <w:spacing w:after="0" w:line="259" w:lineRule="auto"/>
              <w:ind w:left="0" w:right="0" w:firstLine="0"/>
              <w:jc w:val="left"/>
            </w:pPr>
            <w:r>
              <w:t xml:space="preserve">C. </w:t>
            </w:r>
          </w:p>
        </w:tc>
      </w:tr>
      <w:tr w:rsidR="00C7681D" w14:paraId="7064D121" w14:textId="77777777">
        <w:trPr>
          <w:trHeight w:val="344"/>
        </w:trPr>
        <w:tc>
          <w:tcPr>
            <w:tcW w:w="0" w:type="auto"/>
            <w:vMerge/>
            <w:tcBorders>
              <w:top w:val="nil"/>
              <w:left w:val="single" w:sz="4" w:space="0" w:color="181717"/>
              <w:bottom w:val="single" w:sz="4" w:space="0" w:color="181717"/>
              <w:right w:val="single" w:sz="4" w:space="0" w:color="181717"/>
            </w:tcBorders>
          </w:tcPr>
          <w:p w14:paraId="2E93AA7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009F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F3074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26A0CE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97CB30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FEE1D71" w14:textId="77777777" w:rsidR="00C7681D" w:rsidRDefault="00000000">
            <w:pPr>
              <w:spacing w:after="0" w:line="259" w:lineRule="auto"/>
              <w:ind w:left="0" w:right="0" w:firstLine="0"/>
            </w:pPr>
            <w:r>
              <w:t>niedowład kończyn dolnych, umożliwiający poruszanie się o jednej lasce</w:t>
            </w:r>
          </w:p>
        </w:tc>
        <w:tc>
          <w:tcPr>
            <w:tcW w:w="1707" w:type="dxa"/>
            <w:vMerge w:val="restart"/>
            <w:tcBorders>
              <w:top w:val="single" w:sz="4" w:space="0" w:color="181717"/>
              <w:left w:val="single" w:sz="4" w:space="0" w:color="181717"/>
              <w:bottom w:val="single" w:sz="4" w:space="0" w:color="181717"/>
              <w:right w:val="single" w:sz="4" w:space="0" w:color="181717"/>
            </w:tcBorders>
          </w:tcPr>
          <w:p w14:paraId="5CEC4D78" w14:textId="77777777" w:rsidR="00C7681D" w:rsidRDefault="00000000">
            <w:pPr>
              <w:spacing w:after="0" w:line="259" w:lineRule="auto"/>
              <w:ind w:left="0" w:firstLine="0"/>
              <w:jc w:val="center"/>
            </w:pPr>
            <w:r>
              <w:t>30 – 35</w:t>
            </w:r>
          </w:p>
        </w:tc>
      </w:tr>
      <w:tr w:rsidR="00C7681D" w14:paraId="446F1144"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66B7C55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31A793E" w14:textId="77777777" w:rsidR="00C7681D" w:rsidRDefault="00000000">
            <w:pPr>
              <w:spacing w:after="0" w:line="259" w:lineRule="auto"/>
              <w:ind w:left="0" w:right="0" w:firstLine="0"/>
            </w:pPr>
            <w:r>
              <w:t>następstwa urazów powodujące znaczne dolegliwości bólowe, ze zniesieniem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19AA02D0" w14:textId="77777777" w:rsidR="00C7681D" w:rsidRDefault="00000000">
            <w:pPr>
              <w:spacing w:after="0" w:line="259" w:lineRule="auto"/>
              <w:ind w:left="0" w:firstLine="0"/>
              <w:jc w:val="center"/>
            </w:pPr>
            <w:r>
              <w:t>9 – 10</w:t>
            </w:r>
          </w:p>
        </w:tc>
        <w:tc>
          <w:tcPr>
            <w:tcW w:w="0" w:type="auto"/>
            <w:vMerge/>
            <w:tcBorders>
              <w:top w:val="nil"/>
              <w:left w:val="single" w:sz="4" w:space="0" w:color="181717"/>
              <w:bottom w:val="nil"/>
              <w:right w:val="single" w:sz="4" w:space="0" w:color="181717"/>
            </w:tcBorders>
          </w:tcPr>
          <w:p w14:paraId="2A3A9D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B49EC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3D15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6A348E" w14:textId="77777777" w:rsidR="00C7681D" w:rsidRDefault="00C7681D">
            <w:pPr>
              <w:spacing w:after="160" w:line="259" w:lineRule="auto"/>
              <w:ind w:left="0" w:right="0" w:firstLine="0"/>
              <w:jc w:val="left"/>
            </w:pPr>
          </w:p>
        </w:tc>
      </w:tr>
      <w:tr w:rsidR="00C7681D" w14:paraId="36CF087F" w14:textId="77777777">
        <w:trPr>
          <w:trHeight w:val="291"/>
        </w:trPr>
        <w:tc>
          <w:tcPr>
            <w:tcW w:w="0" w:type="auto"/>
            <w:vMerge/>
            <w:tcBorders>
              <w:top w:val="nil"/>
              <w:left w:val="single" w:sz="4" w:space="0" w:color="181717"/>
              <w:bottom w:val="single" w:sz="4" w:space="0" w:color="181717"/>
              <w:right w:val="single" w:sz="4" w:space="0" w:color="181717"/>
            </w:tcBorders>
          </w:tcPr>
          <w:p w14:paraId="73F623D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C9A32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85FED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D8E63D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A99BC06" w14:textId="77777777" w:rsidR="00C7681D" w:rsidRDefault="00000000">
            <w:pPr>
              <w:spacing w:after="0" w:line="259" w:lineRule="auto"/>
              <w:ind w:left="0" w:right="0" w:firstLine="0"/>
              <w:jc w:val="left"/>
            </w:pPr>
            <w:r>
              <w:t xml:space="preserve">D. </w:t>
            </w:r>
          </w:p>
        </w:tc>
      </w:tr>
      <w:tr w:rsidR="00C7681D" w14:paraId="6198FD8C" w14:textId="77777777">
        <w:trPr>
          <w:trHeight w:val="42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F85D391" w14:textId="77777777" w:rsidR="00C7681D" w:rsidRDefault="00000000">
            <w:pPr>
              <w:spacing w:after="0" w:line="259" w:lineRule="auto"/>
              <w:ind w:left="227" w:right="0" w:hanging="227"/>
              <w:jc w:val="left"/>
            </w:pPr>
            <w:r>
              <w:t>B. ZE ZNIEKSZTAŁCENIEM I OGRANICZENIEM RUCHOMOŚCI – W ZALEŻNOŚCI OD STOPNIA ZNIEKSZTAŁCENIA I OGRANICZENIA RUCHOMOŚCI:</w:t>
            </w:r>
          </w:p>
        </w:tc>
        <w:tc>
          <w:tcPr>
            <w:tcW w:w="0" w:type="auto"/>
            <w:vMerge/>
            <w:tcBorders>
              <w:top w:val="nil"/>
              <w:left w:val="single" w:sz="4" w:space="0" w:color="181717"/>
              <w:bottom w:val="nil"/>
              <w:right w:val="single" w:sz="4" w:space="0" w:color="181717"/>
            </w:tcBorders>
          </w:tcPr>
          <w:p w14:paraId="0C123CF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2B8A62B"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0CB976F" w14:textId="77777777" w:rsidR="00C7681D" w:rsidRDefault="00000000">
            <w:pPr>
              <w:spacing w:after="0" w:line="259" w:lineRule="auto"/>
              <w:ind w:left="0" w:firstLine="0"/>
            </w:pPr>
            <w:r>
              <w:t>porażenie całkowite kończyn górnych z zanikami mięśniowymi, zaburzeniami czucia i zmianami troficznymi bez porażenia kończyn dolnych (w następstwie wylewu śródrdzeniowego)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4D7D7908" w14:textId="77777777" w:rsidR="00C7681D" w:rsidRDefault="00000000">
            <w:pPr>
              <w:spacing w:after="0" w:line="259" w:lineRule="auto"/>
              <w:ind w:left="0" w:firstLine="0"/>
              <w:jc w:val="center"/>
            </w:pPr>
            <w:r>
              <w:t>100</w:t>
            </w:r>
          </w:p>
        </w:tc>
      </w:tr>
      <w:tr w:rsidR="00C7681D" w14:paraId="5424D0CF" w14:textId="77777777">
        <w:trPr>
          <w:trHeight w:val="295"/>
        </w:trPr>
        <w:tc>
          <w:tcPr>
            <w:tcW w:w="340" w:type="dxa"/>
            <w:vMerge w:val="restart"/>
            <w:tcBorders>
              <w:top w:val="single" w:sz="4" w:space="0" w:color="181717"/>
              <w:left w:val="single" w:sz="4" w:space="0" w:color="181717"/>
              <w:bottom w:val="single" w:sz="4" w:space="0" w:color="181717"/>
              <w:right w:val="single" w:sz="4" w:space="0" w:color="181717"/>
            </w:tcBorders>
          </w:tcPr>
          <w:p w14:paraId="4543D54D"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65AC4F6" w14:textId="77777777" w:rsidR="00C7681D" w:rsidRDefault="00000000">
            <w:pPr>
              <w:spacing w:after="0" w:line="259" w:lineRule="auto"/>
              <w:ind w:left="0" w:right="0" w:firstLine="0"/>
            </w:pPr>
            <w:r>
              <w:t>zmiany pourazowe ze zniekształceniem kręgów powodujące nieznaczne ograniczenia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7342F0F9" w14:textId="77777777" w:rsidR="00C7681D" w:rsidRDefault="00000000">
            <w:pPr>
              <w:spacing w:after="0" w:line="259" w:lineRule="auto"/>
              <w:ind w:left="0" w:firstLine="0"/>
              <w:jc w:val="center"/>
            </w:pPr>
            <w:r>
              <w:t>8 – 10</w:t>
            </w:r>
          </w:p>
        </w:tc>
        <w:tc>
          <w:tcPr>
            <w:tcW w:w="0" w:type="auto"/>
            <w:vMerge/>
            <w:tcBorders>
              <w:top w:val="nil"/>
              <w:left w:val="single" w:sz="4" w:space="0" w:color="181717"/>
              <w:bottom w:val="nil"/>
              <w:right w:val="single" w:sz="4" w:space="0" w:color="181717"/>
            </w:tcBorders>
          </w:tcPr>
          <w:p w14:paraId="6A2377F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BE342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E33B1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5FD96D" w14:textId="77777777" w:rsidR="00C7681D" w:rsidRDefault="00C7681D">
            <w:pPr>
              <w:spacing w:after="160" w:line="259" w:lineRule="auto"/>
              <w:ind w:left="0" w:right="0" w:firstLine="0"/>
              <w:jc w:val="left"/>
            </w:pPr>
          </w:p>
        </w:tc>
      </w:tr>
      <w:tr w:rsidR="00C7681D" w14:paraId="30AB9686" w14:textId="77777777">
        <w:trPr>
          <w:trHeight w:val="344"/>
        </w:trPr>
        <w:tc>
          <w:tcPr>
            <w:tcW w:w="0" w:type="auto"/>
            <w:vMerge/>
            <w:tcBorders>
              <w:top w:val="nil"/>
              <w:left w:val="single" w:sz="4" w:space="0" w:color="181717"/>
              <w:bottom w:val="single" w:sz="4" w:space="0" w:color="181717"/>
              <w:right w:val="single" w:sz="4" w:space="0" w:color="181717"/>
            </w:tcBorders>
          </w:tcPr>
          <w:p w14:paraId="236B877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38BA2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49F61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7258F9"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0BCC1E1B" w14:textId="77777777" w:rsidR="00C7681D" w:rsidRDefault="00000000">
            <w:pPr>
              <w:spacing w:after="0" w:line="259" w:lineRule="auto"/>
              <w:ind w:left="227" w:right="0" w:hanging="227"/>
              <w:jc w:val="left"/>
            </w:pPr>
            <w:r>
              <w:t xml:space="preserve">E. </w:t>
            </w:r>
            <w:r>
              <w:tab/>
              <w:t>NIEDOWŁAD ZNACZNEGO STOPNIA OBU KOŃCZYN GÓRNYCH, ZNACZNIE UPOŚLEDZAJĄCY CZYNNOŚĆ KOŃCZYN (PO WYLEWIE ŚRÓDRDZENIOWYM):</w:t>
            </w:r>
          </w:p>
        </w:tc>
      </w:tr>
      <w:tr w:rsidR="00C7681D" w14:paraId="36D6ABA9" w14:textId="77777777">
        <w:trPr>
          <w:trHeight w:val="295"/>
        </w:trPr>
        <w:tc>
          <w:tcPr>
            <w:tcW w:w="340" w:type="dxa"/>
            <w:vMerge w:val="restart"/>
            <w:tcBorders>
              <w:top w:val="single" w:sz="4" w:space="0" w:color="181717"/>
              <w:left w:val="single" w:sz="4" w:space="0" w:color="181717"/>
              <w:bottom w:val="single" w:sz="4" w:space="0" w:color="181717"/>
              <w:right w:val="single" w:sz="4" w:space="0" w:color="181717"/>
            </w:tcBorders>
          </w:tcPr>
          <w:p w14:paraId="41BA6CAB"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E7BBBB" w14:textId="77777777" w:rsidR="00C7681D" w:rsidRDefault="00000000">
            <w:pPr>
              <w:spacing w:after="0" w:line="259" w:lineRule="auto"/>
              <w:ind w:left="0" w:firstLine="0"/>
            </w:pPr>
            <w:r>
              <w:t>zmiany pourazowe ze zniekształceniem kręgów powodujące umiarkowane dolegliwości bólowe oraz ograniczenia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0019C616" w14:textId="77777777" w:rsidR="00C7681D" w:rsidRDefault="00000000">
            <w:pPr>
              <w:spacing w:after="0" w:line="259" w:lineRule="auto"/>
              <w:ind w:left="0" w:firstLine="0"/>
              <w:jc w:val="center"/>
            </w:pPr>
            <w:r>
              <w:t>11 – 15</w:t>
            </w:r>
          </w:p>
        </w:tc>
        <w:tc>
          <w:tcPr>
            <w:tcW w:w="0" w:type="auto"/>
            <w:vMerge/>
            <w:tcBorders>
              <w:top w:val="nil"/>
              <w:left w:val="single" w:sz="4" w:space="0" w:color="181717"/>
              <w:bottom w:val="nil"/>
              <w:right w:val="single" w:sz="4" w:space="0" w:color="181717"/>
            </w:tcBorders>
          </w:tcPr>
          <w:p w14:paraId="77D0E29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3921905" w14:textId="77777777" w:rsidR="00C7681D" w:rsidRDefault="00C7681D">
            <w:pPr>
              <w:spacing w:after="160" w:line="259" w:lineRule="auto"/>
              <w:ind w:left="0" w:right="0" w:firstLine="0"/>
              <w:jc w:val="left"/>
            </w:pPr>
          </w:p>
        </w:tc>
      </w:tr>
      <w:tr w:rsidR="00C7681D" w14:paraId="539CC45F" w14:textId="77777777">
        <w:trPr>
          <w:trHeight w:val="279"/>
        </w:trPr>
        <w:tc>
          <w:tcPr>
            <w:tcW w:w="0" w:type="auto"/>
            <w:vMerge/>
            <w:tcBorders>
              <w:top w:val="nil"/>
              <w:left w:val="single" w:sz="4" w:space="0" w:color="181717"/>
              <w:bottom w:val="single" w:sz="4" w:space="0" w:color="181717"/>
              <w:right w:val="single" w:sz="4" w:space="0" w:color="181717"/>
            </w:tcBorders>
          </w:tcPr>
          <w:p w14:paraId="648439E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AD2B2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5D5CC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5BCD71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894925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6BF7058" w14:textId="77777777" w:rsidR="00C7681D" w:rsidRDefault="00000000">
            <w:pPr>
              <w:spacing w:after="0" w:line="259" w:lineRule="auto"/>
              <w:ind w:left="0" w:right="0" w:firstLine="0"/>
              <w:jc w:val="left"/>
            </w:pPr>
            <w:r>
              <w:t>z większym zajęciem kończyny górnej prawej</w:t>
            </w:r>
          </w:p>
        </w:tc>
        <w:tc>
          <w:tcPr>
            <w:tcW w:w="1707" w:type="dxa"/>
            <w:tcBorders>
              <w:top w:val="single" w:sz="4" w:space="0" w:color="181717"/>
              <w:left w:val="single" w:sz="4" w:space="0" w:color="181717"/>
              <w:bottom w:val="single" w:sz="4" w:space="0" w:color="181717"/>
              <w:right w:val="single" w:sz="4" w:space="0" w:color="181717"/>
            </w:tcBorders>
          </w:tcPr>
          <w:p w14:paraId="0945BE28" w14:textId="77777777" w:rsidR="00C7681D" w:rsidRDefault="00000000">
            <w:pPr>
              <w:spacing w:after="0" w:line="259" w:lineRule="auto"/>
              <w:ind w:left="0" w:firstLine="0"/>
              <w:jc w:val="center"/>
            </w:pPr>
            <w:r>
              <w:t>80</w:t>
            </w:r>
          </w:p>
        </w:tc>
      </w:tr>
      <w:tr w:rsidR="00C7681D" w14:paraId="296E4A53" w14:textId="77777777">
        <w:trPr>
          <w:trHeight w:val="257"/>
        </w:trPr>
        <w:tc>
          <w:tcPr>
            <w:tcW w:w="340" w:type="dxa"/>
            <w:vMerge w:val="restart"/>
            <w:tcBorders>
              <w:top w:val="single" w:sz="4" w:space="0" w:color="181717"/>
              <w:left w:val="single" w:sz="4" w:space="0" w:color="181717"/>
              <w:bottom w:val="single" w:sz="4" w:space="0" w:color="181717"/>
              <w:right w:val="single" w:sz="4" w:space="0" w:color="181717"/>
            </w:tcBorders>
          </w:tcPr>
          <w:p w14:paraId="4026410F"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69AC068" w14:textId="77777777" w:rsidR="00C7681D" w:rsidRDefault="00000000">
            <w:pPr>
              <w:spacing w:after="0" w:line="259" w:lineRule="auto"/>
              <w:ind w:left="0" w:firstLine="0"/>
            </w:pPr>
            <w:r>
              <w:t>zmiany pourazowe ze zniekształceniem kręgów powodujące znaczne dolegliwości bólowe oraz zniesienie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49D41518" w14:textId="77777777" w:rsidR="00C7681D" w:rsidRDefault="00000000">
            <w:pPr>
              <w:spacing w:after="0" w:line="259" w:lineRule="auto"/>
              <w:ind w:left="0" w:firstLine="0"/>
              <w:jc w:val="center"/>
            </w:pPr>
            <w:r>
              <w:t>16 – 25</w:t>
            </w:r>
          </w:p>
        </w:tc>
        <w:tc>
          <w:tcPr>
            <w:tcW w:w="0" w:type="auto"/>
            <w:vMerge/>
            <w:tcBorders>
              <w:top w:val="nil"/>
              <w:left w:val="single" w:sz="4" w:space="0" w:color="181717"/>
              <w:bottom w:val="nil"/>
              <w:right w:val="single" w:sz="4" w:space="0" w:color="181717"/>
            </w:tcBorders>
          </w:tcPr>
          <w:p w14:paraId="683A263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9D8E66C"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10C79ED" w14:textId="77777777" w:rsidR="00C7681D" w:rsidRDefault="00000000">
            <w:pPr>
              <w:spacing w:after="0" w:line="259" w:lineRule="auto"/>
              <w:ind w:left="0" w:right="0" w:firstLine="0"/>
              <w:jc w:val="left"/>
            </w:pPr>
            <w:r>
              <w:t>z większym zajęciem kończyny górnej lewej</w:t>
            </w:r>
          </w:p>
        </w:tc>
        <w:tc>
          <w:tcPr>
            <w:tcW w:w="1707" w:type="dxa"/>
            <w:tcBorders>
              <w:top w:val="single" w:sz="4" w:space="0" w:color="181717"/>
              <w:left w:val="single" w:sz="4" w:space="0" w:color="181717"/>
              <w:bottom w:val="single" w:sz="4" w:space="0" w:color="181717"/>
              <w:right w:val="single" w:sz="4" w:space="0" w:color="181717"/>
            </w:tcBorders>
          </w:tcPr>
          <w:p w14:paraId="46AE57E2" w14:textId="77777777" w:rsidR="00C7681D" w:rsidRDefault="00000000">
            <w:pPr>
              <w:spacing w:after="0" w:line="259" w:lineRule="auto"/>
              <w:ind w:left="0" w:firstLine="0"/>
              <w:jc w:val="center"/>
            </w:pPr>
            <w:r>
              <w:t>60</w:t>
            </w:r>
          </w:p>
        </w:tc>
      </w:tr>
      <w:tr w:rsidR="00C7681D" w14:paraId="33DFA005" w14:textId="77777777">
        <w:trPr>
          <w:trHeight w:val="344"/>
        </w:trPr>
        <w:tc>
          <w:tcPr>
            <w:tcW w:w="0" w:type="auto"/>
            <w:vMerge/>
            <w:tcBorders>
              <w:top w:val="nil"/>
              <w:left w:val="single" w:sz="4" w:space="0" w:color="181717"/>
              <w:bottom w:val="single" w:sz="4" w:space="0" w:color="181717"/>
              <w:right w:val="single" w:sz="4" w:space="0" w:color="181717"/>
            </w:tcBorders>
          </w:tcPr>
          <w:p w14:paraId="0726281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DD07A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7C1AF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B243D04"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4845ABE1" w14:textId="77777777" w:rsidR="00C7681D" w:rsidRDefault="00000000">
            <w:pPr>
              <w:spacing w:after="0" w:line="259" w:lineRule="auto"/>
              <w:ind w:left="227" w:right="0" w:hanging="227"/>
              <w:jc w:val="left"/>
            </w:pPr>
            <w:r>
              <w:t xml:space="preserve">F. </w:t>
            </w:r>
            <w:r>
              <w:tab/>
              <w:t>NIEDOWŁAD NIEZNACZNEGO STOPNIA OBU KOŃCZYN GÓRNYCH (PO WYLEWIE ŚRÓDRDZENIOWYM):</w:t>
            </w:r>
          </w:p>
        </w:tc>
      </w:tr>
      <w:tr w:rsidR="00C7681D" w14:paraId="7DA516F9"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50AAC05" w14:textId="77777777" w:rsidR="00C7681D" w:rsidRDefault="00000000">
            <w:pPr>
              <w:spacing w:after="0" w:line="259" w:lineRule="auto"/>
              <w:ind w:left="604" w:right="232" w:hanging="604"/>
              <w:jc w:val="left"/>
            </w:pPr>
            <w:r>
              <w:rPr>
                <w:b/>
              </w:rPr>
              <w:t xml:space="preserve">91. </w:t>
            </w:r>
            <w:r>
              <w:rPr>
                <w:b/>
              </w:rPr>
              <w:tab/>
              <w:t>USzKoDzEnia KRĘGoSŁUPa w oDCinKU PiERSiowYM i LĘDŹwiowYM (tH 12-L5) – w zaLEŻnoŚCi oD oGRaniCzEnia RUCHoMoŚCi i zniEKSztaŁCEnia KRĘGÓw:</w:t>
            </w:r>
          </w:p>
        </w:tc>
        <w:tc>
          <w:tcPr>
            <w:tcW w:w="0" w:type="auto"/>
            <w:vMerge/>
            <w:tcBorders>
              <w:top w:val="nil"/>
              <w:left w:val="single" w:sz="4" w:space="0" w:color="181717"/>
              <w:bottom w:val="nil"/>
              <w:right w:val="single" w:sz="4" w:space="0" w:color="181717"/>
            </w:tcBorders>
          </w:tcPr>
          <w:p w14:paraId="25760B3E"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C9A11AE" w14:textId="77777777" w:rsidR="00C7681D" w:rsidRDefault="00C7681D">
            <w:pPr>
              <w:spacing w:after="160" w:line="259" w:lineRule="auto"/>
              <w:ind w:left="0" w:right="0" w:firstLine="0"/>
              <w:jc w:val="left"/>
            </w:pPr>
          </w:p>
        </w:tc>
      </w:tr>
      <w:tr w:rsidR="00C7681D" w14:paraId="4B2C348D" w14:textId="77777777">
        <w:trPr>
          <w:trHeight w:val="268"/>
        </w:trPr>
        <w:tc>
          <w:tcPr>
            <w:tcW w:w="0" w:type="auto"/>
            <w:gridSpan w:val="3"/>
            <w:vMerge/>
            <w:tcBorders>
              <w:top w:val="nil"/>
              <w:left w:val="single" w:sz="4" w:space="0" w:color="181717"/>
              <w:bottom w:val="nil"/>
              <w:right w:val="single" w:sz="4" w:space="0" w:color="181717"/>
            </w:tcBorders>
          </w:tcPr>
          <w:p w14:paraId="416F5B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1DA4A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441ED69"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03DBA14" w14:textId="77777777" w:rsidR="00C7681D" w:rsidRDefault="00000000">
            <w:pPr>
              <w:spacing w:after="0" w:line="259" w:lineRule="auto"/>
              <w:ind w:left="0" w:right="0" w:firstLine="0"/>
              <w:jc w:val="left"/>
            </w:pPr>
            <w:r>
              <w:t>z większym zajęciem kończyny górnej prawej</w:t>
            </w:r>
          </w:p>
        </w:tc>
        <w:tc>
          <w:tcPr>
            <w:tcW w:w="1707" w:type="dxa"/>
            <w:tcBorders>
              <w:top w:val="single" w:sz="4" w:space="0" w:color="181717"/>
              <w:left w:val="single" w:sz="4" w:space="0" w:color="181717"/>
              <w:bottom w:val="single" w:sz="4" w:space="0" w:color="181717"/>
              <w:right w:val="single" w:sz="4" w:space="0" w:color="181717"/>
            </w:tcBorders>
          </w:tcPr>
          <w:p w14:paraId="5B183814" w14:textId="77777777" w:rsidR="00C7681D" w:rsidRDefault="00000000">
            <w:pPr>
              <w:spacing w:after="0" w:line="259" w:lineRule="auto"/>
              <w:ind w:left="0" w:firstLine="0"/>
              <w:jc w:val="center"/>
            </w:pPr>
            <w:r>
              <w:t>40</w:t>
            </w:r>
          </w:p>
        </w:tc>
      </w:tr>
      <w:tr w:rsidR="00C7681D" w14:paraId="4E10331E" w14:textId="77777777">
        <w:trPr>
          <w:trHeight w:val="257"/>
        </w:trPr>
        <w:tc>
          <w:tcPr>
            <w:tcW w:w="0" w:type="auto"/>
            <w:gridSpan w:val="3"/>
            <w:vMerge/>
            <w:tcBorders>
              <w:top w:val="nil"/>
              <w:left w:val="single" w:sz="4" w:space="0" w:color="181717"/>
              <w:bottom w:val="single" w:sz="4" w:space="0" w:color="181717"/>
              <w:right w:val="single" w:sz="4" w:space="0" w:color="181717"/>
            </w:tcBorders>
          </w:tcPr>
          <w:p w14:paraId="79E8F2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8BBF83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E2E1D8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2A2FFC98" w14:textId="77777777" w:rsidR="00C7681D" w:rsidRDefault="00000000">
            <w:pPr>
              <w:spacing w:after="0" w:line="259" w:lineRule="auto"/>
              <w:ind w:left="0" w:right="0" w:firstLine="0"/>
              <w:jc w:val="left"/>
            </w:pPr>
            <w:r>
              <w:t>z większym zajęciem kończyny górnej lewej</w:t>
            </w:r>
          </w:p>
        </w:tc>
        <w:tc>
          <w:tcPr>
            <w:tcW w:w="1707" w:type="dxa"/>
            <w:tcBorders>
              <w:top w:val="single" w:sz="4" w:space="0" w:color="181717"/>
              <w:left w:val="single" w:sz="4" w:space="0" w:color="181717"/>
              <w:bottom w:val="single" w:sz="4" w:space="0" w:color="181717"/>
              <w:right w:val="single" w:sz="4" w:space="0" w:color="181717"/>
            </w:tcBorders>
          </w:tcPr>
          <w:p w14:paraId="0DFA154F" w14:textId="77777777" w:rsidR="00C7681D" w:rsidRDefault="00000000">
            <w:pPr>
              <w:spacing w:after="0" w:line="259" w:lineRule="auto"/>
              <w:ind w:left="0" w:firstLine="0"/>
              <w:jc w:val="center"/>
            </w:pPr>
            <w:r>
              <w:t>20</w:t>
            </w:r>
          </w:p>
        </w:tc>
      </w:tr>
      <w:tr w:rsidR="00C7681D" w14:paraId="4F9FD68D" w14:textId="77777777">
        <w:trPr>
          <w:trHeight w:val="257"/>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E85E14F" w14:textId="77777777" w:rsidR="00C7681D" w:rsidRDefault="00000000">
            <w:pPr>
              <w:spacing w:after="0" w:line="259" w:lineRule="auto"/>
              <w:ind w:left="0" w:right="0" w:firstLine="0"/>
              <w:jc w:val="left"/>
            </w:pPr>
            <w:r>
              <w:t>A. Z OGRANICZENIEM RUCHOMOŚCI I BEZ WYRAŹNYCH ZNIEKSZTAŁCEŃ:</w:t>
            </w:r>
          </w:p>
        </w:tc>
        <w:tc>
          <w:tcPr>
            <w:tcW w:w="0" w:type="auto"/>
            <w:vMerge/>
            <w:tcBorders>
              <w:top w:val="nil"/>
              <w:left w:val="single" w:sz="4" w:space="0" w:color="181717"/>
              <w:bottom w:val="nil"/>
              <w:right w:val="single" w:sz="4" w:space="0" w:color="181717"/>
            </w:tcBorders>
          </w:tcPr>
          <w:p w14:paraId="5121849E"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0DE970FA" w14:textId="77777777" w:rsidR="00C7681D" w:rsidRDefault="00000000">
            <w:pPr>
              <w:spacing w:after="0" w:line="259" w:lineRule="auto"/>
              <w:ind w:left="227" w:right="0" w:hanging="227"/>
              <w:jc w:val="left"/>
            </w:pPr>
            <w:r>
              <w:t>G. ZABURZENIA ZE STRONY ZWIERACZY I NARZĄDÓW PŁCIOWYCH BEZ NIEDOWŁADÓW (ZESPÓŁ STOŻKA KOŃCOWEGO):</w:t>
            </w:r>
          </w:p>
        </w:tc>
      </w:tr>
      <w:tr w:rsidR="00C7681D" w14:paraId="433B91F2"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1F6ADB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F746004" w14:textId="77777777" w:rsidR="00C7681D" w:rsidRDefault="00000000">
            <w:pPr>
              <w:spacing w:after="0" w:line="259" w:lineRule="auto"/>
              <w:ind w:left="0" w:firstLine="0"/>
            </w:pPr>
            <w:r>
              <w:t>następstwa urazów powodujące miejscowe dolegliwości bólowe, z nieznacznym ograniczeniem zakresu ruchomości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E9434F3" w14:textId="77777777" w:rsidR="00C7681D" w:rsidRDefault="00000000">
            <w:pPr>
              <w:spacing w:after="0" w:line="259" w:lineRule="auto"/>
              <w:ind w:left="0" w:firstLine="0"/>
              <w:jc w:val="center"/>
            </w:pPr>
            <w:r>
              <w:t>1 – 3</w:t>
            </w:r>
          </w:p>
        </w:tc>
        <w:tc>
          <w:tcPr>
            <w:tcW w:w="0" w:type="auto"/>
            <w:vMerge/>
            <w:tcBorders>
              <w:top w:val="nil"/>
              <w:left w:val="single" w:sz="4" w:space="0" w:color="181717"/>
              <w:bottom w:val="nil"/>
              <w:right w:val="single" w:sz="4" w:space="0" w:color="181717"/>
            </w:tcBorders>
          </w:tcPr>
          <w:p w14:paraId="36C00A4C"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057CC0C" w14:textId="77777777" w:rsidR="00C7681D" w:rsidRDefault="00C7681D">
            <w:pPr>
              <w:spacing w:after="160" w:line="259" w:lineRule="auto"/>
              <w:ind w:left="0" w:right="0" w:firstLine="0"/>
              <w:jc w:val="left"/>
            </w:pPr>
          </w:p>
        </w:tc>
      </w:tr>
      <w:tr w:rsidR="00C7681D" w14:paraId="0DE3615D" w14:textId="77777777">
        <w:trPr>
          <w:trHeight w:val="416"/>
        </w:trPr>
        <w:tc>
          <w:tcPr>
            <w:tcW w:w="0" w:type="auto"/>
            <w:vMerge/>
            <w:tcBorders>
              <w:top w:val="nil"/>
              <w:left w:val="single" w:sz="4" w:space="0" w:color="181717"/>
              <w:bottom w:val="single" w:sz="4" w:space="0" w:color="181717"/>
              <w:right w:val="single" w:sz="4" w:space="0" w:color="181717"/>
            </w:tcBorders>
          </w:tcPr>
          <w:p w14:paraId="5F5AC37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0A5AB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47033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5200B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7F2096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B5FA0FE" w14:textId="77777777" w:rsidR="00C7681D" w:rsidRDefault="00000000">
            <w:pPr>
              <w:spacing w:after="0" w:line="259" w:lineRule="auto"/>
              <w:ind w:left="0" w:right="0" w:firstLine="0"/>
              <w:jc w:val="left"/>
            </w:pPr>
            <w:r>
              <w:t>zaburzenia funkcji zwieracza pęcherza i/lub odbytu lub sfery płciowej</w:t>
            </w:r>
          </w:p>
        </w:tc>
        <w:tc>
          <w:tcPr>
            <w:tcW w:w="1707" w:type="dxa"/>
            <w:tcBorders>
              <w:top w:val="single" w:sz="4" w:space="0" w:color="181717"/>
              <w:left w:val="single" w:sz="4" w:space="0" w:color="181717"/>
              <w:bottom w:val="single" w:sz="4" w:space="0" w:color="181717"/>
              <w:right w:val="single" w:sz="4" w:space="0" w:color="181717"/>
            </w:tcBorders>
          </w:tcPr>
          <w:p w14:paraId="0EAFEB52" w14:textId="77777777" w:rsidR="00C7681D" w:rsidRDefault="00000000">
            <w:pPr>
              <w:spacing w:after="0" w:line="259" w:lineRule="auto"/>
              <w:ind w:left="0" w:firstLine="0"/>
              <w:jc w:val="center"/>
            </w:pPr>
            <w:r>
              <w:t>20</w:t>
            </w:r>
          </w:p>
        </w:tc>
      </w:tr>
      <w:tr w:rsidR="00C7681D" w14:paraId="48323571" w14:textId="77777777">
        <w:trPr>
          <w:trHeight w:val="434"/>
        </w:trPr>
        <w:tc>
          <w:tcPr>
            <w:tcW w:w="340" w:type="dxa"/>
            <w:vMerge w:val="restart"/>
            <w:tcBorders>
              <w:top w:val="single" w:sz="4" w:space="0" w:color="181717"/>
              <w:left w:val="single" w:sz="4" w:space="0" w:color="181717"/>
              <w:bottom w:val="single" w:sz="4" w:space="0" w:color="181717"/>
              <w:right w:val="single" w:sz="4" w:space="0" w:color="181717"/>
            </w:tcBorders>
          </w:tcPr>
          <w:p w14:paraId="671AE59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DE652D5" w14:textId="77777777" w:rsidR="00C7681D" w:rsidRDefault="00000000">
            <w:pPr>
              <w:spacing w:after="0" w:line="259" w:lineRule="auto"/>
              <w:ind w:left="0" w:firstLine="0"/>
            </w:pPr>
            <w:r>
              <w:t>następstwa urazów powodujące umiarkowane dolegliwości bólowe, z ograniczeniem zakresu ruchomości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80476B7" w14:textId="77777777" w:rsidR="00C7681D" w:rsidRDefault="00000000">
            <w:pPr>
              <w:spacing w:after="0" w:line="259" w:lineRule="auto"/>
              <w:ind w:left="0" w:firstLine="0"/>
              <w:jc w:val="center"/>
            </w:pPr>
            <w:r>
              <w:t>4 – 8</w:t>
            </w:r>
          </w:p>
        </w:tc>
        <w:tc>
          <w:tcPr>
            <w:tcW w:w="0" w:type="auto"/>
            <w:vMerge/>
            <w:tcBorders>
              <w:top w:val="nil"/>
              <w:left w:val="single" w:sz="4" w:space="0" w:color="181717"/>
              <w:bottom w:val="nil"/>
              <w:right w:val="single" w:sz="4" w:space="0" w:color="181717"/>
            </w:tcBorders>
          </w:tcPr>
          <w:p w14:paraId="3E4B334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5FC1598"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2D55564" w14:textId="77777777" w:rsidR="00C7681D" w:rsidRDefault="00000000">
            <w:pPr>
              <w:spacing w:after="0" w:line="259" w:lineRule="auto"/>
              <w:ind w:left="0" w:right="0" w:firstLine="0"/>
              <w:jc w:val="left"/>
            </w:pPr>
            <w:r>
              <w:t>znaczne zaburzenia funkcji zwieraczy pęcherza, odbytu i sfery płciowej</w:t>
            </w:r>
          </w:p>
        </w:tc>
        <w:tc>
          <w:tcPr>
            <w:tcW w:w="1707" w:type="dxa"/>
            <w:tcBorders>
              <w:top w:val="single" w:sz="4" w:space="0" w:color="181717"/>
              <w:left w:val="single" w:sz="4" w:space="0" w:color="181717"/>
              <w:bottom w:val="single" w:sz="4" w:space="0" w:color="181717"/>
              <w:right w:val="single" w:sz="4" w:space="0" w:color="181717"/>
            </w:tcBorders>
          </w:tcPr>
          <w:p w14:paraId="1D39A9C2" w14:textId="77777777" w:rsidR="00C7681D" w:rsidRDefault="00000000">
            <w:pPr>
              <w:spacing w:after="0" w:line="259" w:lineRule="auto"/>
              <w:ind w:left="0" w:firstLine="0"/>
              <w:jc w:val="center"/>
            </w:pPr>
            <w:r>
              <w:t>30</w:t>
            </w:r>
          </w:p>
        </w:tc>
      </w:tr>
      <w:tr w:rsidR="00C7681D" w14:paraId="77775392" w14:textId="77777777">
        <w:trPr>
          <w:trHeight w:val="344"/>
        </w:trPr>
        <w:tc>
          <w:tcPr>
            <w:tcW w:w="0" w:type="auto"/>
            <w:vMerge/>
            <w:tcBorders>
              <w:top w:val="nil"/>
              <w:left w:val="single" w:sz="4" w:space="0" w:color="181717"/>
              <w:bottom w:val="single" w:sz="4" w:space="0" w:color="181717"/>
              <w:right w:val="single" w:sz="4" w:space="0" w:color="181717"/>
            </w:tcBorders>
          </w:tcPr>
          <w:p w14:paraId="4939123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7C532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58E8EC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907539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91D7FCC"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BBC8FB4" w14:textId="77777777" w:rsidR="00C7681D" w:rsidRDefault="00000000">
            <w:pPr>
              <w:spacing w:after="0" w:line="259" w:lineRule="auto"/>
              <w:ind w:left="0" w:right="0" w:firstLine="0"/>
              <w:jc w:val="left"/>
            </w:pPr>
            <w:r>
              <w:t>całkowita utrata funkcji zwieraczy pęcherza, odbytu i sfery płciowej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5BE190A8" w14:textId="77777777" w:rsidR="00C7681D" w:rsidRDefault="00000000">
            <w:pPr>
              <w:spacing w:after="0" w:line="259" w:lineRule="auto"/>
              <w:ind w:left="0" w:firstLine="0"/>
              <w:jc w:val="center"/>
            </w:pPr>
            <w:r>
              <w:t>40</w:t>
            </w:r>
          </w:p>
        </w:tc>
      </w:tr>
      <w:tr w:rsidR="00C7681D" w14:paraId="65282FBF" w14:textId="77777777">
        <w:trPr>
          <w:trHeight w:val="276"/>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7CE0060" w14:textId="77777777" w:rsidR="00C7681D" w:rsidRDefault="00000000">
            <w:pPr>
              <w:spacing w:after="0" w:line="259" w:lineRule="auto"/>
              <w:ind w:left="0" w:right="0" w:firstLine="0"/>
              <w:jc w:val="left"/>
            </w:pPr>
            <w:r>
              <w:t>B. MIERNE OGRANICZENIA I ZNIEKSZTAŁCENIA:</w:t>
            </w:r>
          </w:p>
        </w:tc>
        <w:tc>
          <w:tcPr>
            <w:tcW w:w="0" w:type="auto"/>
            <w:vMerge/>
            <w:tcBorders>
              <w:top w:val="nil"/>
              <w:left w:val="single" w:sz="4" w:space="0" w:color="181717"/>
              <w:bottom w:val="nil"/>
              <w:right w:val="single" w:sz="4" w:space="0" w:color="181717"/>
            </w:tcBorders>
          </w:tcPr>
          <w:p w14:paraId="74F131E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151CC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FDC37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4005B7" w14:textId="77777777" w:rsidR="00C7681D" w:rsidRDefault="00C7681D">
            <w:pPr>
              <w:spacing w:after="160" w:line="259" w:lineRule="auto"/>
              <w:ind w:left="0" w:right="0" w:firstLine="0"/>
              <w:jc w:val="left"/>
            </w:pPr>
          </w:p>
        </w:tc>
      </w:tr>
      <w:tr w:rsidR="00C7681D" w14:paraId="51B6A19B" w14:textId="77777777">
        <w:trPr>
          <w:trHeight w:val="415"/>
        </w:trPr>
        <w:tc>
          <w:tcPr>
            <w:tcW w:w="340" w:type="dxa"/>
            <w:tcBorders>
              <w:top w:val="single" w:sz="4" w:space="0" w:color="181717"/>
              <w:left w:val="single" w:sz="4" w:space="0" w:color="181717"/>
              <w:bottom w:val="single" w:sz="4" w:space="0" w:color="181717"/>
              <w:right w:val="single" w:sz="4" w:space="0" w:color="181717"/>
            </w:tcBorders>
          </w:tcPr>
          <w:p w14:paraId="51BC8C4D"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495F3E9D" w14:textId="77777777" w:rsidR="00C7681D" w:rsidRDefault="00000000">
            <w:pPr>
              <w:spacing w:after="0" w:line="259" w:lineRule="auto"/>
              <w:ind w:left="0" w:right="0" w:firstLine="0"/>
            </w:pPr>
            <w:r>
              <w:t>zmiany pourazowe ze zniekształceniem kręgów powodujące nieznaczne ograniczenia ruchomości</w:t>
            </w:r>
          </w:p>
        </w:tc>
        <w:tc>
          <w:tcPr>
            <w:tcW w:w="1707" w:type="dxa"/>
            <w:tcBorders>
              <w:top w:val="single" w:sz="4" w:space="0" w:color="181717"/>
              <w:left w:val="single" w:sz="4" w:space="0" w:color="181717"/>
              <w:bottom w:val="single" w:sz="4" w:space="0" w:color="181717"/>
              <w:right w:val="single" w:sz="4" w:space="0" w:color="181717"/>
            </w:tcBorders>
          </w:tcPr>
          <w:p w14:paraId="65F1E24D" w14:textId="77777777" w:rsidR="00C7681D" w:rsidRDefault="00000000">
            <w:pPr>
              <w:spacing w:after="0" w:line="259" w:lineRule="auto"/>
              <w:ind w:left="0" w:firstLine="0"/>
              <w:jc w:val="center"/>
            </w:pPr>
            <w:r>
              <w:t>8 – 10</w:t>
            </w:r>
          </w:p>
        </w:tc>
        <w:tc>
          <w:tcPr>
            <w:tcW w:w="0" w:type="auto"/>
            <w:vMerge/>
            <w:tcBorders>
              <w:top w:val="nil"/>
              <w:left w:val="single" w:sz="4" w:space="0" w:color="181717"/>
              <w:bottom w:val="nil"/>
              <w:right w:val="single" w:sz="4" w:space="0" w:color="181717"/>
            </w:tcBorders>
          </w:tcPr>
          <w:p w14:paraId="0B8398F0"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28EF76B" w14:textId="77777777" w:rsidR="00C7681D" w:rsidRDefault="00000000">
            <w:pPr>
              <w:spacing w:after="0" w:line="259" w:lineRule="auto"/>
              <w:ind w:left="227" w:right="0" w:hanging="227"/>
              <w:jc w:val="left"/>
            </w:pPr>
            <w:r>
              <w:t>H. ZABURZENIA CZUCIA, ZESPOŁY BÓLOWE BEZ NIEDOWŁADÓW – W ZALEŻNOŚCI OD STOPNIA ZABURZEŃ ( MAX 30):</w:t>
            </w:r>
          </w:p>
        </w:tc>
      </w:tr>
      <w:tr w:rsidR="00C7681D" w14:paraId="381A3160" w14:textId="77777777">
        <w:trPr>
          <w:trHeight w:val="266"/>
        </w:trPr>
        <w:tc>
          <w:tcPr>
            <w:tcW w:w="340" w:type="dxa"/>
            <w:vMerge w:val="restart"/>
            <w:tcBorders>
              <w:top w:val="single" w:sz="4" w:space="0" w:color="181717"/>
              <w:left w:val="single" w:sz="4" w:space="0" w:color="181717"/>
              <w:bottom w:val="single" w:sz="4" w:space="0" w:color="181717"/>
              <w:right w:val="single" w:sz="4" w:space="0" w:color="181717"/>
            </w:tcBorders>
          </w:tcPr>
          <w:p w14:paraId="66629A10"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FBD4116" w14:textId="77777777" w:rsidR="00C7681D" w:rsidRDefault="00000000">
            <w:pPr>
              <w:spacing w:after="0" w:line="259" w:lineRule="auto"/>
              <w:ind w:left="0" w:firstLine="0"/>
            </w:pPr>
            <w:r>
              <w:t>zmiany pourazowe ze zniekształceniem kręgów powodujące umiarkowane dolegliwości bólowe oraz ograniczenia ruchomości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A76CAB3" w14:textId="77777777" w:rsidR="00C7681D" w:rsidRDefault="00000000">
            <w:pPr>
              <w:spacing w:after="0" w:line="259" w:lineRule="auto"/>
              <w:ind w:left="0" w:firstLine="0"/>
              <w:jc w:val="center"/>
            </w:pPr>
            <w:r>
              <w:t>11 – 15</w:t>
            </w:r>
          </w:p>
        </w:tc>
        <w:tc>
          <w:tcPr>
            <w:tcW w:w="0" w:type="auto"/>
            <w:vMerge/>
            <w:tcBorders>
              <w:top w:val="nil"/>
              <w:left w:val="single" w:sz="4" w:space="0" w:color="181717"/>
              <w:bottom w:val="nil"/>
              <w:right w:val="single" w:sz="4" w:space="0" w:color="181717"/>
            </w:tcBorders>
          </w:tcPr>
          <w:p w14:paraId="4A4B097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BB735A2"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E91570C" w14:textId="77777777" w:rsidR="00C7681D" w:rsidRDefault="00000000">
            <w:pPr>
              <w:spacing w:after="0" w:line="259" w:lineRule="auto"/>
              <w:ind w:left="0" w:right="0" w:firstLine="0"/>
              <w:jc w:val="left"/>
            </w:pPr>
            <w:r>
              <w:t>znaczne zaburzenia czucia</w:t>
            </w:r>
          </w:p>
        </w:tc>
        <w:tc>
          <w:tcPr>
            <w:tcW w:w="1707" w:type="dxa"/>
            <w:tcBorders>
              <w:top w:val="single" w:sz="4" w:space="0" w:color="181717"/>
              <w:left w:val="single" w:sz="4" w:space="0" w:color="181717"/>
              <w:bottom w:val="nil"/>
              <w:right w:val="single" w:sz="4" w:space="0" w:color="181717"/>
            </w:tcBorders>
          </w:tcPr>
          <w:p w14:paraId="28C56757" w14:textId="77777777" w:rsidR="00C7681D" w:rsidRDefault="00C7681D">
            <w:pPr>
              <w:spacing w:after="160" w:line="259" w:lineRule="auto"/>
              <w:ind w:left="0" w:right="0" w:firstLine="0"/>
              <w:jc w:val="left"/>
            </w:pPr>
          </w:p>
        </w:tc>
      </w:tr>
      <w:tr w:rsidR="00C7681D" w14:paraId="12E850C5" w14:textId="77777777">
        <w:trPr>
          <w:trHeight w:val="295"/>
        </w:trPr>
        <w:tc>
          <w:tcPr>
            <w:tcW w:w="0" w:type="auto"/>
            <w:vMerge/>
            <w:tcBorders>
              <w:top w:val="nil"/>
              <w:left w:val="single" w:sz="4" w:space="0" w:color="181717"/>
              <w:bottom w:val="single" w:sz="4" w:space="0" w:color="181717"/>
              <w:right w:val="single" w:sz="4" w:space="0" w:color="181717"/>
            </w:tcBorders>
          </w:tcPr>
          <w:p w14:paraId="5FE4EF4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BBD0C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46452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D7CC9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7D0E4EC"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3EAF553" w14:textId="77777777" w:rsidR="00C7681D" w:rsidRDefault="00000000">
            <w:pPr>
              <w:spacing w:after="0" w:line="259" w:lineRule="auto"/>
              <w:ind w:left="0" w:right="0" w:firstLine="0"/>
              <w:jc w:val="left"/>
            </w:pPr>
            <w:r>
              <w:t>umiarkowane zaburzenia czucia</w:t>
            </w:r>
          </w:p>
        </w:tc>
        <w:tc>
          <w:tcPr>
            <w:tcW w:w="1707" w:type="dxa"/>
            <w:tcBorders>
              <w:top w:val="nil"/>
              <w:left w:val="single" w:sz="4" w:space="0" w:color="181717"/>
              <w:bottom w:val="single" w:sz="4" w:space="0" w:color="181717"/>
              <w:right w:val="single" w:sz="4" w:space="0" w:color="181717"/>
            </w:tcBorders>
          </w:tcPr>
          <w:p w14:paraId="37D21E7C" w14:textId="77777777" w:rsidR="00C7681D" w:rsidRDefault="00000000">
            <w:pPr>
              <w:spacing w:after="0" w:line="259" w:lineRule="auto"/>
              <w:ind w:left="660" w:right="0" w:firstLine="0"/>
              <w:jc w:val="left"/>
            </w:pPr>
            <w:r>
              <w:rPr>
                <w:noProof/>
              </w:rPr>
              <w:drawing>
                <wp:inline distT="0" distB="0" distL="0" distR="0" wp14:anchorId="2E795CBE" wp14:editId="00E7ACA9">
                  <wp:extent cx="210312" cy="234696"/>
                  <wp:effectExtent l="0" t="0" r="0" b="0"/>
                  <wp:docPr id="435538" name="Picture 435538"/>
                  <wp:cNvGraphicFramePr/>
                  <a:graphic xmlns:a="http://schemas.openxmlformats.org/drawingml/2006/main">
                    <a:graphicData uri="http://schemas.openxmlformats.org/drawingml/2006/picture">
                      <pic:pic xmlns:pic="http://schemas.openxmlformats.org/drawingml/2006/picture">
                        <pic:nvPicPr>
                          <pic:cNvPr id="435538" name="Picture 435538"/>
                          <pic:cNvPicPr/>
                        </pic:nvPicPr>
                        <pic:blipFill>
                          <a:blip r:embed="rId69"/>
                          <a:stretch>
                            <a:fillRect/>
                          </a:stretch>
                        </pic:blipFill>
                        <pic:spPr>
                          <a:xfrm>
                            <a:off x="0" y="0"/>
                            <a:ext cx="210312" cy="234696"/>
                          </a:xfrm>
                          <a:prstGeom prst="rect">
                            <a:avLst/>
                          </a:prstGeom>
                        </pic:spPr>
                      </pic:pic>
                    </a:graphicData>
                  </a:graphic>
                </wp:inline>
              </w:drawing>
            </w:r>
          </w:p>
        </w:tc>
      </w:tr>
      <w:tr w:rsidR="00C7681D" w14:paraId="1CD04003" w14:textId="77777777">
        <w:trPr>
          <w:trHeight w:val="242"/>
        </w:trPr>
        <w:tc>
          <w:tcPr>
            <w:tcW w:w="340" w:type="dxa"/>
            <w:vMerge w:val="restart"/>
            <w:tcBorders>
              <w:top w:val="single" w:sz="4" w:space="0" w:color="181717"/>
              <w:left w:val="single" w:sz="4" w:space="0" w:color="181717"/>
              <w:bottom w:val="single" w:sz="4" w:space="0" w:color="181717"/>
              <w:right w:val="single" w:sz="4" w:space="0" w:color="181717"/>
            </w:tcBorders>
          </w:tcPr>
          <w:p w14:paraId="756F413F"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8270A1E" w14:textId="77777777" w:rsidR="00C7681D" w:rsidRDefault="00000000">
            <w:pPr>
              <w:spacing w:after="0" w:line="259" w:lineRule="auto"/>
              <w:ind w:left="0" w:firstLine="0"/>
            </w:pPr>
            <w:r>
              <w:t>zmiany pourazowe ze zniekształceniem kręgów powodujące znaczne dolegliwości bólowe oraz zniesienie ruchomości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CBC0109" w14:textId="77777777" w:rsidR="00C7681D" w:rsidRDefault="00000000">
            <w:pPr>
              <w:spacing w:after="0" w:line="259" w:lineRule="auto"/>
              <w:ind w:left="0" w:firstLine="0"/>
              <w:jc w:val="center"/>
            </w:pPr>
            <w:r>
              <w:t>16 – 25</w:t>
            </w:r>
          </w:p>
        </w:tc>
        <w:tc>
          <w:tcPr>
            <w:tcW w:w="0" w:type="auto"/>
            <w:vMerge/>
            <w:tcBorders>
              <w:top w:val="nil"/>
              <w:left w:val="single" w:sz="4" w:space="0" w:color="181717"/>
              <w:bottom w:val="nil"/>
              <w:right w:val="single" w:sz="4" w:space="0" w:color="181717"/>
            </w:tcBorders>
          </w:tcPr>
          <w:p w14:paraId="73806B7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0A7B316"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C8E1A66" w14:textId="77777777" w:rsidR="00C7681D" w:rsidRDefault="00000000">
            <w:pPr>
              <w:spacing w:after="0" w:line="259" w:lineRule="auto"/>
              <w:ind w:left="0" w:right="0" w:firstLine="0"/>
              <w:jc w:val="left"/>
            </w:pPr>
            <w:r>
              <w:t>niewielkie zaburzenia czucia</w:t>
            </w:r>
          </w:p>
        </w:tc>
        <w:tc>
          <w:tcPr>
            <w:tcW w:w="1707" w:type="dxa"/>
            <w:tcBorders>
              <w:top w:val="single" w:sz="4" w:space="0" w:color="181717"/>
              <w:left w:val="single" w:sz="4" w:space="0" w:color="181717"/>
              <w:bottom w:val="nil"/>
              <w:right w:val="single" w:sz="4" w:space="0" w:color="181717"/>
            </w:tcBorders>
          </w:tcPr>
          <w:p w14:paraId="529798DD" w14:textId="77777777" w:rsidR="00C7681D" w:rsidRDefault="00C7681D">
            <w:pPr>
              <w:spacing w:after="160" w:line="259" w:lineRule="auto"/>
              <w:ind w:left="0" w:right="0" w:firstLine="0"/>
              <w:jc w:val="left"/>
            </w:pPr>
          </w:p>
        </w:tc>
      </w:tr>
      <w:tr w:rsidR="00C7681D" w14:paraId="2C1F80F1" w14:textId="77777777">
        <w:trPr>
          <w:trHeight w:val="397"/>
        </w:trPr>
        <w:tc>
          <w:tcPr>
            <w:tcW w:w="0" w:type="auto"/>
            <w:vMerge/>
            <w:tcBorders>
              <w:top w:val="nil"/>
              <w:left w:val="single" w:sz="4" w:space="0" w:color="181717"/>
              <w:bottom w:val="single" w:sz="4" w:space="0" w:color="181717"/>
              <w:right w:val="single" w:sz="4" w:space="0" w:color="181717"/>
            </w:tcBorders>
          </w:tcPr>
          <w:p w14:paraId="7C3471E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01A6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69974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ADDB2E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625EBC4"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17D28490" w14:textId="77777777" w:rsidR="00C7681D" w:rsidRDefault="00000000">
            <w:pPr>
              <w:spacing w:after="0" w:line="259" w:lineRule="auto"/>
              <w:ind w:left="0" w:right="0" w:firstLine="0"/>
              <w:jc w:val="left"/>
            </w:pPr>
            <w:r>
              <w:t>zespoły bólowe wymagające stałego przyjmowania leków p/bólowych</w:t>
            </w:r>
          </w:p>
        </w:tc>
        <w:tc>
          <w:tcPr>
            <w:tcW w:w="1707" w:type="dxa"/>
            <w:tcBorders>
              <w:top w:val="nil"/>
              <w:left w:val="single" w:sz="4" w:space="0" w:color="181717"/>
              <w:bottom w:val="single" w:sz="4" w:space="0" w:color="181717"/>
              <w:right w:val="single" w:sz="4" w:space="0" w:color="181717"/>
            </w:tcBorders>
          </w:tcPr>
          <w:p w14:paraId="0234514C" w14:textId="77777777" w:rsidR="00C7681D" w:rsidRDefault="00000000">
            <w:pPr>
              <w:spacing w:after="0" w:line="259" w:lineRule="auto"/>
              <w:ind w:left="660" w:right="0" w:firstLine="0"/>
              <w:jc w:val="left"/>
            </w:pPr>
            <w:r>
              <w:rPr>
                <w:noProof/>
              </w:rPr>
              <w:drawing>
                <wp:inline distT="0" distB="0" distL="0" distR="0" wp14:anchorId="52D77562" wp14:editId="2EBF0DF7">
                  <wp:extent cx="210312" cy="231648"/>
                  <wp:effectExtent l="0" t="0" r="0" b="0"/>
                  <wp:docPr id="435539" name="Picture 435539"/>
                  <wp:cNvGraphicFramePr/>
                  <a:graphic xmlns:a="http://schemas.openxmlformats.org/drawingml/2006/main">
                    <a:graphicData uri="http://schemas.openxmlformats.org/drawingml/2006/picture">
                      <pic:pic xmlns:pic="http://schemas.openxmlformats.org/drawingml/2006/picture">
                        <pic:nvPicPr>
                          <pic:cNvPr id="435539" name="Picture 435539"/>
                          <pic:cNvPicPr/>
                        </pic:nvPicPr>
                        <pic:blipFill>
                          <a:blip r:embed="rId70"/>
                          <a:stretch>
                            <a:fillRect/>
                          </a:stretch>
                        </pic:blipFill>
                        <pic:spPr>
                          <a:xfrm>
                            <a:off x="0" y="0"/>
                            <a:ext cx="210312" cy="231648"/>
                          </a:xfrm>
                          <a:prstGeom prst="rect">
                            <a:avLst/>
                          </a:prstGeom>
                        </pic:spPr>
                      </pic:pic>
                    </a:graphicData>
                  </a:graphic>
                </wp:inline>
              </w:drawing>
            </w:r>
          </w:p>
        </w:tc>
      </w:tr>
      <w:tr w:rsidR="00C7681D" w14:paraId="7F218E2F" w14:textId="77777777">
        <w:trPr>
          <w:trHeight w:val="241"/>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FA25719" w14:textId="77777777" w:rsidR="00C7681D" w:rsidRDefault="00000000">
            <w:pPr>
              <w:spacing w:after="0" w:line="259" w:lineRule="auto"/>
              <w:ind w:left="0" w:right="0" w:firstLine="0"/>
              <w:jc w:val="left"/>
            </w:pPr>
            <w:r>
              <w:t>C. ZNACZNE OGRANICZENIA I ZNIEKSZTAŁCENIA:</w:t>
            </w:r>
          </w:p>
        </w:tc>
        <w:tc>
          <w:tcPr>
            <w:tcW w:w="0" w:type="auto"/>
            <w:vMerge/>
            <w:tcBorders>
              <w:top w:val="nil"/>
              <w:left w:val="single" w:sz="4" w:space="0" w:color="181717"/>
              <w:bottom w:val="nil"/>
              <w:right w:val="single" w:sz="4" w:space="0" w:color="181717"/>
            </w:tcBorders>
          </w:tcPr>
          <w:p w14:paraId="21F437B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10B4FD0" w14:textId="77777777" w:rsidR="00C7681D" w:rsidRDefault="00000000">
            <w:pPr>
              <w:spacing w:after="0" w:line="259" w:lineRule="auto"/>
              <w:ind w:left="0" w:right="0" w:firstLine="0"/>
              <w:jc w:val="left"/>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01A599" w14:textId="77777777" w:rsidR="00C7681D" w:rsidRDefault="00000000">
            <w:pPr>
              <w:spacing w:after="0" w:line="259" w:lineRule="auto"/>
              <w:ind w:left="0" w:right="0" w:firstLine="0"/>
              <w:jc w:val="left"/>
            </w:pPr>
            <w:r>
              <w:t>zespoły bólowe wymagające sporadycznego przyjmowania leków p/bólowych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4C3A998D" w14:textId="77777777" w:rsidR="00C7681D" w:rsidRDefault="00000000">
            <w:pPr>
              <w:spacing w:after="0" w:line="259" w:lineRule="auto"/>
              <w:ind w:left="0" w:firstLine="0"/>
              <w:jc w:val="center"/>
            </w:pPr>
            <w:r>
              <w:t>+5</w:t>
            </w:r>
          </w:p>
        </w:tc>
      </w:tr>
      <w:tr w:rsidR="00C7681D" w14:paraId="53462DB2" w14:textId="77777777">
        <w:trPr>
          <w:trHeight w:val="212"/>
        </w:trPr>
        <w:tc>
          <w:tcPr>
            <w:tcW w:w="340" w:type="dxa"/>
            <w:vMerge w:val="restart"/>
            <w:tcBorders>
              <w:top w:val="single" w:sz="4" w:space="0" w:color="181717"/>
              <w:left w:val="single" w:sz="4" w:space="0" w:color="181717"/>
              <w:bottom w:val="single" w:sz="4" w:space="0" w:color="181717"/>
              <w:right w:val="single" w:sz="4" w:space="0" w:color="181717"/>
            </w:tcBorders>
          </w:tcPr>
          <w:p w14:paraId="4558AAB8"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59A223E" w14:textId="77777777" w:rsidR="00C7681D" w:rsidRDefault="00000000">
            <w:pPr>
              <w:spacing w:after="0" w:line="259" w:lineRule="auto"/>
              <w:ind w:left="0" w:firstLine="0"/>
            </w:pPr>
            <w:r>
              <w:t>zmiany pourazowe z dużymi zniekształceniami, ograniczeniem ruchomości oraz zaburzające normalne funkcjonowanie</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352096B7"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3E42BD6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69DB5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112D5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044E8C" w14:textId="77777777" w:rsidR="00C7681D" w:rsidRDefault="00C7681D">
            <w:pPr>
              <w:spacing w:after="160" w:line="259" w:lineRule="auto"/>
              <w:ind w:left="0" w:right="0" w:firstLine="0"/>
              <w:jc w:val="left"/>
            </w:pPr>
          </w:p>
        </w:tc>
      </w:tr>
      <w:tr w:rsidR="00C7681D" w14:paraId="5E9BA9E7" w14:textId="77777777">
        <w:trPr>
          <w:trHeight w:val="403"/>
        </w:trPr>
        <w:tc>
          <w:tcPr>
            <w:tcW w:w="0" w:type="auto"/>
            <w:vMerge/>
            <w:tcBorders>
              <w:top w:val="nil"/>
              <w:left w:val="single" w:sz="4" w:space="0" w:color="181717"/>
              <w:bottom w:val="single" w:sz="4" w:space="0" w:color="181717"/>
              <w:right w:val="single" w:sz="4" w:space="0" w:color="181717"/>
            </w:tcBorders>
          </w:tcPr>
          <w:p w14:paraId="4653E18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FFC6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5D713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CCD698"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55164FA" w14:textId="77777777" w:rsidR="00C7681D" w:rsidRDefault="00000000">
            <w:pPr>
              <w:spacing w:after="0" w:line="259" w:lineRule="auto"/>
              <w:ind w:left="1563" w:right="113" w:hanging="1563"/>
              <w:jc w:val="left"/>
            </w:pPr>
            <w:r>
              <w:rPr>
                <w:b/>
              </w:rPr>
              <w:t xml:space="preserve">95. </w:t>
            </w:r>
            <w:r>
              <w:rPr>
                <w:b/>
              </w:rPr>
              <w:tab/>
              <w:t>URazowE zESPoŁY KoRzEniowE (BÓLowE, RUCHowE LUB MiESzanE) – w zaLEŻnoŚCi oD StoPnia:</w:t>
            </w:r>
          </w:p>
        </w:tc>
      </w:tr>
      <w:tr w:rsidR="00C7681D" w14:paraId="3E48F790" w14:textId="77777777">
        <w:trPr>
          <w:trHeight w:val="298"/>
        </w:trPr>
        <w:tc>
          <w:tcPr>
            <w:tcW w:w="340" w:type="dxa"/>
            <w:vMerge w:val="restart"/>
            <w:tcBorders>
              <w:top w:val="single" w:sz="4" w:space="0" w:color="181717"/>
              <w:left w:val="single" w:sz="4" w:space="0" w:color="181717"/>
              <w:bottom w:val="single" w:sz="4" w:space="0" w:color="181717"/>
              <w:right w:val="single" w:sz="4" w:space="0" w:color="181717"/>
            </w:tcBorders>
          </w:tcPr>
          <w:p w14:paraId="14D1F00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4F18EE9" w14:textId="77777777" w:rsidR="00C7681D" w:rsidRDefault="00000000">
            <w:pPr>
              <w:spacing w:after="0" w:line="259" w:lineRule="auto"/>
              <w:ind w:left="0" w:right="0" w:firstLine="0"/>
            </w:pPr>
            <w:r>
              <w:t>wielopoziomowe zmiany pourazowe ze znacznym ograniczeniem ruchomości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52046918"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0E409F81"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033CCE9" w14:textId="77777777" w:rsidR="00C7681D" w:rsidRDefault="00000000">
            <w:pPr>
              <w:spacing w:after="0" w:line="259" w:lineRule="auto"/>
              <w:ind w:left="0" w:right="0" w:firstLine="0"/>
              <w:jc w:val="left"/>
            </w:pPr>
            <w:r>
              <w:t>A. SZYJNE (MAX 30):</w:t>
            </w:r>
          </w:p>
        </w:tc>
      </w:tr>
      <w:tr w:rsidR="00C7681D" w14:paraId="76290C23" w14:textId="77777777">
        <w:trPr>
          <w:trHeight w:val="344"/>
        </w:trPr>
        <w:tc>
          <w:tcPr>
            <w:tcW w:w="0" w:type="auto"/>
            <w:vMerge/>
            <w:tcBorders>
              <w:top w:val="nil"/>
              <w:left w:val="single" w:sz="4" w:space="0" w:color="181717"/>
              <w:bottom w:val="single" w:sz="4" w:space="0" w:color="181717"/>
              <w:right w:val="single" w:sz="4" w:space="0" w:color="181717"/>
            </w:tcBorders>
          </w:tcPr>
          <w:p w14:paraId="104E1E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03C08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FEFC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328959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6FF56FC"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CB8E3ED" w14:textId="77777777" w:rsidR="00C7681D" w:rsidRDefault="00000000">
            <w:pPr>
              <w:spacing w:after="0" w:line="259" w:lineRule="auto"/>
              <w:ind w:left="0" w:right="0" w:firstLine="0"/>
              <w:jc w:val="left"/>
            </w:pPr>
            <w:r>
              <w:t>znaczne zaburzenia czucia</w:t>
            </w:r>
          </w:p>
        </w:tc>
        <w:tc>
          <w:tcPr>
            <w:tcW w:w="1707" w:type="dxa"/>
            <w:vMerge w:val="restart"/>
            <w:tcBorders>
              <w:top w:val="single" w:sz="4" w:space="0" w:color="181717"/>
              <w:left w:val="single" w:sz="4" w:space="0" w:color="181717"/>
              <w:bottom w:val="nil"/>
              <w:right w:val="single" w:sz="4" w:space="0" w:color="181717"/>
            </w:tcBorders>
          </w:tcPr>
          <w:p w14:paraId="5C0CE7E4" w14:textId="77777777" w:rsidR="00C7681D" w:rsidRDefault="00C7681D">
            <w:pPr>
              <w:spacing w:after="160" w:line="259" w:lineRule="auto"/>
              <w:ind w:left="0" w:right="0" w:firstLine="0"/>
              <w:jc w:val="left"/>
            </w:pPr>
          </w:p>
        </w:tc>
      </w:tr>
      <w:tr w:rsidR="00C7681D" w14:paraId="6F83627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1FC393A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D0427BD" w14:textId="77777777" w:rsidR="00C7681D" w:rsidRDefault="00000000">
            <w:pPr>
              <w:spacing w:after="0" w:line="259" w:lineRule="auto"/>
              <w:ind w:left="0" w:firstLine="0"/>
            </w:pPr>
            <w:r>
              <w:t>zmiany pourazowe ze znacznym ograniczeniem ruchomości we wszystkich płaszczyznach i nasilonym zespołem bólowym</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3754EBC"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165A4A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E15B2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73496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D2D006" w14:textId="77777777" w:rsidR="00C7681D" w:rsidRDefault="00C7681D">
            <w:pPr>
              <w:spacing w:after="160" w:line="259" w:lineRule="auto"/>
              <w:ind w:left="0" w:right="0" w:firstLine="0"/>
              <w:jc w:val="left"/>
            </w:pPr>
          </w:p>
        </w:tc>
      </w:tr>
      <w:tr w:rsidR="00C7681D" w14:paraId="08993B3A" w14:textId="77777777">
        <w:trPr>
          <w:trHeight w:val="268"/>
        </w:trPr>
        <w:tc>
          <w:tcPr>
            <w:tcW w:w="0" w:type="auto"/>
            <w:vMerge/>
            <w:tcBorders>
              <w:top w:val="nil"/>
              <w:left w:val="single" w:sz="4" w:space="0" w:color="181717"/>
              <w:bottom w:val="nil"/>
              <w:right w:val="single" w:sz="4" w:space="0" w:color="181717"/>
            </w:tcBorders>
          </w:tcPr>
          <w:p w14:paraId="1E64CD2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1E9F3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DCDEEB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4BF37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CC80847"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60F262C8" w14:textId="77777777" w:rsidR="00C7681D" w:rsidRDefault="00000000">
            <w:pPr>
              <w:spacing w:after="0" w:line="259" w:lineRule="auto"/>
              <w:ind w:left="0" w:right="0" w:firstLine="0"/>
              <w:jc w:val="left"/>
            </w:pPr>
            <w:r>
              <w:t>umiarkowane zaburzenia czucia</w:t>
            </w:r>
          </w:p>
        </w:tc>
        <w:tc>
          <w:tcPr>
            <w:tcW w:w="1707" w:type="dxa"/>
            <w:tcBorders>
              <w:top w:val="nil"/>
              <w:left w:val="single" w:sz="4" w:space="0" w:color="181717"/>
              <w:bottom w:val="single" w:sz="4" w:space="0" w:color="181717"/>
              <w:right w:val="single" w:sz="4" w:space="0" w:color="181717"/>
            </w:tcBorders>
          </w:tcPr>
          <w:p w14:paraId="4DC48E70" w14:textId="77777777" w:rsidR="00C7681D" w:rsidRDefault="00000000">
            <w:pPr>
              <w:spacing w:after="0" w:line="259" w:lineRule="auto"/>
              <w:ind w:left="696" w:right="0" w:firstLine="0"/>
              <w:jc w:val="left"/>
            </w:pPr>
            <w:r>
              <w:rPr>
                <w:noProof/>
              </w:rPr>
              <w:drawing>
                <wp:inline distT="0" distB="0" distL="0" distR="0" wp14:anchorId="7287881B" wp14:editId="547D69AB">
                  <wp:extent cx="188976" cy="231648"/>
                  <wp:effectExtent l="0" t="0" r="0" b="0"/>
                  <wp:docPr id="435540" name="Picture 435540"/>
                  <wp:cNvGraphicFramePr/>
                  <a:graphic xmlns:a="http://schemas.openxmlformats.org/drawingml/2006/main">
                    <a:graphicData uri="http://schemas.openxmlformats.org/drawingml/2006/picture">
                      <pic:pic xmlns:pic="http://schemas.openxmlformats.org/drawingml/2006/picture">
                        <pic:nvPicPr>
                          <pic:cNvPr id="435540" name="Picture 435540"/>
                          <pic:cNvPicPr/>
                        </pic:nvPicPr>
                        <pic:blipFill>
                          <a:blip r:embed="rId71"/>
                          <a:stretch>
                            <a:fillRect/>
                          </a:stretch>
                        </pic:blipFill>
                        <pic:spPr>
                          <a:xfrm>
                            <a:off x="0" y="0"/>
                            <a:ext cx="188976" cy="231648"/>
                          </a:xfrm>
                          <a:prstGeom prst="rect">
                            <a:avLst/>
                          </a:prstGeom>
                        </pic:spPr>
                      </pic:pic>
                    </a:graphicData>
                  </a:graphic>
                </wp:inline>
              </w:drawing>
            </w:r>
          </w:p>
        </w:tc>
      </w:tr>
      <w:tr w:rsidR="00C7681D" w14:paraId="537ECCF4" w14:textId="77777777">
        <w:trPr>
          <w:trHeight w:val="344"/>
        </w:trPr>
        <w:tc>
          <w:tcPr>
            <w:tcW w:w="0" w:type="auto"/>
            <w:vMerge/>
            <w:tcBorders>
              <w:top w:val="nil"/>
              <w:left w:val="single" w:sz="4" w:space="0" w:color="181717"/>
              <w:bottom w:val="single" w:sz="4" w:space="0" w:color="181717"/>
              <w:right w:val="single" w:sz="4" w:space="0" w:color="181717"/>
            </w:tcBorders>
          </w:tcPr>
          <w:p w14:paraId="7981E0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7D7D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755159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2AEF1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8224082"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5119331" w14:textId="77777777" w:rsidR="00C7681D" w:rsidRDefault="00000000">
            <w:pPr>
              <w:spacing w:after="0" w:line="259" w:lineRule="auto"/>
              <w:ind w:left="0" w:right="0" w:firstLine="0"/>
              <w:jc w:val="left"/>
            </w:pPr>
            <w:r>
              <w:t>niewielkie zaburzenia czucia</w:t>
            </w:r>
          </w:p>
        </w:tc>
        <w:tc>
          <w:tcPr>
            <w:tcW w:w="1707" w:type="dxa"/>
            <w:vMerge w:val="restart"/>
            <w:tcBorders>
              <w:top w:val="single" w:sz="4" w:space="0" w:color="181717"/>
              <w:left w:val="single" w:sz="4" w:space="0" w:color="181717"/>
              <w:bottom w:val="nil"/>
              <w:right w:val="single" w:sz="4" w:space="0" w:color="181717"/>
            </w:tcBorders>
          </w:tcPr>
          <w:p w14:paraId="4E48A215" w14:textId="77777777" w:rsidR="00C7681D" w:rsidRDefault="00C7681D">
            <w:pPr>
              <w:spacing w:after="160" w:line="259" w:lineRule="auto"/>
              <w:ind w:left="0" w:right="0" w:firstLine="0"/>
              <w:jc w:val="left"/>
            </w:pPr>
          </w:p>
        </w:tc>
      </w:tr>
      <w:tr w:rsidR="00C7681D" w14:paraId="34B66B2C"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28997DD" w14:textId="77777777" w:rsidR="00C7681D" w:rsidRDefault="00000000">
            <w:pPr>
              <w:spacing w:after="0" w:line="259" w:lineRule="auto"/>
              <w:ind w:left="105" w:right="37" w:hanging="105"/>
              <w:jc w:val="left"/>
            </w:pPr>
            <w:r>
              <w:rPr>
                <w:b/>
              </w:rPr>
              <w:t xml:space="preserve">92. </w:t>
            </w:r>
            <w:r>
              <w:rPr>
                <w:b/>
              </w:rPr>
              <w:tab/>
              <w:t>izoLowanE zŁaMania wYRoStKÓw PoPRzECznYCH LUB oŚCiStYCH – w zaLEŻnoŚCi oD iCH LiCzBY, PRzEMiESzCzEŃ i wPŁYwU na oGRaniCzEnia RUCHoMoŚCi KRĘGoSŁUPa:</w:t>
            </w:r>
          </w:p>
        </w:tc>
        <w:tc>
          <w:tcPr>
            <w:tcW w:w="0" w:type="auto"/>
            <w:vMerge/>
            <w:tcBorders>
              <w:top w:val="nil"/>
              <w:left w:val="single" w:sz="4" w:space="0" w:color="181717"/>
              <w:bottom w:val="nil"/>
              <w:right w:val="single" w:sz="4" w:space="0" w:color="181717"/>
            </w:tcBorders>
          </w:tcPr>
          <w:p w14:paraId="3393D05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ACE91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76A30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E59C3B9" w14:textId="77777777" w:rsidR="00C7681D" w:rsidRDefault="00C7681D">
            <w:pPr>
              <w:spacing w:after="160" w:line="259" w:lineRule="auto"/>
              <w:ind w:left="0" w:right="0" w:firstLine="0"/>
              <w:jc w:val="left"/>
            </w:pPr>
          </w:p>
        </w:tc>
      </w:tr>
      <w:tr w:rsidR="00C7681D" w14:paraId="664065BB" w14:textId="77777777">
        <w:trPr>
          <w:trHeight w:val="452"/>
        </w:trPr>
        <w:tc>
          <w:tcPr>
            <w:tcW w:w="0" w:type="auto"/>
            <w:gridSpan w:val="3"/>
            <w:vMerge/>
            <w:tcBorders>
              <w:top w:val="nil"/>
              <w:left w:val="single" w:sz="4" w:space="0" w:color="181717"/>
              <w:bottom w:val="single" w:sz="4" w:space="0" w:color="181717"/>
              <w:right w:val="single" w:sz="4" w:space="0" w:color="181717"/>
            </w:tcBorders>
          </w:tcPr>
          <w:p w14:paraId="553A3E1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6CE0A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9F360E1"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58D85507" w14:textId="77777777" w:rsidR="00C7681D" w:rsidRDefault="00000000">
            <w:pPr>
              <w:spacing w:after="0" w:line="259" w:lineRule="auto"/>
              <w:ind w:left="0" w:right="0" w:firstLine="0"/>
              <w:jc w:val="left"/>
            </w:pPr>
            <w:r>
              <w:t>zespoły bólowe wymagające stałego przyjmowania leków p/bólowych</w:t>
            </w:r>
          </w:p>
        </w:tc>
        <w:tc>
          <w:tcPr>
            <w:tcW w:w="1707" w:type="dxa"/>
            <w:tcBorders>
              <w:top w:val="nil"/>
              <w:left w:val="single" w:sz="4" w:space="0" w:color="181717"/>
              <w:bottom w:val="single" w:sz="4" w:space="0" w:color="181717"/>
              <w:right w:val="single" w:sz="4" w:space="0" w:color="181717"/>
            </w:tcBorders>
          </w:tcPr>
          <w:p w14:paraId="7E42DDB5" w14:textId="77777777" w:rsidR="00C7681D" w:rsidRDefault="00000000">
            <w:pPr>
              <w:spacing w:after="0" w:line="259" w:lineRule="auto"/>
              <w:ind w:left="660" w:right="0" w:firstLine="0"/>
              <w:jc w:val="left"/>
            </w:pPr>
            <w:r>
              <w:rPr>
                <w:noProof/>
              </w:rPr>
              <w:drawing>
                <wp:inline distT="0" distB="0" distL="0" distR="0" wp14:anchorId="6A4BBAAE" wp14:editId="7645A52F">
                  <wp:extent cx="210312" cy="231648"/>
                  <wp:effectExtent l="0" t="0" r="0" b="0"/>
                  <wp:docPr id="435541" name="Picture 435541"/>
                  <wp:cNvGraphicFramePr/>
                  <a:graphic xmlns:a="http://schemas.openxmlformats.org/drawingml/2006/main">
                    <a:graphicData uri="http://schemas.openxmlformats.org/drawingml/2006/picture">
                      <pic:pic xmlns:pic="http://schemas.openxmlformats.org/drawingml/2006/picture">
                        <pic:nvPicPr>
                          <pic:cNvPr id="435541" name="Picture 435541"/>
                          <pic:cNvPicPr/>
                        </pic:nvPicPr>
                        <pic:blipFill>
                          <a:blip r:embed="rId72"/>
                          <a:stretch>
                            <a:fillRect/>
                          </a:stretch>
                        </pic:blipFill>
                        <pic:spPr>
                          <a:xfrm>
                            <a:off x="0" y="0"/>
                            <a:ext cx="210312" cy="231648"/>
                          </a:xfrm>
                          <a:prstGeom prst="rect">
                            <a:avLst/>
                          </a:prstGeom>
                        </pic:spPr>
                      </pic:pic>
                    </a:graphicData>
                  </a:graphic>
                </wp:inline>
              </w:drawing>
            </w:r>
          </w:p>
        </w:tc>
      </w:tr>
      <w:tr w:rsidR="00C7681D" w14:paraId="1431119C" w14:textId="77777777">
        <w:trPr>
          <w:trHeight w:val="29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F8BB63C"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3DDB0CF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78C37AB" w14:textId="77777777" w:rsidR="00C7681D" w:rsidRDefault="00000000">
            <w:pPr>
              <w:spacing w:after="0" w:line="259" w:lineRule="auto"/>
              <w:ind w:left="0" w:right="0" w:firstLine="0"/>
              <w:jc w:val="left"/>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94064D9" w14:textId="77777777" w:rsidR="00C7681D" w:rsidRDefault="00000000">
            <w:pPr>
              <w:spacing w:after="0" w:line="259" w:lineRule="auto"/>
              <w:ind w:left="0" w:right="0" w:firstLine="0"/>
              <w:jc w:val="left"/>
            </w:pPr>
            <w:r>
              <w:t>zespoły bólowe wymagające sporadycznego przyjmowania leków p/bólowych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3669CED8" w14:textId="77777777" w:rsidR="00C7681D" w:rsidRDefault="00000000">
            <w:pPr>
              <w:spacing w:after="0" w:line="259" w:lineRule="auto"/>
              <w:ind w:left="0" w:firstLine="0"/>
              <w:jc w:val="center"/>
            </w:pPr>
            <w:r>
              <w:t>+5</w:t>
            </w:r>
          </w:p>
        </w:tc>
      </w:tr>
      <w:tr w:rsidR="00C7681D" w14:paraId="3F65EB36"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397D38AE"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3F44F18" w14:textId="77777777" w:rsidR="00C7681D" w:rsidRDefault="00000000">
            <w:pPr>
              <w:spacing w:after="0" w:line="259" w:lineRule="auto"/>
              <w:ind w:left="0" w:right="0" w:firstLine="0"/>
              <w:jc w:val="left"/>
            </w:pPr>
            <w:r>
              <w:t>nie ograniczające ruchomości kręgosłupa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E8B0411" w14:textId="77777777" w:rsidR="00C7681D" w:rsidRDefault="00000000">
            <w:pPr>
              <w:spacing w:after="0" w:line="259" w:lineRule="auto"/>
              <w:ind w:left="0" w:firstLine="0"/>
              <w:jc w:val="center"/>
            </w:pPr>
            <w:r>
              <w:t>1 – 3</w:t>
            </w:r>
          </w:p>
        </w:tc>
        <w:tc>
          <w:tcPr>
            <w:tcW w:w="0" w:type="auto"/>
            <w:vMerge/>
            <w:tcBorders>
              <w:top w:val="nil"/>
              <w:left w:val="single" w:sz="4" w:space="0" w:color="181717"/>
              <w:bottom w:val="nil"/>
              <w:right w:val="single" w:sz="4" w:space="0" w:color="181717"/>
            </w:tcBorders>
          </w:tcPr>
          <w:p w14:paraId="5627CA6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8DB80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D9A4C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927380" w14:textId="77777777" w:rsidR="00C7681D" w:rsidRDefault="00C7681D">
            <w:pPr>
              <w:spacing w:after="160" w:line="259" w:lineRule="auto"/>
              <w:ind w:left="0" w:right="0" w:firstLine="0"/>
              <w:jc w:val="left"/>
            </w:pPr>
          </w:p>
        </w:tc>
      </w:tr>
      <w:tr w:rsidR="00C7681D" w14:paraId="39407EEF" w14:textId="77777777">
        <w:trPr>
          <w:trHeight w:val="344"/>
        </w:trPr>
        <w:tc>
          <w:tcPr>
            <w:tcW w:w="0" w:type="auto"/>
            <w:vMerge/>
            <w:tcBorders>
              <w:top w:val="nil"/>
              <w:left w:val="single" w:sz="4" w:space="0" w:color="181717"/>
              <w:bottom w:val="single" w:sz="4" w:space="0" w:color="181717"/>
              <w:right w:val="single" w:sz="4" w:space="0" w:color="181717"/>
            </w:tcBorders>
          </w:tcPr>
          <w:p w14:paraId="43FD5E2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A12728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BFCB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8F78AF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B9C05BF" w14:textId="77777777" w:rsidR="00C7681D" w:rsidRDefault="00000000">
            <w:pPr>
              <w:spacing w:after="0" w:line="259" w:lineRule="auto"/>
              <w:ind w:left="0" w:right="0" w:firstLine="0"/>
              <w:jc w:val="left"/>
            </w:pPr>
            <w:r>
              <w:t xml:space="preserve">6.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B953132" w14:textId="77777777" w:rsidR="00C7681D" w:rsidRDefault="00000000">
            <w:pPr>
              <w:spacing w:after="0" w:line="259" w:lineRule="auto"/>
              <w:ind w:left="0" w:right="0" w:firstLine="0"/>
              <w:jc w:val="left"/>
            </w:pPr>
            <w:r>
              <w:t>zaburzenia ruchu znacznego stopnia</w:t>
            </w:r>
          </w:p>
        </w:tc>
        <w:tc>
          <w:tcPr>
            <w:tcW w:w="1707" w:type="dxa"/>
            <w:vMerge w:val="restart"/>
            <w:tcBorders>
              <w:top w:val="single" w:sz="4" w:space="0" w:color="181717"/>
              <w:left w:val="single" w:sz="4" w:space="0" w:color="181717"/>
              <w:bottom w:val="nil"/>
              <w:right w:val="single" w:sz="4" w:space="0" w:color="181717"/>
            </w:tcBorders>
          </w:tcPr>
          <w:p w14:paraId="258D4FF0" w14:textId="77777777" w:rsidR="00C7681D" w:rsidRDefault="00C7681D">
            <w:pPr>
              <w:spacing w:after="160" w:line="259" w:lineRule="auto"/>
              <w:ind w:left="0" w:right="0" w:firstLine="0"/>
              <w:jc w:val="left"/>
            </w:pPr>
          </w:p>
        </w:tc>
      </w:tr>
      <w:tr w:rsidR="00C7681D" w14:paraId="6E31AD38"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A525B01"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47A40CE" w14:textId="77777777" w:rsidR="00C7681D" w:rsidRDefault="00000000">
            <w:pPr>
              <w:spacing w:after="0" w:line="259" w:lineRule="auto"/>
              <w:ind w:left="0" w:right="0" w:firstLine="0"/>
              <w:jc w:val="left"/>
            </w:pPr>
            <w:r>
              <w:t>ograniczające ruchomość kręgosłupa</w:t>
            </w:r>
          </w:p>
        </w:tc>
        <w:tc>
          <w:tcPr>
            <w:tcW w:w="1707" w:type="dxa"/>
            <w:vMerge w:val="restart"/>
            <w:tcBorders>
              <w:top w:val="single" w:sz="4" w:space="0" w:color="181717"/>
              <w:left w:val="single" w:sz="4" w:space="0" w:color="181717"/>
              <w:bottom w:val="single" w:sz="4" w:space="0" w:color="181717"/>
              <w:right w:val="single" w:sz="4" w:space="0" w:color="181717"/>
            </w:tcBorders>
          </w:tcPr>
          <w:p w14:paraId="2114FA07" w14:textId="77777777" w:rsidR="00C7681D" w:rsidRDefault="00000000">
            <w:pPr>
              <w:spacing w:after="0" w:line="259" w:lineRule="auto"/>
              <w:ind w:left="0" w:firstLine="0"/>
              <w:jc w:val="center"/>
            </w:pPr>
            <w:r>
              <w:t>4 – 8</w:t>
            </w:r>
          </w:p>
        </w:tc>
        <w:tc>
          <w:tcPr>
            <w:tcW w:w="0" w:type="auto"/>
            <w:vMerge/>
            <w:tcBorders>
              <w:top w:val="nil"/>
              <w:left w:val="single" w:sz="4" w:space="0" w:color="181717"/>
              <w:bottom w:val="nil"/>
              <w:right w:val="single" w:sz="4" w:space="0" w:color="181717"/>
            </w:tcBorders>
          </w:tcPr>
          <w:p w14:paraId="3CC8943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E9F7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D1E2A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F013BB" w14:textId="77777777" w:rsidR="00C7681D" w:rsidRDefault="00C7681D">
            <w:pPr>
              <w:spacing w:after="160" w:line="259" w:lineRule="auto"/>
              <w:ind w:left="0" w:right="0" w:firstLine="0"/>
              <w:jc w:val="left"/>
            </w:pPr>
          </w:p>
        </w:tc>
      </w:tr>
      <w:tr w:rsidR="00C7681D" w14:paraId="4A1EC453" w14:textId="77777777">
        <w:trPr>
          <w:trHeight w:val="344"/>
        </w:trPr>
        <w:tc>
          <w:tcPr>
            <w:tcW w:w="0" w:type="auto"/>
            <w:vMerge/>
            <w:tcBorders>
              <w:top w:val="nil"/>
              <w:left w:val="single" w:sz="4" w:space="0" w:color="181717"/>
              <w:bottom w:val="single" w:sz="4" w:space="0" w:color="181717"/>
              <w:right w:val="single" w:sz="4" w:space="0" w:color="181717"/>
            </w:tcBorders>
          </w:tcPr>
          <w:p w14:paraId="02CF37B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98BF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FED83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B8E06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6860BB6" w14:textId="77777777" w:rsidR="00C7681D" w:rsidRDefault="00000000">
            <w:pPr>
              <w:spacing w:after="0" w:line="259" w:lineRule="auto"/>
              <w:ind w:left="0" w:right="0" w:firstLine="0"/>
              <w:jc w:val="left"/>
            </w:pPr>
            <w:r>
              <w:t xml:space="preserve">7.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F7C30B7" w14:textId="77777777" w:rsidR="00C7681D" w:rsidRDefault="00000000">
            <w:pPr>
              <w:spacing w:after="0" w:line="259" w:lineRule="auto"/>
              <w:ind w:left="0" w:right="0" w:firstLine="0"/>
              <w:jc w:val="left"/>
            </w:pPr>
            <w:r>
              <w:t>zaburzenia ruchu umiarkowanego stopnia</w:t>
            </w:r>
          </w:p>
        </w:tc>
        <w:tc>
          <w:tcPr>
            <w:tcW w:w="1707" w:type="dxa"/>
            <w:vMerge w:val="restart"/>
            <w:tcBorders>
              <w:top w:val="nil"/>
              <w:left w:val="single" w:sz="4" w:space="0" w:color="181717"/>
              <w:bottom w:val="single" w:sz="4" w:space="0" w:color="181717"/>
              <w:right w:val="single" w:sz="4" w:space="0" w:color="181717"/>
            </w:tcBorders>
          </w:tcPr>
          <w:p w14:paraId="1A65B007" w14:textId="77777777" w:rsidR="00C7681D" w:rsidRDefault="00000000">
            <w:pPr>
              <w:spacing w:after="0" w:line="259" w:lineRule="auto"/>
              <w:ind w:left="660" w:right="0" w:firstLine="0"/>
              <w:jc w:val="left"/>
            </w:pPr>
            <w:r>
              <w:rPr>
                <w:noProof/>
              </w:rPr>
              <w:drawing>
                <wp:inline distT="0" distB="0" distL="0" distR="0" wp14:anchorId="68DF0591" wp14:editId="4EE57181">
                  <wp:extent cx="210312" cy="234696"/>
                  <wp:effectExtent l="0" t="0" r="0" b="0"/>
                  <wp:docPr id="435542" name="Picture 435542"/>
                  <wp:cNvGraphicFramePr/>
                  <a:graphic xmlns:a="http://schemas.openxmlformats.org/drawingml/2006/main">
                    <a:graphicData uri="http://schemas.openxmlformats.org/drawingml/2006/picture">
                      <pic:pic xmlns:pic="http://schemas.openxmlformats.org/drawingml/2006/picture">
                        <pic:nvPicPr>
                          <pic:cNvPr id="435542" name="Picture 435542"/>
                          <pic:cNvPicPr/>
                        </pic:nvPicPr>
                        <pic:blipFill>
                          <a:blip r:embed="rId73"/>
                          <a:stretch>
                            <a:fillRect/>
                          </a:stretch>
                        </pic:blipFill>
                        <pic:spPr>
                          <a:xfrm>
                            <a:off x="0" y="0"/>
                            <a:ext cx="210312" cy="234696"/>
                          </a:xfrm>
                          <a:prstGeom prst="rect">
                            <a:avLst/>
                          </a:prstGeom>
                        </pic:spPr>
                      </pic:pic>
                    </a:graphicData>
                  </a:graphic>
                </wp:inline>
              </w:drawing>
            </w:r>
          </w:p>
        </w:tc>
      </w:tr>
      <w:tr w:rsidR="00C7681D" w14:paraId="1166B2AB"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195E7E72" w14:textId="77777777" w:rsidR="00C7681D" w:rsidRDefault="00000000">
            <w:pPr>
              <w:spacing w:after="0" w:line="259" w:lineRule="auto"/>
              <w:ind w:left="828" w:right="0" w:hanging="828"/>
              <w:jc w:val="left"/>
            </w:pPr>
            <w:r>
              <w:rPr>
                <w:b/>
              </w:rPr>
              <w:t xml:space="preserve">93.  </w:t>
            </w:r>
            <w:r>
              <w:rPr>
                <w:b/>
              </w:rPr>
              <w:tab/>
              <w:t>USzKoDzEnia KRĘGoSŁUPa PowiKŁanE zaPaLEniEM KRĘGÓw LUB oBECnoŚCiĄ CiaŁa oBCEGo itP. (wG. PozYCJi 89-92):</w:t>
            </w:r>
          </w:p>
        </w:tc>
        <w:tc>
          <w:tcPr>
            <w:tcW w:w="0" w:type="auto"/>
            <w:vMerge/>
            <w:tcBorders>
              <w:top w:val="nil"/>
              <w:left w:val="single" w:sz="4" w:space="0" w:color="181717"/>
              <w:bottom w:val="nil"/>
              <w:right w:val="single" w:sz="4" w:space="0" w:color="181717"/>
            </w:tcBorders>
          </w:tcPr>
          <w:p w14:paraId="59258A2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327AA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9802C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AF6948" w14:textId="77777777" w:rsidR="00C7681D" w:rsidRDefault="00C7681D">
            <w:pPr>
              <w:spacing w:after="160" w:line="259" w:lineRule="auto"/>
              <w:ind w:left="0" w:right="0" w:firstLine="0"/>
              <w:jc w:val="left"/>
            </w:pPr>
          </w:p>
        </w:tc>
      </w:tr>
      <w:tr w:rsidR="00C7681D" w14:paraId="190BFEE8" w14:textId="77777777">
        <w:trPr>
          <w:trHeight w:val="299"/>
        </w:trPr>
        <w:tc>
          <w:tcPr>
            <w:tcW w:w="0" w:type="auto"/>
            <w:gridSpan w:val="3"/>
            <w:vMerge/>
            <w:tcBorders>
              <w:top w:val="nil"/>
              <w:left w:val="single" w:sz="4" w:space="0" w:color="181717"/>
              <w:bottom w:val="single" w:sz="4" w:space="0" w:color="181717"/>
              <w:right w:val="single" w:sz="4" w:space="0" w:color="181717"/>
            </w:tcBorders>
          </w:tcPr>
          <w:p w14:paraId="2BE116D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5365CA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18E0428" w14:textId="77777777" w:rsidR="00C7681D" w:rsidRDefault="00000000">
            <w:pPr>
              <w:spacing w:after="0" w:line="259" w:lineRule="auto"/>
              <w:ind w:left="0" w:right="0" w:firstLine="0"/>
              <w:jc w:val="left"/>
            </w:pPr>
            <w:r>
              <w:t xml:space="preserve">8. </w:t>
            </w:r>
          </w:p>
        </w:tc>
        <w:tc>
          <w:tcPr>
            <w:tcW w:w="3098" w:type="dxa"/>
            <w:tcBorders>
              <w:top w:val="single" w:sz="4" w:space="0" w:color="181717"/>
              <w:left w:val="single" w:sz="4" w:space="0" w:color="181717"/>
              <w:bottom w:val="single" w:sz="4" w:space="0" w:color="181717"/>
              <w:right w:val="single" w:sz="4" w:space="0" w:color="181717"/>
            </w:tcBorders>
          </w:tcPr>
          <w:p w14:paraId="00424C13" w14:textId="77777777" w:rsidR="00C7681D" w:rsidRDefault="00000000">
            <w:pPr>
              <w:spacing w:after="0" w:line="259" w:lineRule="auto"/>
              <w:ind w:left="0" w:right="0" w:firstLine="0"/>
              <w:jc w:val="left"/>
            </w:pPr>
            <w:r>
              <w:t>zaburzenia ruchu niewielkiego stopnia</w:t>
            </w:r>
          </w:p>
        </w:tc>
        <w:tc>
          <w:tcPr>
            <w:tcW w:w="1707" w:type="dxa"/>
            <w:tcBorders>
              <w:top w:val="single" w:sz="4" w:space="0" w:color="181717"/>
              <w:left w:val="single" w:sz="4" w:space="0" w:color="181717"/>
              <w:bottom w:val="nil"/>
              <w:right w:val="single" w:sz="4" w:space="0" w:color="181717"/>
            </w:tcBorders>
          </w:tcPr>
          <w:p w14:paraId="0A6D2AB4" w14:textId="77777777" w:rsidR="00C7681D" w:rsidRDefault="00000000">
            <w:pPr>
              <w:spacing w:after="0" w:line="259" w:lineRule="auto"/>
              <w:ind w:left="696" w:right="0" w:firstLine="0"/>
              <w:jc w:val="left"/>
            </w:pPr>
            <w:r>
              <w:rPr>
                <w:noProof/>
              </w:rPr>
              <w:drawing>
                <wp:inline distT="0" distB="0" distL="0" distR="0" wp14:anchorId="534035EF" wp14:editId="6161E405">
                  <wp:extent cx="188976" cy="231648"/>
                  <wp:effectExtent l="0" t="0" r="0" b="0"/>
                  <wp:docPr id="435543" name="Picture 435543"/>
                  <wp:cNvGraphicFramePr/>
                  <a:graphic xmlns:a="http://schemas.openxmlformats.org/drawingml/2006/main">
                    <a:graphicData uri="http://schemas.openxmlformats.org/drawingml/2006/picture">
                      <pic:pic xmlns:pic="http://schemas.openxmlformats.org/drawingml/2006/picture">
                        <pic:nvPicPr>
                          <pic:cNvPr id="435543" name="Picture 435543"/>
                          <pic:cNvPicPr/>
                        </pic:nvPicPr>
                        <pic:blipFill>
                          <a:blip r:embed="rId74"/>
                          <a:stretch>
                            <a:fillRect/>
                          </a:stretch>
                        </pic:blipFill>
                        <pic:spPr>
                          <a:xfrm>
                            <a:off x="0" y="0"/>
                            <a:ext cx="188976" cy="231648"/>
                          </a:xfrm>
                          <a:prstGeom prst="rect">
                            <a:avLst/>
                          </a:prstGeom>
                        </pic:spPr>
                      </pic:pic>
                    </a:graphicData>
                  </a:graphic>
                </wp:inline>
              </w:drawing>
            </w:r>
          </w:p>
        </w:tc>
      </w:tr>
      <w:tr w:rsidR="00C7681D" w14:paraId="7AE005AC"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C3EBF05"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0E330EF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7D25B1F" w14:textId="77777777" w:rsidR="00C7681D" w:rsidRDefault="00000000">
            <w:pPr>
              <w:spacing w:after="0" w:line="259" w:lineRule="auto"/>
              <w:ind w:left="0" w:right="0" w:firstLine="0"/>
              <w:jc w:val="left"/>
            </w:pPr>
            <w:r>
              <w:t xml:space="preserve">9. </w:t>
            </w:r>
          </w:p>
        </w:tc>
        <w:tc>
          <w:tcPr>
            <w:tcW w:w="3098" w:type="dxa"/>
            <w:tcBorders>
              <w:top w:val="single" w:sz="4" w:space="0" w:color="181717"/>
              <w:left w:val="single" w:sz="4" w:space="0" w:color="181717"/>
              <w:bottom w:val="single" w:sz="4" w:space="0" w:color="181717"/>
              <w:right w:val="single" w:sz="4" w:space="0" w:color="181717"/>
            </w:tcBorders>
          </w:tcPr>
          <w:p w14:paraId="3BFE86FC" w14:textId="77777777" w:rsidR="00C7681D" w:rsidRDefault="00000000">
            <w:pPr>
              <w:spacing w:after="0" w:line="259" w:lineRule="auto"/>
              <w:ind w:left="0" w:right="0" w:firstLine="0"/>
              <w:jc w:val="left"/>
            </w:pPr>
            <w:r>
              <w:t>osłabienie siły mięśniowej</w:t>
            </w:r>
          </w:p>
        </w:tc>
        <w:tc>
          <w:tcPr>
            <w:tcW w:w="1707" w:type="dxa"/>
            <w:tcBorders>
              <w:top w:val="nil"/>
              <w:left w:val="single" w:sz="4" w:space="0" w:color="181717"/>
              <w:bottom w:val="single" w:sz="4" w:space="0" w:color="181717"/>
              <w:right w:val="single" w:sz="4" w:space="0" w:color="181717"/>
            </w:tcBorders>
          </w:tcPr>
          <w:p w14:paraId="2E8D3968" w14:textId="77777777" w:rsidR="00C7681D" w:rsidRDefault="00C7681D">
            <w:pPr>
              <w:spacing w:after="160" w:line="259" w:lineRule="auto"/>
              <w:ind w:left="0" w:right="0" w:firstLine="0"/>
              <w:jc w:val="left"/>
            </w:pPr>
          </w:p>
        </w:tc>
      </w:tr>
    </w:tbl>
    <w:p w14:paraId="7F468ED7" w14:textId="77777777" w:rsidR="00C7681D" w:rsidRDefault="00C7681D">
      <w:pPr>
        <w:spacing w:after="0" w:line="259" w:lineRule="auto"/>
        <w:ind w:left="-680" w:right="11226" w:firstLine="0"/>
        <w:jc w:val="left"/>
      </w:pPr>
    </w:p>
    <w:tbl>
      <w:tblPr>
        <w:tblStyle w:val="TableGrid"/>
        <w:tblW w:w="10587" w:type="dxa"/>
        <w:tblInd w:w="-19" w:type="dxa"/>
        <w:tblCellMar>
          <w:top w:w="0" w:type="dxa"/>
          <w:left w:w="80" w:type="dxa"/>
          <w:bottom w:w="0" w:type="dxa"/>
          <w:right w:w="50" w:type="dxa"/>
        </w:tblCellMar>
        <w:tblLook w:val="04A0" w:firstRow="1" w:lastRow="0" w:firstColumn="1" w:lastColumn="0" w:noHBand="0" w:noVBand="1"/>
      </w:tblPr>
      <w:tblGrid>
        <w:gridCol w:w="364"/>
        <w:gridCol w:w="3098"/>
        <w:gridCol w:w="1733"/>
        <w:gridCol w:w="198"/>
        <w:gridCol w:w="363"/>
        <w:gridCol w:w="3098"/>
        <w:gridCol w:w="853"/>
        <w:gridCol w:w="880"/>
      </w:tblGrid>
      <w:tr w:rsidR="00C7681D" w14:paraId="16DD607C" w14:textId="77777777">
        <w:trPr>
          <w:trHeight w:val="268"/>
        </w:trPr>
        <w:tc>
          <w:tcPr>
            <w:tcW w:w="519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0E2DBF2" w14:textId="77777777" w:rsidR="00C7681D" w:rsidRDefault="00000000">
            <w:pPr>
              <w:spacing w:after="0" w:line="259" w:lineRule="auto"/>
              <w:ind w:left="24" w:right="0" w:firstLine="0"/>
              <w:jc w:val="left"/>
            </w:pPr>
            <w:r>
              <w:t xml:space="preserve">B. </w:t>
            </w:r>
          </w:p>
        </w:tc>
        <w:tc>
          <w:tcPr>
            <w:tcW w:w="198" w:type="dxa"/>
            <w:vMerge w:val="restart"/>
            <w:tcBorders>
              <w:top w:val="nil"/>
              <w:left w:val="single" w:sz="4" w:space="0" w:color="181717"/>
              <w:bottom w:val="nil"/>
              <w:right w:val="single" w:sz="4" w:space="0" w:color="181717"/>
            </w:tcBorders>
          </w:tcPr>
          <w:p w14:paraId="2A1CA6E9"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283C03E0" w14:textId="77777777" w:rsidR="00C7681D" w:rsidRDefault="00000000">
            <w:pPr>
              <w:spacing w:after="0" w:line="259" w:lineRule="auto"/>
              <w:ind w:left="0" w:right="85"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16D69F0" w14:textId="77777777" w:rsidR="00C7681D" w:rsidRDefault="00000000">
            <w:pPr>
              <w:spacing w:after="0" w:line="259" w:lineRule="auto"/>
              <w:ind w:left="0" w:firstLine="0"/>
            </w:pPr>
            <w:r>
              <w:t>obustronne, podwójne złamania w odcinku tylnym ze znacznymi dolegliwościami i/lub z uszkodzeniem pęcherza i cewki moczowej.</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7D85F38D" w14:textId="77777777" w:rsidR="00C7681D" w:rsidRDefault="00000000">
            <w:pPr>
              <w:spacing w:after="0" w:line="259" w:lineRule="auto"/>
              <w:ind w:left="0" w:right="56" w:firstLine="0"/>
              <w:jc w:val="center"/>
            </w:pPr>
            <w:r>
              <w:t>45</w:t>
            </w:r>
          </w:p>
        </w:tc>
      </w:tr>
      <w:tr w:rsidR="00C7681D" w14:paraId="7419FD9B" w14:textId="77777777">
        <w:trPr>
          <w:trHeight w:val="293"/>
        </w:trPr>
        <w:tc>
          <w:tcPr>
            <w:tcW w:w="363" w:type="dxa"/>
            <w:tcBorders>
              <w:top w:val="single" w:sz="4" w:space="0" w:color="181717"/>
              <w:left w:val="single" w:sz="4" w:space="0" w:color="181717"/>
              <w:bottom w:val="single" w:sz="4" w:space="0" w:color="181717"/>
              <w:right w:val="single" w:sz="4" w:space="0" w:color="181717"/>
            </w:tcBorders>
          </w:tcPr>
          <w:p w14:paraId="45CB3D0E"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0F20AEB" w14:textId="77777777" w:rsidR="00C7681D" w:rsidRDefault="00000000">
            <w:pPr>
              <w:spacing w:after="0" w:line="259" w:lineRule="auto"/>
              <w:ind w:left="0" w:right="0" w:firstLine="0"/>
              <w:jc w:val="left"/>
            </w:pPr>
            <w:r>
              <w:t>piersiowe</w:t>
            </w:r>
          </w:p>
        </w:tc>
        <w:tc>
          <w:tcPr>
            <w:tcW w:w="1733" w:type="dxa"/>
            <w:tcBorders>
              <w:top w:val="single" w:sz="4" w:space="0" w:color="181717"/>
              <w:left w:val="single" w:sz="4" w:space="0" w:color="181717"/>
              <w:bottom w:val="single" w:sz="4" w:space="0" w:color="181717"/>
              <w:right w:val="single" w:sz="4" w:space="0" w:color="181717"/>
            </w:tcBorders>
          </w:tcPr>
          <w:p w14:paraId="0099A221" w14:textId="77777777" w:rsidR="00C7681D" w:rsidRDefault="00000000">
            <w:pPr>
              <w:spacing w:after="0" w:line="259" w:lineRule="auto"/>
              <w:ind w:left="0" w:right="56" w:firstLine="0"/>
              <w:jc w:val="center"/>
            </w:pPr>
            <w:r>
              <w:t>2 – 5</w:t>
            </w:r>
          </w:p>
        </w:tc>
        <w:tc>
          <w:tcPr>
            <w:tcW w:w="0" w:type="auto"/>
            <w:vMerge/>
            <w:tcBorders>
              <w:top w:val="nil"/>
              <w:left w:val="single" w:sz="4" w:space="0" w:color="181717"/>
              <w:bottom w:val="nil"/>
              <w:right w:val="single" w:sz="4" w:space="0" w:color="181717"/>
            </w:tcBorders>
          </w:tcPr>
          <w:p w14:paraId="20ED8D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64D13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BA88E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123C3C4" w14:textId="77777777" w:rsidR="00C7681D" w:rsidRDefault="00C7681D">
            <w:pPr>
              <w:spacing w:after="160" w:line="259" w:lineRule="auto"/>
              <w:ind w:left="0" w:right="0" w:firstLine="0"/>
              <w:jc w:val="left"/>
            </w:pPr>
          </w:p>
        </w:tc>
      </w:tr>
      <w:tr w:rsidR="00C7681D" w14:paraId="1D8057F3" w14:textId="77777777">
        <w:trPr>
          <w:trHeight w:val="244"/>
        </w:trPr>
        <w:tc>
          <w:tcPr>
            <w:tcW w:w="519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423277C" w14:textId="77777777" w:rsidR="00C7681D" w:rsidRDefault="00000000">
            <w:pPr>
              <w:spacing w:after="0" w:line="259" w:lineRule="auto"/>
              <w:ind w:left="24" w:right="0" w:firstLine="0"/>
              <w:jc w:val="left"/>
            </w:pPr>
            <w:r>
              <w:t>C. LĘDŹWIOWO-KRZYŻOWE (NIE WIĘCEJ NIŻ 30):</w:t>
            </w:r>
          </w:p>
        </w:tc>
        <w:tc>
          <w:tcPr>
            <w:tcW w:w="0" w:type="auto"/>
            <w:vMerge/>
            <w:tcBorders>
              <w:top w:val="nil"/>
              <w:left w:val="single" w:sz="4" w:space="0" w:color="181717"/>
              <w:bottom w:val="nil"/>
              <w:right w:val="single" w:sz="4" w:space="0" w:color="181717"/>
            </w:tcBorders>
          </w:tcPr>
          <w:p w14:paraId="73AE8368" w14:textId="77777777" w:rsidR="00C7681D" w:rsidRDefault="00C7681D">
            <w:pPr>
              <w:spacing w:after="160" w:line="259" w:lineRule="auto"/>
              <w:ind w:left="0" w:right="0" w:firstLine="0"/>
              <w:jc w:val="left"/>
            </w:pPr>
          </w:p>
        </w:tc>
        <w:tc>
          <w:tcPr>
            <w:tcW w:w="519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08F411F0" w14:textId="77777777" w:rsidR="00C7681D" w:rsidRDefault="00000000">
            <w:pPr>
              <w:tabs>
                <w:tab w:val="center" w:pos="118"/>
                <w:tab w:val="center" w:pos="2636"/>
              </w:tabs>
              <w:spacing w:after="0" w:line="259" w:lineRule="auto"/>
              <w:ind w:left="0" w:right="0" w:firstLine="0"/>
              <w:jc w:val="left"/>
            </w:pPr>
            <w:r>
              <w:rPr>
                <w:color w:val="000000"/>
                <w:sz w:val="22"/>
              </w:rPr>
              <w:tab/>
            </w:r>
            <w:r>
              <w:rPr>
                <w:b/>
              </w:rPr>
              <w:t xml:space="preserve">98. </w:t>
            </w:r>
            <w:r>
              <w:rPr>
                <w:b/>
              </w:rPr>
              <w:tab/>
              <w:t xml:space="preserve">zŁaManiE PanEwKi StawU BioDRowEGo, StRoPU PanEwKi </w:t>
            </w:r>
          </w:p>
          <w:p w14:paraId="1660E00F" w14:textId="77777777" w:rsidR="00C7681D" w:rsidRDefault="00000000">
            <w:pPr>
              <w:spacing w:after="0" w:line="259" w:lineRule="auto"/>
              <w:ind w:left="1446" w:right="0" w:hanging="1422"/>
              <w:jc w:val="left"/>
            </w:pPr>
            <w:r>
              <w:rPr>
                <w:b/>
              </w:rPr>
              <w:t xml:space="preserve"> </w:t>
            </w:r>
            <w:r>
              <w:rPr>
                <w:b/>
              </w:rPr>
              <w:tab/>
              <w:t>– w zaLEŻnoŚCi oD PRzEMiESzCzEŃ, zBoRnoŚCi StawU StoPnia zwiCHniĘCia i zaKRESU RUCHÓw:</w:t>
            </w:r>
          </w:p>
        </w:tc>
      </w:tr>
      <w:tr w:rsidR="00C7681D" w14:paraId="7850BB7A" w14:textId="77777777">
        <w:trPr>
          <w:trHeight w:val="268"/>
        </w:trPr>
        <w:tc>
          <w:tcPr>
            <w:tcW w:w="363" w:type="dxa"/>
            <w:tcBorders>
              <w:top w:val="single" w:sz="4" w:space="0" w:color="181717"/>
              <w:left w:val="single" w:sz="4" w:space="0" w:color="181717"/>
              <w:bottom w:val="single" w:sz="4" w:space="0" w:color="181717"/>
              <w:right w:val="single" w:sz="4" w:space="0" w:color="181717"/>
            </w:tcBorders>
          </w:tcPr>
          <w:p w14:paraId="5FBAB71A"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90F58A2" w14:textId="77777777" w:rsidR="00C7681D" w:rsidRDefault="00000000">
            <w:pPr>
              <w:spacing w:after="0" w:line="259" w:lineRule="auto"/>
              <w:ind w:left="0" w:right="0" w:firstLine="0"/>
              <w:jc w:val="left"/>
            </w:pPr>
            <w:r>
              <w:t>znaczne zaburzenia czucia</w:t>
            </w:r>
          </w:p>
        </w:tc>
        <w:tc>
          <w:tcPr>
            <w:tcW w:w="1733" w:type="dxa"/>
            <w:tcBorders>
              <w:top w:val="single" w:sz="4" w:space="0" w:color="181717"/>
              <w:left w:val="single" w:sz="4" w:space="0" w:color="181717"/>
              <w:bottom w:val="nil"/>
              <w:right w:val="single" w:sz="4" w:space="0" w:color="181717"/>
            </w:tcBorders>
          </w:tcPr>
          <w:p w14:paraId="7CC7FFD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FADBAE9"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nil"/>
              <w:right w:val="single" w:sz="4" w:space="0" w:color="181717"/>
            </w:tcBorders>
          </w:tcPr>
          <w:p w14:paraId="66E8494B" w14:textId="77777777" w:rsidR="00C7681D" w:rsidRDefault="00C7681D">
            <w:pPr>
              <w:spacing w:after="160" w:line="259" w:lineRule="auto"/>
              <w:ind w:left="0" w:right="0" w:firstLine="0"/>
              <w:jc w:val="left"/>
            </w:pPr>
          </w:p>
        </w:tc>
      </w:tr>
      <w:tr w:rsidR="00C7681D" w14:paraId="03897E7C"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4C35337A"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004A869" w14:textId="77777777" w:rsidR="00C7681D" w:rsidRDefault="00000000">
            <w:pPr>
              <w:spacing w:after="0" w:line="259" w:lineRule="auto"/>
              <w:ind w:left="0" w:right="0" w:firstLine="0"/>
              <w:jc w:val="left"/>
            </w:pPr>
            <w:r>
              <w:t>umiarkowane zaburzenia czucia</w:t>
            </w:r>
          </w:p>
        </w:tc>
        <w:tc>
          <w:tcPr>
            <w:tcW w:w="1733" w:type="dxa"/>
            <w:vMerge w:val="restart"/>
            <w:tcBorders>
              <w:top w:val="nil"/>
              <w:left w:val="single" w:sz="4" w:space="0" w:color="181717"/>
              <w:bottom w:val="single" w:sz="4" w:space="0" w:color="181717"/>
              <w:right w:val="single" w:sz="4" w:space="0" w:color="181717"/>
            </w:tcBorders>
          </w:tcPr>
          <w:p w14:paraId="3DBD9CDC" w14:textId="77777777" w:rsidR="00C7681D" w:rsidRDefault="00000000">
            <w:pPr>
              <w:spacing w:after="0" w:line="259" w:lineRule="auto"/>
              <w:ind w:left="696" w:right="0" w:firstLine="0"/>
              <w:jc w:val="left"/>
            </w:pPr>
            <w:r>
              <w:rPr>
                <w:noProof/>
              </w:rPr>
              <w:drawing>
                <wp:inline distT="0" distB="0" distL="0" distR="0" wp14:anchorId="037577A0" wp14:editId="4C7AE681">
                  <wp:extent cx="185928" cy="234696"/>
                  <wp:effectExtent l="0" t="0" r="0" b="0"/>
                  <wp:docPr id="435547" name="Picture 435547"/>
                  <wp:cNvGraphicFramePr/>
                  <a:graphic xmlns:a="http://schemas.openxmlformats.org/drawingml/2006/main">
                    <a:graphicData uri="http://schemas.openxmlformats.org/drawingml/2006/picture">
                      <pic:pic xmlns:pic="http://schemas.openxmlformats.org/drawingml/2006/picture">
                        <pic:nvPicPr>
                          <pic:cNvPr id="435547" name="Picture 435547"/>
                          <pic:cNvPicPr/>
                        </pic:nvPicPr>
                        <pic:blipFill>
                          <a:blip r:embed="rId75"/>
                          <a:stretch>
                            <a:fillRect/>
                          </a:stretch>
                        </pic:blipFill>
                        <pic:spPr>
                          <a:xfrm>
                            <a:off x="0" y="0"/>
                            <a:ext cx="185928"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2E378029"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223C6F60" w14:textId="77777777" w:rsidR="00C7681D" w:rsidRDefault="00C7681D">
            <w:pPr>
              <w:spacing w:after="160" w:line="259" w:lineRule="auto"/>
              <w:ind w:left="0" w:right="0" w:firstLine="0"/>
              <w:jc w:val="left"/>
            </w:pPr>
          </w:p>
        </w:tc>
      </w:tr>
      <w:tr w:rsidR="00C7681D" w14:paraId="3277FD77" w14:textId="77777777">
        <w:trPr>
          <w:trHeight w:val="344"/>
        </w:trPr>
        <w:tc>
          <w:tcPr>
            <w:tcW w:w="0" w:type="auto"/>
            <w:vMerge/>
            <w:tcBorders>
              <w:top w:val="nil"/>
              <w:left w:val="single" w:sz="4" w:space="0" w:color="181717"/>
              <w:bottom w:val="single" w:sz="4" w:space="0" w:color="181717"/>
              <w:right w:val="single" w:sz="4" w:space="0" w:color="181717"/>
            </w:tcBorders>
          </w:tcPr>
          <w:p w14:paraId="4CC60EE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365BB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68F38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253C53B" w14:textId="77777777" w:rsidR="00C7681D" w:rsidRDefault="00C7681D">
            <w:pPr>
              <w:spacing w:after="160" w:line="259" w:lineRule="auto"/>
              <w:ind w:left="0" w:right="0" w:firstLine="0"/>
              <w:jc w:val="left"/>
            </w:pPr>
          </w:p>
        </w:tc>
        <w:tc>
          <w:tcPr>
            <w:tcW w:w="519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42C24904" w14:textId="77777777" w:rsidR="00C7681D" w:rsidRDefault="00000000">
            <w:pPr>
              <w:spacing w:after="0" w:line="259" w:lineRule="auto"/>
              <w:ind w:left="24" w:right="0" w:firstLine="0"/>
              <w:jc w:val="left"/>
            </w:pPr>
            <w:r>
              <w:t xml:space="preserve">A. </w:t>
            </w:r>
          </w:p>
        </w:tc>
      </w:tr>
      <w:tr w:rsidR="00C7681D" w14:paraId="711C6C1E"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40437DFF"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8456937" w14:textId="77777777" w:rsidR="00C7681D" w:rsidRDefault="00000000">
            <w:pPr>
              <w:spacing w:after="0" w:line="259" w:lineRule="auto"/>
              <w:ind w:left="0" w:right="0" w:firstLine="0"/>
              <w:jc w:val="left"/>
            </w:pPr>
            <w:r>
              <w:t>niewielkie zaburzenia czucia</w:t>
            </w:r>
          </w:p>
        </w:tc>
        <w:tc>
          <w:tcPr>
            <w:tcW w:w="1733" w:type="dxa"/>
            <w:vMerge w:val="restart"/>
            <w:tcBorders>
              <w:top w:val="single" w:sz="4" w:space="0" w:color="181717"/>
              <w:left w:val="single" w:sz="4" w:space="0" w:color="181717"/>
              <w:bottom w:val="nil"/>
              <w:right w:val="single" w:sz="4" w:space="0" w:color="181717"/>
            </w:tcBorders>
          </w:tcPr>
          <w:p w14:paraId="19E24B0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9663D77"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0250CEDB" w14:textId="77777777" w:rsidR="00C7681D" w:rsidRDefault="00C7681D">
            <w:pPr>
              <w:spacing w:after="160" w:line="259" w:lineRule="auto"/>
              <w:ind w:left="0" w:right="0" w:firstLine="0"/>
              <w:jc w:val="left"/>
            </w:pPr>
          </w:p>
        </w:tc>
      </w:tr>
      <w:tr w:rsidR="00C7681D" w14:paraId="02847691" w14:textId="77777777">
        <w:trPr>
          <w:trHeight w:val="344"/>
        </w:trPr>
        <w:tc>
          <w:tcPr>
            <w:tcW w:w="0" w:type="auto"/>
            <w:vMerge/>
            <w:tcBorders>
              <w:top w:val="nil"/>
              <w:left w:val="single" w:sz="4" w:space="0" w:color="181717"/>
              <w:bottom w:val="single" w:sz="4" w:space="0" w:color="181717"/>
              <w:right w:val="single" w:sz="4" w:space="0" w:color="181717"/>
            </w:tcBorders>
          </w:tcPr>
          <w:p w14:paraId="6A6C9C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BB121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AB1D1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2B27680"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0378ED76"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13A7CFE" w14:textId="77777777" w:rsidR="00C7681D" w:rsidRDefault="00000000">
            <w:pPr>
              <w:spacing w:after="0" w:line="259" w:lineRule="auto"/>
              <w:ind w:left="0" w:right="0" w:firstLine="0"/>
              <w:jc w:val="left"/>
            </w:pPr>
            <w:r>
              <w:t>zwichnięcie I°</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4BD9EDCC" w14:textId="77777777" w:rsidR="00C7681D" w:rsidRDefault="00000000">
            <w:pPr>
              <w:spacing w:after="0" w:line="259" w:lineRule="auto"/>
              <w:ind w:left="0" w:right="56" w:firstLine="0"/>
              <w:jc w:val="center"/>
            </w:pPr>
            <w:r>
              <w:t>1 – 10</w:t>
            </w:r>
          </w:p>
        </w:tc>
      </w:tr>
      <w:tr w:rsidR="00C7681D" w14:paraId="06004C6C"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2EC548C8" w14:textId="77777777" w:rsidR="00C7681D" w:rsidRDefault="00000000">
            <w:pPr>
              <w:spacing w:after="0" w:line="259" w:lineRule="auto"/>
              <w:ind w:left="0" w:right="85"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185EBA9" w14:textId="77777777" w:rsidR="00C7681D" w:rsidRDefault="00000000">
            <w:pPr>
              <w:spacing w:after="0" w:line="259" w:lineRule="auto"/>
              <w:ind w:left="0" w:right="0" w:firstLine="0"/>
              <w:jc w:val="left"/>
            </w:pPr>
            <w:r>
              <w:t>zespoły bólowe wymagające stałego przyjmowania leków p/bólowych</w:t>
            </w:r>
          </w:p>
        </w:tc>
        <w:tc>
          <w:tcPr>
            <w:tcW w:w="1733" w:type="dxa"/>
            <w:vMerge w:val="restart"/>
            <w:tcBorders>
              <w:top w:val="nil"/>
              <w:left w:val="single" w:sz="4" w:space="0" w:color="181717"/>
              <w:bottom w:val="single" w:sz="4" w:space="0" w:color="181717"/>
              <w:right w:val="single" w:sz="4" w:space="0" w:color="181717"/>
            </w:tcBorders>
          </w:tcPr>
          <w:p w14:paraId="69AE9C6A" w14:textId="77777777" w:rsidR="00C7681D" w:rsidRDefault="00000000">
            <w:pPr>
              <w:spacing w:after="0" w:line="259" w:lineRule="auto"/>
              <w:ind w:left="660" w:right="0" w:firstLine="0"/>
              <w:jc w:val="left"/>
            </w:pPr>
            <w:r>
              <w:rPr>
                <w:noProof/>
              </w:rPr>
              <w:drawing>
                <wp:inline distT="0" distB="0" distL="0" distR="0" wp14:anchorId="21E9B13E" wp14:editId="1D414ADA">
                  <wp:extent cx="210312" cy="234696"/>
                  <wp:effectExtent l="0" t="0" r="0" b="0"/>
                  <wp:docPr id="435548" name="Picture 435548"/>
                  <wp:cNvGraphicFramePr/>
                  <a:graphic xmlns:a="http://schemas.openxmlformats.org/drawingml/2006/main">
                    <a:graphicData uri="http://schemas.openxmlformats.org/drawingml/2006/picture">
                      <pic:pic xmlns:pic="http://schemas.openxmlformats.org/drawingml/2006/picture">
                        <pic:nvPicPr>
                          <pic:cNvPr id="435548" name="Picture 435548"/>
                          <pic:cNvPicPr/>
                        </pic:nvPicPr>
                        <pic:blipFill>
                          <a:blip r:embed="rId76"/>
                          <a:stretch>
                            <a:fillRect/>
                          </a:stretch>
                        </pic:blipFill>
                        <pic:spPr>
                          <a:xfrm>
                            <a:off x="0" y="0"/>
                            <a:ext cx="210312"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6AB38F8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964C5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FC8491"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F76A762" w14:textId="77777777" w:rsidR="00C7681D" w:rsidRDefault="00C7681D">
            <w:pPr>
              <w:spacing w:after="160" w:line="259" w:lineRule="auto"/>
              <w:ind w:left="0" w:right="0" w:firstLine="0"/>
              <w:jc w:val="left"/>
            </w:pPr>
          </w:p>
        </w:tc>
      </w:tr>
      <w:tr w:rsidR="00C7681D" w14:paraId="597F6B9D" w14:textId="77777777">
        <w:trPr>
          <w:trHeight w:val="290"/>
        </w:trPr>
        <w:tc>
          <w:tcPr>
            <w:tcW w:w="0" w:type="auto"/>
            <w:vMerge/>
            <w:tcBorders>
              <w:top w:val="nil"/>
              <w:left w:val="single" w:sz="4" w:space="0" w:color="181717"/>
              <w:bottom w:val="single" w:sz="4" w:space="0" w:color="181717"/>
              <w:right w:val="single" w:sz="4" w:space="0" w:color="181717"/>
            </w:tcBorders>
          </w:tcPr>
          <w:p w14:paraId="54807B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0B63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F4349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921C3C" w14:textId="77777777" w:rsidR="00C7681D" w:rsidRDefault="00C7681D">
            <w:pPr>
              <w:spacing w:after="160" w:line="259" w:lineRule="auto"/>
              <w:ind w:left="0" w:right="0" w:firstLine="0"/>
              <w:jc w:val="left"/>
            </w:pPr>
          </w:p>
        </w:tc>
        <w:tc>
          <w:tcPr>
            <w:tcW w:w="519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E51F70C" w14:textId="77777777" w:rsidR="00C7681D" w:rsidRDefault="00000000">
            <w:pPr>
              <w:spacing w:after="0" w:line="259" w:lineRule="auto"/>
              <w:ind w:left="24" w:right="0" w:firstLine="0"/>
              <w:jc w:val="left"/>
            </w:pPr>
            <w:r>
              <w:t xml:space="preserve">B. </w:t>
            </w:r>
          </w:p>
        </w:tc>
      </w:tr>
      <w:tr w:rsidR="00C7681D" w14:paraId="79750D51" w14:textId="77777777">
        <w:trPr>
          <w:trHeight w:val="246"/>
        </w:trPr>
        <w:tc>
          <w:tcPr>
            <w:tcW w:w="363" w:type="dxa"/>
            <w:vMerge w:val="restart"/>
            <w:tcBorders>
              <w:top w:val="single" w:sz="4" w:space="0" w:color="181717"/>
              <w:left w:val="single" w:sz="4" w:space="0" w:color="181717"/>
              <w:bottom w:val="single" w:sz="4" w:space="0" w:color="181717"/>
              <w:right w:val="single" w:sz="4" w:space="0" w:color="181717"/>
            </w:tcBorders>
          </w:tcPr>
          <w:p w14:paraId="08504160" w14:textId="77777777" w:rsidR="00C7681D" w:rsidRDefault="00000000">
            <w:pPr>
              <w:spacing w:after="0" w:line="259" w:lineRule="auto"/>
              <w:ind w:left="0" w:right="85" w:firstLine="0"/>
              <w:jc w:val="center"/>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E8C377" w14:textId="77777777" w:rsidR="00C7681D" w:rsidRDefault="00000000">
            <w:pPr>
              <w:spacing w:after="0" w:line="259" w:lineRule="auto"/>
              <w:ind w:left="0" w:right="0" w:firstLine="0"/>
              <w:jc w:val="left"/>
            </w:pPr>
            <w:r>
              <w:t>zespoły bólowe wymagające sporadycznego przyjmowania leków p/bólowych</w:t>
            </w:r>
          </w:p>
        </w:tc>
        <w:tc>
          <w:tcPr>
            <w:tcW w:w="1733" w:type="dxa"/>
            <w:vMerge w:val="restart"/>
            <w:tcBorders>
              <w:top w:val="single" w:sz="4" w:space="0" w:color="181717"/>
              <w:left w:val="single" w:sz="4" w:space="0" w:color="181717"/>
              <w:bottom w:val="single" w:sz="4" w:space="0" w:color="181717"/>
              <w:right w:val="single" w:sz="4" w:space="0" w:color="181717"/>
            </w:tcBorders>
          </w:tcPr>
          <w:p w14:paraId="419F5990" w14:textId="77777777" w:rsidR="00C7681D" w:rsidRDefault="00000000">
            <w:pPr>
              <w:spacing w:after="0" w:line="259" w:lineRule="auto"/>
              <w:ind w:left="0" w:right="56" w:firstLine="0"/>
              <w:jc w:val="center"/>
            </w:pPr>
            <w:r>
              <w:t>+5</w:t>
            </w:r>
          </w:p>
        </w:tc>
        <w:tc>
          <w:tcPr>
            <w:tcW w:w="0" w:type="auto"/>
            <w:vMerge/>
            <w:tcBorders>
              <w:top w:val="nil"/>
              <w:left w:val="single" w:sz="4" w:space="0" w:color="181717"/>
              <w:bottom w:val="nil"/>
              <w:right w:val="single" w:sz="4" w:space="0" w:color="181717"/>
            </w:tcBorders>
          </w:tcPr>
          <w:p w14:paraId="193BBF08" w14:textId="77777777" w:rsidR="00C7681D" w:rsidRDefault="00C7681D">
            <w:pPr>
              <w:spacing w:after="160" w:line="259" w:lineRule="auto"/>
              <w:ind w:left="0" w:right="0" w:firstLine="0"/>
              <w:jc w:val="left"/>
            </w:pPr>
          </w:p>
        </w:tc>
        <w:tc>
          <w:tcPr>
            <w:tcW w:w="363" w:type="dxa"/>
            <w:tcBorders>
              <w:top w:val="single" w:sz="4" w:space="0" w:color="181717"/>
              <w:left w:val="single" w:sz="4" w:space="0" w:color="181717"/>
              <w:bottom w:val="single" w:sz="4" w:space="0" w:color="181717"/>
              <w:right w:val="single" w:sz="4" w:space="0" w:color="181717"/>
            </w:tcBorders>
          </w:tcPr>
          <w:p w14:paraId="241C67F4"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0CCD181" w14:textId="77777777" w:rsidR="00C7681D" w:rsidRDefault="00000000">
            <w:pPr>
              <w:spacing w:after="0" w:line="259" w:lineRule="auto"/>
              <w:ind w:left="0" w:right="0" w:firstLine="0"/>
              <w:jc w:val="left"/>
            </w:pPr>
            <w:r>
              <w:t>zwichnięcie II°</w:t>
            </w:r>
          </w:p>
        </w:tc>
        <w:tc>
          <w:tcPr>
            <w:tcW w:w="1733" w:type="dxa"/>
            <w:gridSpan w:val="2"/>
            <w:tcBorders>
              <w:top w:val="single" w:sz="4" w:space="0" w:color="181717"/>
              <w:left w:val="single" w:sz="4" w:space="0" w:color="181717"/>
              <w:bottom w:val="single" w:sz="4" w:space="0" w:color="181717"/>
              <w:right w:val="single" w:sz="4" w:space="0" w:color="181717"/>
            </w:tcBorders>
          </w:tcPr>
          <w:p w14:paraId="7C8E4835" w14:textId="77777777" w:rsidR="00C7681D" w:rsidRDefault="00000000">
            <w:pPr>
              <w:spacing w:after="0" w:line="259" w:lineRule="auto"/>
              <w:ind w:left="0" w:right="56" w:firstLine="0"/>
              <w:jc w:val="center"/>
            </w:pPr>
            <w:r>
              <w:t>10 – 15</w:t>
            </w:r>
          </w:p>
        </w:tc>
      </w:tr>
      <w:tr w:rsidR="00C7681D" w14:paraId="0EA0216E" w14:textId="77777777">
        <w:trPr>
          <w:trHeight w:val="234"/>
        </w:trPr>
        <w:tc>
          <w:tcPr>
            <w:tcW w:w="0" w:type="auto"/>
            <w:vMerge/>
            <w:tcBorders>
              <w:top w:val="nil"/>
              <w:left w:val="single" w:sz="4" w:space="0" w:color="181717"/>
              <w:bottom w:val="single" w:sz="4" w:space="0" w:color="181717"/>
              <w:right w:val="single" w:sz="4" w:space="0" w:color="181717"/>
            </w:tcBorders>
          </w:tcPr>
          <w:p w14:paraId="1A8CC43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4FC86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C7ABC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169A8A" w14:textId="77777777" w:rsidR="00C7681D" w:rsidRDefault="00C7681D">
            <w:pPr>
              <w:spacing w:after="160" w:line="259" w:lineRule="auto"/>
              <w:ind w:left="0" w:right="0" w:firstLine="0"/>
              <w:jc w:val="left"/>
            </w:pPr>
          </w:p>
        </w:tc>
        <w:tc>
          <w:tcPr>
            <w:tcW w:w="5194" w:type="dxa"/>
            <w:gridSpan w:val="4"/>
            <w:tcBorders>
              <w:top w:val="single" w:sz="4" w:space="0" w:color="181717"/>
              <w:left w:val="single" w:sz="4" w:space="0" w:color="181717"/>
              <w:bottom w:val="single" w:sz="4" w:space="0" w:color="181717"/>
              <w:right w:val="single" w:sz="4" w:space="0" w:color="181717"/>
            </w:tcBorders>
            <w:shd w:val="clear" w:color="auto" w:fill="E9E8E7"/>
          </w:tcPr>
          <w:p w14:paraId="0933430E" w14:textId="77777777" w:rsidR="00C7681D" w:rsidRDefault="00000000">
            <w:pPr>
              <w:spacing w:after="0" w:line="259" w:lineRule="auto"/>
              <w:ind w:left="24" w:right="0" w:firstLine="0"/>
              <w:jc w:val="left"/>
            </w:pPr>
            <w:r>
              <w:t xml:space="preserve">C. </w:t>
            </w:r>
          </w:p>
        </w:tc>
      </w:tr>
      <w:tr w:rsidR="00C7681D" w14:paraId="0C9E41B3" w14:textId="77777777">
        <w:trPr>
          <w:trHeight w:val="268"/>
        </w:trPr>
        <w:tc>
          <w:tcPr>
            <w:tcW w:w="363" w:type="dxa"/>
            <w:tcBorders>
              <w:top w:val="single" w:sz="4" w:space="0" w:color="181717"/>
              <w:left w:val="single" w:sz="4" w:space="0" w:color="181717"/>
              <w:bottom w:val="single" w:sz="4" w:space="0" w:color="181717"/>
              <w:right w:val="single" w:sz="4" w:space="0" w:color="181717"/>
            </w:tcBorders>
          </w:tcPr>
          <w:p w14:paraId="302F30AC" w14:textId="77777777" w:rsidR="00C7681D" w:rsidRDefault="00000000">
            <w:pPr>
              <w:spacing w:after="0" w:line="259" w:lineRule="auto"/>
              <w:ind w:left="0" w:right="85" w:firstLine="0"/>
              <w:jc w:val="center"/>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1D6AFF0E" w14:textId="77777777" w:rsidR="00C7681D" w:rsidRDefault="00000000">
            <w:pPr>
              <w:spacing w:after="0" w:line="259" w:lineRule="auto"/>
              <w:ind w:left="0" w:right="0" w:firstLine="0"/>
              <w:jc w:val="left"/>
            </w:pPr>
            <w:r>
              <w:t>zaburzenia ruchu znacznego stopnia</w:t>
            </w:r>
          </w:p>
        </w:tc>
        <w:tc>
          <w:tcPr>
            <w:tcW w:w="1733" w:type="dxa"/>
            <w:tcBorders>
              <w:top w:val="single" w:sz="4" w:space="0" w:color="181717"/>
              <w:left w:val="single" w:sz="4" w:space="0" w:color="181717"/>
              <w:bottom w:val="nil"/>
              <w:right w:val="single" w:sz="4" w:space="0" w:color="181717"/>
            </w:tcBorders>
          </w:tcPr>
          <w:p w14:paraId="2CC77FA3" w14:textId="77777777" w:rsidR="00C7681D" w:rsidRDefault="00000000">
            <w:pPr>
              <w:spacing w:after="0" w:line="259" w:lineRule="auto"/>
              <w:ind w:left="660" w:right="0" w:firstLine="0"/>
              <w:jc w:val="left"/>
            </w:pPr>
            <w:r>
              <w:rPr>
                <w:noProof/>
              </w:rPr>
              <w:drawing>
                <wp:inline distT="0" distB="0" distL="0" distR="0" wp14:anchorId="6CE150EE" wp14:editId="1AEA9C18">
                  <wp:extent cx="210312" cy="231648"/>
                  <wp:effectExtent l="0" t="0" r="0" b="0"/>
                  <wp:docPr id="435549" name="Picture 435549"/>
                  <wp:cNvGraphicFramePr/>
                  <a:graphic xmlns:a="http://schemas.openxmlformats.org/drawingml/2006/main">
                    <a:graphicData uri="http://schemas.openxmlformats.org/drawingml/2006/picture">
                      <pic:pic xmlns:pic="http://schemas.openxmlformats.org/drawingml/2006/picture">
                        <pic:nvPicPr>
                          <pic:cNvPr id="435549" name="Picture 435549"/>
                          <pic:cNvPicPr/>
                        </pic:nvPicPr>
                        <pic:blipFill>
                          <a:blip r:embed="rId77"/>
                          <a:stretch>
                            <a:fillRect/>
                          </a:stretch>
                        </pic:blipFill>
                        <pic:spPr>
                          <a:xfrm>
                            <a:off x="0" y="0"/>
                            <a:ext cx="210312"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7C784D3E" w14:textId="77777777" w:rsidR="00C7681D" w:rsidRDefault="00C7681D">
            <w:pPr>
              <w:spacing w:after="160" w:line="259" w:lineRule="auto"/>
              <w:ind w:left="0" w:right="0" w:firstLine="0"/>
              <w:jc w:val="left"/>
            </w:pPr>
          </w:p>
        </w:tc>
        <w:tc>
          <w:tcPr>
            <w:tcW w:w="363" w:type="dxa"/>
            <w:tcBorders>
              <w:top w:val="single" w:sz="4" w:space="0" w:color="181717"/>
              <w:left w:val="single" w:sz="4" w:space="0" w:color="181717"/>
              <w:bottom w:val="single" w:sz="4" w:space="0" w:color="181717"/>
              <w:right w:val="single" w:sz="4" w:space="0" w:color="181717"/>
            </w:tcBorders>
          </w:tcPr>
          <w:p w14:paraId="2E382E7C"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C5C1CF2" w14:textId="77777777" w:rsidR="00C7681D" w:rsidRDefault="00000000">
            <w:pPr>
              <w:spacing w:after="0" w:line="259" w:lineRule="auto"/>
              <w:ind w:left="0" w:right="0" w:firstLine="0"/>
              <w:jc w:val="left"/>
            </w:pPr>
            <w:r>
              <w:t>zwichnięcie III°</w:t>
            </w:r>
          </w:p>
        </w:tc>
        <w:tc>
          <w:tcPr>
            <w:tcW w:w="1733" w:type="dxa"/>
            <w:gridSpan w:val="2"/>
            <w:tcBorders>
              <w:top w:val="single" w:sz="4" w:space="0" w:color="181717"/>
              <w:left w:val="single" w:sz="4" w:space="0" w:color="181717"/>
              <w:bottom w:val="single" w:sz="4" w:space="0" w:color="181717"/>
              <w:right w:val="single" w:sz="4" w:space="0" w:color="181717"/>
            </w:tcBorders>
          </w:tcPr>
          <w:p w14:paraId="34CF37D9" w14:textId="77777777" w:rsidR="00C7681D" w:rsidRDefault="00000000">
            <w:pPr>
              <w:spacing w:after="0" w:line="259" w:lineRule="auto"/>
              <w:ind w:left="0" w:right="56" w:firstLine="0"/>
              <w:jc w:val="center"/>
            </w:pPr>
            <w:r>
              <w:t>15 – 20</w:t>
            </w:r>
          </w:p>
        </w:tc>
      </w:tr>
      <w:tr w:rsidR="00C7681D" w14:paraId="5C91589D" w14:textId="77777777">
        <w:trPr>
          <w:trHeight w:val="268"/>
        </w:trPr>
        <w:tc>
          <w:tcPr>
            <w:tcW w:w="363" w:type="dxa"/>
            <w:tcBorders>
              <w:top w:val="single" w:sz="4" w:space="0" w:color="181717"/>
              <w:left w:val="single" w:sz="4" w:space="0" w:color="181717"/>
              <w:bottom w:val="single" w:sz="4" w:space="0" w:color="181717"/>
              <w:right w:val="single" w:sz="4" w:space="0" w:color="181717"/>
            </w:tcBorders>
          </w:tcPr>
          <w:p w14:paraId="2E4B168B" w14:textId="77777777" w:rsidR="00C7681D" w:rsidRDefault="00000000">
            <w:pPr>
              <w:spacing w:after="0" w:line="259" w:lineRule="auto"/>
              <w:ind w:left="0" w:right="85" w:firstLine="0"/>
              <w:jc w:val="center"/>
            </w:pPr>
            <w:r>
              <w:t xml:space="preserve">7. </w:t>
            </w:r>
          </w:p>
        </w:tc>
        <w:tc>
          <w:tcPr>
            <w:tcW w:w="3098" w:type="dxa"/>
            <w:tcBorders>
              <w:top w:val="single" w:sz="4" w:space="0" w:color="181717"/>
              <w:left w:val="single" w:sz="4" w:space="0" w:color="181717"/>
              <w:bottom w:val="single" w:sz="4" w:space="0" w:color="181717"/>
              <w:right w:val="single" w:sz="4" w:space="0" w:color="181717"/>
            </w:tcBorders>
          </w:tcPr>
          <w:p w14:paraId="11AC93E9" w14:textId="77777777" w:rsidR="00C7681D" w:rsidRDefault="00000000">
            <w:pPr>
              <w:spacing w:after="0" w:line="259" w:lineRule="auto"/>
              <w:ind w:left="0" w:right="0" w:firstLine="0"/>
              <w:jc w:val="left"/>
            </w:pPr>
            <w:r>
              <w:t>zaburzenia ruchu umiarkowanego stopnia</w:t>
            </w:r>
          </w:p>
        </w:tc>
        <w:tc>
          <w:tcPr>
            <w:tcW w:w="1733" w:type="dxa"/>
            <w:tcBorders>
              <w:top w:val="nil"/>
              <w:left w:val="single" w:sz="4" w:space="0" w:color="181717"/>
              <w:bottom w:val="single" w:sz="4" w:space="0" w:color="181717"/>
              <w:right w:val="single" w:sz="4" w:space="0" w:color="181717"/>
            </w:tcBorders>
          </w:tcPr>
          <w:p w14:paraId="24B31B1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622820C" w14:textId="77777777" w:rsidR="00C7681D" w:rsidRDefault="00C7681D">
            <w:pPr>
              <w:spacing w:after="160" w:line="259" w:lineRule="auto"/>
              <w:ind w:left="0" w:right="0" w:firstLine="0"/>
              <w:jc w:val="left"/>
            </w:pPr>
          </w:p>
        </w:tc>
        <w:tc>
          <w:tcPr>
            <w:tcW w:w="5194" w:type="dxa"/>
            <w:gridSpan w:val="4"/>
            <w:tcBorders>
              <w:top w:val="single" w:sz="4" w:space="0" w:color="181717"/>
              <w:left w:val="single" w:sz="4" w:space="0" w:color="181717"/>
              <w:bottom w:val="single" w:sz="4" w:space="0" w:color="181717"/>
              <w:right w:val="single" w:sz="4" w:space="0" w:color="181717"/>
            </w:tcBorders>
            <w:shd w:val="clear" w:color="auto" w:fill="E9E8E7"/>
          </w:tcPr>
          <w:p w14:paraId="74E3A72D" w14:textId="77777777" w:rsidR="00C7681D" w:rsidRDefault="00000000">
            <w:pPr>
              <w:spacing w:after="0" w:line="259" w:lineRule="auto"/>
              <w:ind w:left="24" w:right="0" w:firstLine="0"/>
              <w:jc w:val="left"/>
            </w:pPr>
            <w:r>
              <w:t>D. ZWICHNIĘCIE IV°</w:t>
            </w:r>
          </w:p>
        </w:tc>
      </w:tr>
      <w:tr w:rsidR="00C7681D" w14:paraId="649EF837" w14:textId="77777777">
        <w:trPr>
          <w:trHeight w:val="234"/>
        </w:trPr>
        <w:tc>
          <w:tcPr>
            <w:tcW w:w="363" w:type="dxa"/>
            <w:tcBorders>
              <w:top w:val="single" w:sz="4" w:space="0" w:color="181717"/>
              <w:left w:val="single" w:sz="4" w:space="0" w:color="181717"/>
              <w:bottom w:val="single" w:sz="4" w:space="0" w:color="181717"/>
              <w:right w:val="single" w:sz="4" w:space="0" w:color="181717"/>
            </w:tcBorders>
          </w:tcPr>
          <w:p w14:paraId="4F017532" w14:textId="77777777" w:rsidR="00C7681D" w:rsidRDefault="00000000">
            <w:pPr>
              <w:spacing w:after="0" w:line="259" w:lineRule="auto"/>
              <w:ind w:left="0" w:right="85" w:firstLine="0"/>
              <w:jc w:val="center"/>
            </w:pPr>
            <w:r>
              <w:t xml:space="preserve">8. </w:t>
            </w:r>
          </w:p>
        </w:tc>
        <w:tc>
          <w:tcPr>
            <w:tcW w:w="3098" w:type="dxa"/>
            <w:tcBorders>
              <w:top w:val="single" w:sz="4" w:space="0" w:color="181717"/>
              <w:left w:val="single" w:sz="4" w:space="0" w:color="181717"/>
              <w:bottom w:val="single" w:sz="4" w:space="0" w:color="181717"/>
              <w:right w:val="single" w:sz="4" w:space="0" w:color="181717"/>
            </w:tcBorders>
          </w:tcPr>
          <w:p w14:paraId="05F9EA2A" w14:textId="77777777" w:rsidR="00C7681D" w:rsidRDefault="00000000">
            <w:pPr>
              <w:spacing w:after="0" w:line="259" w:lineRule="auto"/>
              <w:ind w:left="0" w:right="0" w:firstLine="0"/>
              <w:jc w:val="left"/>
            </w:pPr>
            <w:r>
              <w:t>zaburzenia ruchu niewielkiego stopnia</w:t>
            </w:r>
          </w:p>
        </w:tc>
        <w:tc>
          <w:tcPr>
            <w:tcW w:w="1733" w:type="dxa"/>
            <w:tcBorders>
              <w:top w:val="single" w:sz="4" w:space="0" w:color="181717"/>
              <w:left w:val="single" w:sz="4" w:space="0" w:color="181717"/>
              <w:bottom w:val="nil"/>
              <w:right w:val="single" w:sz="4" w:space="0" w:color="181717"/>
            </w:tcBorders>
          </w:tcPr>
          <w:p w14:paraId="5F990F6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F164A0"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00ADFF0F"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E1E8704" w14:textId="77777777" w:rsidR="00C7681D" w:rsidRDefault="00000000">
            <w:pPr>
              <w:spacing w:after="0" w:line="259" w:lineRule="auto"/>
              <w:ind w:left="0" w:right="0" w:firstLine="0"/>
            </w:pPr>
            <w:r>
              <w:t>pozwalające na w miarę sprawny chód, bez nasilonych dolegliwości bólowych</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642E7081" w14:textId="77777777" w:rsidR="00C7681D" w:rsidRDefault="00000000">
            <w:pPr>
              <w:spacing w:after="0" w:line="259" w:lineRule="auto"/>
              <w:ind w:left="0" w:right="56" w:firstLine="0"/>
              <w:jc w:val="center"/>
            </w:pPr>
            <w:r>
              <w:t>24</w:t>
            </w:r>
          </w:p>
        </w:tc>
      </w:tr>
      <w:tr w:rsidR="00C7681D" w14:paraId="09BA3211" w14:textId="77777777">
        <w:trPr>
          <w:trHeight w:val="246"/>
        </w:trPr>
        <w:tc>
          <w:tcPr>
            <w:tcW w:w="363" w:type="dxa"/>
            <w:tcBorders>
              <w:top w:val="single" w:sz="4" w:space="0" w:color="181717"/>
              <w:left w:val="single" w:sz="4" w:space="0" w:color="181717"/>
              <w:bottom w:val="single" w:sz="4" w:space="0" w:color="181717"/>
              <w:right w:val="single" w:sz="4" w:space="0" w:color="181717"/>
            </w:tcBorders>
          </w:tcPr>
          <w:p w14:paraId="41A534FD" w14:textId="77777777" w:rsidR="00C7681D" w:rsidRDefault="00000000">
            <w:pPr>
              <w:spacing w:after="0" w:line="259" w:lineRule="auto"/>
              <w:ind w:left="0" w:right="85" w:firstLine="0"/>
              <w:jc w:val="center"/>
            </w:pPr>
            <w:r>
              <w:t xml:space="preserve">9. </w:t>
            </w:r>
          </w:p>
        </w:tc>
        <w:tc>
          <w:tcPr>
            <w:tcW w:w="3098" w:type="dxa"/>
            <w:tcBorders>
              <w:top w:val="single" w:sz="4" w:space="0" w:color="181717"/>
              <w:left w:val="single" w:sz="4" w:space="0" w:color="181717"/>
              <w:bottom w:val="single" w:sz="4" w:space="0" w:color="181717"/>
              <w:right w:val="single" w:sz="4" w:space="0" w:color="181717"/>
            </w:tcBorders>
          </w:tcPr>
          <w:p w14:paraId="79EEB409" w14:textId="77777777" w:rsidR="00C7681D" w:rsidRDefault="00000000">
            <w:pPr>
              <w:spacing w:after="0" w:line="259" w:lineRule="auto"/>
              <w:ind w:left="0" w:right="0" w:firstLine="0"/>
              <w:jc w:val="left"/>
            </w:pPr>
            <w:r>
              <w:t>osłabienie siły mięśniowej</w:t>
            </w:r>
          </w:p>
        </w:tc>
        <w:tc>
          <w:tcPr>
            <w:tcW w:w="1733" w:type="dxa"/>
            <w:tcBorders>
              <w:top w:val="nil"/>
              <w:left w:val="single" w:sz="4" w:space="0" w:color="181717"/>
              <w:bottom w:val="single" w:sz="4" w:space="0" w:color="181717"/>
              <w:right w:val="single" w:sz="4" w:space="0" w:color="181717"/>
            </w:tcBorders>
          </w:tcPr>
          <w:p w14:paraId="557DAD36" w14:textId="77777777" w:rsidR="00C7681D" w:rsidRDefault="00000000">
            <w:pPr>
              <w:spacing w:after="0" w:line="259" w:lineRule="auto"/>
              <w:ind w:left="696" w:right="0" w:firstLine="0"/>
              <w:jc w:val="left"/>
            </w:pPr>
            <w:r>
              <w:rPr>
                <w:noProof/>
              </w:rPr>
              <w:drawing>
                <wp:inline distT="0" distB="0" distL="0" distR="0" wp14:anchorId="35731245" wp14:editId="1A90BAD5">
                  <wp:extent cx="185928" cy="234696"/>
                  <wp:effectExtent l="0" t="0" r="0" b="0"/>
                  <wp:docPr id="435550" name="Picture 435550"/>
                  <wp:cNvGraphicFramePr/>
                  <a:graphic xmlns:a="http://schemas.openxmlformats.org/drawingml/2006/main">
                    <a:graphicData uri="http://schemas.openxmlformats.org/drawingml/2006/picture">
                      <pic:pic xmlns:pic="http://schemas.openxmlformats.org/drawingml/2006/picture">
                        <pic:nvPicPr>
                          <pic:cNvPr id="435550" name="Picture 435550"/>
                          <pic:cNvPicPr/>
                        </pic:nvPicPr>
                        <pic:blipFill>
                          <a:blip r:embed="rId78"/>
                          <a:stretch>
                            <a:fillRect/>
                          </a:stretch>
                        </pic:blipFill>
                        <pic:spPr>
                          <a:xfrm>
                            <a:off x="0" y="0"/>
                            <a:ext cx="185928"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516AD8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0DA3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404EBF"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F19BED1" w14:textId="77777777" w:rsidR="00C7681D" w:rsidRDefault="00C7681D">
            <w:pPr>
              <w:spacing w:after="160" w:line="259" w:lineRule="auto"/>
              <w:ind w:left="0" w:right="0" w:firstLine="0"/>
              <w:jc w:val="left"/>
            </w:pPr>
          </w:p>
        </w:tc>
      </w:tr>
      <w:tr w:rsidR="00C7681D" w14:paraId="5E982501" w14:textId="77777777">
        <w:trPr>
          <w:trHeight w:val="290"/>
        </w:trPr>
        <w:tc>
          <w:tcPr>
            <w:tcW w:w="519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71F7D5C" w14:textId="77777777" w:rsidR="00C7681D" w:rsidRDefault="00000000">
            <w:pPr>
              <w:spacing w:after="0" w:line="259" w:lineRule="auto"/>
              <w:ind w:left="24" w:right="0" w:firstLine="0"/>
              <w:jc w:val="left"/>
            </w:pPr>
            <w:r>
              <w:t xml:space="preserve">D. </w:t>
            </w:r>
          </w:p>
        </w:tc>
        <w:tc>
          <w:tcPr>
            <w:tcW w:w="0" w:type="auto"/>
            <w:vMerge/>
            <w:tcBorders>
              <w:top w:val="nil"/>
              <w:left w:val="single" w:sz="4" w:space="0" w:color="181717"/>
              <w:bottom w:val="nil"/>
              <w:right w:val="single" w:sz="4" w:space="0" w:color="181717"/>
            </w:tcBorders>
          </w:tcPr>
          <w:p w14:paraId="1E18FB54"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3F6E953D"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0602931" w14:textId="77777777" w:rsidR="00C7681D" w:rsidRDefault="00000000">
            <w:pPr>
              <w:spacing w:after="0" w:line="259" w:lineRule="auto"/>
              <w:ind w:left="0" w:firstLine="0"/>
            </w:pPr>
            <w:r>
              <w:t xml:space="preserve">upośledzenie sprawności chodu, z wtórnymi dolegliwościami z zakresu kolana, stawów krzyżowobiodrowych i kręgosłupa </w:t>
            </w:r>
          </w:p>
        </w:tc>
        <w:tc>
          <w:tcPr>
            <w:tcW w:w="1733" w:type="dxa"/>
            <w:gridSpan w:val="2"/>
            <w:vMerge w:val="restart"/>
            <w:tcBorders>
              <w:top w:val="single" w:sz="4" w:space="0" w:color="181717"/>
              <w:left w:val="single" w:sz="4" w:space="0" w:color="181717"/>
              <w:bottom w:val="single" w:sz="4" w:space="0" w:color="181717"/>
              <w:right w:val="single" w:sz="4" w:space="0" w:color="181717"/>
            </w:tcBorders>
            <w:vAlign w:val="center"/>
          </w:tcPr>
          <w:p w14:paraId="54190315" w14:textId="77777777" w:rsidR="00C7681D" w:rsidRDefault="00000000">
            <w:pPr>
              <w:spacing w:after="0" w:line="259" w:lineRule="auto"/>
              <w:ind w:left="0" w:right="56" w:firstLine="0"/>
              <w:jc w:val="center"/>
            </w:pPr>
            <w:r>
              <w:t>32</w:t>
            </w:r>
          </w:p>
        </w:tc>
      </w:tr>
      <w:tr w:rsidR="00C7681D" w14:paraId="0CC44AAD" w14:textId="77777777">
        <w:trPr>
          <w:trHeight w:val="271"/>
        </w:trPr>
        <w:tc>
          <w:tcPr>
            <w:tcW w:w="363" w:type="dxa"/>
            <w:tcBorders>
              <w:top w:val="single" w:sz="4" w:space="0" w:color="181717"/>
              <w:left w:val="single" w:sz="4" w:space="0" w:color="181717"/>
              <w:bottom w:val="single" w:sz="4" w:space="0" w:color="181717"/>
              <w:right w:val="single" w:sz="4" w:space="0" w:color="181717"/>
            </w:tcBorders>
          </w:tcPr>
          <w:p w14:paraId="0DD0722E"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0B907E2" w14:textId="77777777" w:rsidR="00C7681D" w:rsidRDefault="00000000">
            <w:pPr>
              <w:spacing w:after="0" w:line="259" w:lineRule="auto"/>
              <w:ind w:left="0" w:right="0" w:firstLine="0"/>
              <w:jc w:val="left"/>
            </w:pPr>
            <w:r>
              <w:t>guziczne</w:t>
            </w:r>
          </w:p>
        </w:tc>
        <w:tc>
          <w:tcPr>
            <w:tcW w:w="1733" w:type="dxa"/>
            <w:tcBorders>
              <w:top w:val="single" w:sz="4" w:space="0" w:color="181717"/>
              <w:left w:val="single" w:sz="4" w:space="0" w:color="181717"/>
              <w:bottom w:val="single" w:sz="4" w:space="0" w:color="181717"/>
              <w:right w:val="single" w:sz="4" w:space="0" w:color="181717"/>
            </w:tcBorders>
          </w:tcPr>
          <w:p w14:paraId="25703348" w14:textId="77777777" w:rsidR="00C7681D" w:rsidRDefault="00000000">
            <w:pPr>
              <w:spacing w:after="0" w:line="259" w:lineRule="auto"/>
              <w:ind w:left="0" w:right="56" w:firstLine="0"/>
              <w:jc w:val="center"/>
            </w:pPr>
            <w:r>
              <w:t>3</w:t>
            </w:r>
          </w:p>
        </w:tc>
        <w:tc>
          <w:tcPr>
            <w:tcW w:w="0" w:type="auto"/>
            <w:vMerge/>
            <w:tcBorders>
              <w:top w:val="nil"/>
              <w:left w:val="single" w:sz="4" w:space="0" w:color="181717"/>
              <w:bottom w:val="nil"/>
              <w:right w:val="single" w:sz="4" w:space="0" w:color="181717"/>
            </w:tcBorders>
          </w:tcPr>
          <w:p w14:paraId="5C6C244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BB795F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0057EF"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613A1854" w14:textId="77777777" w:rsidR="00C7681D" w:rsidRDefault="00C7681D">
            <w:pPr>
              <w:spacing w:after="160" w:line="259" w:lineRule="auto"/>
              <w:ind w:left="0" w:right="0" w:firstLine="0"/>
              <w:jc w:val="left"/>
            </w:pPr>
          </w:p>
        </w:tc>
      </w:tr>
      <w:tr w:rsidR="00C7681D" w14:paraId="7A2BAFDF" w14:textId="77777777">
        <w:trPr>
          <w:trHeight w:val="365"/>
        </w:trPr>
        <w:tc>
          <w:tcPr>
            <w:tcW w:w="5194" w:type="dxa"/>
            <w:gridSpan w:val="3"/>
            <w:tcBorders>
              <w:top w:val="single" w:sz="4" w:space="0" w:color="181717"/>
              <w:left w:val="single" w:sz="4" w:space="0" w:color="181717"/>
              <w:bottom w:val="single" w:sz="4" w:space="0" w:color="181717"/>
              <w:right w:val="single" w:sz="4" w:space="0" w:color="181717"/>
            </w:tcBorders>
            <w:shd w:val="clear" w:color="auto" w:fill="FFFEFD"/>
          </w:tcPr>
          <w:p w14:paraId="6171817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81DD3F"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43119A3F"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5572CFE" w14:textId="77777777" w:rsidR="00C7681D" w:rsidRDefault="00000000">
            <w:pPr>
              <w:spacing w:after="0" w:line="259" w:lineRule="auto"/>
              <w:ind w:left="0" w:firstLine="0"/>
            </w:pPr>
            <w:r>
              <w:t>znacznego stopnia zaburzenia statyczne i dynamiczne w postaci braku funkcji podporowej kończyny oraz wtórne dolegliwości ze strony kolana, stawów krzyżowo-biodrowych i kręgosłupa</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4C65D866" w14:textId="77777777" w:rsidR="00C7681D" w:rsidRDefault="00000000">
            <w:pPr>
              <w:spacing w:after="0" w:line="259" w:lineRule="auto"/>
              <w:ind w:left="0" w:right="56" w:firstLine="0"/>
              <w:jc w:val="center"/>
            </w:pPr>
            <w:r>
              <w:t>40</w:t>
            </w:r>
          </w:p>
        </w:tc>
      </w:tr>
      <w:tr w:rsidR="00C7681D" w14:paraId="24630CD8" w14:textId="77777777">
        <w:trPr>
          <w:trHeight w:val="395"/>
        </w:trPr>
        <w:tc>
          <w:tcPr>
            <w:tcW w:w="3461" w:type="dxa"/>
            <w:gridSpan w:val="2"/>
            <w:tcBorders>
              <w:top w:val="single" w:sz="4" w:space="0" w:color="181717"/>
              <w:left w:val="single" w:sz="4" w:space="0" w:color="181717"/>
              <w:bottom w:val="single" w:sz="4" w:space="0" w:color="181717"/>
              <w:right w:val="single" w:sz="4" w:space="0" w:color="181717"/>
            </w:tcBorders>
            <w:shd w:val="clear" w:color="auto" w:fill="BFBFBF"/>
          </w:tcPr>
          <w:p w14:paraId="7906F0A6" w14:textId="77777777" w:rsidR="00C7681D" w:rsidRDefault="00000000">
            <w:pPr>
              <w:spacing w:after="0" w:line="259" w:lineRule="auto"/>
              <w:ind w:left="0" w:right="6" w:firstLine="0"/>
              <w:jc w:val="center"/>
            </w:pPr>
            <w:r>
              <w:rPr>
                <w:b/>
              </w:rPr>
              <w:t>Xi. USzKoDzEnia MiEDniCY</w:t>
            </w:r>
          </w:p>
        </w:tc>
        <w:tc>
          <w:tcPr>
            <w:tcW w:w="1733" w:type="dxa"/>
            <w:tcBorders>
              <w:top w:val="single" w:sz="4" w:space="0" w:color="181717"/>
              <w:left w:val="single" w:sz="4" w:space="0" w:color="181717"/>
              <w:bottom w:val="single" w:sz="4" w:space="0" w:color="181717"/>
              <w:right w:val="single" w:sz="4" w:space="0" w:color="181717"/>
            </w:tcBorders>
            <w:shd w:val="clear" w:color="auto" w:fill="BFBFBF"/>
          </w:tcPr>
          <w:p w14:paraId="1A4B0D36" w14:textId="77777777" w:rsidR="00C7681D" w:rsidRDefault="00000000">
            <w:pPr>
              <w:spacing w:after="0" w:line="259" w:lineRule="auto"/>
              <w:ind w:left="428" w:right="39" w:hanging="261"/>
              <w:jc w:val="left"/>
            </w:pPr>
            <w:r>
              <w:rPr>
                <w:b/>
              </w:rPr>
              <w:t>Procent uszczerbku na zdrowiu</w:t>
            </w:r>
          </w:p>
        </w:tc>
        <w:tc>
          <w:tcPr>
            <w:tcW w:w="0" w:type="auto"/>
            <w:vMerge/>
            <w:tcBorders>
              <w:top w:val="nil"/>
              <w:left w:val="single" w:sz="4" w:space="0" w:color="181717"/>
              <w:bottom w:val="nil"/>
              <w:right w:val="single" w:sz="4" w:space="0" w:color="181717"/>
            </w:tcBorders>
          </w:tcPr>
          <w:p w14:paraId="4C46A2A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DB29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ED8BF1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2C2862CD" w14:textId="77777777" w:rsidR="00C7681D" w:rsidRDefault="00C7681D">
            <w:pPr>
              <w:spacing w:after="160" w:line="259" w:lineRule="auto"/>
              <w:ind w:left="0" w:right="0" w:firstLine="0"/>
              <w:jc w:val="left"/>
            </w:pPr>
          </w:p>
        </w:tc>
      </w:tr>
      <w:tr w:rsidR="00C7681D" w14:paraId="25081B30" w14:textId="77777777">
        <w:trPr>
          <w:trHeight w:val="420"/>
        </w:trPr>
        <w:tc>
          <w:tcPr>
            <w:tcW w:w="519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06F0810E" w14:textId="77777777" w:rsidR="00C7681D" w:rsidRDefault="00000000">
            <w:pPr>
              <w:spacing w:after="0" w:line="259" w:lineRule="auto"/>
              <w:ind w:left="24" w:right="0" w:firstLine="0"/>
              <w:jc w:val="left"/>
            </w:pPr>
            <w:r>
              <w:rPr>
                <w:b/>
              </w:rPr>
              <w:t xml:space="preserve">96. UtRwaLonE RozEJŚCiE SiĘ SPoJEnia ŁonowEGo LUB RozERwaniE StawU </w:t>
            </w:r>
          </w:p>
          <w:p w14:paraId="5393AD9B" w14:textId="77777777" w:rsidR="00C7681D" w:rsidRDefault="00000000">
            <w:pPr>
              <w:spacing w:after="0" w:line="259" w:lineRule="auto"/>
              <w:ind w:left="1880" w:right="18" w:hanging="1856"/>
              <w:jc w:val="left"/>
            </w:pPr>
            <w:r>
              <w:rPr>
                <w:b/>
              </w:rPr>
              <w:t xml:space="preserve"> </w:t>
            </w:r>
            <w:r>
              <w:rPr>
                <w:b/>
              </w:rPr>
              <w:tab/>
              <w:t xml:space="preserve">KRzYŻowo-BioDRowEGo – w zaLEŻnoŚCi oD StoPnia PRzEMiESzCzEnia i zaBURzEŃ CHoDU: </w:t>
            </w:r>
          </w:p>
        </w:tc>
        <w:tc>
          <w:tcPr>
            <w:tcW w:w="0" w:type="auto"/>
            <w:vMerge/>
            <w:tcBorders>
              <w:top w:val="nil"/>
              <w:left w:val="single" w:sz="4" w:space="0" w:color="181717"/>
              <w:bottom w:val="nil"/>
              <w:right w:val="single" w:sz="4" w:space="0" w:color="181717"/>
            </w:tcBorders>
          </w:tcPr>
          <w:p w14:paraId="63780400" w14:textId="77777777" w:rsidR="00C7681D" w:rsidRDefault="00C7681D">
            <w:pPr>
              <w:spacing w:after="160" w:line="259" w:lineRule="auto"/>
              <w:ind w:left="0" w:right="0" w:firstLine="0"/>
              <w:jc w:val="left"/>
            </w:pPr>
          </w:p>
        </w:tc>
        <w:tc>
          <w:tcPr>
            <w:tcW w:w="5194" w:type="dxa"/>
            <w:gridSpan w:val="4"/>
            <w:tcBorders>
              <w:top w:val="single" w:sz="4" w:space="0" w:color="181717"/>
              <w:left w:val="single" w:sz="4" w:space="0" w:color="181717"/>
              <w:bottom w:val="single" w:sz="4" w:space="0" w:color="181717"/>
              <w:right w:val="single" w:sz="4" w:space="0" w:color="181717"/>
            </w:tcBorders>
            <w:shd w:val="clear" w:color="auto" w:fill="D3D2D2"/>
          </w:tcPr>
          <w:p w14:paraId="0E3E5509" w14:textId="77777777" w:rsidR="00C7681D" w:rsidRDefault="00000000">
            <w:pPr>
              <w:tabs>
                <w:tab w:val="center" w:pos="118"/>
                <w:tab w:val="center" w:pos="2636"/>
              </w:tabs>
              <w:spacing w:after="0" w:line="259" w:lineRule="auto"/>
              <w:ind w:left="0" w:right="0" w:firstLine="0"/>
              <w:jc w:val="left"/>
            </w:pPr>
            <w:r>
              <w:rPr>
                <w:color w:val="000000"/>
                <w:sz w:val="22"/>
              </w:rPr>
              <w:tab/>
            </w:r>
            <w:r>
              <w:rPr>
                <w:b/>
              </w:rPr>
              <w:t xml:space="preserve">99. </w:t>
            </w:r>
            <w:r>
              <w:rPr>
                <w:b/>
              </w:rPr>
              <w:tab/>
              <w:t xml:space="preserve">izoLowanE zŁaManiE MiEDniCY (taLERz BioDRowY, KoLCE BioDRowE, </w:t>
            </w:r>
          </w:p>
          <w:p w14:paraId="0850F65E" w14:textId="77777777" w:rsidR="00C7681D" w:rsidRDefault="00000000">
            <w:pPr>
              <w:tabs>
                <w:tab w:val="center" w:pos="24"/>
                <w:tab w:val="center" w:pos="2636"/>
              </w:tabs>
              <w:spacing w:after="0" w:line="259" w:lineRule="auto"/>
              <w:ind w:left="0" w:right="0" w:firstLine="0"/>
              <w:jc w:val="left"/>
            </w:pPr>
            <w:r>
              <w:rPr>
                <w:color w:val="000000"/>
                <w:sz w:val="22"/>
              </w:rPr>
              <w:tab/>
            </w:r>
            <w:r>
              <w:rPr>
                <w:b/>
              </w:rPr>
              <w:t xml:space="preserve"> </w:t>
            </w:r>
            <w:r>
              <w:rPr>
                <w:b/>
              </w:rPr>
              <w:tab/>
              <w:t>GUz KUŁSzowY) – w zaLEŻnoŚCi oD zniEKSztaŁCEŃ i zaBURzEŃ FUnKCJi:</w:t>
            </w:r>
          </w:p>
        </w:tc>
      </w:tr>
      <w:tr w:rsidR="00C7681D" w14:paraId="1BA26112"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4307CC4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D341FA7" w14:textId="77777777" w:rsidR="00C7681D" w:rsidRDefault="00C7681D">
            <w:pPr>
              <w:spacing w:after="160" w:line="259" w:lineRule="auto"/>
              <w:ind w:left="0" w:right="0" w:firstLine="0"/>
              <w:jc w:val="left"/>
            </w:pPr>
          </w:p>
        </w:tc>
        <w:tc>
          <w:tcPr>
            <w:tcW w:w="519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73AF0010" w14:textId="77777777" w:rsidR="00C7681D" w:rsidRDefault="00000000">
            <w:pPr>
              <w:spacing w:after="0" w:line="259" w:lineRule="auto"/>
              <w:ind w:left="24" w:right="0" w:firstLine="0"/>
              <w:jc w:val="left"/>
            </w:pPr>
            <w:r>
              <w:t xml:space="preserve">A. </w:t>
            </w:r>
          </w:p>
        </w:tc>
      </w:tr>
      <w:tr w:rsidR="00C7681D" w14:paraId="7749FDCF" w14:textId="77777777">
        <w:trPr>
          <w:trHeight w:val="184"/>
        </w:trPr>
        <w:tc>
          <w:tcPr>
            <w:tcW w:w="519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F72C1BC" w14:textId="77777777" w:rsidR="00C7681D" w:rsidRDefault="00000000">
            <w:pPr>
              <w:spacing w:after="0" w:line="259" w:lineRule="auto"/>
              <w:ind w:left="24" w:right="0" w:firstLine="0"/>
              <w:jc w:val="left"/>
            </w:pPr>
            <w:r>
              <w:t>A. NIEWIELKIEGO STOPNIA:</w:t>
            </w:r>
          </w:p>
        </w:tc>
        <w:tc>
          <w:tcPr>
            <w:tcW w:w="0" w:type="auto"/>
            <w:vMerge/>
            <w:tcBorders>
              <w:top w:val="nil"/>
              <w:left w:val="single" w:sz="4" w:space="0" w:color="181717"/>
              <w:bottom w:val="nil"/>
              <w:right w:val="single" w:sz="4" w:space="0" w:color="181717"/>
            </w:tcBorders>
          </w:tcPr>
          <w:p w14:paraId="307F2D1A"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19F21630" w14:textId="77777777" w:rsidR="00C7681D" w:rsidRDefault="00C7681D">
            <w:pPr>
              <w:spacing w:after="160" w:line="259" w:lineRule="auto"/>
              <w:ind w:left="0" w:right="0" w:firstLine="0"/>
              <w:jc w:val="left"/>
            </w:pPr>
          </w:p>
        </w:tc>
      </w:tr>
      <w:tr w:rsidR="00C7681D" w14:paraId="5A01071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6C9AEE4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EB2F76D"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02CAD2EA"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A0A04F8" w14:textId="77777777" w:rsidR="00C7681D" w:rsidRDefault="00000000">
            <w:pPr>
              <w:spacing w:after="0" w:line="259" w:lineRule="auto"/>
              <w:ind w:left="0" w:right="0" w:firstLine="0"/>
              <w:jc w:val="left"/>
            </w:pPr>
            <w:r>
              <w:t>pojedyncze, jednostronne złamania talerzy biodrowych lub kolców biodrowych</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2D6D6D26" w14:textId="77777777" w:rsidR="00C7681D" w:rsidRDefault="00000000">
            <w:pPr>
              <w:spacing w:after="0" w:line="259" w:lineRule="auto"/>
              <w:ind w:left="0" w:right="56" w:firstLine="0"/>
              <w:jc w:val="center"/>
            </w:pPr>
            <w:r>
              <w:t>3</w:t>
            </w:r>
          </w:p>
        </w:tc>
      </w:tr>
      <w:tr w:rsidR="00C7681D" w14:paraId="01779ED6" w14:textId="77777777">
        <w:trPr>
          <w:trHeight w:val="232"/>
        </w:trPr>
        <w:tc>
          <w:tcPr>
            <w:tcW w:w="363" w:type="dxa"/>
            <w:vMerge w:val="restart"/>
            <w:tcBorders>
              <w:top w:val="single" w:sz="4" w:space="0" w:color="181717"/>
              <w:left w:val="single" w:sz="4" w:space="0" w:color="181717"/>
              <w:bottom w:val="single" w:sz="4" w:space="0" w:color="181717"/>
              <w:right w:val="single" w:sz="4" w:space="0" w:color="181717"/>
            </w:tcBorders>
          </w:tcPr>
          <w:p w14:paraId="747B1291"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0842A81" w14:textId="77777777" w:rsidR="00C7681D" w:rsidRDefault="00000000">
            <w:pPr>
              <w:spacing w:after="0" w:line="259" w:lineRule="auto"/>
              <w:ind w:left="0" w:firstLine="0"/>
            </w:pPr>
            <w:r>
              <w:t>rozerwanie z rozejściem spojenia łonowego powodujące miejscowe dolegliwości i bez istotnych zaburzeń chodu</w:t>
            </w:r>
          </w:p>
        </w:tc>
        <w:tc>
          <w:tcPr>
            <w:tcW w:w="1733" w:type="dxa"/>
            <w:vMerge w:val="restart"/>
            <w:tcBorders>
              <w:top w:val="single" w:sz="4" w:space="0" w:color="181717"/>
              <w:left w:val="single" w:sz="4" w:space="0" w:color="181717"/>
              <w:bottom w:val="single" w:sz="4" w:space="0" w:color="181717"/>
              <w:right w:val="single" w:sz="4" w:space="0" w:color="181717"/>
            </w:tcBorders>
          </w:tcPr>
          <w:p w14:paraId="595F6B02" w14:textId="77777777" w:rsidR="00C7681D" w:rsidRDefault="00000000">
            <w:pPr>
              <w:spacing w:after="0" w:line="259" w:lineRule="auto"/>
              <w:ind w:left="0" w:right="56" w:firstLine="0"/>
              <w:jc w:val="center"/>
            </w:pPr>
            <w:r>
              <w:t>1 – 3</w:t>
            </w:r>
          </w:p>
        </w:tc>
        <w:tc>
          <w:tcPr>
            <w:tcW w:w="0" w:type="auto"/>
            <w:vMerge/>
            <w:tcBorders>
              <w:top w:val="nil"/>
              <w:left w:val="single" w:sz="4" w:space="0" w:color="181717"/>
              <w:bottom w:val="nil"/>
              <w:right w:val="single" w:sz="4" w:space="0" w:color="181717"/>
            </w:tcBorders>
          </w:tcPr>
          <w:p w14:paraId="3C9904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5D7E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CB3FB4"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657CD9B" w14:textId="77777777" w:rsidR="00C7681D" w:rsidRDefault="00C7681D">
            <w:pPr>
              <w:spacing w:after="160" w:line="259" w:lineRule="auto"/>
              <w:ind w:left="0" w:right="0" w:firstLine="0"/>
              <w:jc w:val="left"/>
            </w:pPr>
          </w:p>
        </w:tc>
      </w:tr>
      <w:tr w:rsidR="00C7681D" w14:paraId="2A3795F2" w14:textId="77777777">
        <w:trPr>
          <w:trHeight w:val="353"/>
        </w:trPr>
        <w:tc>
          <w:tcPr>
            <w:tcW w:w="0" w:type="auto"/>
            <w:vMerge/>
            <w:tcBorders>
              <w:top w:val="nil"/>
              <w:left w:val="single" w:sz="4" w:space="0" w:color="181717"/>
              <w:bottom w:val="single" w:sz="4" w:space="0" w:color="181717"/>
              <w:right w:val="single" w:sz="4" w:space="0" w:color="181717"/>
            </w:tcBorders>
          </w:tcPr>
          <w:p w14:paraId="65151D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2B0B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74A8A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2772C17"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40E36052"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F30E31" w14:textId="77777777" w:rsidR="00C7681D" w:rsidRDefault="00000000">
            <w:pPr>
              <w:spacing w:after="0" w:line="259" w:lineRule="auto"/>
              <w:ind w:left="0" w:right="18" w:firstLine="0"/>
              <w:jc w:val="left"/>
            </w:pPr>
            <w:r>
              <w:t>mnogie, jednostronne złamania dające deformację miednicy</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207456ED" w14:textId="77777777" w:rsidR="00C7681D" w:rsidRDefault="00000000">
            <w:pPr>
              <w:spacing w:after="0" w:line="259" w:lineRule="auto"/>
              <w:ind w:left="0" w:right="56" w:firstLine="0"/>
              <w:jc w:val="center"/>
            </w:pPr>
            <w:r>
              <w:t>7</w:t>
            </w:r>
          </w:p>
        </w:tc>
      </w:tr>
      <w:tr w:rsidR="00C7681D" w14:paraId="0FFE868A"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31802235"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BAD1510" w14:textId="77777777" w:rsidR="00C7681D" w:rsidRDefault="00000000">
            <w:pPr>
              <w:spacing w:after="0" w:line="259" w:lineRule="auto"/>
              <w:ind w:left="0" w:right="0" w:firstLine="0"/>
              <w:jc w:val="left"/>
            </w:pPr>
            <w:r>
              <w:t>rozerwanie z rozejściem spojenia łonowego powodujące dolegliwości podczas chodu</w:t>
            </w:r>
          </w:p>
        </w:tc>
        <w:tc>
          <w:tcPr>
            <w:tcW w:w="1733" w:type="dxa"/>
            <w:vMerge w:val="restart"/>
            <w:tcBorders>
              <w:top w:val="single" w:sz="4" w:space="0" w:color="181717"/>
              <w:left w:val="single" w:sz="4" w:space="0" w:color="181717"/>
              <w:bottom w:val="single" w:sz="4" w:space="0" w:color="181717"/>
              <w:right w:val="single" w:sz="4" w:space="0" w:color="181717"/>
            </w:tcBorders>
          </w:tcPr>
          <w:p w14:paraId="5A0DB711" w14:textId="77777777" w:rsidR="00C7681D" w:rsidRDefault="00000000">
            <w:pPr>
              <w:spacing w:after="0" w:line="259" w:lineRule="auto"/>
              <w:ind w:left="0" w:right="56" w:firstLine="0"/>
              <w:jc w:val="center"/>
            </w:pPr>
            <w:r>
              <w:t>4 – 8</w:t>
            </w:r>
          </w:p>
        </w:tc>
        <w:tc>
          <w:tcPr>
            <w:tcW w:w="0" w:type="auto"/>
            <w:vMerge/>
            <w:tcBorders>
              <w:top w:val="nil"/>
              <w:left w:val="single" w:sz="4" w:space="0" w:color="181717"/>
              <w:bottom w:val="nil"/>
              <w:right w:val="single" w:sz="4" w:space="0" w:color="181717"/>
            </w:tcBorders>
          </w:tcPr>
          <w:p w14:paraId="5B34E01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86A9A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283654"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6CB8FE3E" w14:textId="77777777" w:rsidR="00C7681D" w:rsidRDefault="00C7681D">
            <w:pPr>
              <w:spacing w:after="160" w:line="259" w:lineRule="auto"/>
              <w:ind w:left="0" w:right="0" w:firstLine="0"/>
              <w:jc w:val="left"/>
            </w:pPr>
          </w:p>
        </w:tc>
      </w:tr>
      <w:tr w:rsidR="00C7681D" w14:paraId="65E6BBB5" w14:textId="77777777">
        <w:trPr>
          <w:trHeight w:val="353"/>
        </w:trPr>
        <w:tc>
          <w:tcPr>
            <w:tcW w:w="0" w:type="auto"/>
            <w:vMerge/>
            <w:tcBorders>
              <w:top w:val="nil"/>
              <w:left w:val="single" w:sz="4" w:space="0" w:color="181717"/>
              <w:bottom w:val="single" w:sz="4" w:space="0" w:color="181717"/>
              <w:right w:val="single" w:sz="4" w:space="0" w:color="181717"/>
            </w:tcBorders>
          </w:tcPr>
          <w:p w14:paraId="327C12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EE1FA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412D8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D7D3291"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4709D54B"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F487862" w14:textId="77777777" w:rsidR="00C7681D" w:rsidRDefault="00000000">
            <w:pPr>
              <w:spacing w:after="0" w:line="259" w:lineRule="auto"/>
              <w:ind w:left="0" w:right="0" w:firstLine="0"/>
              <w:jc w:val="left"/>
            </w:pPr>
            <w:r>
              <w:t>obustronne złamania powodujące znaczne dolegliwości bólowe</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7A3F3525" w14:textId="77777777" w:rsidR="00C7681D" w:rsidRDefault="00000000">
            <w:pPr>
              <w:spacing w:after="0" w:line="259" w:lineRule="auto"/>
              <w:ind w:left="0" w:right="56" w:firstLine="0"/>
              <w:jc w:val="center"/>
            </w:pPr>
            <w:r>
              <w:t>12</w:t>
            </w:r>
          </w:p>
        </w:tc>
      </w:tr>
      <w:tr w:rsidR="00C7681D" w14:paraId="1370B45C" w14:textId="77777777">
        <w:trPr>
          <w:trHeight w:val="184"/>
        </w:trPr>
        <w:tc>
          <w:tcPr>
            <w:tcW w:w="519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5FBC04EA" w14:textId="77777777" w:rsidR="00C7681D" w:rsidRDefault="00000000">
            <w:pPr>
              <w:tabs>
                <w:tab w:val="center" w:pos="75"/>
                <w:tab w:val="center" w:pos="899"/>
              </w:tabs>
              <w:spacing w:after="0" w:line="259" w:lineRule="auto"/>
              <w:ind w:left="0" w:right="0" w:firstLine="0"/>
              <w:jc w:val="left"/>
            </w:pPr>
            <w:r>
              <w:rPr>
                <w:color w:val="000000"/>
                <w:sz w:val="22"/>
              </w:rPr>
              <w:tab/>
            </w:r>
            <w:r>
              <w:t xml:space="preserve">B. </w:t>
            </w:r>
            <w:r>
              <w:tab/>
              <w:t>ZNACZNEGO STOPNIA:</w:t>
            </w:r>
          </w:p>
        </w:tc>
        <w:tc>
          <w:tcPr>
            <w:tcW w:w="0" w:type="auto"/>
            <w:vMerge/>
            <w:tcBorders>
              <w:top w:val="nil"/>
              <w:left w:val="single" w:sz="4" w:space="0" w:color="181717"/>
              <w:bottom w:val="nil"/>
              <w:right w:val="single" w:sz="4" w:space="0" w:color="181717"/>
            </w:tcBorders>
          </w:tcPr>
          <w:p w14:paraId="4B1570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76BE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85F337"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BD05C46" w14:textId="77777777" w:rsidR="00C7681D" w:rsidRDefault="00C7681D">
            <w:pPr>
              <w:spacing w:after="160" w:line="259" w:lineRule="auto"/>
              <w:ind w:left="0" w:right="0" w:firstLine="0"/>
              <w:jc w:val="left"/>
            </w:pPr>
          </w:p>
        </w:tc>
      </w:tr>
      <w:tr w:rsidR="00C7681D" w14:paraId="7235CB3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65C3F9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A467ECF"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6D7B9B98" w14:textId="77777777" w:rsidR="00C7681D" w:rsidRDefault="00000000">
            <w:pPr>
              <w:spacing w:after="0" w:line="259" w:lineRule="auto"/>
              <w:ind w:left="0" w:right="85"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A0D129A" w14:textId="77777777" w:rsidR="00C7681D" w:rsidRDefault="00000000">
            <w:pPr>
              <w:spacing w:after="0" w:line="259" w:lineRule="auto"/>
              <w:ind w:left="0" w:right="0" w:firstLine="0"/>
              <w:jc w:val="left"/>
            </w:pPr>
            <w:r>
              <w:t>obustronne złamania powodujące znaczne deformacje i dolegliwości</w:t>
            </w:r>
          </w:p>
        </w:tc>
        <w:tc>
          <w:tcPr>
            <w:tcW w:w="1733" w:type="dxa"/>
            <w:gridSpan w:val="2"/>
            <w:vMerge w:val="restart"/>
            <w:tcBorders>
              <w:top w:val="single" w:sz="4" w:space="0" w:color="181717"/>
              <w:left w:val="single" w:sz="4" w:space="0" w:color="181717"/>
              <w:bottom w:val="single" w:sz="4" w:space="0" w:color="181717"/>
              <w:right w:val="single" w:sz="4" w:space="0" w:color="181717"/>
            </w:tcBorders>
          </w:tcPr>
          <w:p w14:paraId="228F6581" w14:textId="77777777" w:rsidR="00C7681D" w:rsidRDefault="00000000">
            <w:pPr>
              <w:spacing w:after="0" w:line="259" w:lineRule="auto"/>
              <w:ind w:left="0" w:right="56" w:firstLine="0"/>
              <w:jc w:val="center"/>
            </w:pPr>
            <w:r>
              <w:t>15</w:t>
            </w:r>
          </w:p>
        </w:tc>
      </w:tr>
      <w:tr w:rsidR="00C7681D" w14:paraId="4B90562D" w14:textId="77777777">
        <w:trPr>
          <w:trHeight w:val="232"/>
        </w:trPr>
        <w:tc>
          <w:tcPr>
            <w:tcW w:w="363" w:type="dxa"/>
            <w:vMerge w:val="restart"/>
            <w:tcBorders>
              <w:top w:val="single" w:sz="4" w:space="0" w:color="181717"/>
              <w:left w:val="single" w:sz="4" w:space="0" w:color="181717"/>
              <w:bottom w:val="single" w:sz="4" w:space="0" w:color="181717"/>
              <w:right w:val="single" w:sz="4" w:space="0" w:color="181717"/>
            </w:tcBorders>
          </w:tcPr>
          <w:p w14:paraId="14C3115F"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7E2921" w14:textId="77777777" w:rsidR="00C7681D" w:rsidRDefault="00000000">
            <w:pPr>
              <w:spacing w:after="0" w:line="259" w:lineRule="auto"/>
              <w:ind w:left="0" w:right="146" w:firstLine="0"/>
              <w:jc w:val="left"/>
            </w:pPr>
            <w:r>
              <w:t>rozerwanie spojenia powodujące dolegliwości w stawie krzyżowo-biodrowym</w:t>
            </w:r>
          </w:p>
        </w:tc>
        <w:tc>
          <w:tcPr>
            <w:tcW w:w="1733" w:type="dxa"/>
            <w:vMerge w:val="restart"/>
            <w:tcBorders>
              <w:top w:val="single" w:sz="4" w:space="0" w:color="181717"/>
              <w:left w:val="single" w:sz="4" w:space="0" w:color="181717"/>
              <w:bottom w:val="single" w:sz="4" w:space="0" w:color="181717"/>
              <w:right w:val="single" w:sz="4" w:space="0" w:color="181717"/>
            </w:tcBorders>
          </w:tcPr>
          <w:p w14:paraId="74FC92A1" w14:textId="77777777" w:rsidR="00C7681D" w:rsidRDefault="00000000">
            <w:pPr>
              <w:spacing w:after="0" w:line="259" w:lineRule="auto"/>
              <w:ind w:left="0" w:right="56" w:firstLine="0"/>
              <w:jc w:val="center"/>
            </w:pPr>
            <w:r>
              <w:t>10</w:t>
            </w:r>
          </w:p>
        </w:tc>
        <w:tc>
          <w:tcPr>
            <w:tcW w:w="0" w:type="auto"/>
            <w:vMerge/>
            <w:tcBorders>
              <w:top w:val="nil"/>
              <w:left w:val="single" w:sz="4" w:space="0" w:color="181717"/>
              <w:bottom w:val="nil"/>
              <w:right w:val="single" w:sz="4" w:space="0" w:color="181717"/>
            </w:tcBorders>
          </w:tcPr>
          <w:p w14:paraId="18921AC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1B35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DEEDE6"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315957F6" w14:textId="77777777" w:rsidR="00C7681D" w:rsidRDefault="00C7681D">
            <w:pPr>
              <w:spacing w:after="160" w:line="259" w:lineRule="auto"/>
              <w:ind w:left="0" w:right="0" w:firstLine="0"/>
              <w:jc w:val="left"/>
            </w:pPr>
          </w:p>
        </w:tc>
      </w:tr>
      <w:tr w:rsidR="00C7681D" w14:paraId="432947C1" w14:textId="77777777">
        <w:trPr>
          <w:trHeight w:val="344"/>
        </w:trPr>
        <w:tc>
          <w:tcPr>
            <w:tcW w:w="0" w:type="auto"/>
            <w:vMerge/>
            <w:tcBorders>
              <w:top w:val="nil"/>
              <w:left w:val="single" w:sz="4" w:space="0" w:color="181717"/>
              <w:bottom w:val="single" w:sz="4" w:space="0" w:color="181717"/>
              <w:right w:val="single" w:sz="4" w:space="0" w:color="181717"/>
            </w:tcBorders>
          </w:tcPr>
          <w:p w14:paraId="7B46E61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F525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B3D98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AAD1545" w14:textId="77777777" w:rsidR="00C7681D" w:rsidRDefault="00C7681D">
            <w:pPr>
              <w:spacing w:after="160" w:line="259" w:lineRule="auto"/>
              <w:ind w:left="0" w:right="0" w:firstLine="0"/>
              <w:jc w:val="left"/>
            </w:pPr>
          </w:p>
        </w:tc>
        <w:tc>
          <w:tcPr>
            <w:tcW w:w="5194" w:type="dxa"/>
            <w:gridSpan w:val="4"/>
            <w:vMerge w:val="restart"/>
            <w:tcBorders>
              <w:top w:val="single" w:sz="4" w:space="0" w:color="181717"/>
              <w:left w:val="single" w:sz="4" w:space="0" w:color="181717"/>
              <w:bottom w:val="single" w:sz="4" w:space="0" w:color="181717"/>
              <w:right w:val="single" w:sz="4" w:space="0" w:color="181717"/>
            </w:tcBorders>
            <w:shd w:val="clear" w:color="auto" w:fill="FFFEFD"/>
          </w:tcPr>
          <w:p w14:paraId="7D15AA0A" w14:textId="77777777" w:rsidR="00C7681D" w:rsidRDefault="00C7681D">
            <w:pPr>
              <w:spacing w:after="160" w:line="259" w:lineRule="auto"/>
              <w:ind w:left="0" w:right="0" w:firstLine="0"/>
              <w:jc w:val="left"/>
            </w:pPr>
          </w:p>
        </w:tc>
      </w:tr>
      <w:tr w:rsidR="00C7681D" w14:paraId="08BA282A"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21B29659"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3EA900" w14:textId="77777777" w:rsidR="00C7681D" w:rsidRDefault="00000000">
            <w:pPr>
              <w:spacing w:after="0" w:line="259" w:lineRule="auto"/>
              <w:ind w:left="0" w:right="263" w:firstLine="0"/>
              <w:jc w:val="left"/>
            </w:pPr>
            <w:r>
              <w:t>rozerwanie spojenia wraz z podwichnięciem w stawie krzyżowo-biodrowym</w:t>
            </w:r>
          </w:p>
        </w:tc>
        <w:tc>
          <w:tcPr>
            <w:tcW w:w="1733" w:type="dxa"/>
            <w:vMerge w:val="restart"/>
            <w:tcBorders>
              <w:top w:val="single" w:sz="4" w:space="0" w:color="181717"/>
              <w:left w:val="single" w:sz="4" w:space="0" w:color="181717"/>
              <w:bottom w:val="single" w:sz="4" w:space="0" w:color="181717"/>
              <w:right w:val="single" w:sz="4" w:space="0" w:color="181717"/>
            </w:tcBorders>
          </w:tcPr>
          <w:p w14:paraId="0DE64895" w14:textId="77777777" w:rsidR="00C7681D" w:rsidRDefault="00000000">
            <w:pPr>
              <w:spacing w:after="0" w:line="259" w:lineRule="auto"/>
              <w:ind w:left="0" w:right="56" w:firstLine="0"/>
              <w:jc w:val="center"/>
            </w:pPr>
            <w:r>
              <w:t>18</w:t>
            </w:r>
          </w:p>
        </w:tc>
        <w:tc>
          <w:tcPr>
            <w:tcW w:w="0" w:type="auto"/>
            <w:vMerge/>
            <w:tcBorders>
              <w:top w:val="nil"/>
              <w:left w:val="single" w:sz="4" w:space="0" w:color="181717"/>
              <w:bottom w:val="nil"/>
              <w:right w:val="single" w:sz="4" w:space="0" w:color="181717"/>
            </w:tcBorders>
          </w:tcPr>
          <w:p w14:paraId="567B3EF7"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512B6478" w14:textId="77777777" w:rsidR="00C7681D" w:rsidRDefault="00C7681D">
            <w:pPr>
              <w:spacing w:after="160" w:line="259" w:lineRule="auto"/>
              <w:ind w:left="0" w:right="0" w:firstLine="0"/>
              <w:jc w:val="left"/>
            </w:pPr>
          </w:p>
        </w:tc>
      </w:tr>
      <w:tr w:rsidR="00C7681D" w14:paraId="067458D3" w14:textId="77777777">
        <w:trPr>
          <w:trHeight w:val="344"/>
        </w:trPr>
        <w:tc>
          <w:tcPr>
            <w:tcW w:w="0" w:type="auto"/>
            <w:vMerge/>
            <w:tcBorders>
              <w:top w:val="nil"/>
              <w:left w:val="single" w:sz="4" w:space="0" w:color="181717"/>
              <w:bottom w:val="single" w:sz="4" w:space="0" w:color="181717"/>
              <w:right w:val="single" w:sz="4" w:space="0" w:color="181717"/>
            </w:tcBorders>
          </w:tcPr>
          <w:p w14:paraId="68A37B3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B9FFE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9A6F5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AD7E0D" w14:textId="77777777" w:rsidR="00C7681D" w:rsidRDefault="00C7681D">
            <w:pPr>
              <w:spacing w:after="160" w:line="259" w:lineRule="auto"/>
              <w:ind w:left="0" w:right="0" w:firstLine="0"/>
              <w:jc w:val="left"/>
            </w:pPr>
          </w:p>
        </w:tc>
        <w:tc>
          <w:tcPr>
            <w:tcW w:w="3461" w:type="dxa"/>
            <w:gridSpan w:val="2"/>
            <w:vMerge w:val="restart"/>
            <w:tcBorders>
              <w:top w:val="single" w:sz="4" w:space="0" w:color="181717"/>
              <w:left w:val="single" w:sz="4" w:space="0" w:color="181717"/>
              <w:bottom w:val="single" w:sz="4" w:space="0" w:color="181717"/>
              <w:right w:val="single" w:sz="4" w:space="0" w:color="181717"/>
            </w:tcBorders>
            <w:shd w:val="clear" w:color="auto" w:fill="BFBFBF"/>
          </w:tcPr>
          <w:p w14:paraId="31C9635C" w14:textId="77777777" w:rsidR="00C7681D" w:rsidRDefault="00000000">
            <w:pPr>
              <w:spacing w:after="0" w:line="259" w:lineRule="auto"/>
              <w:ind w:left="0" w:right="6" w:firstLine="0"/>
              <w:jc w:val="center"/>
            </w:pPr>
            <w:r>
              <w:rPr>
                <w:b/>
              </w:rPr>
              <w:t>Xii. USzKoDzEnia KoŃCzYnY GÓRnEJ</w:t>
            </w:r>
          </w:p>
        </w:tc>
        <w:tc>
          <w:tcPr>
            <w:tcW w:w="1733" w:type="dxa"/>
            <w:gridSpan w:val="2"/>
            <w:vMerge w:val="restart"/>
            <w:tcBorders>
              <w:top w:val="single" w:sz="4" w:space="0" w:color="181717"/>
              <w:left w:val="single" w:sz="4" w:space="0" w:color="181717"/>
              <w:bottom w:val="single" w:sz="4" w:space="0" w:color="181717"/>
              <w:right w:val="single" w:sz="4" w:space="0" w:color="181717"/>
            </w:tcBorders>
            <w:shd w:val="clear" w:color="auto" w:fill="BFBFBF"/>
          </w:tcPr>
          <w:p w14:paraId="15F58176" w14:textId="77777777" w:rsidR="00C7681D" w:rsidRDefault="00000000">
            <w:pPr>
              <w:spacing w:after="0" w:line="259" w:lineRule="auto"/>
              <w:ind w:left="428" w:right="39" w:hanging="261"/>
              <w:jc w:val="left"/>
            </w:pPr>
            <w:r>
              <w:rPr>
                <w:b/>
              </w:rPr>
              <w:t>Procent uszczerbku na zdrowiu</w:t>
            </w:r>
          </w:p>
        </w:tc>
      </w:tr>
      <w:tr w:rsidR="00C7681D" w14:paraId="241D9B5F"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388038AC"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A0AE3CB" w14:textId="77777777" w:rsidR="00C7681D" w:rsidRDefault="00000000">
            <w:pPr>
              <w:spacing w:after="0" w:line="259" w:lineRule="auto"/>
              <w:ind w:left="0" w:right="347" w:firstLine="0"/>
              <w:jc w:val="left"/>
            </w:pPr>
            <w:r>
              <w:t>zwichnięcie w stawie krzyżowo-biodrowym z utrwalonymi dolegliwościami</w:t>
            </w:r>
          </w:p>
        </w:tc>
        <w:tc>
          <w:tcPr>
            <w:tcW w:w="1733" w:type="dxa"/>
            <w:vMerge w:val="restart"/>
            <w:tcBorders>
              <w:top w:val="single" w:sz="4" w:space="0" w:color="181717"/>
              <w:left w:val="single" w:sz="4" w:space="0" w:color="181717"/>
              <w:bottom w:val="single" w:sz="4" w:space="0" w:color="181717"/>
              <w:right w:val="single" w:sz="4" w:space="0" w:color="181717"/>
            </w:tcBorders>
          </w:tcPr>
          <w:p w14:paraId="7ED1BD42" w14:textId="77777777" w:rsidR="00C7681D" w:rsidRDefault="00000000">
            <w:pPr>
              <w:spacing w:after="0" w:line="259" w:lineRule="auto"/>
              <w:ind w:left="0" w:right="56" w:firstLine="0"/>
              <w:jc w:val="center"/>
            </w:pPr>
            <w:r>
              <w:t>25</w:t>
            </w:r>
          </w:p>
        </w:tc>
        <w:tc>
          <w:tcPr>
            <w:tcW w:w="0" w:type="auto"/>
            <w:vMerge/>
            <w:tcBorders>
              <w:top w:val="nil"/>
              <w:left w:val="single" w:sz="4" w:space="0" w:color="181717"/>
              <w:bottom w:val="nil"/>
              <w:right w:val="single" w:sz="4" w:space="0" w:color="181717"/>
            </w:tcBorders>
          </w:tcPr>
          <w:p w14:paraId="4F567700"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32015BD"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40EECC3A" w14:textId="77777777" w:rsidR="00C7681D" w:rsidRDefault="00C7681D">
            <w:pPr>
              <w:spacing w:after="160" w:line="259" w:lineRule="auto"/>
              <w:ind w:left="0" w:right="0" w:firstLine="0"/>
              <w:jc w:val="left"/>
            </w:pPr>
          </w:p>
        </w:tc>
      </w:tr>
      <w:tr w:rsidR="00C7681D" w14:paraId="3FA41818" w14:textId="77777777">
        <w:trPr>
          <w:trHeight w:val="270"/>
        </w:trPr>
        <w:tc>
          <w:tcPr>
            <w:tcW w:w="0" w:type="auto"/>
            <w:vMerge/>
            <w:tcBorders>
              <w:top w:val="nil"/>
              <w:left w:val="single" w:sz="4" w:space="0" w:color="181717"/>
              <w:bottom w:val="single" w:sz="4" w:space="0" w:color="181717"/>
              <w:right w:val="single" w:sz="4" w:space="0" w:color="181717"/>
            </w:tcBorders>
          </w:tcPr>
          <w:p w14:paraId="1EDE5E3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D1EBA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74A46E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78FC319" w14:textId="77777777" w:rsidR="00C7681D" w:rsidRDefault="00C7681D">
            <w:pPr>
              <w:spacing w:after="160" w:line="259" w:lineRule="auto"/>
              <w:ind w:left="0" w:right="0" w:firstLine="0"/>
              <w:jc w:val="left"/>
            </w:pPr>
          </w:p>
        </w:tc>
        <w:tc>
          <w:tcPr>
            <w:tcW w:w="3461" w:type="dxa"/>
            <w:gridSpan w:val="2"/>
            <w:tcBorders>
              <w:top w:val="single" w:sz="4" w:space="0" w:color="181717"/>
              <w:left w:val="single" w:sz="4" w:space="0" w:color="181717"/>
              <w:bottom w:val="single" w:sz="4" w:space="0" w:color="181717"/>
              <w:right w:val="single" w:sz="4" w:space="0" w:color="181717"/>
            </w:tcBorders>
            <w:shd w:val="clear" w:color="auto" w:fill="BFBFBF"/>
          </w:tcPr>
          <w:p w14:paraId="213C571F" w14:textId="77777777" w:rsidR="00C7681D" w:rsidRDefault="00000000">
            <w:pPr>
              <w:spacing w:after="0" w:line="259" w:lineRule="auto"/>
              <w:ind w:left="0" w:firstLine="0"/>
              <w:jc w:val="right"/>
            </w:pPr>
            <w:r>
              <w:rPr>
                <w:b/>
              </w:rPr>
              <w:t>a. ŁoPatKa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22E70D37" w14:textId="77777777" w:rsidR="00C7681D" w:rsidRDefault="00000000">
            <w:pPr>
              <w:spacing w:after="0" w:line="259" w:lineRule="auto"/>
              <w:ind w:left="0" w:firstLine="0"/>
              <w:jc w:val="center"/>
            </w:pPr>
            <w:r>
              <w:t>prawa</w:t>
            </w:r>
          </w:p>
        </w:tc>
        <w:tc>
          <w:tcPr>
            <w:tcW w:w="880" w:type="dxa"/>
            <w:tcBorders>
              <w:top w:val="single" w:sz="4" w:space="0" w:color="181717"/>
              <w:left w:val="single" w:sz="4" w:space="0" w:color="181717"/>
              <w:bottom w:val="single" w:sz="4" w:space="0" w:color="181717"/>
              <w:right w:val="single" w:sz="4" w:space="0" w:color="181717"/>
            </w:tcBorders>
            <w:shd w:val="clear" w:color="auto" w:fill="BFBFBF"/>
          </w:tcPr>
          <w:p w14:paraId="14F2BF5D" w14:textId="77777777" w:rsidR="00C7681D" w:rsidRDefault="00000000">
            <w:pPr>
              <w:spacing w:after="0" w:line="259" w:lineRule="auto"/>
              <w:ind w:left="0" w:right="56" w:firstLine="0"/>
              <w:jc w:val="center"/>
            </w:pPr>
            <w:r>
              <w:t>lewa</w:t>
            </w:r>
          </w:p>
        </w:tc>
      </w:tr>
      <w:tr w:rsidR="00C7681D" w14:paraId="3A07B98D" w14:textId="77777777">
        <w:trPr>
          <w:trHeight w:val="267"/>
        </w:trPr>
        <w:tc>
          <w:tcPr>
            <w:tcW w:w="363" w:type="dxa"/>
            <w:vMerge w:val="restart"/>
            <w:tcBorders>
              <w:top w:val="single" w:sz="4" w:space="0" w:color="181717"/>
              <w:left w:val="single" w:sz="4" w:space="0" w:color="181717"/>
              <w:bottom w:val="single" w:sz="4" w:space="0" w:color="181717"/>
              <w:right w:val="single" w:sz="4" w:space="0" w:color="181717"/>
            </w:tcBorders>
          </w:tcPr>
          <w:p w14:paraId="153D2B3C" w14:textId="77777777" w:rsidR="00C7681D" w:rsidRDefault="00000000">
            <w:pPr>
              <w:spacing w:after="0" w:line="259" w:lineRule="auto"/>
              <w:ind w:left="0" w:right="85"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6B06075" w14:textId="77777777" w:rsidR="00C7681D" w:rsidRDefault="00000000">
            <w:pPr>
              <w:spacing w:after="0" w:line="259" w:lineRule="auto"/>
              <w:ind w:left="0" w:right="0" w:firstLine="0"/>
              <w:jc w:val="left"/>
            </w:pPr>
            <w:r>
              <w:t>obustronne zwichnięcie w stawach krzyżowobiodrowych</w:t>
            </w:r>
          </w:p>
        </w:tc>
        <w:tc>
          <w:tcPr>
            <w:tcW w:w="1733" w:type="dxa"/>
            <w:vMerge w:val="restart"/>
            <w:tcBorders>
              <w:top w:val="single" w:sz="4" w:space="0" w:color="181717"/>
              <w:left w:val="single" w:sz="4" w:space="0" w:color="181717"/>
              <w:bottom w:val="single" w:sz="4" w:space="0" w:color="181717"/>
              <w:right w:val="single" w:sz="4" w:space="0" w:color="181717"/>
            </w:tcBorders>
          </w:tcPr>
          <w:p w14:paraId="1771432C" w14:textId="77777777" w:rsidR="00C7681D" w:rsidRDefault="00000000">
            <w:pPr>
              <w:spacing w:after="0" w:line="259" w:lineRule="auto"/>
              <w:ind w:left="0" w:right="56" w:firstLine="0"/>
              <w:jc w:val="center"/>
            </w:pPr>
            <w:r>
              <w:t>35</w:t>
            </w:r>
          </w:p>
        </w:tc>
        <w:tc>
          <w:tcPr>
            <w:tcW w:w="0" w:type="auto"/>
            <w:vMerge/>
            <w:tcBorders>
              <w:top w:val="nil"/>
              <w:left w:val="single" w:sz="4" w:space="0" w:color="181717"/>
              <w:bottom w:val="nil"/>
              <w:right w:val="single" w:sz="4" w:space="0" w:color="181717"/>
            </w:tcBorders>
          </w:tcPr>
          <w:p w14:paraId="6F2A9A37" w14:textId="77777777" w:rsidR="00C7681D" w:rsidRDefault="00C7681D">
            <w:pPr>
              <w:spacing w:after="160" w:line="259" w:lineRule="auto"/>
              <w:ind w:left="0" w:right="0" w:firstLine="0"/>
              <w:jc w:val="left"/>
            </w:pPr>
          </w:p>
        </w:tc>
        <w:tc>
          <w:tcPr>
            <w:tcW w:w="5194" w:type="dxa"/>
            <w:gridSpan w:val="4"/>
            <w:tcBorders>
              <w:top w:val="single" w:sz="4" w:space="0" w:color="181717"/>
              <w:left w:val="single" w:sz="4" w:space="0" w:color="181717"/>
              <w:bottom w:val="single" w:sz="4" w:space="0" w:color="181717"/>
              <w:right w:val="single" w:sz="4" w:space="0" w:color="181717"/>
            </w:tcBorders>
            <w:shd w:val="clear" w:color="auto" w:fill="D3D2D2"/>
          </w:tcPr>
          <w:p w14:paraId="506B28C4" w14:textId="77777777" w:rsidR="00C7681D" w:rsidRDefault="00000000">
            <w:pPr>
              <w:tabs>
                <w:tab w:val="center" w:pos="156"/>
                <w:tab w:val="center" w:pos="2706"/>
              </w:tabs>
              <w:spacing w:after="0" w:line="259" w:lineRule="auto"/>
              <w:ind w:left="0" w:right="0" w:firstLine="0"/>
              <w:jc w:val="left"/>
            </w:pPr>
            <w:r>
              <w:rPr>
                <w:color w:val="000000"/>
                <w:sz w:val="22"/>
              </w:rPr>
              <w:tab/>
            </w:r>
            <w:r>
              <w:rPr>
                <w:b/>
              </w:rPr>
              <w:t xml:space="preserve">100. </w:t>
            </w:r>
            <w:r>
              <w:rPr>
                <w:b/>
              </w:rPr>
              <w:tab/>
              <w:t xml:space="preserve">zŁaManiE ŁoPatKi: </w:t>
            </w:r>
          </w:p>
        </w:tc>
      </w:tr>
      <w:tr w:rsidR="00C7681D" w14:paraId="1E09C2E0" w14:textId="77777777">
        <w:trPr>
          <w:trHeight w:val="344"/>
        </w:trPr>
        <w:tc>
          <w:tcPr>
            <w:tcW w:w="0" w:type="auto"/>
            <w:vMerge/>
            <w:tcBorders>
              <w:top w:val="nil"/>
              <w:left w:val="single" w:sz="4" w:space="0" w:color="181717"/>
              <w:bottom w:val="single" w:sz="4" w:space="0" w:color="181717"/>
              <w:right w:val="single" w:sz="4" w:space="0" w:color="181717"/>
            </w:tcBorders>
          </w:tcPr>
          <w:p w14:paraId="5566219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23E07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66448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76034C8" w14:textId="77777777" w:rsidR="00C7681D" w:rsidRDefault="00C7681D">
            <w:pPr>
              <w:spacing w:after="160" w:line="259" w:lineRule="auto"/>
              <w:ind w:left="0" w:right="0" w:firstLine="0"/>
              <w:jc w:val="left"/>
            </w:pPr>
          </w:p>
        </w:tc>
        <w:tc>
          <w:tcPr>
            <w:tcW w:w="519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00D59D8C" w14:textId="77777777" w:rsidR="00C7681D" w:rsidRDefault="00000000">
            <w:pPr>
              <w:spacing w:after="0" w:line="259" w:lineRule="auto"/>
              <w:ind w:left="251" w:right="0" w:hanging="227"/>
              <w:jc w:val="left"/>
            </w:pPr>
            <w:r>
              <w:t>A. WYGOJONE ZŁAMANIE ŁOPATKI Z NIEZNACZNYM PRZEMIESZCZENIEM, BEZ WIĘKSZYCH ZABURZEŃ FUNKCJI:</w:t>
            </w:r>
          </w:p>
        </w:tc>
      </w:tr>
      <w:tr w:rsidR="00C7681D" w14:paraId="50C4F2C2" w14:textId="77777777">
        <w:trPr>
          <w:trHeight w:val="265"/>
        </w:trPr>
        <w:tc>
          <w:tcPr>
            <w:tcW w:w="519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7785DBFF" w14:textId="77777777" w:rsidR="00C7681D" w:rsidRDefault="00000000">
            <w:pPr>
              <w:spacing w:after="0" w:line="259" w:lineRule="auto"/>
              <w:ind w:left="1527" w:right="102" w:hanging="1503"/>
              <w:jc w:val="left"/>
            </w:pPr>
            <w:r>
              <w:rPr>
                <w:b/>
              </w:rPr>
              <w:t xml:space="preserve">97. </w:t>
            </w:r>
            <w:r>
              <w:rPr>
                <w:b/>
              </w:rPr>
              <w:tab/>
              <w:t xml:space="preserve">zŁaManiE MiEDniCY z PRzERwaniEM oBRĘCzY BioDRowEJ JEDno – LUB wiELoMiEJSCowE: </w:t>
            </w:r>
          </w:p>
        </w:tc>
        <w:tc>
          <w:tcPr>
            <w:tcW w:w="0" w:type="auto"/>
            <w:vMerge/>
            <w:tcBorders>
              <w:top w:val="nil"/>
              <w:left w:val="single" w:sz="4" w:space="0" w:color="181717"/>
              <w:bottom w:val="nil"/>
              <w:right w:val="single" w:sz="4" w:space="0" w:color="181717"/>
            </w:tcBorders>
          </w:tcPr>
          <w:p w14:paraId="6555BC0F"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251C7BC5" w14:textId="77777777" w:rsidR="00C7681D" w:rsidRDefault="00C7681D">
            <w:pPr>
              <w:spacing w:after="160" w:line="259" w:lineRule="auto"/>
              <w:ind w:left="0" w:right="0" w:firstLine="0"/>
              <w:jc w:val="left"/>
            </w:pPr>
          </w:p>
        </w:tc>
      </w:tr>
      <w:tr w:rsidR="00C7681D" w14:paraId="73F4334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2EA1CD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4902E1"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5C0028CF"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D2A7A73" w14:textId="77777777" w:rsidR="00C7681D" w:rsidRDefault="00000000">
            <w:pPr>
              <w:spacing w:after="0" w:line="259" w:lineRule="auto"/>
              <w:ind w:left="0" w:right="0" w:firstLine="0"/>
            </w:pPr>
            <w:r>
              <w:t>złamanie wygojone z miejscowymi dolegliwościami bez ograniczeń zakresu ruchomości w stawie</w:t>
            </w:r>
          </w:p>
        </w:tc>
        <w:tc>
          <w:tcPr>
            <w:tcW w:w="853" w:type="dxa"/>
            <w:vMerge w:val="restart"/>
            <w:tcBorders>
              <w:top w:val="single" w:sz="4" w:space="0" w:color="181717"/>
              <w:left w:val="single" w:sz="4" w:space="0" w:color="181717"/>
              <w:bottom w:val="single" w:sz="4" w:space="0" w:color="181717"/>
              <w:right w:val="single" w:sz="4" w:space="0" w:color="181717"/>
            </w:tcBorders>
          </w:tcPr>
          <w:p w14:paraId="31A83ACF" w14:textId="77777777" w:rsidR="00C7681D" w:rsidRDefault="00000000">
            <w:pPr>
              <w:spacing w:after="0" w:line="259" w:lineRule="auto"/>
              <w:ind w:left="0" w:firstLine="0"/>
              <w:jc w:val="center"/>
            </w:pPr>
            <w:r>
              <w:t>1</w:t>
            </w:r>
          </w:p>
        </w:tc>
        <w:tc>
          <w:tcPr>
            <w:tcW w:w="880" w:type="dxa"/>
            <w:vMerge w:val="restart"/>
            <w:tcBorders>
              <w:top w:val="single" w:sz="4" w:space="0" w:color="181717"/>
              <w:left w:val="single" w:sz="4" w:space="0" w:color="181717"/>
              <w:bottom w:val="single" w:sz="4" w:space="0" w:color="181717"/>
              <w:right w:val="single" w:sz="4" w:space="0" w:color="181717"/>
            </w:tcBorders>
          </w:tcPr>
          <w:p w14:paraId="1DE4F769" w14:textId="77777777" w:rsidR="00C7681D" w:rsidRDefault="00000000">
            <w:pPr>
              <w:spacing w:after="0" w:line="259" w:lineRule="auto"/>
              <w:ind w:left="0" w:right="56" w:firstLine="0"/>
              <w:jc w:val="center"/>
            </w:pPr>
            <w:r>
              <w:t>1</w:t>
            </w:r>
          </w:p>
        </w:tc>
      </w:tr>
      <w:tr w:rsidR="00C7681D" w14:paraId="73B6295C" w14:textId="77777777">
        <w:trPr>
          <w:trHeight w:val="263"/>
        </w:trPr>
        <w:tc>
          <w:tcPr>
            <w:tcW w:w="519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A61586E" w14:textId="77777777" w:rsidR="00C7681D" w:rsidRDefault="00000000">
            <w:pPr>
              <w:spacing w:after="0" w:line="259" w:lineRule="auto"/>
              <w:ind w:left="24" w:right="0" w:firstLine="0"/>
              <w:jc w:val="left"/>
            </w:pPr>
            <w:r>
              <w:t>A. W ODCINKU PRZEDNIM (KOŚĆ ŁONOWA, KULSZOWA) MAX 15:</w:t>
            </w:r>
          </w:p>
        </w:tc>
        <w:tc>
          <w:tcPr>
            <w:tcW w:w="0" w:type="auto"/>
            <w:vMerge/>
            <w:tcBorders>
              <w:top w:val="nil"/>
              <w:left w:val="single" w:sz="4" w:space="0" w:color="181717"/>
              <w:bottom w:val="nil"/>
              <w:right w:val="single" w:sz="4" w:space="0" w:color="181717"/>
            </w:tcBorders>
          </w:tcPr>
          <w:p w14:paraId="038A622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E5600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A25DF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FB89C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E23273" w14:textId="77777777" w:rsidR="00C7681D" w:rsidRDefault="00C7681D">
            <w:pPr>
              <w:spacing w:after="160" w:line="259" w:lineRule="auto"/>
              <w:ind w:left="0" w:right="0" w:firstLine="0"/>
              <w:jc w:val="left"/>
            </w:pPr>
          </w:p>
        </w:tc>
      </w:tr>
      <w:tr w:rsidR="00C7681D" w14:paraId="3BDB7FEC" w14:textId="77777777">
        <w:trPr>
          <w:trHeight w:val="274"/>
        </w:trPr>
        <w:tc>
          <w:tcPr>
            <w:tcW w:w="363" w:type="dxa"/>
            <w:tcBorders>
              <w:top w:val="single" w:sz="4" w:space="0" w:color="181717"/>
              <w:left w:val="single" w:sz="4" w:space="0" w:color="181717"/>
              <w:bottom w:val="single" w:sz="4" w:space="0" w:color="181717"/>
              <w:right w:val="single" w:sz="4" w:space="0" w:color="181717"/>
            </w:tcBorders>
          </w:tcPr>
          <w:p w14:paraId="2E5DA87B"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A154C7A" w14:textId="77777777" w:rsidR="00C7681D" w:rsidRDefault="00000000">
            <w:pPr>
              <w:spacing w:after="0" w:line="259" w:lineRule="auto"/>
              <w:ind w:left="0" w:right="0" w:firstLine="0"/>
              <w:jc w:val="left"/>
            </w:pPr>
            <w:r>
              <w:t>objawy neurologiczne ze strony jednego nerwu</w:t>
            </w:r>
          </w:p>
        </w:tc>
        <w:tc>
          <w:tcPr>
            <w:tcW w:w="1733" w:type="dxa"/>
            <w:tcBorders>
              <w:top w:val="single" w:sz="4" w:space="0" w:color="181717"/>
              <w:left w:val="single" w:sz="4" w:space="0" w:color="181717"/>
              <w:bottom w:val="single" w:sz="4" w:space="0" w:color="181717"/>
              <w:right w:val="single" w:sz="4" w:space="0" w:color="181717"/>
            </w:tcBorders>
          </w:tcPr>
          <w:p w14:paraId="7E23BD55" w14:textId="77777777" w:rsidR="00C7681D" w:rsidRDefault="00000000">
            <w:pPr>
              <w:spacing w:after="0" w:line="259" w:lineRule="auto"/>
              <w:ind w:left="0" w:right="56" w:firstLine="0"/>
              <w:jc w:val="center"/>
            </w:pPr>
            <w:r>
              <w:t>+5</w:t>
            </w:r>
          </w:p>
        </w:tc>
        <w:tc>
          <w:tcPr>
            <w:tcW w:w="0" w:type="auto"/>
            <w:vMerge/>
            <w:tcBorders>
              <w:top w:val="nil"/>
              <w:left w:val="single" w:sz="4" w:space="0" w:color="181717"/>
              <w:bottom w:val="nil"/>
              <w:right w:val="single" w:sz="4" w:space="0" w:color="181717"/>
            </w:tcBorders>
          </w:tcPr>
          <w:p w14:paraId="3C235DFD"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33D99358"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CF6680B" w14:textId="77777777" w:rsidR="00C7681D" w:rsidRDefault="00000000">
            <w:pPr>
              <w:spacing w:after="0" w:line="259" w:lineRule="auto"/>
              <w:ind w:left="0" w:right="0" w:firstLine="0"/>
              <w:jc w:val="left"/>
            </w:pPr>
            <w:r>
              <w:t>złamanie wygojone z niewielkimi przemieszczeniami oraz z miejscowymi dolegliwościami i bez ograniczeń zakresu ruchomości w stawie łopatkowo-ramiennym</w:t>
            </w:r>
          </w:p>
        </w:tc>
        <w:tc>
          <w:tcPr>
            <w:tcW w:w="853" w:type="dxa"/>
            <w:vMerge w:val="restart"/>
            <w:tcBorders>
              <w:top w:val="single" w:sz="4" w:space="0" w:color="181717"/>
              <w:left w:val="single" w:sz="4" w:space="0" w:color="181717"/>
              <w:bottom w:val="single" w:sz="4" w:space="0" w:color="181717"/>
              <w:right w:val="single" w:sz="4" w:space="0" w:color="181717"/>
            </w:tcBorders>
          </w:tcPr>
          <w:p w14:paraId="54023600" w14:textId="77777777" w:rsidR="00C7681D" w:rsidRDefault="00000000">
            <w:pPr>
              <w:spacing w:after="0" w:line="259" w:lineRule="auto"/>
              <w:ind w:left="0" w:firstLine="0"/>
              <w:jc w:val="center"/>
            </w:pPr>
            <w:r>
              <w:t>4</w:t>
            </w:r>
          </w:p>
        </w:tc>
        <w:tc>
          <w:tcPr>
            <w:tcW w:w="880" w:type="dxa"/>
            <w:vMerge w:val="restart"/>
            <w:tcBorders>
              <w:top w:val="single" w:sz="4" w:space="0" w:color="181717"/>
              <w:left w:val="single" w:sz="4" w:space="0" w:color="181717"/>
              <w:bottom w:val="single" w:sz="4" w:space="0" w:color="181717"/>
              <w:right w:val="single" w:sz="4" w:space="0" w:color="181717"/>
            </w:tcBorders>
          </w:tcPr>
          <w:p w14:paraId="73DE8D31" w14:textId="77777777" w:rsidR="00C7681D" w:rsidRDefault="00000000">
            <w:pPr>
              <w:spacing w:after="0" w:line="259" w:lineRule="auto"/>
              <w:ind w:left="0" w:right="56" w:firstLine="0"/>
              <w:jc w:val="center"/>
            </w:pPr>
            <w:r>
              <w:t>2</w:t>
            </w:r>
          </w:p>
        </w:tc>
      </w:tr>
      <w:tr w:rsidR="00C7681D" w14:paraId="626246C8" w14:textId="77777777">
        <w:trPr>
          <w:trHeight w:val="445"/>
        </w:trPr>
        <w:tc>
          <w:tcPr>
            <w:tcW w:w="363" w:type="dxa"/>
            <w:tcBorders>
              <w:top w:val="single" w:sz="4" w:space="0" w:color="181717"/>
              <w:left w:val="single" w:sz="4" w:space="0" w:color="181717"/>
              <w:bottom w:val="single" w:sz="4" w:space="0" w:color="181717"/>
              <w:right w:val="single" w:sz="4" w:space="0" w:color="181717"/>
            </w:tcBorders>
          </w:tcPr>
          <w:p w14:paraId="6EC74298" w14:textId="77777777" w:rsidR="00C7681D" w:rsidRDefault="00000000">
            <w:pPr>
              <w:spacing w:after="0" w:line="259" w:lineRule="auto"/>
              <w:ind w:left="0" w:right="85" w:firstLine="0"/>
              <w:jc w:val="center"/>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6D52B475" w14:textId="77777777" w:rsidR="00C7681D" w:rsidRDefault="00000000">
            <w:pPr>
              <w:spacing w:after="0" w:line="259" w:lineRule="auto"/>
              <w:ind w:left="0" w:right="0" w:firstLine="0"/>
              <w:jc w:val="left"/>
            </w:pPr>
            <w:r>
              <w:t>objawy neurologiczne ze strony dwóch lub trzech nerwów</w:t>
            </w:r>
          </w:p>
        </w:tc>
        <w:tc>
          <w:tcPr>
            <w:tcW w:w="1733" w:type="dxa"/>
            <w:tcBorders>
              <w:top w:val="single" w:sz="4" w:space="0" w:color="181717"/>
              <w:left w:val="single" w:sz="4" w:space="0" w:color="181717"/>
              <w:bottom w:val="single" w:sz="4" w:space="0" w:color="181717"/>
              <w:right w:val="single" w:sz="4" w:space="0" w:color="181717"/>
            </w:tcBorders>
          </w:tcPr>
          <w:p w14:paraId="18E1D46F" w14:textId="77777777" w:rsidR="00C7681D" w:rsidRDefault="00000000">
            <w:pPr>
              <w:spacing w:after="0" w:line="259" w:lineRule="auto"/>
              <w:ind w:left="0" w:right="56" w:firstLine="0"/>
              <w:jc w:val="center"/>
            </w:pPr>
            <w:r>
              <w:t>+10</w:t>
            </w:r>
          </w:p>
        </w:tc>
        <w:tc>
          <w:tcPr>
            <w:tcW w:w="0" w:type="auto"/>
            <w:vMerge/>
            <w:tcBorders>
              <w:top w:val="nil"/>
              <w:left w:val="single" w:sz="4" w:space="0" w:color="181717"/>
              <w:bottom w:val="nil"/>
              <w:right w:val="single" w:sz="4" w:space="0" w:color="181717"/>
            </w:tcBorders>
          </w:tcPr>
          <w:p w14:paraId="2A9F57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DE8E34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642B5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DF1E1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932E42" w14:textId="77777777" w:rsidR="00C7681D" w:rsidRDefault="00C7681D">
            <w:pPr>
              <w:spacing w:after="160" w:line="259" w:lineRule="auto"/>
              <w:ind w:left="0" w:right="0" w:firstLine="0"/>
              <w:jc w:val="left"/>
            </w:pPr>
          </w:p>
        </w:tc>
      </w:tr>
      <w:tr w:rsidR="00C7681D" w14:paraId="60F94048" w14:textId="77777777">
        <w:trPr>
          <w:trHeight w:val="248"/>
        </w:trPr>
        <w:tc>
          <w:tcPr>
            <w:tcW w:w="363" w:type="dxa"/>
            <w:tcBorders>
              <w:top w:val="single" w:sz="4" w:space="0" w:color="181717"/>
              <w:left w:val="single" w:sz="4" w:space="0" w:color="181717"/>
              <w:bottom w:val="single" w:sz="4" w:space="0" w:color="181717"/>
              <w:right w:val="single" w:sz="4" w:space="0" w:color="181717"/>
            </w:tcBorders>
          </w:tcPr>
          <w:p w14:paraId="6F425852" w14:textId="77777777" w:rsidR="00C7681D" w:rsidRDefault="00000000">
            <w:pPr>
              <w:spacing w:after="0" w:line="259" w:lineRule="auto"/>
              <w:ind w:left="0" w:right="85" w:firstLine="0"/>
              <w:jc w:val="center"/>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F4330AE" w14:textId="77777777" w:rsidR="00C7681D" w:rsidRDefault="00000000">
            <w:pPr>
              <w:spacing w:after="0" w:line="259" w:lineRule="auto"/>
              <w:ind w:left="0" w:right="0" w:firstLine="0"/>
              <w:jc w:val="left"/>
            </w:pPr>
            <w:r>
              <w:t>zaburzenia chodu</w:t>
            </w:r>
          </w:p>
        </w:tc>
        <w:tc>
          <w:tcPr>
            <w:tcW w:w="1733" w:type="dxa"/>
            <w:tcBorders>
              <w:top w:val="single" w:sz="4" w:space="0" w:color="181717"/>
              <w:left w:val="single" w:sz="4" w:space="0" w:color="181717"/>
              <w:bottom w:val="single" w:sz="4" w:space="0" w:color="181717"/>
              <w:right w:val="single" w:sz="4" w:space="0" w:color="181717"/>
            </w:tcBorders>
          </w:tcPr>
          <w:p w14:paraId="2FAF7CD2" w14:textId="77777777" w:rsidR="00C7681D" w:rsidRDefault="00000000">
            <w:pPr>
              <w:spacing w:after="0" w:line="259" w:lineRule="auto"/>
              <w:ind w:left="0" w:right="56" w:firstLine="0"/>
              <w:jc w:val="center"/>
            </w:pPr>
            <w:r>
              <w:t>+5</w:t>
            </w:r>
          </w:p>
        </w:tc>
        <w:tc>
          <w:tcPr>
            <w:tcW w:w="0" w:type="auto"/>
            <w:vMerge/>
            <w:tcBorders>
              <w:top w:val="nil"/>
              <w:left w:val="single" w:sz="4" w:space="0" w:color="181717"/>
              <w:bottom w:val="nil"/>
              <w:right w:val="single" w:sz="4" w:space="0" w:color="181717"/>
            </w:tcBorders>
          </w:tcPr>
          <w:p w14:paraId="7A54568F"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108996BA"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680AE8" w14:textId="77777777" w:rsidR="00C7681D" w:rsidRDefault="00000000">
            <w:pPr>
              <w:spacing w:after="0" w:line="259" w:lineRule="auto"/>
              <w:ind w:left="0" w:firstLine="0"/>
            </w:pPr>
            <w:r>
              <w:t>złamanie wygojone z niewielkimi przemieszczeniami z miejscowymi dolegliwościami i ograniczeniami ruchomości w postaci ograniczenia unoszenia ramienia do 140°</w:t>
            </w:r>
          </w:p>
        </w:tc>
        <w:tc>
          <w:tcPr>
            <w:tcW w:w="853" w:type="dxa"/>
            <w:vMerge w:val="restart"/>
            <w:tcBorders>
              <w:top w:val="single" w:sz="4" w:space="0" w:color="181717"/>
              <w:left w:val="single" w:sz="4" w:space="0" w:color="181717"/>
              <w:bottom w:val="single" w:sz="4" w:space="0" w:color="181717"/>
              <w:right w:val="single" w:sz="4" w:space="0" w:color="181717"/>
            </w:tcBorders>
          </w:tcPr>
          <w:p w14:paraId="777715A2" w14:textId="77777777" w:rsidR="00C7681D" w:rsidRDefault="00000000">
            <w:pPr>
              <w:spacing w:after="0" w:line="259" w:lineRule="auto"/>
              <w:ind w:left="0" w:firstLine="0"/>
              <w:jc w:val="center"/>
            </w:pPr>
            <w:r>
              <w:t>8</w:t>
            </w:r>
          </w:p>
        </w:tc>
        <w:tc>
          <w:tcPr>
            <w:tcW w:w="880" w:type="dxa"/>
            <w:vMerge w:val="restart"/>
            <w:tcBorders>
              <w:top w:val="single" w:sz="4" w:space="0" w:color="181717"/>
              <w:left w:val="single" w:sz="4" w:space="0" w:color="181717"/>
              <w:bottom w:val="single" w:sz="4" w:space="0" w:color="181717"/>
              <w:right w:val="single" w:sz="4" w:space="0" w:color="181717"/>
            </w:tcBorders>
          </w:tcPr>
          <w:p w14:paraId="2E85E043" w14:textId="77777777" w:rsidR="00C7681D" w:rsidRDefault="00000000">
            <w:pPr>
              <w:spacing w:after="0" w:line="259" w:lineRule="auto"/>
              <w:ind w:left="0" w:right="56" w:firstLine="0"/>
              <w:jc w:val="center"/>
            </w:pPr>
            <w:r>
              <w:t>4</w:t>
            </w:r>
          </w:p>
        </w:tc>
      </w:tr>
      <w:tr w:rsidR="00C7681D" w14:paraId="1196DEDE" w14:textId="77777777">
        <w:trPr>
          <w:trHeight w:val="425"/>
        </w:trPr>
        <w:tc>
          <w:tcPr>
            <w:tcW w:w="363" w:type="dxa"/>
            <w:tcBorders>
              <w:top w:val="single" w:sz="4" w:space="0" w:color="181717"/>
              <w:left w:val="single" w:sz="4" w:space="0" w:color="181717"/>
              <w:bottom w:val="single" w:sz="4" w:space="0" w:color="181717"/>
              <w:right w:val="single" w:sz="4" w:space="0" w:color="181717"/>
            </w:tcBorders>
          </w:tcPr>
          <w:p w14:paraId="5523F11B" w14:textId="77777777" w:rsidR="00C7681D" w:rsidRDefault="00000000">
            <w:pPr>
              <w:spacing w:after="0" w:line="259" w:lineRule="auto"/>
              <w:ind w:left="0" w:right="85" w:firstLine="0"/>
              <w:jc w:val="center"/>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5EE588AD" w14:textId="77777777" w:rsidR="00C7681D" w:rsidRDefault="00000000">
            <w:pPr>
              <w:spacing w:after="0" w:line="259" w:lineRule="auto"/>
              <w:ind w:left="0" w:right="0" w:firstLine="0"/>
              <w:jc w:val="left"/>
            </w:pPr>
            <w:r>
              <w:t>jednostronne złamania k. kulszowej lub łonowej wygojone z niewielkimi przemieszczeniami</w:t>
            </w:r>
          </w:p>
        </w:tc>
        <w:tc>
          <w:tcPr>
            <w:tcW w:w="1733" w:type="dxa"/>
            <w:tcBorders>
              <w:top w:val="single" w:sz="4" w:space="0" w:color="181717"/>
              <w:left w:val="single" w:sz="4" w:space="0" w:color="181717"/>
              <w:bottom w:val="single" w:sz="4" w:space="0" w:color="181717"/>
              <w:right w:val="single" w:sz="4" w:space="0" w:color="181717"/>
            </w:tcBorders>
          </w:tcPr>
          <w:p w14:paraId="26B935F5" w14:textId="77777777" w:rsidR="00C7681D" w:rsidRDefault="00000000">
            <w:pPr>
              <w:spacing w:after="0" w:line="259" w:lineRule="auto"/>
              <w:ind w:left="0" w:right="56" w:firstLine="0"/>
              <w:jc w:val="center"/>
            </w:pPr>
            <w:r>
              <w:t>+2</w:t>
            </w:r>
          </w:p>
        </w:tc>
        <w:tc>
          <w:tcPr>
            <w:tcW w:w="0" w:type="auto"/>
            <w:vMerge/>
            <w:tcBorders>
              <w:top w:val="nil"/>
              <w:left w:val="single" w:sz="4" w:space="0" w:color="181717"/>
              <w:bottom w:val="nil"/>
              <w:right w:val="single" w:sz="4" w:space="0" w:color="181717"/>
            </w:tcBorders>
          </w:tcPr>
          <w:p w14:paraId="2A57BB1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2B0447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3F08B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3DD7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74DEE0" w14:textId="77777777" w:rsidR="00C7681D" w:rsidRDefault="00C7681D">
            <w:pPr>
              <w:spacing w:after="160" w:line="259" w:lineRule="auto"/>
              <w:ind w:left="0" w:right="0" w:firstLine="0"/>
              <w:jc w:val="left"/>
            </w:pPr>
          </w:p>
        </w:tc>
      </w:tr>
      <w:tr w:rsidR="00C7681D" w14:paraId="3BBEA50E"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63F0938F" w14:textId="77777777" w:rsidR="00C7681D" w:rsidRDefault="00000000">
            <w:pPr>
              <w:spacing w:after="0" w:line="259" w:lineRule="auto"/>
              <w:ind w:left="0" w:right="85" w:firstLine="0"/>
              <w:jc w:val="center"/>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F59B589" w14:textId="77777777" w:rsidR="00C7681D" w:rsidRDefault="00000000">
            <w:pPr>
              <w:spacing w:after="0" w:line="259" w:lineRule="auto"/>
              <w:ind w:left="0" w:right="0" w:firstLine="0"/>
              <w:jc w:val="left"/>
            </w:pPr>
            <w:r>
              <w:t>jednostronne złamania k. kulszowej i łonowej wygojone z wyraźnymi przemieszczeniami</w:t>
            </w:r>
          </w:p>
        </w:tc>
        <w:tc>
          <w:tcPr>
            <w:tcW w:w="1733" w:type="dxa"/>
            <w:vMerge w:val="restart"/>
            <w:tcBorders>
              <w:top w:val="single" w:sz="4" w:space="0" w:color="181717"/>
              <w:left w:val="single" w:sz="4" w:space="0" w:color="181717"/>
              <w:bottom w:val="single" w:sz="4" w:space="0" w:color="181717"/>
              <w:right w:val="single" w:sz="4" w:space="0" w:color="181717"/>
            </w:tcBorders>
          </w:tcPr>
          <w:p w14:paraId="4F96016A" w14:textId="77777777" w:rsidR="00C7681D" w:rsidRDefault="00000000">
            <w:pPr>
              <w:spacing w:after="0" w:line="259" w:lineRule="auto"/>
              <w:ind w:left="0" w:right="56" w:firstLine="0"/>
              <w:jc w:val="center"/>
            </w:pPr>
            <w:r>
              <w:t>+5</w:t>
            </w:r>
          </w:p>
        </w:tc>
        <w:tc>
          <w:tcPr>
            <w:tcW w:w="0" w:type="auto"/>
            <w:vMerge/>
            <w:tcBorders>
              <w:top w:val="nil"/>
              <w:left w:val="single" w:sz="4" w:space="0" w:color="181717"/>
              <w:bottom w:val="nil"/>
              <w:right w:val="single" w:sz="4" w:space="0" w:color="181717"/>
            </w:tcBorders>
          </w:tcPr>
          <w:p w14:paraId="48C125A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CDA7C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AAFED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FEA39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D6C7E0" w14:textId="77777777" w:rsidR="00C7681D" w:rsidRDefault="00C7681D">
            <w:pPr>
              <w:spacing w:after="160" w:line="259" w:lineRule="auto"/>
              <w:ind w:left="0" w:right="0" w:firstLine="0"/>
              <w:jc w:val="left"/>
            </w:pPr>
          </w:p>
        </w:tc>
      </w:tr>
      <w:tr w:rsidR="00C7681D" w14:paraId="48C90A23" w14:textId="77777777">
        <w:trPr>
          <w:trHeight w:val="344"/>
        </w:trPr>
        <w:tc>
          <w:tcPr>
            <w:tcW w:w="0" w:type="auto"/>
            <w:vMerge/>
            <w:tcBorders>
              <w:top w:val="nil"/>
              <w:left w:val="single" w:sz="4" w:space="0" w:color="181717"/>
              <w:bottom w:val="single" w:sz="4" w:space="0" w:color="181717"/>
              <w:right w:val="single" w:sz="4" w:space="0" w:color="181717"/>
            </w:tcBorders>
          </w:tcPr>
          <w:p w14:paraId="1BCEEB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2480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53043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D68B2D" w14:textId="77777777" w:rsidR="00C7681D" w:rsidRDefault="00C7681D">
            <w:pPr>
              <w:spacing w:after="160" w:line="259" w:lineRule="auto"/>
              <w:ind w:left="0" w:right="0" w:firstLine="0"/>
              <w:jc w:val="left"/>
            </w:pPr>
          </w:p>
        </w:tc>
        <w:tc>
          <w:tcPr>
            <w:tcW w:w="519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47A61038" w14:textId="77777777" w:rsidR="00C7681D" w:rsidRDefault="00000000">
            <w:pPr>
              <w:spacing w:after="0" w:line="259" w:lineRule="auto"/>
              <w:ind w:left="251" w:right="0" w:hanging="227"/>
              <w:jc w:val="left"/>
            </w:pPr>
            <w:r>
              <w:t>B. WYGOJONE ZŁAMANIE ŁOPATKI Z DUŻYM PRZEMIESZCZENIEM I WYRAŹNYM UPOŚLEDZENIEM FUNKCJI KOŃCZYNY – W ZALEŻNOŚCI OD ZABURZEŃ:</w:t>
            </w:r>
          </w:p>
        </w:tc>
      </w:tr>
      <w:tr w:rsidR="00C7681D" w14:paraId="7F06127E"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6396B9BA" w14:textId="77777777" w:rsidR="00C7681D" w:rsidRDefault="00000000">
            <w:pPr>
              <w:spacing w:after="0" w:line="259" w:lineRule="auto"/>
              <w:ind w:left="0" w:right="85" w:firstLine="0"/>
              <w:jc w:val="center"/>
            </w:pPr>
            <w:r>
              <w:t xml:space="preserve">6.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8600CAF" w14:textId="77777777" w:rsidR="00C7681D" w:rsidRDefault="00000000">
            <w:pPr>
              <w:spacing w:after="0" w:line="259" w:lineRule="auto"/>
              <w:ind w:left="0" w:right="0" w:firstLine="0"/>
              <w:jc w:val="left"/>
            </w:pPr>
            <w:r>
              <w:t>obustronne złamania k. kulszowych i łonowych wygojone z niewielkimi przemieszczeniami</w:t>
            </w:r>
          </w:p>
        </w:tc>
        <w:tc>
          <w:tcPr>
            <w:tcW w:w="1733" w:type="dxa"/>
            <w:vMerge w:val="restart"/>
            <w:tcBorders>
              <w:top w:val="single" w:sz="4" w:space="0" w:color="181717"/>
              <w:left w:val="single" w:sz="4" w:space="0" w:color="181717"/>
              <w:bottom w:val="single" w:sz="4" w:space="0" w:color="181717"/>
              <w:right w:val="single" w:sz="4" w:space="0" w:color="181717"/>
            </w:tcBorders>
          </w:tcPr>
          <w:p w14:paraId="07D34F93" w14:textId="77777777" w:rsidR="00C7681D" w:rsidRDefault="00000000">
            <w:pPr>
              <w:spacing w:after="0" w:line="259" w:lineRule="auto"/>
              <w:ind w:left="0" w:right="56" w:firstLine="0"/>
              <w:jc w:val="center"/>
            </w:pPr>
            <w:r>
              <w:t>+8</w:t>
            </w:r>
          </w:p>
        </w:tc>
        <w:tc>
          <w:tcPr>
            <w:tcW w:w="0" w:type="auto"/>
            <w:vMerge/>
            <w:tcBorders>
              <w:top w:val="nil"/>
              <w:left w:val="single" w:sz="4" w:space="0" w:color="181717"/>
              <w:bottom w:val="nil"/>
              <w:right w:val="single" w:sz="4" w:space="0" w:color="181717"/>
            </w:tcBorders>
          </w:tcPr>
          <w:p w14:paraId="50A05E24"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33487D92" w14:textId="77777777" w:rsidR="00C7681D" w:rsidRDefault="00C7681D">
            <w:pPr>
              <w:spacing w:after="160" w:line="259" w:lineRule="auto"/>
              <w:ind w:left="0" w:right="0" w:firstLine="0"/>
              <w:jc w:val="left"/>
            </w:pPr>
          </w:p>
        </w:tc>
      </w:tr>
      <w:tr w:rsidR="00C7681D" w14:paraId="7CC49417" w14:textId="77777777">
        <w:trPr>
          <w:trHeight w:val="344"/>
        </w:trPr>
        <w:tc>
          <w:tcPr>
            <w:tcW w:w="0" w:type="auto"/>
            <w:vMerge/>
            <w:tcBorders>
              <w:top w:val="nil"/>
              <w:left w:val="single" w:sz="4" w:space="0" w:color="181717"/>
              <w:bottom w:val="single" w:sz="4" w:space="0" w:color="181717"/>
              <w:right w:val="single" w:sz="4" w:space="0" w:color="181717"/>
            </w:tcBorders>
          </w:tcPr>
          <w:p w14:paraId="27005E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32DF0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EA3C7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C30C691"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663E666A" w14:textId="77777777" w:rsidR="00C7681D" w:rsidRDefault="00000000">
            <w:pPr>
              <w:spacing w:after="0" w:line="259" w:lineRule="auto"/>
              <w:ind w:left="0" w:right="85" w:firstLine="0"/>
              <w:jc w:val="center"/>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2EBE420" w14:textId="77777777" w:rsidR="00C7681D" w:rsidRDefault="00000000">
            <w:pPr>
              <w:spacing w:after="0" w:line="259" w:lineRule="auto"/>
              <w:ind w:left="0" w:firstLine="0"/>
            </w:pPr>
            <w:r>
              <w:t>złamania wygojone z przemieszczeniem, z większymi dolegliwościami bólowymi oraz z możliwością unoszenia ramienia do kąta 90 – 130°</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2E9B5D84" w14:textId="77777777" w:rsidR="00C7681D" w:rsidRDefault="00000000">
            <w:pPr>
              <w:spacing w:after="0" w:line="259" w:lineRule="auto"/>
              <w:ind w:left="0" w:firstLine="0"/>
              <w:jc w:val="center"/>
            </w:pPr>
            <w:r>
              <w:t>10</w:t>
            </w:r>
          </w:p>
        </w:tc>
        <w:tc>
          <w:tcPr>
            <w:tcW w:w="880" w:type="dxa"/>
            <w:vMerge w:val="restart"/>
            <w:tcBorders>
              <w:top w:val="single" w:sz="4" w:space="0" w:color="181717"/>
              <w:left w:val="single" w:sz="4" w:space="0" w:color="181717"/>
              <w:bottom w:val="single" w:sz="4" w:space="0" w:color="181717"/>
              <w:right w:val="single" w:sz="4" w:space="0" w:color="181717"/>
            </w:tcBorders>
            <w:vAlign w:val="center"/>
          </w:tcPr>
          <w:p w14:paraId="195F6C25" w14:textId="77777777" w:rsidR="00C7681D" w:rsidRDefault="00000000">
            <w:pPr>
              <w:spacing w:after="0" w:line="259" w:lineRule="auto"/>
              <w:ind w:left="0" w:right="56" w:firstLine="0"/>
              <w:jc w:val="center"/>
            </w:pPr>
            <w:r>
              <w:t>8</w:t>
            </w:r>
          </w:p>
        </w:tc>
      </w:tr>
      <w:tr w:rsidR="00C7681D" w14:paraId="2D322C78" w14:textId="77777777">
        <w:trPr>
          <w:trHeight w:val="252"/>
        </w:trPr>
        <w:tc>
          <w:tcPr>
            <w:tcW w:w="363" w:type="dxa"/>
            <w:vMerge w:val="restart"/>
            <w:tcBorders>
              <w:top w:val="single" w:sz="4" w:space="0" w:color="181717"/>
              <w:left w:val="single" w:sz="4" w:space="0" w:color="181717"/>
              <w:bottom w:val="single" w:sz="4" w:space="0" w:color="181717"/>
              <w:right w:val="single" w:sz="4" w:space="0" w:color="181717"/>
            </w:tcBorders>
          </w:tcPr>
          <w:p w14:paraId="1C722F98" w14:textId="77777777" w:rsidR="00C7681D" w:rsidRDefault="00000000">
            <w:pPr>
              <w:spacing w:after="0" w:line="259" w:lineRule="auto"/>
              <w:ind w:left="0" w:right="85" w:firstLine="0"/>
              <w:jc w:val="center"/>
            </w:pPr>
            <w:r>
              <w:t xml:space="preserve">7.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39889CC" w14:textId="77777777" w:rsidR="00C7681D" w:rsidRDefault="00000000">
            <w:pPr>
              <w:spacing w:after="0" w:line="259" w:lineRule="auto"/>
              <w:ind w:left="0" w:right="0" w:firstLine="0"/>
              <w:jc w:val="left"/>
            </w:pPr>
            <w:r>
              <w:t>obustronne złamania k. kulszowych i łonowych wygojone z wyraźnymi przemieszczeniami</w:t>
            </w:r>
          </w:p>
        </w:tc>
        <w:tc>
          <w:tcPr>
            <w:tcW w:w="1733" w:type="dxa"/>
            <w:vMerge w:val="restart"/>
            <w:tcBorders>
              <w:top w:val="single" w:sz="4" w:space="0" w:color="181717"/>
              <w:left w:val="single" w:sz="4" w:space="0" w:color="181717"/>
              <w:bottom w:val="single" w:sz="4" w:space="0" w:color="181717"/>
              <w:right w:val="single" w:sz="4" w:space="0" w:color="181717"/>
            </w:tcBorders>
          </w:tcPr>
          <w:p w14:paraId="6DEB3E0F" w14:textId="77777777" w:rsidR="00C7681D" w:rsidRDefault="00000000">
            <w:pPr>
              <w:spacing w:after="0" w:line="259" w:lineRule="auto"/>
              <w:ind w:left="0" w:right="56" w:firstLine="0"/>
              <w:jc w:val="center"/>
            </w:pPr>
            <w:r>
              <w:t>+10</w:t>
            </w:r>
          </w:p>
        </w:tc>
        <w:tc>
          <w:tcPr>
            <w:tcW w:w="0" w:type="auto"/>
            <w:vMerge/>
            <w:tcBorders>
              <w:top w:val="nil"/>
              <w:left w:val="single" w:sz="4" w:space="0" w:color="181717"/>
              <w:bottom w:val="nil"/>
              <w:right w:val="single" w:sz="4" w:space="0" w:color="181717"/>
            </w:tcBorders>
          </w:tcPr>
          <w:p w14:paraId="74B8B55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10C59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779BB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258D7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B21090" w14:textId="77777777" w:rsidR="00C7681D" w:rsidRDefault="00C7681D">
            <w:pPr>
              <w:spacing w:after="160" w:line="259" w:lineRule="auto"/>
              <w:ind w:left="0" w:right="0" w:firstLine="0"/>
              <w:jc w:val="left"/>
            </w:pPr>
          </w:p>
        </w:tc>
      </w:tr>
      <w:tr w:rsidR="00C7681D" w14:paraId="557BE975" w14:textId="77777777">
        <w:trPr>
          <w:trHeight w:val="344"/>
        </w:trPr>
        <w:tc>
          <w:tcPr>
            <w:tcW w:w="0" w:type="auto"/>
            <w:vMerge/>
            <w:tcBorders>
              <w:top w:val="nil"/>
              <w:left w:val="single" w:sz="4" w:space="0" w:color="181717"/>
              <w:bottom w:val="single" w:sz="4" w:space="0" w:color="181717"/>
              <w:right w:val="single" w:sz="4" w:space="0" w:color="181717"/>
            </w:tcBorders>
          </w:tcPr>
          <w:p w14:paraId="78E0CE5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59864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81FA9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1771254"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7006DF14"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2A8F5CE" w14:textId="77777777" w:rsidR="00C7681D" w:rsidRDefault="00000000">
            <w:pPr>
              <w:spacing w:after="0" w:line="259" w:lineRule="auto"/>
              <w:ind w:left="0" w:right="0" w:firstLine="0"/>
            </w:pPr>
            <w:r>
              <w:t>złamanie wygojone z wytworzeniem przykurczu nie pozwalającego na unoszenie ramienia ponad 90°</w:t>
            </w:r>
          </w:p>
        </w:tc>
        <w:tc>
          <w:tcPr>
            <w:tcW w:w="853" w:type="dxa"/>
            <w:vMerge w:val="restart"/>
            <w:tcBorders>
              <w:top w:val="single" w:sz="4" w:space="0" w:color="181717"/>
              <w:left w:val="single" w:sz="4" w:space="0" w:color="181717"/>
              <w:bottom w:val="single" w:sz="4" w:space="0" w:color="181717"/>
              <w:right w:val="single" w:sz="4" w:space="0" w:color="181717"/>
            </w:tcBorders>
          </w:tcPr>
          <w:p w14:paraId="36EABD46" w14:textId="77777777" w:rsidR="00C7681D" w:rsidRDefault="00000000">
            <w:pPr>
              <w:spacing w:after="0" w:line="259" w:lineRule="auto"/>
              <w:ind w:left="0" w:firstLine="0"/>
              <w:jc w:val="center"/>
            </w:pPr>
            <w:r>
              <w:t>16</w:t>
            </w:r>
          </w:p>
        </w:tc>
        <w:tc>
          <w:tcPr>
            <w:tcW w:w="880" w:type="dxa"/>
            <w:vMerge w:val="restart"/>
            <w:tcBorders>
              <w:top w:val="single" w:sz="4" w:space="0" w:color="181717"/>
              <w:left w:val="single" w:sz="4" w:space="0" w:color="181717"/>
              <w:bottom w:val="single" w:sz="4" w:space="0" w:color="181717"/>
              <w:right w:val="single" w:sz="4" w:space="0" w:color="181717"/>
            </w:tcBorders>
          </w:tcPr>
          <w:p w14:paraId="666BED4F" w14:textId="77777777" w:rsidR="00C7681D" w:rsidRDefault="00000000">
            <w:pPr>
              <w:spacing w:after="0" w:line="259" w:lineRule="auto"/>
              <w:ind w:left="0" w:right="56" w:firstLine="0"/>
              <w:jc w:val="center"/>
            </w:pPr>
            <w:r>
              <w:t>12</w:t>
            </w:r>
          </w:p>
        </w:tc>
      </w:tr>
      <w:tr w:rsidR="00C7681D" w14:paraId="575F0CF8" w14:textId="77777777">
        <w:trPr>
          <w:trHeight w:val="260"/>
        </w:trPr>
        <w:tc>
          <w:tcPr>
            <w:tcW w:w="519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DB80DB7" w14:textId="77777777" w:rsidR="00C7681D" w:rsidRDefault="00000000">
            <w:pPr>
              <w:spacing w:after="0" w:line="259" w:lineRule="auto"/>
              <w:ind w:left="24" w:right="0" w:firstLine="0"/>
              <w:jc w:val="left"/>
            </w:pPr>
            <w:r>
              <w:t>B. W ODCINKU TYLNYM (TYP MALGAIGNE’ A):</w:t>
            </w:r>
          </w:p>
        </w:tc>
        <w:tc>
          <w:tcPr>
            <w:tcW w:w="0" w:type="auto"/>
            <w:vMerge/>
            <w:tcBorders>
              <w:top w:val="nil"/>
              <w:left w:val="single" w:sz="4" w:space="0" w:color="181717"/>
              <w:bottom w:val="nil"/>
              <w:right w:val="single" w:sz="4" w:space="0" w:color="181717"/>
            </w:tcBorders>
          </w:tcPr>
          <w:p w14:paraId="68F2E1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C771A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60C18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EE37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5E39886" w14:textId="77777777" w:rsidR="00C7681D" w:rsidRDefault="00C7681D">
            <w:pPr>
              <w:spacing w:after="160" w:line="259" w:lineRule="auto"/>
              <w:ind w:left="0" w:right="0" w:firstLine="0"/>
              <w:jc w:val="left"/>
            </w:pPr>
          </w:p>
        </w:tc>
      </w:tr>
      <w:tr w:rsidR="00C7681D" w14:paraId="4BB0BC71" w14:textId="77777777">
        <w:trPr>
          <w:trHeight w:val="433"/>
        </w:trPr>
        <w:tc>
          <w:tcPr>
            <w:tcW w:w="363" w:type="dxa"/>
            <w:tcBorders>
              <w:top w:val="single" w:sz="4" w:space="0" w:color="181717"/>
              <w:left w:val="single" w:sz="4" w:space="0" w:color="181717"/>
              <w:bottom w:val="single" w:sz="4" w:space="0" w:color="181717"/>
              <w:right w:val="single" w:sz="4" w:space="0" w:color="181717"/>
            </w:tcBorders>
          </w:tcPr>
          <w:p w14:paraId="74815A16" w14:textId="77777777" w:rsidR="00C7681D" w:rsidRDefault="00000000">
            <w:pPr>
              <w:spacing w:after="0" w:line="259" w:lineRule="auto"/>
              <w:ind w:left="0" w:right="85" w:firstLine="0"/>
              <w:jc w:val="center"/>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169EF96" w14:textId="77777777" w:rsidR="00C7681D" w:rsidRDefault="00000000">
            <w:pPr>
              <w:spacing w:after="0" w:line="259" w:lineRule="auto"/>
              <w:ind w:left="0" w:right="0" w:firstLine="0"/>
            </w:pPr>
            <w:r>
              <w:t>podwójne, pionowe złamanie z przemieszczeniem do 2 cm i miernymi dolegliwościami bólowymi</w:t>
            </w:r>
          </w:p>
        </w:tc>
        <w:tc>
          <w:tcPr>
            <w:tcW w:w="1733" w:type="dxa"/>
            <w:tcBorders>
              <w:top w:val="single" w:sz="4" w:space="0" w:color="181717"/>
              <w:left w:val="single" w:sz="4" w:space="0" w:color="181717"/>
              <w:bottom w:val="single" w:sz="4" w:space="0" w:color="181717"/>
              <w:right w:val="single" w:sz="4" w:space="0" w:color="181717"/>
            </w:tcBorders>
          </w:tcPr>
          <w:p w14:paraId="78190F0D" w14:textId="77777777" w:rsidR="00C7681D" w:rsidRDefault="00000000">
            <w:pPr>
              <w:spacing w:after="0" w:line="259" w:lineRule="auto"/>
              <w:ind w:left="0" w:right="56" w:firstLine="0"/>
              <w:jc w:val="center"/>
            </w:pPr>
            <w:r>
              <w:t>15</w:t>
            </w:r>
          </w:p>
        </w:tc>
        <w:tc>
          <w:tcPr>
            <w:tcW w:w="0" w:type="auto"/>
            <w:vMerge/>
            <w:tcBorders>
              <w:top w:val="nil"/>
              <w:left w:val="single" w:sz="4" w:space="0" w:color="181717"/>
              <w:bottom w:val="nil"/>
              <w:right w:val="single" w:sz="4" w:space="0" w:color="181717"/>
            </w:tcBorders>
          </w:tcPr>
          <w:p w14:paraId="74636373"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23EB2B30"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FE4A662" w14:textId="77777777" w:rsidR="00C7681D" w:rsidRDefault="00000000">
            <w:pPr>
              <w:spacing w:after="0" w:line="259" w:lineRule="auto"/>
              <w:ind w:left="0" w:firstLine="0"/>
            </w:pPr>
            <w:r>
              <w:t>złamanie wygojone z ograniczeniem zakresu odwodzenia w stawie barkowym do 45°, pozostałych ruchów zwłaszcza rotacji, z zanikami mięśni obręczy barkowej, ale bez uszkodzeń neurologicznych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51CFBE30" w14:textId="77777777" w:rsidR="00C7681D" w:rsidRDefault="00000000">
            <w:pPr>
              <w:spacing w:after="0" w:line="259" w:lineRule="auto"/>
              <w:ind w:left="0" w:firstLine="0"/>
              <w:jc w:val="center"/>
            </w:pPr>
            <w:r>
              <w:t>24</w:t>
            </w:r>
          </w:p>
        </w:tc>
        <w:tc>
          <w:tcPr>
            <w:tcW w:w="880" w:type="dxa"/>
            <w:vMerge w:val="restart"/>
            <w:tcBorders>
              <w:top w:val="single" w:sz="4" w:space="0" w:color="181717"/>
              <w:left w:val="single" w:sz="4" w:space="0" w:color="181717"/>
              <w:bottom w:val="single" w:sz="4" w:space="0" w:color="181717"/>
              <w:right w:val="single" w:sz="4" w:space="0" w:color="181717"/>
            </w:tcBorders>
          </w:tcPr>
          <w:p w14:paraId="29C0274F" w14:textId="77777777" w:rsidR="00C7681D" w:rsidRDefault="00000000">
            <w:pPr>
              <w:spacing w:after="0" w:line="259" w:lineRule="auto"/>
              <w:ind w:left="0" w:right="56" w:firstLine="0"/>
              <w:jc w:val="center"/>
            </w:pPr>
            <w:r>
              <w:t>16</w:t>
            </w:r>
          </w:p>
        </w:tc>
      </w:tr>
      <w:tr w:rsidR="00C7681D" w14:paraId="583D4DF7" w14:textId="77777777">
        <w:trPr>
          <w:trHeight w:val="304"/>
        </w:trPr>
        <w:tc>
          <w:tcPr>
            <w:tcW w:w="363" w:type="dxa"/>
            <w:vMerge w:val="restart"/>
            <w:tcBorders>
              <w:top w:val="single" w:sz="4" w:space="0" w:color="181717"/>
              <w:left w:val="single" w:sz="4" w:space="0" w:color="181717"/>
              <w:bottom w:val="single" w:sz="4" w:space="0" w:color="181717"/>
              <w:right w:val="single" w:sz="4" w:space="0" w:color="181717"/>
            </w:tcBorders>
          </w:tcPr>
          <w:p w14:paraId="563A2479" w14:textId="77777777" w:rsidR="00C7681D" w:rsidRDefault="00000000">
            <w:pPr>
              <w:spacing w:after="0" w:line="259" w:lineRule="auto"/>
              <w:ind w:left="0" w:right="85" w:firstLine="0"/>
              <w:jc w:val="center"/>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F96259A" w14:textId="77777777" w:rsidR="00C7681D" w:rsidRDefault="00000000">
            <w:pPr>
              <w:spacing w:after="0" w:line="259" w:lineRule="auto"/>
              <w:ind w:left="0" w:firstLine="0"/>
            </w:pPr>
            <w:r>
              <w:t>podwójne, pionowe złamanie miednicy z przemieszczeniem powyżej 2 cm i średniego stopnia dolegliwościami bólowymi</w:t>
            </w:r>
          </w:p>
        </w:tc>
        <w:tc>
          <w:tcPr>
            <w:tcW w:w="1733" w:type="dxa"/>
            <w:vMerge w:val="restart"/>
            <w:tcBorders>
              <w:top w:val="single" w:sz="4" w:space="0" w:color="181717"/>
              <w:left w:val="single" w:sz="4" w:space="0" w:color="181717"/>
              <w:bottom w:val="single" w:sz="4" w:space="0" w:color="181717"/>
              <w:right w:val="single" w:sz="4" w:space="0" w:color="181717"/>
            </w:tcBorders>
            <w:vAlign w:val="center"/>
          </w:tcPr>
          <w:p w14:paraId="0E2D5127" w14:textId="77777777" w:rsidR="00C7681D" w:rsidRDefault="00000000">
            <w:pPr>
              <w:spacing w:after="0" w:line="259" w:lineRule="auto"/>
              <w:ind w:left="0" w:right="56" w:firstLine="0"/>
              <w:jc w:val="center"/>
            </w:pPr>
            <w:r>
              <w:t>20</w:t>
            </w:r>
          </w:p>
        </w:tc>
        <w:tc>
          <w:tcPr>
            <w:tcW w:w="0" w:type="auto"/>
            <w:vMerge/>
            <w:tcBorders>
              <w:top w:val="nil"/>
              <w:left w:val="single" w:sz="4" w:space="0" w:color="181717"/>
              <w:bottom w:val="nil"/>
              <w:right w:val="single" w:sz="4" w:space="0" w:color="181717"/>
            </w:tcBorders>
          </w:tcPr>
          <w:p w14:paraId="7B8EEE3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56159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28718B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CB528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292A01" w14:textId="77777777" w:rsidR="00C7681D" w:rsidRDefault="00C7681D">
            <w:pPr>
              <w:spacing w:after="160" w:line="259" w:lineRule="auto"/>
              <w:ind w:left="0" w:right="0" w:firstLine="0"/>
              <w:jc w:val="left"/>
            </w:pPr>
          </w:p>
        </w:tc>
      </w:tr>
      <w:tr w:rsidR="00C7681D" w14:paraId="345EEEB5" w14:textId="77777777">
        <w:trPr>
          <w:trHeight w:val="344"/>
        </w:trPr>
        <w:tc>
          <w:tcPr>
            <w:tcW w:w="0" w:type="auto"/>
            <w:vMerge/>
            <w:tcBorders>
              <w:top w:val="nil"/>
              <w:left w:val="single" w:sz="4" w:space="0" w:color="181717"/>
              <w:bottom w:val="single" w:sz="4" w:space="0" w:color="181717"/>
              <w:right w:val="single" w:sz="4" w:space="0" w:color="181717"/>
            </w:tcBorders>
          </w:tcPr>
          <w:p w14:paraId="42E4E24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C8DC8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C1567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11E5C16" w14:textId="77777777" w:rsidR="00C7681D" w:rsidRDefault="00C7681D">
            <w:pPr>
              <w:spacing w:after="160" w:line="259" w:lineRule="auto"/>
              <w:ind w:left="0" w:right="0" w:firstLine="0"/>
              <w:jc w:val="left"/>
            </w:pPr>
          </w:p>
        </w:tc>
        <w:tc>
          <w:tcPr>
            <w:tcW w:w="363" w:type="dxa"/>
            <w:vMerge w:val="restart"/>
            <w:tcBorders>
              <w:top w:val="single" w:sz="4" w:space="0" w:color="181717"/>
              <w:left w:val="single" w:sz="4" w:space="0" w:color="181717"/>
              <w:bottom w:val="single" w:sz="4" w:space="0" w:color="181717"/>
              <w:right w:val="single" w:sz="4" w:space="0" w:color="181717"/>
            </w:tcBorders>
          </w:tcPr>
          <w:p w14:paraId="24BF7775" w14:textId="77777777" w:rsidR="00C7681D" w:rsidRDefault="00000000">
            <w:pPr>
              <w:spacing w:after="0" w:line="259" w:lineRule="auto"/>
              <w:ind w:left="0" w:right="85" w:firstLine="0"/>
              <w:jc w:val="center"/>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0569792" w14:textId="77777777" w:rsidR="00C7681D" w:rsidRDefault="00000000">
            <w:pPr>
              <w:spacing w:after="0" w:line="259" w:lineRule="auto"/>
              <w:ind w:left="0" w:right="0" w:firstLine="0"/>
            </w:pPr>
            <w:r>
              <w:t>złamania wygojone ze śladem ruchu w stawie barkowym, z powikłaniami neurologicznymi</w:t>
            </w:r>
          </w:p>
        </w:tc>
        <w:tc>
          <w:tcPr>
            <w:tcW w:w="853" w:type="dxa"/>
            <w:vMerge w:val="restart"/>
            <w:tcBorders>
              <w:top w:val="single" w:sz="4" w:space="0" w:color="181717"/>
              <w:left w:val="single" w:sz="4" w:space="0" w:color="181717"/>
              <w:bottom w:val="single" w:sz="4" w:space="0" w:color="181717"/>
              <w:right w:val="single" w:sz="4" w:space="0" w:color="181717"/>
            </w:tcBorders>
          </w:tcPr>
          <w:p w14:paraId="7501B499" w14:textId="77777777" w:rsidR="00C7681D" w:rsidRDefault="00000000">
            <w:pPr>
              <w:spacing w:after="0" w:line="259" w:lineRule="auto"/>
              <w:ind w:left="0" w:firstLine="0"/>
              <w:jc w:val="center"/>
            </w:pPr>
            <w:r>
              <w:t>30</w:t>
            </w:r>
          </w:p>
        </w:tc>
        <w:tc>
          <w:tcPr>
            <w:tcW w:w="880" w:type="dxa"/>
            <w:vMerge w:val="restart"/>
            <w:tcBorders>
              <w:top w:val="single" w:sz="4" w:space="0" w:color="181717"/>
              <w:left w:val="single" w:sz="4" w:space="0" w:color="181717"/>
              <w:bottom w:val="single" w:sz="4" w:space="0" w:color="181717"/>
              <w:right w:val="single" w:sz="4" w:space="0" w:color="181717"/>
            </w:tcBorders>
          </w:tcPr>
          <w:p w14:paraId="5D7A3563" w14:textId="77777777" w:rsidR="00C7681D" w:rsidRDefault="00000000">
            <w:pPr>
              <w:spacing w:after="0" w:line="259" w:lineRule="auto"/>
              <w:ind w:left="0" w:right="56" w:firstLine="0"/>
              <w:jc w:val="center"/>
            </w:pPr>
            <w:r>
              <w:t>20</w:t>
            </w:r>
          </w:p>
        </w:tc>
      </w:tr>
      <w:tr w:rsidR="00C7681D" w14:paraId="04C3DBF4" w14:textId="77777777">
        <w:trPr>
          <w:trHeight w:val="184"/>
        </w:trPr>
        <w:tc>
          <w:tcPr>
            <w:tcW w:w="363" w:type="dxa"/>
            <w:vMerge w:val="restart"/>
            <w:tcBorders>
              <w:top w:val="single" w:sz="4" w:space="0" w:color="181717"/>
              <w:left w:val="single" w:sz="4" w:space="0" w:color="181717"/>
              <w:bottom w:val="single" w:sz="4" w:space="0" w:color="181717"/>
              <w:right w:val="single" w:sz="4" w:space="0" w:color="181717"/>
            </w:tcBorders>
          </w:tcPr>
          <w:p w14:paraId="38F86421" w14:textId="77777777" w:rsidR="00C7681D" w:rsidRDefault="00000000">
            <w:pPr>
              <w:spacing w:after="0" w:line="259" w:lineRule="auto"/>
              <w:ind w:left="0" w:right="85" w:firstLine="0"/>
              <w:jc w:val="center"/>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C261FAE" w14:textId="77777777" w:rsidR="00C7681D" w:rsidRDefault="00000000">
            <w:pPr>
              <w:spacing w:after="0" w:line="259" w:lineRule="auto"/>
              <w:ind w:left="0" w:firstLine="0"/>
            </w:pPr>
            <w:r>
              <w:t>podwójne, pionowe złamanie miednicy z większymi przemieszczeniami i znacznymi dolegliwościami oraz zaburzeniami statyki i chodu</w:t>
            </w:r>
          </w:p>
        </w:tc>
        <w:tc>
          <w:tcPr>
            <w:tcW w:w="1733" w:type="dxa"/>
            <w:vMerge w:val="restart"/>
            <w:tcBorders>
              <w:top w:val="single" w:sz="4" w:space="0" w:color="181717"/>
              <w:left w:val="single" w:sz="4" w:space="0" w:color="181717"/>
              <w:bottom w:val="single" w:sz="4" w:space="0" w:color="181717"/>
              <w:right w:val="single" w:sz="4" w:space="0" w:color="181717"/>
            </w:tcBorders>
            <w:vAlign w:val="center"/>
          </w:tcPr>
          <w:p w14:paraId="4D9A19F2" w14:textId="77777777" w:rsidR="00C7681D" w:rsidRDefault="00000000">
            <w:pPr>
              <w:spacing w:after="0" w:line="259" w:lineRule="auto"/>
              <w:ind w:left="0" w:right="56" w:firstLine="0"/>
              <w:jc w:val="center"/>
            </w:pPr>
            <w:r>
              <w:t>30</w:t>
            </w:r>
          </w:p>
        </w:tc>
        <w:tc>
          <w:tcPr>
            <w:tcW w:w="0" w:type="auto"/>
            <w:vMerge/>
            <w:tcBorders>
              <w:top w:val="nil"/>
              <w:left w:val="single" w:sz="4" w:space="0" w:color="181717"/>
              <w:bottom w:val="nil"/>
              <w:right w:val="single" w:sz="4" w:space="0" w:color="181717"/>
            </w:tcBorders>
          </w:tcPr>
          <w:p w14:paraId="2BE23A8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ECDA5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980E80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5296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62E3A3" w14:textId="77777777" w:rsidR="00C7681D" w:rsidRDefault="00C7681D">
            <w:pPr>
              <w:spacing w:after="160" w:line="259" w:lineRule="auto"/>
              <w:ind w:left="0" w:right="0" w:firstLine="0"/>
              <w:jc w:val="left"/>
            </w:pPr>
          </w:p>
        </w:tc>
      </w:tr>
      <w:tr w:rsidR="00C7681D" w14:paraId="5E3D1B2E" w14:textId="77777777">
        <w:trPr>
          <w:trHeight w:val="433"/>
        </w:trPr>
        <w:tc>
          <w:tcPr>
            <w:tcW w:w="0" w:type="auto"/>
            <w:vMerge/>
            <w:tcBorders>
              <w:top w:val="nil"/>
              <w:left w:val="single" w:sz="4" w:space="0" w:color="181717"/>
              <w:bottom w:val="single" w:sz="4" w:space="0" w:color="181717"/>
              <w:right w:val="single" w:sz="4" w:space="0" w:color="181717"/>
            </w:tcBorders>
          </w:tcPr>
          <w:p w14:paraId="68D9DD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0BE5F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82B68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9A266C3" w14:textId="77777777" w:rsidR="00C7681D" w:rsidRDefault="00C7681D">
            <w:pPr>
              <w:spacing w:after="160" w:line="259" w:lineRule="auto"/>
              <w:ind w:left="0" w:right="0" w:firstLine="0"/>
              <w:jc w:val="left"/>
            </w:pPr>
          </w:p>
        </w:tc>
        <w:tc>
          <w:tcPr>
            <w:tcW w:w="5194" w:type="dxa"/>
            <w:gridSpan w:val="4"/>
            <w:tcBorders>
              <w:top w:val="single" w:sz="4" w:space="0" w:color="181717"/>
              <w:left w:val="single" w:sz="4" w:space="0" w:color="181717"/>
              <w:bottom w:val="single" w:sz="4" w:space="0" w:color="181717"/>
              <w:right w:val="single" w:sz="4" w:space="0" w:color="181717"/>
            </w:tcBorders>
            <w:shd w:val="clear" w:color="auto" w:fill="E9E8E7"/>
          </w:tcPr>
          <w:p w14:paraId="264D2660" w14:textId="77777777" w:rsidR="00C7681D" w:rsidRDefault="00000000">
            <w:pPr>
              <w:spacing w:after="0" w:line="259" w:lineRule="auto"/>
              <w:ind w:left="24" w:right="0" w:firstLine="0"/>
              <w:jc w:val="left"/>
            </w:pPr>
            <w:r>
              <w:t>C. WYGOJONE ZŁAMANIE SZYJKI I PANEWKI, Z DUŻYM PRZEMIESZCZENIEM, PRZY-</w:t>
            </w:r>
          </w:p>
          <w:p w14:paraId="78C5FB0D" w14:textId="77777777" w:rsidR="00C7681D" w:rsidRDefault="00000000">
            <w:pPr>
              <w:spacing w:after="0" w:line="259" w:lineRule="auto"/>
              <w:ind w:left="250" w:right="0" w:firstLine="0"/>
              <w:jc w:val="left"/>
            </w:pPr>
            <w:r>
              <w:t>KURCZEM W STAWIE ŁOPATKOWO- RAMIENNYM, Z DUŻYMI ZANIKAMI MIĘŚNI ITP.:</w:t>
            </w:r>
          </w:p>
        </w:tc>
      </w:tr>
    </w:tbl>
    <w:p w14:paraId="69489E7B"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40"/>
        <w:gridCol w:w="3098"/>
        <w:gridCol w:w="853"/>
        <w:gridCol w:w="853"/>
        <w:gridCol w:w="248"/>
        <w:gridCol w:w="340"/>
        <w:gridCol w:w="3098"/>
        <w:gridCol w:w="853"/>
        <w:gridCol w:w="854"/>
      </w:tblGrid>
      <w:tr w:rsidR="00C7681D" w14:paraId="385E77B6"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21F4CEAB"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7A944DF" w14:textId="77777777" w:rsidR="00C7681D" w:rsidRDefault="00000000">
            <w:pPr>
              <w:spacing w:after="0" w:line="259" w:lineRule="auto"/>
              <w:ind w:left="0" w:firstLine="0"/>
            </w:pPr>
            <w:r>
              <w:t>złamanie wygojone z przemieszczeniem odpowiadającym nieodprowadzalnemu zwichnięciu w stawie łopatkowo-ramiennym lub stawowi cepowemu</w:t>
            </w:r>
          </w:p>
        </w:tc>
        <w:tc>
          <w:tcPr>
            <w:tcW w:w="853" w:type="dxa"/>
            <w:tcBorders>
              <w:top w:val="single" w:sz="4" w:space="0" w:color="181717"/>
              <w:left w:val="single" w:sz="4" w:space="0" w:color="181717"/>
              <w:bottom w:val="single" w:sz="4" w:space="0" w:color="181717"/>
              <w:right w:val="single" w:sz="4" w:space="0" w:color="181717"/>
            </w:tcBorders>
            <w:vAlign w:val="center"/>
          </w:tcPr>
          <w:p w14:paraId="43C3F52E" w14:textId="77777777" w:rsidR="00C7681D" w:rsidRDefault="00000000">
            <w:pPr>
              <w:spacing w:after="0" w:line="259" w:lineRule="auto"/>
              <w:ind w:left="0" w:firstLine="0"/>
              <w:jc w:val="center"/>
            </w:pPr>
            <w:r>
              <w:t>35</w:t>
            </w:r>
          </w:p>
        </w:tc>
        <w:tc>
          <w:tcPr>
            <w:tcW w:w="853" w:type="dxa"/>
            <w:tcBorders>
              <w:top w:val="single" w:sz="4" w:space="0" w:color="181717"/>
              <w:left w:val="single" w:sz="4" w:space="0" w:color="181717"/>
              <w:bottom w:val="single" w:sz="4" w:space="0" w:color="181717"/>
              <w:right w:val="single" w:sz="4" w:space="0" w:color="181717"/>
            </w:tcBorders>
            <w:vAlign w:val="center"/>
          </w:tcPr>
          <w:p w14:paraId="4FA1BB34" w14:textId="77777777" w:rsidR="00C7681D" w:rsidRDefault="00000000">
            <w:pPr>
              <w:spacing w:after="0" w:line="259" w:lineRule="auto"/>
              <w:ind w:left="0" w:firstLine="0"/>
              <w:jc w:val="center"/>
            </w:pPr>
            <w:r>
              <w:t>30</w:t>
            </w:r>
          </w:p>
        </w:tc>
        <w:tc>
          <w:tcPr>
            <w:tcW w:w="248" w:type="dxa"/>
            <w:vMerge w:val="restart"/>
            <w:tcBorders>
              <w:top w:val="nil"/>
              <w:left w:val="single" w:sz="4" w:space="0" w:color="181717"/>
              <w:bottom w:val="nil"/>
              <w:right w:val="single" w:sz="4" w:space="0" w:color="181717"/>
            </w:tcBorders>
          </w:tcPr>
          <w:p w14:paraId="0A979D6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57E0DEB"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FE8F597" w14:textId="77777777" w:rsidR="00C7681D" w:rsidRDefault="00000000">
            <w:pPr>
              <w:spacing w:after="0" w:line="259" w:lineRule="auto"/>
              <w:ind w:left="0" w:firstLine="0"/>
            </w:pPr>
            <w:r>
              <w:t>znaczna deformacja, patologiczna ruchomość, ograniczenia zakresu ruchomości w przedziale od 90 do 130°, zniesienie rotacji zewnętrznej</w:t>
            </w:r>
          </w:p>
        </w:tc>
        <w:tc>
          <w:tcPr>
            <w:tcW w:w="853" w:type="dxa"/>
            <w:tcBorders>
              <w:top w:val="single" w:sz="4" w:space="0" w:color="181717"/>
              <w:left w:val="single" w:sz="4" w:space="0" w:color="181717"/>
              <w:bottom w:val="single" w:sz="4" w:space="0" w:color="181717"/>
              <w:right w:val="single" w:sz="4" w:space="0" w:color="181717"/>
            </w:tcBorders>
            <w:vAlign w:val="center"/>
          </w:tcPr>
          <w:p w14:paraId="2722A090" w14:textId="77777777" w:rsidR="00C7681D" w:rsidRDefault="00000000">
            <w:pPr>
              <w:spacing w:after="0" w:line="259" w:lineRule="auto"/>
              <w:ind w:left="0" w:firstLine="0"/>
              <w:jc w:val="center"/>
            </w:pPr>
            <w:r>
              <w:t>10</w:t>
            </w:r>
          </w:p>
        </w:tc>
        <w:tc>
          <w:tcPr>
            <w:tcW w:w="853" w:type="dxa"/>
            <w:tcBorders>
              <w:top w:val="single" w:sz="4" w:space="0" w:color="181717"/>
              <w:left w:val="single" w:sz="4" w:space="0" w:color="181717"/>
              <w:bottom w:val="single" w:sz="4" w:space="0" w:color="181717"/>
              <w:right w:val="single" w:sz="4" w:space="0" w:color="181717"/>
            </w:tcBorders>
            <w:vAlign w:val="center"/>
          </w:tcPr>
          <w:p w14:paraId="76766DC8" w14:textId="77777777" w:rsidR="00C7681D" w:rsidRDefault="00000000">
            <w:pPr>
              <w:spacing w:after="0" w:line="259" w:lineRule="auto"/>
              <w:ind w:left="0" w:firstLine="0"/>
              <w:jc w:val="center"/>
            </w:pPr>
            <w:r>
              <w:t>5</w:t>
            </w:r>
          </w:p>
        </w:tc>
      </w:tr>
      <w:tr w:rsidR="00C7681D" w14:paraId="7BDBEB1D"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1B2343E2"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2EFE282" w14:textId="77777777" w:rsidR="00C7681D" w:rsidRDefault="00000000">
            <w:pPr>
              <w:spacing w:after="0" w:line="259" w:lineRule="auto"/>
              <w:ind w:left="0" w:right="0" w:firstLine="0"/>
            </w:pPr>
            <w:r>
              <w:t>złamanie wygojone jak opisano wyżej ze znacznym uszkodzeniem splotu barkowego</w:t>
            </w:r>
          </w:p>
        </w:tc>
        <w:tc>
          <w:tcPr>
            <w:tcW w:w="853" w:type="dxa"/>
            <w:tcBorders>
              <w:top w:val="single" w:sz="4" w:space="0" w:color="181717"/>
              <w:left w:val="single" w:sz="4" w:space="0" w:color="181717"/>
              <w:bottom w:val="single" w:sz="4" w:space="0" w:color="181717"/>
              <w:right w:val="single" w:sz="4" w:space="0" w:color="181717"/>
            </w:tcBorders>
          </w:tcPr>
          <w:p w14:paraId="37D171EA" w14:textId="77777777" w:rsidR="00C7681D" w:rsidRDefault="00000000">
            <w:pPr>
              <w:spacing w:after="0" w:line="259" w:lineRule="auto"/>
              <w:ind w:left="0" w:firstLine="0"/>
              <w:jc w:val="center"/>
            </w:pPr>
            <w:r>
              <w:t>50</w:t>
            </w:r>
          </w:p>
        </w:tc>
        <w:tc>
          <w:tcPr>
            <w:tcW w:w="853" w:type="dxa"/>
            <w:tcBorders>
              <w:top w:val="single" w:sz="4" w:space="0" w:color="181717"/>
              <w:left w:val="single" w:sz="4" w:space="0" w:color="181717"/>
              <w:bottom w:val="single" w:sz="4" w:space="0" w:color="181717"/>
              <w:right w:val="single" w:sz="4" w:space="0" w:color="181717"/>
            </w:tcBorders>
          </w:tcPr>
          <w:p w14:paraId="790BEBEE"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5967061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06096B6"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482AA77" w14:textId="77777777" w:rsidR="00C7681D" w:rsidRDefault="00000000">
            <w:pPr>
              <w:spacing w:after="0" w:line="259" w:lineRule="auto"/>
              <w:ind w:left="0" w:firstLine="0"/>
            </w:pPr>
            <w:r>
              <w:t>znaczna deformacja, po próbie leczenia operacyjnego zakończonego niepowodzeniem, z przykurczem stawu łopatkowo-ramiennego pozostawiającym śladowy ruch</w:t>
            </w:r>
          </w:p>
        </w:tc>
        <w:tc>
          <w:tcPr>
            <w:tcW w:w="853" w:type="dxa"/>
            <w:vMerge w:val="restart"/>
            <w:tcBorders>
              <w:top w:val="single" w:sz="4" w:space="0" w:color="181717"/>
              <w:left w:val="single" w:sz="4" w:space="0" w:color="181717"/>
              <w:bottom w:val="single" w:sz="4" w:space="0" w:color="181717"/>
              <w:right w:val="single" w:sz="4" w:space="0" w:color="181717"/>
            </w:tcBorders>
          </w:tcPr>
          <w:p w14:paraId="53D29C14"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51BA870D" w14:textId="77777777" w:rsidR="00C7681D" w:rsidRDefault="00000000">
            <w:pPr>
              <w:spacing w:after="0" w:line="259" w:lineRule="auto"/>
              <w:ind w:left="0" w:firstLine="0"/>
              <w:jc w:val="center"/>
            </w:pPr>
            <w:r>
              <w:t>12</w:t>
            </w:r>
          </w:p>
        </w:tc>
      </w:tr>
      <w:tr w:rsidR="00C7681D" w14:paraId="114B8E1E" w14:textId="77777777">
        <w:trPr>
          <w:trHeight w:val="320"/>
        </w:trPr>
        <w:tc>
          <w:tcPr>
            <w:tcW w:w="5144" w:type="dxa"/>
            <w:gridSpan w:val="4"/>
            <w:vMerge w:val="restart"/>
            <w:tcBorders>
              <w:top w:val="single" w:sz="4" w:space="0" w:color="181717"/>
              <w:left w:val="single" w:sz="4" w:space="0" w:color="181717"/>
              <w:bottom w:val="single" w:sz="4" w:space="0" w:color="181717"/>
              <w:right w:val="single" w:sz="4" w:space="0" w:color="181717"/>
            </w:tcBorders>
          </w:tcPr>
          <w:p w14:paraId="3ED7BF3B" w14:textId="77777777" w:rsidR="00C7681D" w:rsidRDefault="00000000">
            <w:pPr>
              <w:tabs>
                <w:tab w:val="center" w:pos="262"/>
                <w:tab w:val="center" w:pos="2796"/>
              </w:tabs>
              <w:spacing w:after="0" w:line="259" w:lineRule="auto"/>
              <w:ind w:left="0" w:right="0" w:firstLine="0"/>
              <w:jc w:val="left"/>
            </w:pPr>
            <w:r>
              <w:rPr>
                <w:color w:val="000000"/>
                <w:sz w:val="22"/>
              </w:rPr>
              <w:tab/>
            </w:r>
            <w:r>
              <w:rPr>
                <w:b/>
              </w:rPr>
              <w:t>UwaGa:</w:t>
            </w:r>
            <w:r>
              <w:t xml:space="preserve"> </w:t>
            </w:r>
            <w:r>
              <w:tab/>
              <w:t xml:space="preserve">NORMY POZYCJI 100 ZAWIERAJĄ RÓWNIEŻ EWENTUALNE POWIKŁANIA </w:t>
            </w:r>
          </w:p>
          <w:p w14:paraId="75D01279" w14:textId="77777777" w:rsidR="00C7681D" w:rsidRDefault="00000000">
            <w:pPr>
              <w:tabs>
                <w:tab w:val="center" w:pos="0"/>
                <w:tab w:val="center" w:pos="220"/>
                <w:tab w:val="center" w:pos="1248"/>
              </w:tabs>
              <w:spacing w:after="0" w:line="259" w:lineRule="auto"/>
              <w:ind w:left="0" w:right="0" w:firstLine="0"/>
              <w:jc w:val="left"/>
            </w:pPr>
            <w:r>
              <w:rPr>
                <w:color w:val="000000"/>
                <w:sz w:val="22"/>
              </w:rPr>
              <w:tab/>
            </w:r>
            <w:r>
              <w:t xml:space="preserve"> </w:t>
            </w:r>
            <w:r>
              <w:tab/>
              <w:t xml:space="preserve"> </w:t>
            </w:r>
            <w:r>
              <w:tab/>
              <w:t>NEUROLOGICZNE!</w:t>
            </w:r>
          </w:p>
        </w:tc>
        <w:tc>
          <w:tcPr>
            <w:tcW w:w="0" w:type="auto"/>
            <w:vMerge/>
            <w:tcBorders>
              <w:top w:val="nil"/>
              <w:left w:val="single" w:sz="4" w:space="0" w:color="181717"/>
              <w:bottom w:val="nil"/>
              <w:right w:val="single" w:sz="4" w:space="0" w:color="181717"/>
            </w:tcBorders>
          </w:tcPr>
          <w:p w14:paraId="4A61963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CC389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A48B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95A8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787C77" w14:textId="77777777" w:rsidR="00C7681D" w:rsidRDefault="00C7681D">
            <w:pPr>
              <w:spacing w:after="160" w:line="259" w:lineRule="auto"/>
              <w:ind w:left="0" w:right="0" w:firstLine="0"/>
              <w:jc w:val="left"/>
            </w:pPr>
          </w:p>
        </w:tc>
      </w:tr>
      <w:tr w:rsidR="00C7681D" w14:paraId="2D6ED9A1"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1A97CC4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C85C5C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3007782"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3F59816" w14:textId="77777777" w:rsidR="00C7681D" w:rsidRDefault="00000000">
            <w:pPr>
              <w:spacing w:after="0" w:line="259" w:lineRule="auto"/>
              <w:ind w:left="0" w:firstLine="0"/>
            </w:pPr>
            <w:r>
              <w:t>znaczna deformacja, patologiczna ruchomość, z ograniczeniem sprawności, po próbie leczenia operacyjnego zakończonej niepowodzeniem, patologiczna ruchomość, skrócenie wymiaru poprzecznego barku i całkowite zesztywnienie stawu łopatkowo-barkowego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7FD84002"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261C7986" w14:textId="77777777" w:rsidR="00C7681D" w:rsidRDefault="00000000">
            <w:pPr>
              <w:spacing w:after="0" w:line="259" w:lineRule="auto"/>
              <w:ind w:left="0" w:firstLine="0"/>
              <w:jc w:val="center"/>
            </w:pPr>
            <w:r>
              <w:t>16</w:t>
            </w:r>
          </w:p>
        </w:tc>
      </w:tr>
      <w:tr w:rsidR="00C7681D" w14:paraId="2CC53FA0" w14:textId="77777777">
        <w:trPr>
          <w:trHeight w:val="268"/>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109FC810" w14:textId="77777777" w:rsidR="00C7681D" w:rsidRDefault="00000000">
            <w:pPr>
              <w:spacing w:after="0" w:line="259" w:lineRule="auto"/>
              <w:ind w:left="0" w:firstLine="0"/>
              <w:jc w:val="right"/>
            </w:pPr>
            <w:r>
              <w:rPr>
                <w:b/>
              </w:rPr>
              <w:t>B. oBoJCzYK</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5CCAC7BB"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6A5D3A6E" w14:textId="77777777" w:rsidR="00C7681D" w:rsidRDefault="00000000">
            <w:pPr>
              <w:spacing w:after="0" w:line="259" w:lineRule="auto"/>
              <w:ind w:left="0" w:firstLine="0"/>
              <w:jc w:val="center"/>
            </w:pPr>
            <w:r>
              <w:t>lewa</w:t>
            </w:r>
          </w:p>
        </w:tc>
        <w:tc>
          <w:tcPr>
            <w:tcW w:w="0" w:type="auto"/>
            <w:vMerge/>
            <w:tcBorders>
              <w:top w:val="nil"/>
              <w:left w:val="single" w:sz="4" w:space="0" w:color="181717"/>
              <w:bottom w:val="nil"/>
              <w:right w:val="single" w:sz="4" w:space="0" w:color="181717"/>
            </w:tcBorders>
          </w:tcPr>
          <w:p w14:paraId="159784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C5C37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DE93BD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7A9B88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51975B4" w14:textId="77777777" w:rsidR="00C7681D" w:rsidRDefault="00C7681D">
            <w:pPr>
              <w:spacing w:after="160" w:line="259" w:lineRule="auto"/>
              <w:ind w:left="0" w:right="0" w:firstLine="0"/>
              <w:jc w:val="left"/>
            </w:pPr>
          </w:p>
        </w:tc>
      </w:tr>
      <w:tr w:rsidR="00C7681D" w14:paraId="59C78964" w14:textId="77777777">
        <w:trPr>
          <w:trHeight w:val="425"/>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2626B0AC" w14:textId="77777777" w:rsidR="00C7681D" w:rsidRDefault="00000000">
            <w:pPr>
              <w:spacing w:after="0" w:line="259" w:lineRule="auto"/>
              <w:ind w:left="913" w:right="0" w:hanging="913"/>
              <w:jc w:val="left"/>
            </w:pPr>
            <w:r>
              <w:rPr>
                <w:b/>
              </w:rPr>
              <w:t xml:space="preserve">101.  </w:t>
            </w:r>
            <w:r>
              <w:rPr>
                <w:b/>
              </w:rPr>
              <w:tab/>
              <w:t xml:space="preserve">waDLiwiE wYGoJonE zŁaManiE oBoJCzYKa – w zaLEŻnoŚCi oD StoPnia zniEKSztaŁCEnia i oGRaniCzEnia RUCHÓw: </w:t>
            </w:r>
          </w:p>
        </w:tc>
        <w:tc>
          <w:tcPr>
            <w:tcW w:w="0" w:type="auto"/>
            <w:vMerge/>
            <w:tcBorders>
              <w:top w:val="nil"/>
              <w:left w:val="single" w:sz="4" w:space="0" w:color="181717"/>
              <w:bottom w:val="nil"/>
              <w:right w:val="single" w:sz="4" w:space="0" w:color="181717"/>
            </w:tcBorders>
          </w:tcPr>
          <w:p w14:paraId="35547E4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7CD0F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06A756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F26645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EE4C787" w14:textId="77777777" w:rsidR="00C7681D" w:rsidRDefault="00C7681D">
            <w:pPr>
              <w:spacing w:after="160" w:line="259" w:lineRule="auto"/>
              <w:ind w:left="0" w:right="0" w:firstLine="0"/>
              <w:jc w:val="left"/>
            </w:pPr>
          </w:p>
        </w:tc>
      </w:tr>
      <w:tr w:rsidR="00C7681D" w14:paraId="4BE2C080"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6EEAB33" w14:textId="77777777" w:rsidR="00C7681D" w:rsidRDefault="00000000">
            <w:pPr>
              <w:spacing w:after="0" w:line="259" w:lineRule="auto"/>
              <w:ind w:left="0" w:right="0" w:firstLine="0"/>
              <w:jc w:val="left"/>
            </w:pPr>
            <w:r>
              <w:t>A. NIEZNACZNE ZMIANY:</w:t>
            </w:r>
          </w:p>
        </w:tc>
        <w:tc>
          <w:tcPr>
            <w:tcW w:w="0" w:type="auto"/>
            <w:vMerge/>
            <w:tcBorders>
              <w:top w:val="nil"/>
              <w:left w:val="single" w:sz="4" w:space="0" w:color="181717"/>
              <w:bottom w:val="nil"/>
              <w:right w:val="single" w:sz="4" w:space="0" w:color="181717"/>
            </w:tcBorders>
          </w:tcPr>
          <w:p w14:paraId="1D2AB69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ACA53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4BE6D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E352C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EB1DCA" w14:textId="77777777" w:rsidR="00C7681D" w:rsidRDefault="00C7681D">
            <w:pPr>
              <w:spacing w:after="160" w:line="259" w:lineRule="auto"/>
              <w:ind w:left="0" w:right="0" w:firstLine="0"/>
              <w:jc w:val="left"/>
            </w:pPr>
          </w:p>
        </w:tc>
      </w:tr>
      <w:tr w:rsidR="00C7681D" w14:paraId="41297C86" w14:textId="77777777">
        <w:trPr>
          <w:trHeight w:val="269"/>
        </w:trPr>
        <w:tc>
          <w:tcPr>
            <w:tcW w:w="340" w:type="dxa"/>
            <w:tcBorders>
              <w:top w:val="single" w:sz="4" w:space="0" w:color="181717"/>
              <w:left w:val="single" w:sz="4" w:space="0" w:color="181717"/>
              <w:bottom w:val="single" w:sz="4" w:space="0" w:color="181717"/>
              <w:right w:val="single" w:sz="4" w:space="0" w:color="181717"/>
            </w:tcBorders>
          </w:tcPr>
          <w:p w14:paraId="54FFBA8D"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1A49B12" w14:textId="77777777" w:rsidR="00C7681D" w:rsidRDefault="00000000">
            <w:pPr>
              <w:spacing w:after="0" w:line="259" w:lineRule="auto"/>
              <w:ind w:left="0" w:right="0" w:firstLine="0"/>
              <w:jc w:val="left"/>
            </w:pPr>
            <w:r>
              <w:t>niewielka deformacja</w:t>
            </w:r>
          </w:p>
        </w:tc>
        <w:tc>
          <w:tcPr>
            <w:tcW w:w="853" w:type="dxa"/>
            <w:tcBorders>
              <w:top w:val="single" w:sz="4" w:space="0" w:color="181717"/>
              <w:left w:val="single" w:sz="4" w:space="0" w:color="181717"/>
              <w:bottom w:val="single" w:sz="4" w:space="0" w:color="181717"/>
              <w:right w:val="single" w:sz="4" w:space="0" w:color="181717"/>
            </w:tcBorders>
          </w:tcPr>
          <w:p w14:paraId="52DDF84D"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288B7811"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0989F2B4"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0C30A4A8" w14:textId="77777777" w:rsidR="00C7681D" w:rsidRDefault="00000000">
            <w:pPr>
              <w:spacing w:after="0" w:line="259" w:lineRule="auto"/>
              <w:ind w:left="0" w:right="0" w:firstLine="0"/>
              <w:jc w:val="left"/>
            </w:pPr>
            <w:r>
              <w:rPr>
                <w:b/>
              </w:rPr>
              <w:t xml:space="preserve">104. </w:t>
            </w:r>
            <w:r>
              <w:rPr>
                <w:b/>
              </w:rPr>
              <w:tab/>
              <w:t xml:space="preserve">USzKoDzEnia oBoJCzYKa PowiKŁanE PRzEwLEKŁYM zaPaLEniEM  </w:t>
            </w:r>
            <w:r>
              <w:rPr>
                <w:b/>
              </w:rPr>
              <w:tab/>
              <w:t>KoŚCi i oBECnoŚCiĄ CiaŁ oBCYCH – oCEnia SiĘ wG. PozYCJi 101-103 zwiĘKSzaJĄC StoPiEŃ USzCzERBKU o:</w:t>
            </w:r>
          </w:p>
        </w:tc>
      </w:tr>
      <w:tr w:rsidR="00C7681D" w14:paraId="4C64F49F" w14:textId="77777777">
        <w:trPr>
          <w:trHeight w:val="315"/>
        </w:trPr>
        <w:tc>
          <w:tcPr>
            <w:tcW w:w="340" w:type="dxa"/>
            <w:vMerge w:val="restart"/>
            <w:tcBorders>
              <w:top w:val="single" w:sz="4" w:space="0" w:color="181717"/>
              <w:left w:val="single" w:sz="4" w:space="0" w:color="181717"/>
              <w:bottom w:val="single" w:sz="4" w:space="0" w:color="181717"/>
              <w:right w:val="single" w:sz="4" w:space="0" w:color="181717"/>
            </w:tcBorders>
          </w:tcPr>
          <w:p w14:paraId="6F9B030F"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8D1433F" w14:textId="77777777" w:rsidR="00C7681D" w:rsidRDefault="00000000">
            <w:pPr>
              <w:spacing w:after="0" w:line="259" w:lineRule="auto"/>
              <w:ind w:left="0" w:firstLine="0"/>
            </w:pPr>
            <w:r>
              <w:t>wyraźna deformacja powodująca skrócenie wymiaru poprzecznego barku bez istotnych ograniczeń zakresu ruchów w stawie łopatkowo-ramiennym</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7F0D97D5" w14:textId="77777777" w:rsidR="00C7681D" w:rsidRDefault="00000000">
            <w:pPr>
              <w:spacing w:after="0" w:line="259" w:lineRule="auto"/>
              <w:ind w:left="0" w:firstLine="0"/>
              <w:jc w:val="center"/>
            </w:pPr>
            <w:r>
              <w:t>4 – 7</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4786BF50"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1766407F"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48C51935" w14:textId="77777777" w:rsidR="00C7681D" w:rsidRDefault="00C7681D">
            <w:pPr>
              <w:spacing w:after="160" w:line="259" w:lineRule="auto"/>
              <w:ind w:left="0" w:right="0" w:firstLine="0"/>
              <w:jc w:val="left"/>
            </w:pPr>
          </w:p>
        </w:tc>
      </w:tr>
      <w:tr w:rsidR="00C7681D" w14:paraId="6F06F678" w14:textId="77777777">
        <w:trPr>
          <w:trHeight w:val="269"/>
        </w:trPr>
        <w:tc>
          <w:tcPr>
            <w:tcW w:w="0" w:type="auto"/>
            <w:vMerge/>
            <w:tcBorders>
              <w:top w:val="nil"/>
              <w:left w:val="single" w:sz="4" w:space="0" w:color="181717"/>
              <w:bottom w:val="single" w:sz="4" w:space="0" w:color="181717"/>
              <w:right w:val="single" w:sz="4" w:space="0" w:color="181717"/>
            </w:tcBorders>
          </w:tcPr>
          <w:p w14:paraId="580966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BF8DC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AE33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FF6D8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11A6768"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3CFDC8A3" w14:textId="77777777" w:rsidR="00C7681D" w:rsidRDefault="00000000">
            <w:pPr>
              <w:spacing w:after="0" w:line="259" w:lineRule="auto"/>
              <w:ind w:left="0" w:right="0" w:firstLine="0"/>
              <w:jc w:val="left"/>
            </w:pPr>
            <w:r>
              <w:t>A.</w:t>
            </w:r>
          </w:p>
        </w:tc>
      </w:tr>
      <w:tr w:rsidR="00C7681D" w14:paraId="54AFDEA7" w14:textId="77777777">
        <w:trPr>
          <w:trHeight w:val="268"/>
        </w:trPr>
        <w:tc>
          <w:tcPr>
            <w:tcW w:w="340" w:type="dxa"/>
            <w:vMerge w:val="restart"/>
            <w:tcBorders>
              <w:top w:val="single" w:sz="4" w:space="0" w:color="181717"/>
              <w:left w:val="single" w:sz="4" w:space="0" w:color="181717"/>
              <w:bottom w:val="single" w:sz="4" w:space="0" w:color="181717"/>
              <w:right w:val="single" w:sz="4" w:space="0" w:color="181717"/>
            </w:tcBorders>
          </w:tcPr>
          <w:p w14:paraId="792A50F4"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770881D" w14:textId="77777777" w:rsidR="00C7681D" w:rsidRDefault="00000000">
            <w:pPr>
              <w:spacing w:after="0" w:line="259" w:lineRule="auto"/>
              <w:ind w:left="0" w:right="0" w:firstLine="0"/>
            </w:pPr>
            <w:r>
              <w:t>wyraźna deformacja z ograniczeniem zakresu ruchomości w stawie łopatkowo-ramiennym</w:t>
            </w:r>
          </w:p>
        </w:tc>
        <w:tc>
          <w:tcPr>
            <w:tcW w:w="853" w:type="dxa"/>
            <w:vMerge w:val="restart"/>
            <w:tcBorders>
              <w:top w:val="single" w:sz="4" w:space="0" w:color="181717"/>
              <w:left w:val="single" w:sz="4" w:space="0" w:color="181717"/>
              <w:bottom w:val="single" w:sz="4" w:space="0" w:color="181717"/>
              <w:right w:val="single" w:sz="4" w:space="0" w:color="181717"/>
            </w:tcBorders>
          </w:tcPr>
          <w:p w14:paraId="6322BAE4"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4668AE6B"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38F826C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2F5377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45E1538" w14:textId="77777777" w:rsidR="00C7681D" w:rsidRDefault="00000000">
            <w:pPr>
              <w:spacing w:after="0" w:line="259" w:lineRule="auto"/>
              <w:ind w:left="0" w:right="0" w:firstLine="0"/>
              <w:jc w:val="left"/>
            </w:pPr>
            <w:r>
              <w:t>przewlekłe zapalenia kości</w:t>
            </w:r>
          </w:p>
        </w:tc>
        <w:tc>
          <w:tcPr>
            <w:tcW w:w="1707" w:type="dxa"/>
            <w:gridSpan w:val="2"/>
            <w:tcBorders>
              <w:top w:val="single" w:sz="4" w:space="0" w:color="181717"/>
              <w:left w:val="single" w:sz="4" w:space="0" w:color="181717"/>
              <w:bottom w:val="nil"/>
              <w:right w:val="single" w:sz="4" w:space="0" w:color="181717"/>
            </w:tcBorders>
          </w:tcPr>
          <w:p w14:paraId="1860CD47" w14:textId="77777777" w:rsidR="00C7681D" w:rsidRDefault="00C7681D">
            <w:pPr>
              <w:spacing w:after="160" w:line="259" w:lineRule="auto"/>
              <w:ind w:left="0" w:right="0" w:firstLine="0"/>
              <w:jc w:val="left"/>
            </w:pPr>
          </w:p>
        </w:tc>
      </w:tr>
      <w:tr w:rsidR="00C7681D" w14:paraId="4F4519CD" w14:textId="77777777">
        <w:trPr>
          <w:trHeight w:val="344"/>
        </w:trPr>
        <w:tc>
          <w:tcPr>
            <w:tcW w:w="0" w:type="auto"/>
            <w:vMerge/>
            <w:tcBorders>
              <w:top w:val="nil"/>
              <w:left w:val="single" w:sz="4" w:space="0" w:color="181717"/>
              <w:bottom w:val="single" w:sz="4" w:space="0" w:color="181717"/>
              <w:right w:val="single" w:sz="4" w:space="0" w:color="181717"/>
            </w:tcBorders>
          </w:tcPr>
          <w:p w14:paraId="79FD9F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EC6F0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6D5B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6D80C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FF108D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CEBDCD8"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F8416AD" w14:textId="77777777" w:rsidR="00C7681D" w:rsidRDefault="00000000">
            <w:pPr>
              <w:spacing w:after="0" w:line="259" w:lineRule="auto"/>
              <w:ind w:left="0" w:right="0" w:firstLine="0"/>
              <w:jc w:val="left"/>
            </w:pPr>
            <w:r>
              <w:t>przetoki</w:t>
            </w:r>
          </w:p>
        </w:tc>
        <w:tc>
          <w:tcPr>
            <w:tcW w:w="1707" w:type="dxa"/>
            <w:gridSpan w:val="2"/>
            <w:vMerge w:val="restart"/>
            <w:tcBorders>
              <w:top w:val="nil"/>
              <w:left w:val="single" w:sz="4" w:space="0" w:color="181717"/>
              <w:bottom w:val="single" w:sz="4" w:space="0" w:color="181717"/>
              <w:right w:val="single" w:sz="4" w:space="0" w:color="181717"/>
            </w:tcBorders>
          </w:tcPr>
          <w:p w14:paraId="596693E8" w14:textId="77777777" w:rsidR="00C7681D" w:rsidRDefault="00000000">
            <w:pPr>
              <w:spacing w:after="0" w:line="259" w:lineRule="auto"/>
              <w:ind w:left="696" w:right="0" w:firstLine="0"/>
              <w:jc w:val="left"/>
            </w:pPr>
            <w:r>
              <w:rPr>
                <w:noProof/>
              </w:rPr>
              <w:drawing>
                <wp:inline distT="0" distB="0" distL="0" distR="0" wp14:anchorId="3D5C4815" wp14:editId="18462B24">
                  <wp:extent cx="188976" cy="231648"/>
                  <wp:effectExtent l="0" t="0" r="0" b="0"/>
                  <wp:docPr id="435554" name="Picture 435554"/>
                  <wp:cNvGraphicFramePr/>
                  <a:graphic xmlns:a="http://schemas.openxmlformats.org/drawingml/2006/main">
                    <a:graphicData uri="http://schemas.openxmlformats.org/drawingml/2006/picture">
                      <pic:pic xmlns:pic="http://schemas.openxmlformats.org/drawingml/2006/picture">
                        <pic:nvPicPr>
                          <pic:cNvPr id="435554" name="Picture 435554"/>
                          <pic:cNvPicPr/>
                        </pic:nvPicPr>
                        <pic:blipFill>
                          <a:blip r:embed="rId79"/>
                          <a:stretch>
                            <a:fillRect/>
                          </a:stretch>
                        </pic:blipFill>
                        <pic:spPr>
                          <a:xfrm>
                            <a:off x="0" y="0"/>
                            <a:ext cx="188976" cy="231648"/>
                          </a:xfrm>
                          <a:prstGeom prst="rect">
                            <a:avLst/>
                          </a:prstGeom>
                        </pic:spPr>
                      </pic:pic>
                    </a:graphicData>
                  </a:graphic>
                </wp:inline>
              </w:drawing>
            </w:r>
          </w:p>
        </w:tc>
      </w:tr>
      <w:tr w:rsidR="00C7681D" w14:paraId="0D33E2E8"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28FBA43E" w14:textId="77777777" w:rsidR="00C7681D" w:rsidRDefault="00000000">
            <w:pPr>
              <w:spacing w:after="0" w:line="259" w:lineRule="auto"/>
              <w:ind w:left="0" w:right="0" w:firstLine="0"/>
              <w:jc w:val="left"/>
            </w:pPr>
            <w:r>
              <w:t>B. WYRAŹNE ZMIANY:</w:t>
            </w:r>
          </w:p>
        </w:tc>
        <w:tc>
          <w:tcPr>
            <w:tcW w:w="0" w:type="auto"/>
            <w:vMerge/>
            <w:tcBorders>
              <w:top w:val="nil"/>
              <w:left w:val="single" w:sz="4" w:space="0" w:color="181717"/>
              <w:bottom w:val="nil"/>
              <w:right w:val="single" w:sz="4" w:space="0" w:color="181717"/>
            </w:tcBorders>
          </w:tcPr>
          <w:p w14:paraId="58D89F0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5A052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8527D9"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585698E1" w14:textId="77777777" w:rsidR="00C7681D" w:rsidRDefault="00C7681D">
            <w:pPr>
              <w:spacing w:after="160" w:line="259" w:lineRule="auto"/>
              <w:ind w:left="0" w:right="0" w:firstLine="0"/>
              <w:jc w:val="left"/>
            </w:pPr>
          </w:p>
        </w:tc>
      </w:tr>
      <w:tr w:rsidR="00C7681D" w14:paraId="34F68BC7"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1A9498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1B3E51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D69B006"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A92C73F" w14:textId="77777777" w:rsidR="00C7681D" w:rsidRDefault="00000000">
            <w:pPr>
              <w:spacing w:after="0" w:line="259" w:lineRule="auto"/>
              <w:ind w:left="0" w:right="0" w:firstLine="0"/>
              <w:jc w:val="left"/>
            </w:pPr>
            <w:r>
              <w:t>ciała obce</w:t>
            </w:r>
          </w:p>
        </w:tc>
        <w:tc>
          <w:tcPr>
            <w:tcW w:w="1707" w:type="dxa"/>
            <w:gridSpan w:val="2"/>
            <w:vMerge w:val="restart"/>
            <w:tcBorders>
              <w:top w:val="single" w:sz="4" w:space="0" w:color="181717"/>
              <w:left w:val="single" w:sz="4" w:space="0" w:color="181717"/>
              <w:bottom w:val="single" w:sz="4" w:space="0" w:color="181717"/>
              <w:right w:val="single" w:sz="4" w:space="0" w:color="181717"/>
            </w:tcBorders>
          </w:tcPr>
          <w:p w14:paraId="4BF29979" w14:textId="77777777" w:rsidR="00C7681D" w:rsidRDefault="00000000">
            <w:pPr>
              <w:spacing w:after="0" w:line="259" w:lineRule="auto"/>
              <w:ind w:left="0" w:firstLine="0"/>
              <w:jc w:val="center"/>
            </w:pPr>
            <w:r>
              <w:t>+2</w:t>
            </w:r>
          </w:p>
        </w:tc>
      </w:tr>
      <w:tr w:rsidR="00C7681D" w14:paraId="452F74F2"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15D1C72"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C192260" w14:textId="77777777" w:rsidR="00C7681D" w:rsidRDefault="00000000">
            <w:pPr>
              <w:spacing w:after="0" w:line="259" w:lineRule="auto"/>
              <w:ind w:left="0" w:firstLine="0"/>
            </w:pPr>
            <w:r>
              <w:t>znaczna deformacja, powodująca bliznowaty przykurcz stawu barkowego, zaniki mięśnia naramiennego, mięśni obręczy barkowej z ograniczeniem sprawności sprowadzającym się do możliwości unoszenia ramienia do kąta 100°</w:t>
            </w:r>
          </w:p>
        </w:tc>
        <w:tc>
          <w:tcPr>
            <w:tcW w:w="853" w:type="dxa"/>
            <w:vMerge w:val="restart"/>
            <w:tcBorders>
              <w:top w:val="single" w:sz="4" w:space="0" w:color="181717"/>
              <w:left w:val="single" w:sz="4" w:space="0" w:color="181717"/>
              <w:bottom w:val="single" w:sz="4" w:space="0" w:color="181717"/>
              <w:right w:val="single" w:sz="4" w:space="0" w:color="181717"/>
            </w:tcBorders>
          </w:tcPr>
          <w:p w14:paraId="0B487227"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754FFB43"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186722E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B342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034EE7"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70F6BFF8" w14:textId="77777777" w:rsidR="00C7681D" w:rsidRDefault="00C7681D">
            <w:pPr>
              <w:spacing w:after="160" w:line="259" w:lineRule="auto"/>
              <w:ind w:left="0" w:right="0" w:firstLine="0"/>
              <w:jc w:val="left"/>
            </w:pPr>
          </w:p>
        </w:tc>
      </w:tr>
      <w:tr w:rsidR="00C7681D" w14:paraId="542EA7DF" w14:textId="77777777">
        <w:trPr>
          <w:trHeight w:val="585"/>
        </w:trPr>
        <w:tc>
          <w:tcPr>
            <w:tcW w:w="0" w:type="auto"/>
            <w:vMerge/>
            <w:tcBorders>
              <w:top w:val="nil"/>
              <w:left w:val="single" w:sz="4" w:space="0" w:color="181717"/>
              <w:bottom w:val="nil"/>
              <w:right w:val="single" w:sz="4" w:space="0" w:color="181717"/>
            </w:tcBorders>
          </w:tcPr>
          <w:p w14:paraId="48A6387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BD0EAD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8CD5FF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9E7733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F3C5282"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tcPr>
          <w:p w14:paraId="58362848" w14:textId="77777777" w:rsidR="00C7681D" w:rsidRDefault="00000000">
            <w:pPr>
              <w:spacing w:after="0" w:line="259" w:lineRule="auto"/>
              <w:ind w:left="0" w:right="0" w:firstLine="0"/>
              <w:jc w:val="left"/>
            </w:pPr>
            <w:r>
              <w:rPr>
                <w:b/>
              </w:rPr>
              <w:t>UwaGa:</w:t>
            </w:r>
            <w:r>
              <w:t xml:space="preserve"> PRZY WSPÓŁISTNIEJĄCYCH POWIKŁANIACH NEUROLOGICZNYCH NALEŻY </w:t>
            </w:r>
          </w:p>
          <w:p w14:paraId="30B430F1" w14:textId="77777777" w:rsidR="00C7681D" w:rsidRDefault="00000000">
            <w:pPr>
              <w:tabs>
                <w:tab w:val="center" w:pos="0"/>
                <w:tab w:val="center" w:pos="2756"/>
              </w:tabs>
              <w:spacing w:after="0" w:line="259" w:lineRule="auto"/>
              <w:ind w:left="0" w:right="0" w:firstLine="0"/>
              <w:jc w:val="left"/>
            </w:pPr>
            <w:r>
              <w:rPr>
                <w:color w:val="000000"/>
                <w:sz w:val="22"/>
              </w:rPr>
              <w:tab/>
            </w:r>
            <w:r>
              <w:t xml:space="preserve"> </w:t>
            </w:r>
            <w:r>
              <w:tab/>
              <w:t xml:space="preserve">STOSOWAĆ OCENĘ WG POZYCJI DOTYCZĄCYCH USZKODZEŃ ODPOWIEDNICH </w:t>
            </w:r>
          </w:p>
          <w:p w14:paraId="0BC65EC7" w14:textId="77777777" w:rsidR="00C7681D" w:rsidRDefault="00000000">
            <w:pPr>
              <w:tabs>
                <w:tab w:val="center" w:pos="0"/>
                <w:tab w:val="center" w:pos="2763"/>
              </w:tabs>
              <w:spacing w:after="0" w:line="259" w:lineRule="auto"/>
              <w:ind w:left="0" w:right="0" w:firstLine="0"/>
              <w:jc w:val="left"/>
            </w:pPr>
            <w:r>
              <w:rPr>
                <w:color w:val="000000"/>
                <w:sz w:val="22"/>
              </w:rPr>
              <w:tab/>
            </w:r>
            <w:r>
              <w:t xml:space="preserve"> </w:t>
            </w:r>
            <w:r>
              <w:tab/>
              <w:t>ODCINKÓW KOŃCZYNY – W ZALEŻNOŚCI OD STOPNIA OGRANICZENIA FUNKCJI</w:t>
            </w:r>
          </w:p>
        </w:tc>
      </w:tr>
      <w:tr w:rsidR="00C7681D" w14:paraId="4876A325" w14:textId="77777777">
        <w:trPr>
          <w:trHeight w:val="239"/>
        </w:trPr>
        <w:tc>
          <w:tcPr>
            <w:tcW w:w="0" w:type="auto"/>
            <w:vMerge/>
            <w:tcBorders>
              <w:top w:val="nil"/>
              <w:left w:val="single" w:sz="4" w:space="0" w:color="181717"/>
              <w:bottom w:val="single" w:sz="4" w:space="0" w:color="181717"/>
              <w:right w:val="single" w:sz="4" w:space="0" w:color="181717"/>
            </w:tcBorders>
          </w:tcPr>
          <w:p w14:paraId="1CEAFCF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DF7593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52733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BFF0E5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2D60F40"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0913D675" w14:textId="77777777" w:rsidR="00C7681D" w:rsidRDefault="00000000">
            <w:pPr>
              <w:spacing w:after="0" w:line="259" w:lineRule="auto"/>
              <w:ind w:left="0" w:firstLine="0"/>
              <w:jc w:val="right"/>
            </w:pPr>
            <w:r>
              <w:rPr>
                <w:b/>
              </w:rPr>
              <w:t>C. BaRK</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5916EF90"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5FF155D5" w14:textId="77777777" w:rsidR="00C7681D" w:rsidRDefault="00000000">
            <w:pPr>
              <w:spacing w:after="0" w:line="259" w:lineRule="auto"/>
              <w:ind w:left="0" w:firstLine="0"/>
              <w:jc w:val="center"/>
            </w:pPr>
            <w:r>
              <w:t>lewa</w:t>
            </w:r>
          </w:p>
        </w:tc>
      </w:tr>
      <w:tr w:rsidR="00C7681D" w14:paraId="477FC002" w14:textId="77777777">
        <w:trPr>
          <w:trHeight w:val="774"/>
        </w:trPr>
        <w:tc>
          <w:tcPr>
            <w:tcW w:w="340" w:type="dxa"/>
            <w:vMerge w:val="restart"/>
            <w:tcBorders>
              <w:top w:val="single" w:sz="4" w:space="0" w:color="181717"/>
              <w:left w:val="single" w:sz="4" w:space="0" w:color="181717"/>
              <w:bottom w:val="single" w:sz="4" w:space="0" w:color="181717"/>
              <w:right w:val="single" w:sz="4" w:space="0" w:color="181717"/>
            </w:tcBorders>
          </w:tcPr>
          <w:p w14:paraId="0A5DA952"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46357153" w14:textId="77777777" w:rsidR="00C7681D" w:rsidRDefault="00000000">
            <w:pPr>
              <w:spacing w:after="0" w:line="259" w:lineRule="auto"/>
              <w:ind w:left="0" w:firstLine="0"/>
            </w:pPr>
            <w:r>
              <w:t>znaczna deformacja, powodująca bliznowaty przykurcz stawu barkowego, zaniki mięśni obręczy barkowej z ograniczeniem sprawności sprowadzającym się do możliwości unoszenia ramienia poniżej kąta 90° i z ograniczeniami ruchów rotacyjnych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0B496262"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19500C4A"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2EF43FB0"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6B3BFD61" w14:textId="77777777" w:rsidR="00C7681D" w:rsidRDefault="00000000">
            <w:pPr>
              <w:spacing w:after="0" w:line="225" w:lineRule="auto"/>
              <w:ind w:left="0" w:right="0" w:firstLine="0"/>
              <w:jc w:val="left"/>
            </w:pPr>
            <w:r>
              <w:rPr>
                <w:b/>
              </w:rPr>
              <w:t xml:space="preserve">105. </w:t>
            </w:r>
            <w:r>
              <w:rPr>
                <w:b/>
              </w:rPr>
              <w:tab/>
              <w:t xml:space="preserve">USzKoDzEniE StawU ŁoPatKowo – RaMiEnnEGo – w zaLEŻnoŚCi oD  </w:t>
            </w:r>
            <w:r>
              <w:rPr>
                <w:b/>
              </w:rPr>
              <w:tab/>
              <w:t xml:space="preserve">BLizn, oGRaniCzEŃ RUCHoMoŚCi, zaniKÓw MiĘŚni, PRzEMiESzCzEŃ, </w:t>
            </w:r>
          </w:p>
          <w:p w14:paraId="77746626" w14:textId="77777777" w:rsidR="00C7681D" w:rsidRDefault="00000000">
            <w:pPr>
              <w:spacing w:after="0" w:line="259" w:lineRule="auto"/>
              <w:ind w:left="0" w:right="80" w:firstLine="0"/>
              <w:jc w:val="center"/>
            </w:pPr>
            <w:r>
              <w:rPr>
                <w:b/>
              </w:rPr>
              <w:t xml:space="preserve"> </w:t>
            </w:r>
            <w:r>
              <w:rPr>
                <w:b/>
              </w:rPr>
              <w:tab/>
              <w:t xml:space="preserve">zniEKSztaŁCEŃ zŁaManEJ GŁowY naSaDY BLiŻSzEJ KoŚCi RaMiEnnEJ  </w:t>
            </w:r>
            <w:r>
              <w:rPr>
                <w:b/>
              </w:rPr>
              <w:tab/>
              <w:t xml:space="preserve">i innYCH zMian wtÓRnYCH: </w:t>
            </w:r>
          </w:p>
        </w:tc>
      </w:tr>
      <w:tr w:rsidR="00C7681D" w14:paraId="71C04BB9" w14:textId="77777777">
        <w:trPr>
          <w:trHeight w:val="344"/>
        </w:trPr>
        <w:tc>
          <w:tcPr>
            <w:tcW w:w="0" w:type="auto"/>
            <w:vMerge/>
            <w:tcBorders>
              <w:top w:val="nil"/>
              <w:left w:val="single" w:sz="4" w:space="0" w:color="181717"/>
              <w:bottom w:val="single" w:sz="4" w:space="0" w:color="181717"/>
              <w:right w:val="single" w:sz="4" w:space="0" w:color="181717"/>
            </w:tcBorders>
          </w:tcPr>
          <w:p w14:paraId="0AF5DE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564A8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99F58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6D2E8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9F0639"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14BEAB5A" w14:textId="77777777" w:rsidR="00C7681D" w:rsidRDefault="00000000">
            <w:pPr>
              <w:spacing w:after="0" w:line="259" w:lineRule="auto"/>
              <w:ind w:left="0" w:right="0" w:firstLine="0"/>
              <w:jc w:val="left"/>
            </w:pPr>
            <w:r>
              <w:t>A. MIERNEGO STOPNIA:</w:t>
            </w:r>
          </w:p>
        </w:tc>
      </w:tr>
      <w:tr w:rsidR="00C7681D" w14:paraId="32F504EC"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925E29A"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D732B73" w14:textId="77777777" w:rsidR="00C7681D" w:rsidRDefault="00000000">
            <w:pPr>
              <w:spacing w:after="0" w:line="259" w:lineRule="auto"/>
              <w:ind w:left="0" w:right="0" w:firstLine="0"/>
            </w:pPr>
            <w:r>
              <w:t>znaczna deformacja, z bolesnym przykurczeni stawu barkowego pozostawiająca jego śladowy ruch</w:t>
            </w:r>
          </w:p>
        </w:tc>
        <w:tc>
          <w:tcPr>
            <w:tcW w:w="853" w:type="dxa"/>
            <w:vMerge w:val="restart"/>
            <w:tcBorders>
              <w:top w:val="single" w:sz="4" w:space="0" w:color="181717"/>
              <w:left w:val="single" w:sz="4" w:space="0" w:color="181717"/>
              <w:bottom w:val="single" w:sz="4" w:space="0" w:color="181717"/>
              <w:right w:val="single" w:sz="4" w:space="0" w:color="181717"/>
            </w:tcBorders>
          </w:tcPr>
          <w:p w14:paraId="0656BE36"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48CBD284" w14:textId="77777777" w:rsidR="00C7681D" w:rsidRDefault="00000000">
            <w:pPr>
              <w:spacing w:after="0" w:line="259" w:lineRule="auto"/>
              <w:ind w:left="0" w:firstLine="0"/>
              <w:jc w:val="center"/>
            </w:pPr>
            <w:r>
              <w:t>15</w:t>
            </w:r>
          </w:p>
        </w:tc>
        <w:tc>
          <w:tcPr>
            <w:tcW w:w="0" w:type="auto"/>
            <w:vMerge/>
            <w:tcBorders>
              <w:top w:val="nil"/>
              <w:left w:val="single" w:sz="4" w:space="0" w:color="181717"/>
              <w:bottom w:val="nil"/>
              <w:right w:val="single" w:sz="4" w:space="0" w:color="181717"/>
            </w:tcBorders>
          </w:tcPr>
          <w:p w14:paraId="4E57F4EF"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1F5C4CA4" w14:textId="77777777" w:rsidR="00C7681D" w:rsidRDefault="00C7681D">
            <w:pPr>
              <w:spacing w:after="160" w:line="259" w:lineRule="auto"/>
              <w:ind w:left="0" w:right="0" w:firstLine="0"/>
              <w:jc w:val="left"/>
            </w:pPr>
          </w:p>
        </w:tc>
      </w:tr>
      <w:tr w:rsidR="00C7681D" w14:paraId="0AA38948" w14:textId="77777777">
        <w:trPr>
          <w:trHeight w:val="263"/>
        </w:trPr>
        <w:tc>
          <w:tcPr>
            <w:tcW w:w="0" w:type="auto"/>
            <w:vMerge/>
            <w:tcBorders>
              <w:top w:val="nil"/>
              <w:left w:val="single" w:sz="4" w:space="0" w:color="181717"/>
              <w:bottom w:val="single" w:sz="4" w:space="0" w:color="181717"/>
              <w:right w:val="single" w:sz="4" w:space="0" w:color="181717"/>
            </w:tcBorders>
          </w:tcPr>
          <w:p w14:paraId="7CCAA7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811F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A0369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5B71C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28FC9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06E2AA2"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D66482A" w14:textId="77777777" w:rsidR="00C7681D" w:rsidRDefault="00000000">
            <w:pPr>
              <w:spacing w:after="0" w:line="259" w:lineRule="auto"/>
              <w:ind w:left="0" w:right="0" w:firstLine="0"/>
              <w:jc w:val="left"/>
            </w:pPr>
            <w:r>
              <w:t>niewielka deformacja</w:t>
            </w:r>
          </w:p>
        </w:tc>
        <w:tc>
          <w:tcPr>
            <w:tcW w:w="853" w:type="dxa"/>
            <w:tcBorders>
              <w:top w:val="single" w:sz="4" w:space="0" w:color="181717"/>
              <w:left w:val="single" w:sz="4" w:space="0" w:color="181717"/>
              <w:bottom w:val="single" w:sz="4" w:space="0" w:color="181717"/>
              <w:right w:val="single" w:sz="4" w:space="0" w:color="181717"/>
            </w:tcBorders>
          </w:tcPr>
          <w:p w14:paraId="07EB5FC2" w14:textId="77777777" w:rsidR="00C7681D" w:rsidRDefault="00000000">
            <w:pPr>
              <w:spacing w:after="0" w:line="259" w:lineRule="auto"/>
              <w:ind w:left="0" w:firstLine="0"/>
              <w:jc w:val="center"/>
            </w:pPr>
            <w:r>
              <w:t>1</w:t>
            </w:r>
          </w:p>
        </w:tc>
        <w:tc>
          <w:tcPr>
            <w:tcW w:w="853" w:type="dxa"/>
            <w:tcBorders>
              <w:top w:val="single" w:sz="4" w:space="0" w:color="181717"/>
              <w:left w:val="single" w:sz="4" w:space="0" w:color="181717"/>
              <w:bottom w:val="single" w:sz="4" w:space="0" w:color="181717"/>
              <w:right w:val="single" w:sz="4" w:space="0" w:color="181717"/>
            </w:tcBorders>
          </w:tcPr>
          <w:p w14:paraId="6BC5498D" w14:textId="77777777" w:rsidR="00C7681D" w:rsidRDefault="00000000">
            <w:pPr>
              <w:spacing w:after="0" w:line="259" w:lineRule="auto"/>
              <w:ind w:left="0" w:firstLine="0"/>
              <w:jc w:val="center"/>
            </w:pPr>
            <w:r>
              <w:t>1</w:t>
            </w:r>
          </w:p>
        </w:tc>
      </w:tr>
      <w:tr w:rsidR="00C7681D" w14:paraId="4C903492" w14:textId="77777777">
        <w:trPr>
          <w:trHeight w:val="420"/>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3ED647BA" w14:textId="77777777" w:rsidR="00C7681D" w:rsidRDefault="00000000">
            <w:pPr>
              <w:spacing w:after="0" w:line="259" w:lineRule="auto"/>
              <w:ind w:left="933" w:right="0" w:hanging="933"/>
              <w:jc w:val="left"/>
            </w:pPr>
            <w:r>
              <w:rPr>
                <w:b/>
              </w:rPr>
              <w:t xml:space="preserve">102. </w:t>
            </w:r>
            <w:r>
              <w:rPr>
                <w:b/>
              </w:rPr>
              <w:tab/>
              <w:t xml:space="preserve">Staw RzEKoMY oBoJCzYKa – w zaLEŻnoŚCi oD zniEKSztaŁCEŃ, PRzEMiESzCzEŃ, UPoŚLEDzEnia FUnKCJi KoŃCzYnY: </w:t>
            </w:r>
          </w:p>
        </w:tc>
        <w:tc>
          <w:tcPr>
            <w:tcW w:w="0" w:type="auto"/>
            <w:vMerge/>
            <w:tcBorders>
              <w:top w:val="nil"/>
              <w:left w:val="single" w:sz="4" w:space="0" w:color="181717"/>
              <w:bottom w:val="nil"/>
              <w:right w:val="single" w:sz="4" w:space="0" w:color="181717"/>
            </w:tcBorders>
          </w:tcPr>
          <w:p w14:paraId="3D8A89B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6D298A3"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836668D" w14:textId="77777777" w:rsidR="00C7681D" w:rsidRDefault="00000000">
            <w:pPr>
              <w:spacing w:after="0" w:line="259" w:lineRule="auto"/>
              <w:ind w:left="0" w:firstLine="0"/>
            </w:pPr>
            <w:r>
              <w:t>wyraźne zmiany powodujące deformację barku bez istotnych ograniczeń zakresu ruchów w stawie łopatkowo-ramiennym</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A09180C" w14:textId="77777777" w:rsidR="00C7681D" w:rsidRDefault="00000000">
            <w:pPr>
              <w:spacing w:after="0" w:line="259" w:lineRule="auto"/>
              <w:ind w:left="0" w:firstLine="0"/>
              <w:jc w:val="center"/>
            </w:pPr>
            <w:r>
              <w:t>4</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09EC629F" w14:textId="77777777" w:rsidR="00C7681D" w:rsidRDefault="00000000">
            <w:pPr>
              <w:spacing w:after="0" w:line="259" w:lineRule="auto"/>
              <w:ind w:left="0" w:firstLine="0"/>
              <w:jc w:val="center"/>
            </w:pPr>
            <w:r>
              <w:t>2</w:t>
            </w:r>
          </w:p>
        </w:tc>
      </w:tr>
      <w:tr w:rsidR="00C7681D" w14:paraId="2F5C1946"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533D9177" w14:textId="77777777" w:rsidR="00C7681D" w:rsidRDefault="00000000">
            <w:pPr>
              <w:spacing w:after="0" w:line="259" w:lineRule="auto"/>
              <w:ind w:left="0" w:right="0" w:firstLine="0"/>
              <w:jc w:val="left"/>
            </w:pPr>
            <w:r>
              <w:t>A. NIEZNACZNE ZMIANY:</w:t>
            </w:r>
          </w:p>
        </w:tc>
        <w:tc>
          <w:tcPr>
            <w:tcW w:w="0" w:type="auto"/>
            <w:vMerge/>
            <w:tcBorders>
              <w:top w:val="nil"/>
              <w:left w:val="single" w:sz="4" w:space="0" w:color="181717"/>
              <w:bottom w:val="nil"/>
              <w:right w:val="single" w:sz="4" w:space="0" w:color="181717"/>
            </w:tcBorders>
          </w:tcPr>
          <w:p w14:paraId="7C02668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255E1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9809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2BEB41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0F69D7" w14:textId="77777777" w:rsidR="00C7681D" w:rsidRDefault="00C7681D">
            <w:pPr>
              <w:spacing w:after="160" w:line="259" w:lineRule="auto"/>
              <w:ind w:left="0" w:right="0" w:firstLine="0"/>
              <w:jc w:val="left"/>
            </w:pPr>
          </w:p>
        </w:tc>
      </w:tr>
      <w:tr w:rsidR="00C7681D" w14:paraId="56D6B714"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7B4266C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D6E8E2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5514E1B"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B2E4205" w14:textId="77777777" w:rsidR="00C7681D" w:rsidRDefault="00000000">
            <w:pPr>
              <w:spacing w:after="0" w:line="259" w:lineRule="auto"/>
              <w:ind w:left="0" w:firstLine="0"/>
            </w:pPr>
            <w:r>
              <w:t>wyraźna deformacja z ograniczeniem zakresu ruchomości w stawie łopatkowo-ramiennym jak unoszenia kończyny do kąta 140°, z ograniczeniem ruchów rotacyjnych, z zanikiem mięśnia naramiennego oraz mięśni ramienia o 2 cm</w:t>
            </w:r>
          </w:p>
        </w:tc>
        <w:tc>
          <w:tcPr>
            <w:tcW w:w="853" w:type="dxa"/>
            <w:vMerge w:val="restart"/>
            <w:tcBorders>
              <w:top w:val="single" w:sz="4" w:space="0" w:color="181717"/>
              <w:left w:val="single" w:sz="4" w:space="0" w:color="181717"/>
              <w:bottom w:val="single" w:sz="4" w:space="0" w:color="181717"/>
              <w:right w:val="single" w:sz="4" w:space="0" w:color="181717"/>
            </w:tcBorders>
          </w:tcPr>
          <w:p w14:paraId="28A775FC"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3B6618EB" w14:textId="77777777" w:rsidR="00C7681D" w:rsidRDefault="00000000">
            <w:pPr>
              <w:spacing w:after="0" w:line="259" w:lineRule="auto"/>
              <w:ind w:left="0" w:firstLine="0"/>
              <w:jc w:val="center"/>
            </w:pPr>
            <w:r>
              <w:t>4</w:t>
            </w:r>
          </w:p>
        </w:tc>
      </w:tr>
      <w:tr w:rsidR="00C7681D" w14:paraId="5F3FF07F"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063A4D9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5BF4CBC" w14:textId="77777777" w:rsidR="00C7681D" w:rsidRDefault="00000000">
            <w:pPr>
              <w:spacing w:after="0" w:line="259" w:lineRule="auto"/>
              <w:ind w:left="0" w:firstLine="0"/>
            </w:pPr>
            <w:r>
              <w:t>wyraźna deformacja powodująca skrócenie wymiaru poprzecznego barku bez istotnych ograniczeń zakresu ruchów w stawie łopatkowo-ramiennym</w:t>
            </w:r>
          </w:p>
        </w:tc>
        <w:tc>
          <w:tcPr>
            <w:tcW w:w="853" w:type="dxa"/>
            <w:tcBorders>
              <w:top w:val="single" w:sz="4" w:space="0" w:color="181717"/>
              <w:left w:val="single" w:sz="4" w:space="0" w:color="181717"/>
              <w:bottom w:val="single" w:sz="4" w:space="0" w:color="181717"/>
              <w:right w:val="single" w:sz="4" w:space="0" w:color="181717"/>
            </w:tcBorders>
            <w:vAlign w:val="center"/>
          </w:tcPr>
          <w:p w14:paraId="16EF8897" w14:textId="77777777" w:rsidR="00C7681D" w:rsidRDefault="00000000">
            <w:pPr>
              <w:spacing w:after="0" w:line="259" w:lineRule="auto"/>
              <w:ind w:left="0" w:firstLine="0"/>
              <w:jc w:val="center"/>
            </w:pPr>
            <w:r>
              <w:t>1 – 4</w:t>
            </w:r>
          </w:p>
        </w:tc>
        <w:tc>
          <w:tcPr>
            <w:tcW w:w="853" w:type="dxa"/>
            <w:tcBorders>
              <w:top w:val="single" w:sz="4" w:space="0" w:color="181717"/>
              <w:left w:val="single" w:sz="4" w:space="0" w:color="181717"/>
              <w:bottom w:val="single" w:sz="4" w:space="0" w:color="181717"/>
              <w:right w:val="single" w:sz="4" w:space="0" w:color="181717"/>
            </w:tcBorders>
            <w:vAlign w:val="center"/>
          </w:tcPr>
          <w:p w14:paraId="7E57B67C"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0600A4A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B8E92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D4E17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AD9A45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8158FE" w14:textId="77777777" w:rsidR="00C7681D" w:rsidRDefault="00C7681D">
            <w:pPr>
              <w:spacing w:after="160" w:line="259" w:lineRule="auto"/>
              <w:ind w:left="0" w:right="0" w:firstLine="0"/>
              <w:jc w:val="left"/>
            </w:pPr>
          </w:p>
        </w:tc>
      </w:tr>
      <w:tr w:rsidR="00C7681D" w14:paraId="743350E8" w14:textId="77777777">
        <w:trPr>
          <w:trHeight w:val="222"/>
        </w:trPr>
        <w:tc>
          <w:tcPr>
            <w:tcW w:w="340" w:type="dxa"/>
            <w:vMerge w:val="restart"/>
            <w:tcBorders>
              <w:top w:val="single" w:sz="4" w:space="0" w:color="181717"/>
              <w:left w:val="single" w:sz="4" w:space="0" w:color="181717"/>
              <w:bottom w:val="single" w:sz="4" w:space="0" w:color="181717"/>
              <w:right w:val="single" w:sz="4" w:space="0" w:color="181717"/>
            </w:tcBorders>
          </w:tcPr>
          <w:p w14:paraId="32FA2B61"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5EE9A7" w14:textId="77777777" w:rsidR="00C7681D" w:rsidRDefault="00000000">
            <w:pPr>
              <w:spacing w:after="0" w:line="259" w:lineRule="auto"/>
              <w:ind w:left="0" w:firstLine="0"/>
            </w:pPr>
            <w:r>
              <w:t>wyraźna deformacja z ograniczeniem zakresu ruchomości w stawie łopatkowo-ramiennym jak unoszenia kończyny do kąta 140°, z ograniczeniem ruchów rotacyjnych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4E367519"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1A371A39"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4EF5C3E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68CA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365E0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C1C9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69501D" w14:textId="77777777" w:rsidR="00C7681D" w:rsidRDefault="00C7681D">
            <w:pPr>
              <w:spacing w:after="160" w:line="259" w:lineRule="auto"/>
              <w:ind w:left="0" w:right="0" w:firstLine="0"/>
              <w:jc w:val="left"/>
            </w:pPr>
          </w:p>
        </w:tc>
      </w:tr>
      <w:tr w:rsidR="00C7681D" w14:paraId="2C2221BC" w14:textId="77777777">
        <w:trPr>
          <w:trHeight w:val="268"/>
        </w:trPr>
        <w:tc>
          <w:tcPr>
            <w:tcW w:w="0" w:type="auto"/>
            <w:vMerge/>
            <w:tcBorders>
              <w:top w:val="nil"/>
              <w:left w:val="single" w:sz="4" w:space="0" w:color="181717"/>
              <w:bottom w:val="nil"/>
              <w:right w:val="single" w:sz="4" w:space="0" w:color="181717"/>
            </w:tcBorders>
          </w:tcPr>
          <w:p w14:paraId="6FB3D5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10C90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BFD4EE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FC8348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E94059E"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FA871C9" w14:textId="77777777" w:rsidR="00C7681D" w:rsidRDefault="00000000">
            <w:pPr>
              <w:spacing w:after="0" w:line="259" w:lineRule="auto"/>
              <w:ind w:left="0" w:right="0" w:firstLine="0"/>
              <w:jc w:val="left"/>
            </w:pPr>
            <w:r>
              <w:t>B. ŚREDNIEGO STOPNIA:</w:t>
            </w:r>
          </w:p>
        </w:tc>
      </w:tr>
      <w:tr w:rsidR="00C7681D" w14:paraId="1B40A8D5" w14:textId="77777777">
        <w:trPr>
          <w:trHeight w:val="344"/>
        </w:trPr>
        <w:tc>
          <w:tcPr>
            <w:tcW w:w="0" w:type="auto"/>
            <w:vMerge/>
            <w:tcBorders>
              <w:top w:val="nil"/>
              <w:left w:val="single" w:sz="4" w:space="0" w:color="181717"/>
              <w:bottom w:val="single" w:sz="4" w:space="0" w:color="181717"/>
              <w:right w:val="single" w:sz="4" w:space="0" w:color="181717"/>
            </w:tcBorders>
          </w:tcPr>
          <w:p w14:paraId="3474EA8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5751C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EA2E3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FBE0C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7EB023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DC1D719"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0659401" w14:textId="77777777" w:rsidR="00C7681D" w:rsidRDefault="00000000">
            <w:pPr>
              <w:spacing w:after="0" w:line="259" w:lineRule="auto"/>
              <w:ind w:left="0" w:firstLine="0"/>
            </w:pPr>
            <w:r>
              <w:t>znaczna deformacja, bliznowaty przykurcz, zaniki mięśnia naramiennego, mięśni obręczy barkowej z ograniczeniem sprawności sprowadzającym się do możliwości unoszenia ramienia do kąta 100°</w:t>
            </w:r>
          </w:p>
        </w:tc>
        <w:tc>
          <w:tcPr>
            <w:tcW w:w="853" w:type="dxa"/>
            <w:vMerge w:val="restart"/>
            <w:tcBorders>
              <w:top w:val="single" w:sz="4" w:space="0" w:color="181717"/>
              <w:left w:val="single" w:sz="4" w:space="0" w:color="181717"/>
              <w:bottom w:val="single" w:sz="4" w:space="0" w:color="181717"/>
              <w:right w:val="single" w:sz="4" w:space="0" w:color="181717"/>
            </w:tcBorders>
          </w:tcPr>
          <w:p w14:paraId="43EBAD80"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436BD7C0" w14:textId="77777777" w:rsidR="00C7681D" w:rsidRDefault="00000000">
            <w:pPr>
              <w:spacing w:after="0" w:line="259" w:lineRule="auto"/>
              <w:ind w:left="0" w:firstLine="0"/>
              <w:jc w:val="center"/>
            </w:pPr>
            <w:r>
              <w:t>5</w:t>
            </w:r>
          </w:p>
        </w:tc>
      </w:tr>
      <w:tr w:rsidR="00C7681D" w14:paraId="0CD0FE05"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A99C32E" w14:textId="77777777" w:rsidR="00C7681D" w:rsidRDefault="00000000">
            <w:pPr>
              <w:spacing w:after="0" w:line="259" w:lineRule="auto"/>
              <w:ind w:left="0" w:right="0" w:firstLine="0"/>
              <w:jc w:val="left"/>
            </w:pPr>
            <w:r>
              <w:t>B. ZNACZNE ZMIANY:</w:t>
            </w:r>
          </w:p>
        </w:tc>
        <w:tc>
          <w:tcPr>
            <w:tcW w:w="0" w:type="auto"/>
            <w:vMerge/>
            <w:tcBorders>
              <w:top w:val="nil"/>
              <w:left w:val="single" w:sz="4" w:space="0" w:color="181717"/>
              <w:bottom w:val="nil"/>
              <w:right w:val="single" w:sz="4" w:space="0" w:color="181717"/>
            </w:tcBorders>
          </w:tcPr>
          <w:p w14:paraId="17E1805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105987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EB8028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445A5F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FD0C63" w14:textId="77777777" w:rsidR="00C7681D" w:rsidRDefault="00C7681D">
            <w:pPr>
              <w:spacing w:after="160" w:line="259" w:lineRule="auto"/>
              <w:ind w:left="0" w:right="0" w:firstLine="0"/>
              <w:jc w:val="left"/>
            </w:pPr>
          </w:p>
        </w:tc>
      </w:tr>
      <w:tr w:rsidR="00C7681D" w14:paraId="6C63F62D" w14:textId="77777777">
        <w:trPr>
          <w:trHeight w:val="222"/>
        </w:trPr>
        <w:tc>
          <w:tcPr>
            <w:tcW w:w="340" w:type="dxa"/>
            <w:vMerge w:val="restart"/>
            <w:tcBorders>
              <w:top w:val="single" w:sz="4" w:space="0" w:color="181717"/>
              <w:left w:val="single" w:sz="4" w:space="0" w:color="181717"/>
              <w:bottom w:val="single" w:sz="4" w:space="0" w:color="181717"/>
              <w:right w:val="single" w:sz="4" w:space="0" w:color="181717"/>
            </w:tcBorders>
          </w:tcPr>
          <w:p w14:paraId="48ADC74E"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C3CBBC" w14:textId="77777777" w:rsidR="00C7681D" w:rsidRDefault="00000000">
            <w:pPr>
              <w:spacing w:after="0" w:line="259" w:lineRule="auto"/>
              <w:ind w:left="0" w:firstLine="0"/>
            </w:pPr>
            <w:r>
              <w:t>znaczna deformacja, ze skróceniem wymiaru poprzecznego stawu barkowego, z ograniczeniem zakresu ruchomości w przedziale do 90-130°, zniesieniem ruchów rotacyjnych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6B6BC150"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1FE407FC"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0A13140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F352D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BCD75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9E266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334829" w14:textId="77777777" w:rsidR="00C7681D" w:rsidRDefault="00C7681D">
            <w:pPr>
              <w:spacing w:after="160" w:line="259" w:lineRule="auto"/>
              <w:ind w:left="0" w:right="0" w:firstLine="0"/>
              <w:jc w:val="left"/>
            </w:pPr>
          </w:p>
        </w:tc>
      </w:tr>
      <w:tr w:rsidR="00C7681D" w14:paraId="3CDC2190" w14:textId="77777777">
        <w:trPr>
          <w:trHeight w:val="554"/>
        </w:trPr>
        <w:tc>
          <w:tcPr>
            <w:tcW w:w="0" w:type="auto"/>
            <w:vMerge/>
            <w:tcBorders>
              <w:top w:val="nil"/>
              <w:left w:val="single" w:sz="4" w:space="0" w:color="181717"/>
              <w:bottom w:val="single" w:sz="4" w:space="0" w:color="181717"/>
              <w:right w:val="single" w:sz="4" w:space="0" w:color="181717"/>
            </w:tcBorders>
          </w:tcPr>
          <w:p w14:paraId="51E81FC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17B97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3399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993ED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60D261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17ADB42"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13A2E79" w14:textId="77777777" w:rsidR="00C7681D" w:rsidRDefault="00000000">
            <w:pPr>
              <w:spacing w:after="0" w:line="259" w:lineRule="auto"/>
              <w:ind w:left="0" w:firstLine="0"/>
            </w:pPr>
            <w:r>
              <w:t>znaczna deformacja, z bolesnym przykurczem stawu łopatkowo-ramiennego pozostawiającym śladowy ruch</w:t>
            </w:r>
          </w:p>
        </w:tc>
        <w:tc>
          <w:tcPr>
            <w:tcW w:w="853" w:type="dxa"/>
            <w:tcBorders>
              <w:top w:val="single" w:sz="4" w:space="0" w:color="181717"/>
              <w:left w:val="single" w:sz="4" w:space="0" w:color="181717"/>
              <w:bottom w:val="single" w:sz="4" w:space="0" w:color="181717"/>
              <w:right w:val="single" w:sz="4" w:space="0" w:color="181717"/>
            </w:tcBorders>
            <w:vAlign w:val="center"/>
          </w:tcPr>
          <w:p w14:paraId="201593FA" w14:textId="77777777" w:rsidR="00C7681D" w:rsidRDefault="00000000">
            <w:pPr>
              <w:spacing w:after="0" w:line="259" w:lineRule="auto"/>
              <w:ind w:left="0" w:firstLine="0"/>
              <w:jc w:val="center"/>
            </w:pPr>
            <w:r>
              <w:t>16</w:t>
            </w:r>
          </w:p>
        </w:tc>
        <w:tc>
          <w:tcPr>
            <w:tcW w:w="853" w:type="dxa"/>
            <w:tcBorders>
              <w:top w:val="single" w:sz="4" w:space="0" w:color="181717"/>
              <w:left w:val="single" w:sz="4" w:space="0" w:color="181717"/>
              <w:bottom w:val="single" w:sz="4" w:space="0" w:color="181717"/>
              <w:right w:val="single" w:sz="4" w:space="0" w:color="181717"/>
            </w:tcBorders>
            <w:vAlign w:val="center"/>
          </w:tcPr>
          <w:p w14:paraId="76DAA440" w14:textId="77777777" w:rsidR="00C7681D" w:rsidRDefault="00000000">
            <w:pPr>
              <w:spacing w:after="0" w:line="259" w:lineRule="auto"/>
              <w:ind w:left="0" w:firstLine="0"/>
              <w:jc w:val="center"/>
            </w:pPr>
            <w:r>
              <w:t>12</w:t>
            </w:r>
          </w:p>
        </w:tc>
      </w:tr>
      <w:tr w:rsidR="00C7681D" w14:paraId="61B4706D" w14:textId="77777777">
        <w:trPr>
          <w:trHeight w:val="299"/>
        </w:trPr>
        <w:tc>
          <w:tcPr>
            <w:tcW w:w="340" w:type="dxa"/>
            <w:vMerge w:val="restart"/>
            <w:tcBorders>
              <w:top w:val="single" w:sz="4" w:space="0" w:color="181717"/>
              <w:left w:val="single" w:sz="4" w:space="0" w:color="181717"/>
              <w:bottom w:val="single" w:sz="4" w:space="0" w:color="181717"/>
              <w:right w:val="single" w:sz="4" w:space="0" w:color="181717"/>
            </w:tcBorders>
            <w:shd w:val="clear" w:color="auto" w:fill="FFFEFD"/>
          </w:tcPr>
          <w:p w14:paraId="640063F5"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E079540" w14:textId="77777777" w:rsidR="00C7681D" w:rsidRDefault="00000000">
            <w:pPr>
              <w:spacing w:after="0" w:line="259" w:lineRule="auto"/>
              <w:ind w:left="0" w:firstLine="0"/>
            </w:pPr>
            <w:r>
              <w:t>znaczna deformacja, po próbie leczenia operacyjnego zakończonej niepowodzeniem, z przykurczem stawu łopatkowo-ramiennego pozostawiającym śladowy ruch</w:t>
            </w:r>
          </w:p>
        </w:tc>
        <w:tc>
          <w:tcPr>
            <w:tcW w:w="853" w:type="dxa"/>
            <w:vMerge w:val="restart"/>
            <w:tcBorders>
              <w:top w:val="single" w:sz="4" w:space="0" w:color="181717"/>
              <w:left w:val="single" w:sz="4" w:space="0" w:color="181717"/>
              <w:bottom w:val="single" w:sz="4" w:space="0" w:color="181717"/>
              <w:right w:val="single" w:sz="4" w:space="0" w:color="181717"/>
            </w:tcBorders>
          </w:tcPr>
          <w:p w14:paraId="03F5C3FF"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066CB7FA"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13DA96FD"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3DF1EFC" w14:textId="77777777" w:rsidR="00C7681D" w:rsidRDefault="00000000">
            <w:pPr>
              <w:spacing w:after="0" w:line="259" w:lineRule="auto"/>
              <w:ind w:left="0" w:right="0" w:firstLine="0"/>
              <w:jc w:val="left"/>
            </w:pPr>
            <w:r>
              <w:t>C. DUŻEGO STOPNIA:</w:t>
            </w:r>
          </w:p>
        </w:tc>
      </w:tr>
      <w:tr w:rsidR="00C7681D" w14:paraId="6339B6B3" w14:textId="77777777">
        <w:trPr>
          <w:trHeight w:val="415"/>
        </w:trPr>
        <w:tc>
          <w:tcPr>
            <w:tcW w:w="0" w:type="auto"/>
            <w:vMerge/>
            <w:tcBorders>
              <w:top w:val="nil"/>
              <w:left w:val="single" w:sz="4" w:space="0" w:color="181717"/>
              <w:bottom w:val="single" w:sz="4" w:space="0" w:color="181717"/>
              <w:right w:val="single" w:sz="4" w:space="0" w:color="181717"/>
            </w:tcBorders>
          </w:tcPr>
          <w:p w14:paraId="6249FF5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D6264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86E13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E7B8F2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5302C7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4272593"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CD96FC3" w14:textId="77777777" w:rsidR="00C7681D" w:rsidRDefault="00000000">
            <w:pPr>
              <w:spacing w:after="0" w:line="259" w:lineRule="auto"/>
              <w:ind w:left="0" w:firstLine="0"/>
            </w:pPr>
            <w:r>
              <w:t>znaczna deformacja stawu łopatkowo-barkowego całkowite zesztywnienie stawu łopatkowo-barkowego</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4CA1733E"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68CEDE79" w14:textId="77777777" w:rsidR="00C7681D" w:rsidRDefault="00000000">
            <w:pPr>
              <w:spacing w:after="0" w:line="259" w:lineRule="auto"/>
              <w:ind w:left="0" w:firstLine="0"/>
              <w:jc w:val="center"/>
            </w:pPr>
            <w:r>
              <w:t>15</w:t>
            </w:r>
          </w:p>
        </w:tc>
      </w:tr>
      <w:tr w:rsidR="00C7681D" w14:paraId="5037B64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3822DCB3"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2C79998B" w14:textId="77777777" w:rsidR="00C7681D" w:rsidRDefault="00000000">
            <w:pPr>
              <w:spacing w:after="0" w:line="259" w:lineRule="auto"/>
              <w:ind w:left="0" w:firstLine="0"/>
            </w:pPr>
            <w:r>
              <w:t>znaczna deformacja, po próbie leczenia operacyjnego zakończonej niepowodzeniem, patologiczna ruchomość odłamów, skrócenie wymiaru poprzecznego barku, zesztywnienie stawu łopatkowo-ramiennego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50042D28" w14:textId="77777777" w:rsidR="00C7681D" w:rsidRDefault="00000000">
            <w:pPr>
              <w:spacing w:after="0" w:line="259" w:lineRule="auto"/>
              <w:ind w:left="0" w:firstLine="0"/>
              <w:jc w:val="center"/>
            </w:pPr>
            <w:r>
              <w:t>24</w:t>
            </w:r>
          </w:p>
        </w:tc>
        <w:tc>
          <w:tcPr>
            <w:tcW w:w="853" w:type="dxa"/>
            <w:vMerge w:val="restart"/>
            <w:tcBorders>
              <w:top w:val="single" w:sz="4" w:space="0" w:color="181717"/>
              <w:left w:val="single" w:sz="4" w:space="0" w:color="181717"/>
              <w:bottom w:val="single" w:sz="4" w:space="0" w:color="181717"/>
              <w:right w:val="single" w:sz="4" w:space="0" w:color="181717"/>
            </w:tcBorders>
          </w:tcPr>
          <w:p w14:paraId="4B453232" w14:textId="77777777" w:rsidR="00C7681D" w:rsidRDefault="00000000">
            <w:pPr>
              <w:spacing w:after="0" w:line="259" w:lineRule="auto"/>
              <w:ind w:left="0" w:firstLine="0"/>
              <w:jc w:val="center"/>
            </w:pPr>
            <w:r>
              <w:t>15</w:t>
            </w:r>
          </w:p>
        </w:tc>
        <w:tc>
          <w:tcPr>
            <w:tcW w:w="0" w:type="auto"/>
            <w:vMerge/>
            <w:tcBorders>
              <w:top w:val="nil"/>
              <w:left w:val="single" w:sz="4" w:space="0" w:color="181717"/>
              <w:bottom w:val="nil"/>
              <w:right w:val="single" w:sz="4" w:space="0" w:color="181717"/>
            </w:tcBorders>
          </w:tcPr>
          <w:p w14:paraId="38A379C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83004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ADDCB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F817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A62DCC" w14:textId="77777777" w:rsidR="00C7681D" w:rsidRDefault="00C7681D">
            <w:pPr>
              <w:spacing w:after="160" w:line="259" w:lineRule="auto"/>
              <w:ind w:left="0" w:right="0" w:firstLine="0"/>
              <w:jc w:val="left"/>
            </w:pPr>
          </w:p>
        </w:tc>
      </w:tr>
      <w:tr w:rsidR="00C7681D" w14:paraId="556D964D" w14:textId="77777777">
        <w:trPr>
          <w:trHeight w:val="575"/>
        </w:trPr>
        <w:tc>
          <w:tcPr>
            <w:tcW w:w="0" w:type="auto"/>
            <w:vMerge/>
            <w:tcBorders>
              <w:top w:val="nil"/>
              <w:left w:val="single" w:sz="4" w:space="0" w:color="181717"/>
              <w:bottom w:val="single" w:sz="4" w:space="0" w:color="181717"/>
              <w:right w:val="single" w:sz="4" w:space="0" w:color="181717"/>
            </w:tcBorders>
          </w:tcPr>
          <w:p w14:paraId="045809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069841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FD849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D4F9C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77E844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BA695B5"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0C9ED6A" w14:textId="77777777" w:rsidR="00C7681D" w:rsidRDefault="00000000">
            <w:pPr>
              <w:spacing w:after="0" w:line="259" w:lineRule="auto"/>
              <w:ind w:left="0" w:firstLine="0"/>
            </w:pPr>
            <w:r>
              <w:t>znaczna deformacja stawu ze znacznymi dolegliwościami, powodującymi duże zaburzenia funkcji zbliżone do zesztywnienia stawu w pozycji czynnościowo niekorzystnej</w:t>
            </w:r>
          </w:p>
        </w:tc>
        <w:tc>
          <w:tcPr>
            <w:tcW w:w="853" w:type="dxa"/>
            <w:vMerge w:val="restart"/>
            <w:tcBorders>
              <w:top w:val="single" w:sz="4" w:space="0" w:color="181717"/>
              <w:left w:val="single" w:sz="4" w:space="0" w:color="181717"/>
              <w:bottom w:val="single" w:sz="4" w:space="0" w:color="181717"/>
              <w:right w:val="single" w:sz="4" w:space="0" w:color="181717"/>
            </w:tcBorders>
          </w:tcPr>
          <w:p w14:paraId="2DA5B8E0" w14:textId="77777777" w:rsidR="00C7681D" w:rsidRDefault="00000000">
            <w:pPr>
              <w:spacing w:after="0" w:line="259" w:lineRule="auto"/>
              <w:ind w:left="0" w:firstLine="0"/>
              <w:jc w:val="center"/>
            </w:pPr>
            <w:r>
              <w:t>24</w:t>
            </w:r>
          </w:p>
        </w:tc>
        <w:tc>
          <w:tcPr>
            <w:tcW w:w="853" w:type="dxa"/>
            <w:vMerge w:val="restart"/>
            <w:tcBorders>
              <w:top w:val="single" w:sz="4" w:space="0" w:color="181717"/>
              <w:left w:val="single" w:sz="4" w:space="0" w:color="181717"/>
              <w:bottom w:val="single" w:sz="4" w:space="0" w:color="181717"/>
              <w:right w:val="single" w:sz="4" w:space="0" w:color="181717"/>
            </w:tcBorders>
          </w:tcPr>
          <w:p w14:paraId="49B23A26" w14:textId="77777777" w:rsidR="00C7681D" w:rsidRDefault="00000000">
            <w:pPr>
              <w:spacing w:after="0" w:line="259" w:lineRule="auto"/>
              <w:ind w:left="0" w:firstLine="0"/>
              <w:jc w:val="center"/>
            </w:pPr>
            <w:r>
              <w:t>20</w:t>
            </w:r>
          </w:p>
        </w:tc>
      </w:tr>
      <w:tr w:rsidR="00C7681D" w14:paraId="0499AB88"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682BE149" w14:textId="77777777" w:rsidR="00C7681D" w:rsidRDefault="00000000">
            <w:pPr>
              <w:tabs>
                <w:tab w:val="center" w:pos="133"/>
                <w:tab w:val="center" w:pos="2682"/>
              </w:tabs>
              <w:spacing w:after="0" w:line="259" w:lineRule="auto"/>
              <w:ind w:left="0" w:right="0" w:firstLine="0"/>
              <w:jc w:val="left"/>
            </w:pPr>
            <w:r>
              <w:rPr>
                <w:color w:val="000000"/>
                <w:sz w:val="22"/>
              </w:rPr>
              <w:tab/>
            </w:r>
            <w:r>
              <w:rPr>
                <w:b/>
              </w:rPr>
              <w:t xml:space="preserve">103. </w:t>
            </w:r>
            <w:r>
              <w:rPr>
                <w:b/>
              </w:rPr>
              <w:tab/>
              <w:t>zwiCHniĘCiE StawU oBoJCzYKowo-BaRKowEGo LUB oBoJCzYKowo-</w:t>
            </w:r>
          </w:p>
          <w:p w14:paraId="766E9B23" w14:textId="77777777" w:rsidR="00C7681D" w:rsidRDefault="00000000">
            <w:pPr>
              <w:spacing w:after="0" w:line="259" w:lineRule="auto"/>
              <w:ind w:left="0" w:right="0" w:firstLine="0"/>
              <w:jc w:val="center"/>
            </w:pPr>
            <w:r>
              <w:rPr>
                <w:b/>
              </w:rPr>
              <w:t xml:space="preserve"> </w:t>
            </w:r>
            <w:r>
              <w:rPr>
                <w:b/>
              </w:rPr>
              <w:tab/>
              <w:t xml:space="preserve">MoStKowEGo w zaLEŻnoŚCi oD oGRaniCzEnia RUCHÓw, UPoŚLEDzEnia zDoLnoŚCi DŹwiGania i StoPnia DEFoRMaCJi: </w:t>
            </w:r>
          </w:p>
        </w:tc>
        <w:tc>
          <w:tcPr>
            <w:tcW w:w="0" w:type="auto"/>
            <w:vMerge/>
            <w:tcBorders>
              <w:top w:val="nil"/>
              <w:left w:val="single" w:sz="4" w:space="0" w:color="181717"/>
              <w:bottom w:val="nil"/>
              <w:right w:val="single" w:sz="4" w:space="0" w:color="181717"/>
            </w:tcBorders>
          </w:tcPr>
          <w:p w14:paraId="0C4283F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CCF36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A235A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F1C22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9B234A0" w14:textId="77777777" w:rsidR="00C7681D" w:rsidRDefault="00C7681D">
            <w:pPr>
              <w:spacing w:after="160" w:line="259" w:lineRule="auto"/>
              <w:ind w:left="0" w:right="0" w:firstLine="0"/>
              <w:jc w:val="left"/>
            </w:pPr>
          </w:p>
        </w:tc>
      </w:tr>
      <w:tr w:rsidR="00C7681D" w14:paraId="10EC391A" w14:textId="77777777">
        <w:trPr>
          <w:trHeight w:val="420"/>
        </w:trPr>
        <w:tc>
          <w:tcPr>
            <w:tcW w:w="0" w:type="auto"/>
            <w:gridSpan w:val="4"/>
            <w:vMerge/>
            <w:tcBorders>
              <w:top w:val="nil"/>
              <w:left w:val="single" w:sz="4" w:space="0" w:color="181717"/>
              <w:bottom w:val="single" w:sz="4" w:space="0" w:color="181717"/>
              <w:right w:val="single" w:sz="4" w:space="0" w:color="181717"/>
            </w:tcBorders>
          </w:tcPr>
          <w:p w14:paraId="165625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F7AEF6"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15FFC9C5" w14:textId="77777777" w:rsidR="00C7681D" w:rsidRDefault="00000000">
            <w:pPr>
              <w:spacing w:after="0" w:line="259" w:lineRule="auto"/>
              <w:ind w:left="0" w:right="0" w:firstLine="0"/>
              <w:jc w:val="left"/>
            </w:pPr>
            <w:r>
              <w:rPr>
                <w:b/>
              </w:rPr>
              <w:t xml:space="preserve">106. </w:t>
            </w:r>
            <w:r>
              <w:rPr>
                <w:b/>
              </w:rPr>
              <w:tab/>
              <w:t xml:space="preserve">zaStaRzaŁE, niEoDPRowaDzaLnE zwiCHniĘCiE StawU BaRKowEGo –  </w:t>
            </w:r>
            <w:r>
              <w:rPr>
                <w:b/>
              </w:rPr>
              <w:tab/>
              <w:t>w zaLEŻnoŚCi oD zaKRESU RUCHÓw i UStawiEnia KoŃCzYnY:</w:t>
            </w:r>
          </w:p>
        </w:tc>
      </w:tr>
      <w:tr w:rsidR="00C7681D" w14:paraId="0C160A94"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1575D35" w14:textId="77777777" w:rsidR="00C7681D" w:rsidRDefault="00000000">
            <w:pPr>
              <w:spacing w:after="0" w:line="259" w:lineRule="auto"/>
              <w:ind w:left="0" w:right="0" w:firstLine="0"/>
              <w:jc w:val="left"/>
            </w:pPr>
            <w:r>
              <w:t>A. NIEZNACZNE ZMIANY:</w:t>
            </w:r>
          </w:p>
        </w:tc>
        <w:tc>
          <w:tcPr>
            <w:tcW w:w="0" w:type="auto"/>
            <w:vMerge/>
            <w:tcBorders>
              <w:top w:val="nil"/>
              <w:left w:val="single" w:sz="4" w:space="0" w:color="181717"/>
              <w:bottom w:val="nil"/>
              <w:right w:val="single" w:sz="4" w:space="0" w:color="181717"/>
            </w:tcBorders>
          </w:tcPr>
          <w:p w14:paraId="1F9F8E07"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71858DE" w14:textId="77777777" w:rsidR="00C7681D" w:rsidRDefault="00000000">
            <w:pPr>
              <w:spacing w:after="0" w:line="259" w:lineRule="auto"/>
              <w:ind w:left="0" w:right="0" w:firstLine="0"/>
              <w:jc w:val="left"/>
            </w:pPr>
            <w:r>
              <w:t>A.</w:t>
            </w:r>
          </w:p>
        </w:tc>
      </w:tr>
      <w:tr w:rsidR="00C7681D" w14:paraId="255EE335" w14:textId="77777777">
        <w:trPr>
          <w:trHeight w:val="263"/>
        </w:trPr>
        <w:tc>
          <w:tcPr>
            <w:tcW w:w="340" w:type="dxa"/>
            <w:tcBorders>
              <w:top w:val="single" w:sz="4" w:space="0" w:color="181717"/>
              <w:left w:val="single" w:sz="4" w:space="0" w:color="181717"/>
              <w:bottom w:val="single" w:sz="4" w:space="0" w:color="181717"/>
              <w:right w:val="single" w:sz="4" w:space="0" w:color="181717"/>
            </w:tcBorders>
          </w:tcPr>
          <w:p w14:paraId="44A07FA5"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C4DB967" w14:textId="77777777" w:rsidR="00C7681D" w:rsidRDefault="00000000">
            <w:pPr>
              <w:spacing w:after="0" w:line="259" w:lineRule="auto"/>
              <w:ind w:left="0" w:right="0" w:firstLine="0"/>
              <w:jc w:val="left"/>
            </w:pPr>
            <w:r>
              <w:t>niewielka deformacja</w:t>
            </w:r>
          </w:p>
        </w:tc>
        <w:tc>
          <w:tcPr>
            <w:tcW w:w="853" w:type="dxa"/>
            <w:tcBorders>
              <w:top w:val="single" w:sz="4" w:space="0" w:color="181717"/>
              <w:left w:val="single" w:sz="4" w:space="0" w:color="181717"/>
              <w:bottom w:val="single" w:sz="4" w:space="0" w:color="181717"/>
              <w:right w:val="single" w:sz="4" w:space="0" w:color="181717"/>
            </w:tcBorders>
          </w:tcPr>
          <w:p w14:paraId="2CCE83CE"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09A33215"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54C5049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54E71E5"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7431E3" w14:textId="77777777" w:rsidR="00C7681D" w:rsidRDefault="00000000">
            <w:pPr>
              <w:spacing w:after="0" w:line="259" w:lineRule="auto"/>
              <w:ind w:left="0" w:right="0" w:firstLine="0"/>
            </w:pPr>
            <w:r>
              <w:t xml:space="preserve">nieodprowadzalne zwichnięcie pozwalające na wykonywanie podstawowych czynności </w:t>
            </w:r>
          </w:p>
        </w:tc>
        <w:tc>
          <w:tcPr>
            <w:tcW w:w="853" w:type="dxa"/>
            <w:vMerge w:val="restart"/>
            <w:tcBorders>
              <w:top w:val="single" w:sz="4" w:space="0" w:color="181717"/>
              <w:left w:val="single" w:sz="4" w:space="0" w:color="181717"/>
              <w:bottom w:val="single" w:sz="4" w:space="0" w:color="181717"/>
              <w:right w:val="single" w:sz="4" w:space="0" w:color="181717"/>
            </w:tcBorders>
          </w:tcPr>
          <w:p w14:paraId="7DAAA72E"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16DC8820" w14:textId="77777777" w:rsidR="00C7681D" w:rsidRDefault="00000000">
            <w:pPr>
              <w:spacing w:after="0" w:line="259" w:lineRule="auto"/>
              <w:ind w:left="0" w:firstLine="0"/>
              <w:jc w:val="center"/>
            </w:pPr>
            <w:r>
              <w:t>15</w:t>
            </w:r>
          </w:p>
        </w:tc>
      </w:tr>
      <w:tr w:rsidR="00C7681D" w14:paraId="1CEFAE2F"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43F28D8"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60EAFF9" w14:textId="77777777" w:rsidR="00C7681D" w:rsidRDefault="00000000">
            <w:pPr>
              <w:spacing w:after="0" w:line="259" w:lineRule="auto"/>
              <w:ind w:left="0" w:firstLine="0"/>
            </w:pPr>
            <w:r>
              <w:t>wyraźna deformacja wynikająca z odstawania – objawu klawisza (I lub II°) bez istotnych ograniczeń zakresu ruchów  w stawie łopatkowo-ramiennym.</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C81C491" w14:textId="77777777" w:rsidR="00C7681D" w:rsidRDefault="00000000">
            <w:pPr>
              <w:spacing w:after="0" w:line="259" w:lineRule="auto"/>
              <w:ind w:left="0" w:firstLine="0"/>
              <w:jc w:val="center"/>
            </w:pPr>
            <w:r>
              <w:t>4 – 7</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595EB1BC" w14:textId="77777777" w:rsidR="00C7681D" w:rsidRDefault="00000000">
            <w:pPr>
              <w:spacing w:after="0" w:line="259" w:lineRule="auto"/>
              <w:ind w:left="0" w:firstLine="0"/>
              <w:jc w:val="center"/>
            </w:pPr>
            <w:r>
              <w:t>2 – 3</w:t>
            </w:r>
          </w:p>
        </w:tc>
        <w:tc>
          <w:tcPr>
            <w:tcW w:w="0" w:type="auto"/>
            <w:vMerge/>
            <w:tcBorders>
              <w:top w:val="nil"/>
              <w:left w:val="single" w:sz="4" w:space="0" w:color="181717"/>
              <w:bottom w:val="nil"/>
              <w:right w:val="single" w:sz="4" w:space="0" w:color="181717"/>
            </w:tcBorders>
          </w:tcPr>
          <w:p w14:paraId="20D568F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27B1C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DB088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E35E4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A513A7" w14:textId="77777777" w:rsidR="00C7681D" w:rsidRDefault="00C7681D">
            <w:pPr>
              <w:spacing w:after="160" w:line="259" w:lineRule="auto"/>
              <w:ind w:left="0" w:right="0" w:firstLine="0"/>
              <w:jc w:val="left"/>
            </w:pPr>
          </w:p>
        </w:tc>
      </w:tr>
      <w:tr w:rsidR="00C7681D" w14:paraId="76C10114" w14:textId="77777777">
        <w:trPr>
          <w:trHeight w:val="419"/>
        </w:trPr>
        <w:tc>
          <w:tcPr>
            <w:tcW w:w="0" w:type="auto"/>
            <w:vMerge/>
            <w:tcBorders>
              <w:top w:val="nil"/>
              <w:left w:val="single" w:sz="4" w:space="0" w:color="181717"/>
              <w:bottom w:val="single" w:sz="4" w:space="0" w:color="181717"/>
              <w:right w:val="single" w:sz="4" w:space="0" w:color="181717"/>
            </w:tcBorders>
          </w:tcPr>
          <w:p w14:paraId="31FA039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695CE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1DCC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3F231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32C9F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E7B6FBD"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07A5910" w14:textId="77777777" w:rsidR="00C7681D" w:rsidRDefault="00000000">
            <w:pPr>
              <w:spacing w:after="0" w:line="259" w:lineRule="auto"/>
              <w:ind w:left="0" w:firstLine="0"/>
            </w:pPr>
            <w:r>
              <w:t>nieodprowadzalne zwichnięcie z ustawieniem kończyny w pozycji czynnościowo niekorzystnej w przywiedzeniu i rotacji wewnętrznej</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60B78584" w14:textId="77777777" w:rsidR="00C7681D" w:rsidRDefault="00000000">
            <w:pPr>
              <w:spacing w:after="0" w:line="259" w:lineRule="auto"/>
              <w:ind w:left="0" w:firstLine="0"/>
              <w:jc w:val="center"/>
            </w:pPr>
            <w:r>
              <w:t>25</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7B89F676" w14:textId="77777777" w:rsidR="00C7681D" w:rsidRDefault="00000000">
            <w:pPr>
              <w:spacing w:after="0" w:line="259" w:lineRule="auto"/>
              <w:ind w:left="0" w:firstLine="0"/>
              <w:jc w:val="center"/>
            </w:pPr>
            <w:r>
              <w:t>20</w:t>
            </w:r>
          </w:p>
        </w:tc>
      </w:tr>
      <w:tr w:rsidR="00C7681D" w14:paraId="7671116A"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655351FA"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87CCB72" w14:textId="77777777" w:rsidR="00C7681D" w:rsidRDefault="00000000">
            <w:pPr>
              <w:spacing w:after="0" w:line="259" w:lineRule="auto"/>
              <w:ind w:left="0" w:firstLine="0"/>
            </w:pPr>
            <w:r>
              <w:t>wyraźna deformacja wynikająca z odstawania – objawu klawisza (II lub III°) z ograniczeniem zakresu ruchomości w stawie łopatkowo-ramiennym jak unoszenia kończyny do kąta 140°, z ograniczeniem ruchów rotacyjnych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7695B644"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687E5772"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51ED9D4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B7D07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C4272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1E4A5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18047E" w14:textId="77777777" w:rsidR="00C7681D" w:rsidRDefault="00C7681D">
            <w:pPr>
              <w:spacing w:after="160" w:line="259" w:lineRule="auto"/>
              <w:ind w:left="0" w:right="0" w:firstLine="0"/>
              <w:jc w:val="left"/>
            </w:pPr>
          </w:p>
        </w:tc>
      </w:tr>
      <w:tr w:rsidR="00C7681D" w14:paraId="0C6DA434" w14:textId="77777777">
        <w:trPr>
          <w:trHeight w:val="425"/>
        </w:trPr>
        <w:tc>
          <w:tcPr>
            <w:tcW w:w="0" w:type="auto"/>
            <w:vMerge/>
            <w:tcBorders>
              <w:top w:val="nil"/>
              <w:left w:val="single" w:sz="4" w:space="0" w:color="181717"/>
              <w:bottom w:val="nil"/>
              <w:right w:val="single" w:sz="4" w:space="0" w:color="181717"/>
            </w:tcBorders>
          </w:tcPr>
          <w:p w14:paraId="6AB5FFD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324264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CDD6FD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617B90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723525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11A7792"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7F69FD11" w14:textId="77777777" w:rsidR="00C7681D" w:rsidRDefault="00000000">
            <w:pPr>
              <w:spacing w:after="0" w:line="259" w:lineRule="auto"/>
              <w:ind w:left="0" w:right="417" w:firstLine="0"/>
              <w:jc w:val="left"/>
            </w:pPr>
            <w:r>
              <w:t>nieodprowadzalne zwichniecie graniczące z bezużytecznością kończyny</w:t>
            </w:r>
          </w:p>
        </w:tc>
        <w:tc>
          <w:tcPr>
            <w:tcW w:w="853" w:type="dxa"/>
            <w:tcBorders>
              <w:top w:val="single" w:sz="4" w:space="0" w:color="181717"/>
              <w:left w:val="single" w:sz="4" w:space="0" w:color="181717"/>
              <w:bottom w:val="single" w:sz="4" w:space="0" w:color="181717"/>
              <w:right w:val="single" w:sz="4" w:space="0" w:color="181717"/>
            </w:tcBorders>
          </w:tcPr>
          <w:p w14:paraId="201E7DFF" w14:textId="77777777" w:rsidR="00C7681D" w:rsidRDefault="00000000">
            <w:pPr>
              <w:spacing w:after="0" w:line="259" w:lineRule="auto"/>
              <w:ind w:left="0" w:firstLine="0"/>
              <w:jc w:val="center"/>
            </w:pPr>
            <w:r>
              <w:t>30</w:t>
            </w:r>
          </w:p>
        </w:tc>
        <w:tc>
          <w:tcPr>
            <w:tcW w:w="853" w:type="dxa"/>
            <w:tcBorders>
              <w:top w:val="single" w:sz="4" w:space="0" w:color="181717"/>
              <w:left w:val="single" w:sz="4" w:space="0" w:color="181717"/>
              <w:bottom w:val="single" w:sz="4" w:space="0" w:color="181717"/>
              <w:right w:val="single" w:sz="4" w:space="0" w:color="181717"/>
            </w:tcBorders>
          </w:tcPr>
          <w:p w14:paraId="4CD46D30" w14:textId="77777777" w:rsidR="00C7681D" w:rsidRDefault="00000000">
            <w:pPr>
              <w:spacing w:after="0" w:line="259" w:lineRule="auto"/>
              <w:ind w:left="0" w:firstLine="0"/>
              <w:jc w:val="center"/>
            </w:pPr>
            <w:r>
              <w:t>25</w:t>
            </w:r>
          </w:p>
        </w:tc>
      </w:tr>
      <w:tr w:rsidR="00C7681D" w14:paraId="489DB717" w14:textId="77777777">
        <w:trPr>
          <w:trHeight w:val="344"/>
        </w:trPr>
        <w:tc>
          <w:tcPr>
            <w:tcW w:w="0" w:type="auto"/>
            <w:vMerge/>
            <w:tcBorders>
              <w:top w:val="nil"/>
              <w:left w:val="single" w:sz="4" w:space="0" w:color="181717"/>
              <w:bottom w:val="single" w:sz="4" w:space="0" w:color="181717"/>
              <w:right w:val="single" w:sz="4" w:space="0" w:color="181717"/>
            </w:tcBorders>
          </w:tcPr>
          <w:p w14:paraId="6541299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E589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E198C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AF264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5CEBFA"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69D5C2C4" w14:textId="77777777" w:rsidR="00C7681D" w:rsidRDefault="00000000">
            <w:pPr>
              <w:spacing w:after="0" w:line="259" w:lineRule="auto"/>
              <w:ind w:left="0" w:right="356" w:firstLine="0"/>
              <w:jc w:val="left"/>
            </w:pPr>
            <w:r>
              <w:rPr>
                <w:b/>
              </w:rPr>
              <w:t xml:space="preserve">107. </w:t>
            </w:r>
            <w:r>
              <w:rPr>
                <w:b/>
              </w:rPr>
              <w:tab/>
              <w:t xml:space="preserve">nawYKowE zwiCHniĘCiE PotwiERDzonE REntGEnEM  </w:t>
            </w:r>
            <w:r>
              <w:rPr>
                <w:b/>
              </w:rPr>
              <w:tab/>
              <w:t>i zaŚwiaDCzEniaMi LEKaRSKiMi o KiLKaKRotnYM zwiCHniĘCiU:</w:t>
            </w:r>
          </w:p>
        </w:tc>
      </w:tr>
      <w:tr w:rsidR="00C7681D" w14:paraId="30EA559B"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6585B7AF" w14:textId="77777777" w:rsidR="00C7681D" w:rsidRDefault="00000000">
            <w:pPr>
              <w:spacing w:after="0" w:line="259" w:lineRule="auto"/>
              <w:ind w:left="0" w:right="0" w:firstLine="0"/>
              <w:jc w:val="left"/>
            </w:pPr>
            <w:r>
              <w:t>B. ZNACZNE ZMIANY:</w:t>
            </w:r>
          </w:p>
        </w:tc>
        <w:tc>
          <w:tcPr>
            <w:tcW w:w="0" w:type="auto"/>
            <w:vMerge/>
            <w:tcBorders>
              <w:top w:val="nil"/>
              <w:left w:val="single" w:sz="4" w:space="0" w:color="181717"/>
              <w:bottom w:val="nil"/>
              <w:right w:val="single" w:sz="4" w:space="0" w:color="181717"/>
            </w:tcBorders>
          </w:tcPr>
          <w:p w14:paraId="55E4959B"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3D4C3DC4" w14:textId="77777777" w:rsidR="00C7681D" w:rsidRDefault="00C7681D">
            <w:pPr>
              <w:spacing w:after="160" w:line="259" w:lineRule="auto"/>
              <w:ind w:left="0" w:right="0" w:firstLine="0"/>
              <w:jc w:val="left"/>
            </w:pPr>
          </w:p>
        </w:tc>
      </w:tr>
      <w:tr w:rsidR="00C7681D" w14:paraId="5FB51F6C"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28E2E72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3C9FCAA"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16EEBC29" w14:textId="77777777" w:rsidR="00C7681D" w:rsidRDefault="00000000">
            <w:pPr>
              <w:spacing w:after="0" w:line="259" w:lineRule="auto"/>
              <w:ind w:left="0" w:right="0" w:firstLine="0"/>
              <w:jc w:val="left"/>
            </w:pPr>
            <w:r>
              <w:t>A.</w:t>
            </w:r>
          </w:p>
        </w:tc>
      </w:tr>
      <w:tr w:rsidR="00C7681D" w14:paraId="12C1B2E8" w14:textId="77777777">
        <w:trPr>
          <w:trHeight w:val="344"/>
        </w:trPr>
        <w:tc>
          <w:tcPr>
            <w:tcW w:w="5144" w:type="dxa"/>
            <w:gridSpan w:val="4"/>
            <w:vMerge w:val="restart"/>
            <w:tcBorders>
              <w:top w:val="single" w:sz="4" w:space="0" w:color="181717"/>
              <w:left w:val="nil"/>
              <w:bottom w:val="nil"/>
              <w:right w:val="nil"/>
            </w:tcBorders>
          </w:tcPr>
          <w:p w14:paraId="42836AB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A1F1AE"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4DC17C13" w14:textId="77777777" w:rsidR="00C7681D" w:rsidRDefault="00C7681D">
            <w:pPr>
              <w:spacing w:after="160" w:line="259" w:lineRule="auto"/>
              <w:ind w:left="0" w:right="0" w:firstLine="0"/>
              <w:jc w:val="left"/>
            </w:pPr>
          </w:p>
        </w:tc>
      </w:tr>
      <w:tr w:rsidR="00C7681D" w14:paraId="75A07065" w14:textId="77777777">
        <w:trPr>
          <w:trHeight w:val="268"/>
        </w:trPr>
        <w:tc>
          <w:tcPr>
            <w:tcW w:w="0" w:type="auto"/>
            <w:gridSpan w:val="4"/>
            <w:vMerge/>
            <w:tcBorders>
              <w:top w:val="nil"/>
              <w:left w:val="nil"/>
              <w:bottom w:val="nil"/>
              <w:right w:val="nil"/>
            </w:tcBorders>
          </w:tcPr>
          <w:p w14:paraId="2BF9252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123B55"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267AE547"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53BA8D83" w14:textId="77777777" w:rsidR="00C7681D" w:rsidRDefault="00000000">
            <w:pPr>
              <w:spacing w:after="0" w:line="259" w:lineRule="auto"/>
              <w:ind w:left="0" w:firstLine="0"/>
              <w:jc w:val="center"/>
            </w:pPr>
            <w:r>
              <w:t>25</w:t>
            </w:r>
          </w:p>
        </w:tc>
        <w:tc>
          <w:tcPr>
            <w:tcW w:w="853" w:type="dxa"/>
            <w:tcBorders>
              <w:top w:val="single" w:sz="4" w:space="0" w:color="181717"/>
              <w:left w:val="single" w:sz="4" w:space="0" w:color="181717"/>
              <w:bottom w:val="single" w:sz="4" w:space="0" w:color="181717"/>
              <w:right w:val="single" w:sz="4" w:space="0" w:color="181717"/>
            </w:tcBorders>
          </w:tcPr>
          <w:p w14:paraId="36D3C7B0" w14:textId="77777777" w:rsidR="00C7681D" w:rsidRDefault="00000000">
            <w:pPr>
              <w:spacing w:after="0" w:line="259" w:lineRule="auto"/>
              <w:ind w:left="0" w:firstLine="0"/>
              <w:jc w:val="center"/>
            </w:pPr>
            <w:r>
              <w:t>20</w:t>
            </w:r>
          </w:p>
        </w:tc>
      </w:tr>
    </w:tbl>
    <w:p w14:paraId="2704BB25"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41"/>
        <w:gridCol w:w="3098"/>
        <w:gridCol w:w="853"/>
        <w:gridCol w:w="853"/>
        <w:gridCol w:w="248"/>
        <w:gridCol w:w="340"/>
        <w:gridCol w:w="3098"/>
        <w:gridCol w:w="853"/>
        <w:gridCol w:w="853"/>
      </w:tblGrid>
      <w:tr w:rsidR="00C7681D" w14:paraId="3006E59D" w14:textId="77777777">
        <w:trPr>
          <w:trHeight w:val="585"/>
        </w:trPr>
        <w:tc>
          <w:tcPr>
            <w:tcW w:w="5144" w:type="dxa"/>
            <w:gridSpan w:val="4"/>
            <w:vMerge w:val="restart"/>
            <w:tcBorders>
              <w:top w:val="single" w:sz="4" w:space="0" w:color="181717"/>
              <w:left w:val="single" w:sz="4" w:space="0" w:color="181717"/>
              <w:bottom w:val="single" w:sz="4" w:space="0" w:color="181717"/>
              <w:right w:val="single" w:sz="4" w:space="0" w:color="181717"/>
            </w:tcBorders>
          </w:tcPr>
          <w:p w14:paraId="7B8C3602" w14:textId="77777777" w:rsidR="00C7681D" w:rsidRDefault="00000000">
            <w:pPr>
              <w:spacing w:after="0" w:line="259" w:lineRule="auto"/>
              <w:ind w:left="0" w:right="0" w:firstLine="0"/>
              <w:jc w:val="left"/>
            </w:pPr>
            <w:r>
              <w:rPr>
                <w:b/>
              </w:rPr>
              <w:t>UwaGa:</w:t>
            </w:r>
            <w:r>
              <w:t xml:space="preserve"> ODNOSI SIĘ DO NAWYKU ZWICHNIĘĆ, KTÓRY NIE MOŻE BYĆ WYLECZONY </w:t>
            </w:r>
          </w:p>
          <w:p w14:paraId="4D00D413" w14:textId="77777777" w:rsidR="00C7681D" w:rsidRDefault="00000000">
            <w:pPr>
              <w:tabs>
                <w:tab w:val="center" w:pos="0"/>
                <w:tab w:val="center" w:pos="2711"/>
              </w:tabs>
              <w:spacing w:after="0" w:line="259" w:lineRule="auto"/>
              <w:ind w:left="0" w:right="0" w:firstLine="0"/>
              <w:jc w:val="left"/>
            </w:pPr>
            <w:r>
              <w:rPr>
                <w:color w:val="000000"/>
                <w:sz w:val="22"/>
              </w:rPr>
              <w:tab/>
            </w:r>
            <w:r>
              <w:t xml:space="preserve"> </w:t>
            </w:r>
            <w:r>
              <w:tab/>
              <w:t xml:space="preserve">OPERACYJNIE LUB NAWROTÓW NAWYKOWYCH ZWICHNIĘĆ PO LECZENIU </w:t>
            </w:r>
          </w:p>
          <w:p w14:paraId="33D4C5BA" w14:textId="77777777" w:rsidR="00C7681D" w:rsidRDefault="00000000">
            <w:pPr>
              <w:tabs>
                <w:tab w:val="center" w:pos="0"/>
                <w:tab w:val="center" w:pos="2755"/>
              </w:tabs>
              <w:spacing w:after="0" w:line="259" w:lineRule="auto"/>
              <w:ind w:left="0" w:right="0" w:firstLine="0"/>
              <w:jc w:val="left"/>
            </w:pPr>
            <w:r>
              <w:rPr>
                <w:color w:val="000000"/>
                <w:sz w:val="22"/>
              </w:rPr>
              <w:tab/>
            </w:r>
            <w:r>
              <w:t xml:space="preserve"> </w:t>
            </w:r>
            <w:r>
              <w:tab/>
              <w:t xml:space="preserve">OPERACYJNYM BEZ ROKOWANIA NA POPRAWĘ. WSZELKIE INNE NAWROTOWE </w:t>
            </w:r>
          </w:p>
          <w:p w14:paraId="04B24ED6" w14:textId="77777777" w:rsidR="00C7681D" w:rsidRDefault="00000000">
            <w:pPr>
              <w:spacing w:after="0" w:line="259" w:lineRule="auto"/>
              <w:ind w:left="0" w:right="0" w:firstLine="0"/>
              <w:jc w:val="left"/>
            </w:pPr>
            <w:r>
              <w:t xml:space="preserve"> </w:t>
            </w:r>
            <w:r>
              <w:tab/>
              <w:t xml:space="preserve">LUB NAWYKOWE ZWICHNIĘCIA, JAK RÓWNIEŻ STAWY BARKOWE PO  </w:t>
            </w:r>
            <w:r>
              <w:tab/>
              <w:t xml:space="preserve">LECZENIU OPERACYJNYM NAWYKOWEGO ZWICHNIĘCIA WINNY BYĆ  </w:t>
            </w:r>
            <w:r>
              <w:tab/>
              <w:t>ORZEKANE JAK PRZYKURCZĘ STAWU PO URAZACH.</w:t>
            </w:r>
          </w:p>
        </w:tc>
        <w:tc>
          <w:tcPr>
            <w:tcW w:w="248" w:type="dxa"/>
            <w:vMerge w:val="restart"/>
            <w:tcBorders>
              <w:top w:val="nil"/>
              <w:left w:val="single" w:sz="4" w:space="0" w:color="181717"/>
              <w:bottom w:val="nil"/>
              <w:right w:val="single" w:sz="4" w:space="0" w:color="181717"/>
            </w:tcBorders>
          </w:tcPr>
          <w:p w14:paraId="4787083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251E5DE"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3AEC339D" w14:textId="77777777" w:rsidR="00C7681D" w:rsidRDefault="00000000">
            <w:pPr>
              <w:spacing w:after="0" w:line="259" w:lineRule="auto"/>
              <w:ind w:left="0" w:firstLine="0"/>
            </w:pPr>
            <w:r>
              <w:t>złamanie trzonu kości ramiennej wygojone z zagięciem kątowym do 20° lub rotacyjnym, zaburzające czynność kończyny</w:t>
            </w:r>
          </w:p>
        </w:tc>
        <w:tc>
          <w:tcPr>
            <w:tcW w:w="853" w:type="dxa"/>
            <w:tcBorders>
              <w:top w:val="single" w:sz="4" w:space="0" w:color="181717"/>
              <w:left w:val="single" w:sz="4" w:space="0" w:color="181717"/>
              <w:bottom w:val="single" w:sz="4" w:space="0" w:color="181717"/>
              <w:right w:val="single" w:sz="4" w:space="0" w:color="181717"/>
            </w:tcBorders>
            <w:vAlign w:val="center"/>
          </w:tcPr>
          <w:p w14:paraId="1284F032" w14:textId="77777777" w:rsidR="00C7681D" w:rsidRDefault="00000000">
            <w:pPr>
              <w:spacing w:after="0" w:line="259" w:lineRule="auto"/>
              <w:ind w:left="0" w:firstLine="0"/>
              <w:jc w:val="center"/>
            </w:pPr>
            <w:r>
              <w:t>5 – 8</w:t>
            </w:r>
          </w:p>
        </w:tc>
        <w:tc>
          <w:tcPr>
            <w:tcW w:w="853" w:type="dxa"/>
            <w:tcBorders>
              <w:top w:val="single" w:sz="4" w:space="0" w:color="181717"/>
              <w:left w:val="single" w:sz="4" w:space="0" w:color="181717"/>
              <w:bottom w:val="single" w:sz="4" w:space="0" w:color="181717"/>
              <w:right w:val="single" w:sz="4" w:space="0" w:color="181717"/>
            </w:tcBorders>
            <w:vAlign w:val="center"/>
          </w:tcPr>
          <w:p w14:paraId="10FF5FB2" w14:textId="77777777" w:rsidR="00C7681D" w:rsidRDefault="00000000">
            <w:pPr>
              <w:spacing w:after="0" w:line="259" w:lineRule="auto"/>
              <w:ind w:left="0" w:firstLine="0"/>
              <w:jc w:val="center"/>
            </w:pPr>
            <w:r>
              <w:t>4</w:t>
            </w:r>
          </w:p>
        </w:tc>
      </w:tr>
      <w:tr w:rsidR="00C7681D" w14:paraId="6D9E35D2" w14:textId="77777777">
        <w:trPr>
          <w:trHeight w:val="480"/>
        </w:trPr>
        <w:tc>
          <w:tcPr>
            <w:tcW w:w="0" w:type="auto"/>
            <w:gridSpan w:val="4"/>
            <w:vMerge/>
            <w:tcBorders>
              <w:top w:val="nil"/>
              <w:left w:val="single" w:sz="4" w:space="0" w:color="181717"/>
              <w:bottom w:val="single" w:sz="4" w:space="0" w:color="181717"/>
              <w:right w:val="single" w:sz="4" w:space="0" w:color="181717"/>
            </w:tcBorders>
          </w:tcPr>
          <w:p w14:paraId="13A3897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DE1E8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B4621FE"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C92FE44" w14:textId="77777777" w:rsidR="00C7681D" w:rsidRDefault="00000000">
            <w:pPr>
              <w:spacing w:after="0" w:line="259" w:lineRule="auto"/>
              <w:ind w:left="0" w:firstLine="0"/>
            </w:pPr>
            <w:r>
              <w:t>złamanie trzonu kości ramiennej wygojone z zagięciem kątowym ponad 20° lub rotacyjnym, istotnie zaburzające czynność kończyny</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E314D3F" w14:textId="77777777" w:rsidR="00C7681D" w:rsidRDefault="00000000">
            <w:pPr>
              <w:spacing w:after="0" w:line="259" w:lineRule="auto"/>
              <w:ind w:left="0" w:firstLine="0"/>
              <w:jc w:val="center"/>
            </w:pPr>
            <w:r>
              <w:t>9 – 12</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046D3BDD" w14:textId="77777777" w:rsidR="00C7681D" w:rsidRDefault="00000000">
            <w:pPr>
              <w:spacing w:after="0" w:line="259" w:lineRule="auto"/>
              <w:ind w:left="0" w:firstLine="0"/>
              <w:jc w:val="center"/>
            </w:pPr>
            <w:r>
              <w:t>5 – 8</w:t>
            </w:r>
          </w:p>
        </w:tc>
      </w:tr>
      <w:tr w:rsidR="00C7681D" w14:paraId="020FAC0A"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69839D64" w14:textId="77777777" w:rsidR="00C7681D" w:rsidRDefault="00000000">
            <w:pPr>
              <w:spacing w:after="0" w:line="259" w:lineRule="auto"/>
              <w:ind w:left="0" w:right="212" w:firstLine="0"/>
              <w:jc w:val="left"/>
            </w:pPr>
            <w:r>
              <w:rPr>
                <w:b/>
              </w:rPr>
              <w:t xml:space="preserve">108. </w:t>
            </w:r>
            <w:r>
              <w:rPr>
                <w:b/>
              </w:rPr>
              <w:tab/>
              <w:t xml:space="preserve">Staw CEPowY w naStĘPStwiE PoURazowYCH UBYtKÓw KoŚCi  </w:t>
            </w:r>
            <w:r>
              <w:rPr>
                <w:b/>
              </w:rPr>
              <w:tab/>
              <w:t>– w zaLEŻnoŚCi oD zaBURzEŃ FUnKCJi:</w:t>
            </w:r>
          </w:p>
        </w:tc>
        <w:tc>
          <w:tcPr>
            <w:tcW w:w="0" w:type="auto"/>
            <w:vMerge/>
            <w:tcBorders>
              <w:top w:val="nil"/>
              <w:left w:val="single" w:sz="4" w:space="0" w:color="181717"/>
              <w:bottom w:val="nil"/>
              <w:right w:val="single" w:sz="4" w:space="0" w:color="181717"/>
            </w:tcBorders>
          </w:tcPr>
          <w:p w14:paraId="7939F8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01019C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BACF2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AAB4E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EC0885" w14:textId="77777777" w:rsidR="00C7681D" w:rsidRDefault="00C7681D">
            <w:pPr>
              <w:spacing w:after="160" w:line="259" w:lineRule="auto"/>
              <w:ind w:left="0" w:right="0" w:firstLine="0"/>
              <w:jc w:val="left"/>
            </w:pPr>
          </w:p>
        </w:tc>
      </w:tr>
      <w:tr w:rsidR="00C7681D" w14:paraId="0EE76A5C" w14:textId="77777777">
        <w:trPr>
          <w:trHeight w:val="294"/>
        </w:trPr>
        <w:tc>
          <w:tcPr>
            <w:tcW w:w="0" w:type="auto"/>
            <w:gridSpan w:val="4"/>
            <w:vMerge/>
            <w:tcBorders>
              <w:top w:val="nil"/>
              <w:left w:val="single" w:sz="4" w:space="0" w:color="181717"/>
              <w:bottom w:val="single" w:sz="4" w:space="0" w:color="181717"/>
              <w:right w:val="single" w:sz="4" w:space="0" w:color="181717"/>
            </w:tcBorders>
          </w:tcPr>
          <w:p w14:paraId="2E47A75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EAA44D"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7DADC83B" w14:textId="77777777" w:rsidR="00C7681D" w:rsidRDefault="00000000">
            <w:pPr>
              <w:spacing w:after="0" w:line="259" w:lineRule="auto"/>
              <w:ind w:left="0" w:right="0" w:firstLine="0"/>
              <w:jc w:val="left"/>
            </w:pPr>
            <w:r>
              <w:t>B. DUŻE ZMIANY:</w:t>
            </w:r>
          </w:p>
        </w:tc>
      </w:tr>
      <w:tr w:rsidR="00C7681D" w14:paraId="2581DCC6" w14:textId="77777777">
        <w:trPr>
          <w:trHeight w:val="294"/>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EE806B0"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065581C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9608217"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66B7B2F" w14:textId="77777777" w:rsidR="00C7681D" w:rsidRDefault="00000000">
            <w:pPr>
              <w:spacing w:after="0" w:line="259" w:lineRule="auto"/>
              <w:ind w:left="0" w:firstLine="0"/>
            </w:pPr>
            <w:r>
              <w:t>złamanie trzonu kości ramiennej wygojone ze skróceniem &gt; 3 cm i ze znacznymi zagięciami kątowym lub rotacyjnym oraz z zesztywnieniem łokcia</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046170DA" w14:textId="77777777" w:rsidR="00C7681D" w:rsidRDefault="00000000">
            <w:pPr>
              <w:spacing w:after="0" w:line="259" w:lineRule="auto"/>
              <w:ind w:left="0" w:firstLine="0"/>
              <w:jc w:val="center"/>
            </w:pPr>
            <w:r>
              <w:t>15</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29330635" w14:textId="77777777" w:rsidR="00C7681D" w:rsidRDefault="00000000">
            <w:pPr>
              <w:spacing w:after="0" w:line="259" w:lineRule="auto"/>
              <w:ind w:left="0" w:firstLine="0"/>
              <w:jc w:val="center"/>
            </w:pPr>
            <w:r>
              <w:t>10</w:t>
            </w:r>
          </w:p>
        </w:tc>
      </w:tr>
      <w:tr w:rsidR="00C7681D" w14:paraId="52FBAAAB" w14:textId="77777777">
        <w:trPr>
          <w:trHeight w:val="265"/>
        </w:trPr>
        <w:tc>
          <w:tcPr>
            <w:tcW w:w="340" w:type="dxa"/>
            <w:vMerge w:val="restart"/>
            <w:tcBorders>
              <w:top w:val="single" w:sz="4" w:space="0" w:color="181717"/>
              <w:left w:val="single" w:sz="4" w:space="0" w:color="181717"/>
              <w:bottom w:val="single" w:sz="4" w:space="0" w:color="181717"/>
              <w:right w:val="single" w:sz="4" w:space="0" w:color="181717"/>
            </w:tcBorders>
          </w:tcPr>
          <w:p w14:paraId="01FF5048"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AB77E0C" w14:textId="77777777" w:rsidR="00C7681D" w:rsidRDefault="00000000">
            <w:pPr>
              <w:spacing w:after="0" w:line="259" w:lineRule="auto"/>
              <w:ind w:left="0" w:right="0" w:firstLine="0"/>
            </w:pPr>
            <w:r>
              <w:t>Staw cepowy z możliwością wykonywania ruchów czynnych barku</w:t>
            </w:r>
          </w:p>
        </w:tc>
        <w:tc>
          <w:tcPr>
            <w:tcW w:w="853" w:type="dxa"/>
            <w:vMerge w:val="restart"/>
            <w:tcBorders>
              <w:top w:val="single" w:sz="4" w:space="0" w:color="181717"/>
              <w:left w:val="single" w:sz="4" w:space="0" w:color="181717"/>
              <w:bottom w:val="single" w:sz="4" w:space="0" w:color="181717"/>
              <w:right w:val="single" w:sz="4" w:space="0" w:color="181717"/>
            </w:tcBorders>
          </w:tcPr>
          <w:p w14:paraId="2C6B6C6D" w14:textId="77777777" w:rsidR="00C7681D" w:rsidRDefault="00000000">
            <w:pPr>
              <w:spacing w:after="0" w:line="259" w:lineRule="auto"/>
              <w:ind w:left="0" w:firstLine="0"/>
              <w:jc w:val="center"/>
            </w:pPr>
            <w:r>
              <w:t>25</w:t>
            </w:r>
          </w:p>
        </w:tc>
        <w:tc>
          <w:tcPr>
            <w:tcW w:w="853" w:type="dxa"/>
            <w:vMerge w:val="restart"/>
            <w:tcBorders>
              <w:top w:val="single" w:sz="4" w:space="0" w:color="181717"/>
              <w:left w:val="single" w:sz="4" w:space="0" w:color="181717"/>
              <w:bottom w:val="single" w:sz="4" w:space="0" w:color="181717"/>
              <w:right w:val="single" w:sz="4" w:space="0" w:color="181717"/>
            </w:tcBorders>
          </w:tcPr>
          <w:p w14:paraId="302B68D1"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0C60DD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2D1DA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D6DDB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03A34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9C65D6" w14:textId="77777777" w:rsidR="00C7681D" w:rsidRDefault="00C7681D">
            <w:pPr>
              <w:spacing w:after="160" w:line="259" w:lineRule="auto"/>
              <w:ind w:left="0" w:right="0" w:firstLine="0"/>
              <w:jc w:val="left"/>
            </w:pPr>
          </w:p>
        </w:tc>
      </w:tr>
      <w:tr w:rsidR="00C7681D" w14:paraId="490BAA03" w14:textId="77777777">
        <w:trPr>
          <w:trHeight w:val="344"/>
        </w:trPr>
        <w:tc>
          <w:tcPr>
            <w:tcW w:w="0" w:type="auto"/>
            <w:vMerge/>
            <w:tcBorders>
              <w:top w:val="nil"/>
              <w:left w:val="single" w:sz="4" w:space="0" w:color="181717"/>
              <w:bottom w:val="single" w:sz="4" w:space="0" w:color="181717"/>
              <w:right w:val="single" w:sz="4" w:space="0" w:color="181717"/>
            </w:tcBorders>
          </w:tcPr>
          <w:p w14:paraId="1BCF397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7DD42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4598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FD40B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4A8796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E475FB5"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032F6811" w14:textId="77777777" w:rsidR="00C7681D" w:rsidRDefault="00000000">
            <w:pPr>
              <w:spacing w:after="0" w:line="259" w:lineRule="auto"/>
              <w:ind w:left="0" w:firstLine="0"/>
            </w:pPr>
            <w:r>
              <w:t>złamanie trzonu kości ramiennej wygojone ze skróceniem &lt; 5 cm i ze znacznymi zagięciami kątowym lub z rotacyjnym oraz z zesztywnieniem łokcia i barku oraz z niedowładem nerwu promieniowego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4CB80853"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4B24422E" w14:textId="77777777" w:rsidR="00C7681D" w:rsidRDefault="00000000">
            <w:pPr>
              <w:spacing w:after="0" w:line="259" w:lineRule="auto"/>
              <w:ind w:left="0" w:firstLine="0"/>
              <w:jc w:val="center"/>
            </w:pPr>
            <w:r>
              <w:t>16</w:t>
            </w:r>
          </w:p>
        </w:tc>
      </w:tr>
      <w:tr w:rsidR="00C7681D" w14:paraId="1FC0706C"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5F8623FB"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81F4DCB" w14:textId="77777777" w:rsidR="00C7681D" w:rsidRDefault="00000000">
            <w:pPr>
              <w:spacing w:after="0" w:line="259" w:lineRule="auto"/>
              <w:ind w:left="0" w:firstLine="0"/>
            </w:pPr>
            <w:r>
              <w:t>Staw cepowy z możliwością wykonywania jedynie ruchów biernych barku bez istotnych ubytków ruchu, ze skróceniem długości ramienia do 5 cm</w:t>
            </w:r>
          </w:p>
        </w:tc>
        <w:tc>
          <w:tcPr>
            <w:tcW w:w="853" w:type="dxa"/>
            <w:tcBorders>
              <w:top w:val="single" w:sz="4" w:space="0" w:color="181717"/>
              <w:left w:val="single" w:sz="4" w:space="0" w:color="181717"/>
              <w:bottom w:val="single" w:sz="4" w:space="0" w:color="181717"/>
              <w:right w:val="single" w:sz="4" w:space="0" w:color="181717"/>
            </w:tcBorders>
            <w:vAlign w:val="center"/>
          </w:tcPr>
          <w:p w14:paraId="23F83705" w14:textId="77777777" w:rsidR="00C7681D" w:rsidRDefault="00000000">
            <w:pPr>
              <w:spacing w:after="0" w:line="259" w:lineRule="auto"/>
              <w:ind w:left="0" w:firstLine="0"/>
              <w:jc w:val="center"/>
            </w:pPr>
            <w:r>
              <w:t>30</w:t>
            </w:r>
          </w:p>
        </w:tc>
        <w:tc>
          <w:tcPr>
            <w:tcW w:w="853" w:type="dxa"/>
            <w:tcBorders>
              <w:top w:val="single" w:sz="4" w:space="0" w:color="181717"/>
              <w:left w:val="single" w:sz="4" w:space="0" w:color="181717"/>
              <w:bottom w:val="single" w:sz="4" w:space="0" w:color="181717"/>
              <w:right w:val="single" w:sz="4" w:space="0" w:color="181717"/>
            </w:tcBorders>
            <w:vAlign w:val="center"/>
          </w:tcPr>
          <w:p w14:paraId="04637F3B"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7814A7B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72000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78C8F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C2883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EF9F55" w14:textId="77777777" w:rsidR="00C7681D" w:rsidRDefault="00C7681D">
            <w:pPr>
              <w:spacing w:after="160" w:line="259" w:lineRule="auto"/>
              <w:ind w:left="0" w:right="0" w:firstLine="0"/>
              <w:jc w:val="left"/>
            </w:pPr>
          </w:p>
        </w:tc>
      </w:tr>
      <w:tr w:rsidR="00C7681D" w14:paraId="190161EE"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34A5B255"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3B72B36" w14:textId="77777777" w:rsidR="00C7681D" w:rsidRDefault="00000000">
            <w:pPr>
              <w:spacing w:after="0" w:line="259" w:lineRule="auto"/>
              <w:ind w:left="0" w:firstLine="0"/>
            </w:pPr>
            <w:r>
              <w:t>Staw cepowy z możliwością wykonywania jedynie ruchów biernych barku ze znacznymi ubytkami kości, ze skróceniem wymiaru ramienia ponad 5 cm</w:t>
            </w:r>
          </w:p>
        </w:tc>
        <w:tc>
          <w:tcPr>
            <w:tcW w:w="853" w:type="dxa"/>
            <w:tcBorders>
              <w:top w:val="single" w:sz="4" w:space="0" w:color="181717"/>
              <w:left w:val="single" w:sz="4" w:space="0" w:color="181717"/>
              <w:bottom w:val="single" w:sz="4" w:space="0" w:color="181717"/>
              <w:right w:val="single" w:sz="4" w:space="0" w:color="181717"/>
            </w:tcBorders>
            <w:vAlign w:val="center"/>
          </w:tcPr>
          <w:p w14:paraId="3501A9A2" w14:textId="77777777" w:rsidR="00C7681D" w:rsidRDefault="00000000">
            <w:pPr>
              <w:spacing w:after="0" w:line="259" w:lineRule="auto"/>
              <w:ind w:left="0" w:firstLine="0"/>
              <w:jc w:val="center"/>
            </w:pPr>
            <w:r>
              <w:t>40</w:t>
            </w:r>
          </w:p>
        </w:tc>
        <w:tc>
          <w:tcPr>
            <w:tcW w:w="853" w:type="dxa"/>
            <w:tcBorders>
              <w:top w:val="single" w:sz="4" w:space="0" w:color="181717"/>
              <w:left w:val="single" w:sz="4" w:space="0" w:color="181717"/>
              <w:bottom w:val="single" w:sz="4" w:space="0" w:color="181717"/>
              <w:right w:val="single" w:sz="4" w:space="0" w:color="181717"/>
            </w:tcBorders>
            <w:vAlign w:val="center"/>
          </w:tcPr>
          <w:p w14:paraId="1BD57EBA" w14:textId="77777777" w:rsidR="00C7681D" w:rsidRDefault="00000000">
            <w:pPr>
              <w:spacing w:after="0" w:line="259" w:lineRule="auto"/>
              <w:ind w:left="0" w:firstLine="0"/>
              <w:jc w:val="center"/>
            </w:pPr>
            <w:r>
              <w:t>35</w:t>
            </w:r>
          </w:p>
        </w:tc>
        <w:tc>
          <w:tcPr>
            <w:tcW w:w="0" w:type="auto"/>
            <w:vMerge/>
            <w:tcBorders>
              <w:top w:val="nil"/>
              <w:left w:val="single" w:sz="4" w:space="0" w:color="181717"/>
              <w:bottom w:val="nil"/>
              <w:right w:val="single" w:sz="4" w:space="0" w:color="181717"/>
            </w:tcBorders>
          </w:tcPr>
          <w:p w14:paraId="686B54F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8A8BA03"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BF4FD32" w14:textId="77777777" w:rsidR="00C7681D" w:rsidRDefault="00000000">
            <w:pPr>
              <w:spacing w:after="0" w:line="259" w:lineRule="auto"/>
              <w:ind w:left="0" w:firstLine="0"/>
            </w:pPr>
            <w:r>
              <w:t>złamanie trzonu kości ramiennej wygojone ze skróceniem &gt; 5 cm i ze znacznymi zagięciami kątowym lub z rotacyjnym oraz z zesztywnieniem łokcia i barku oraz z niedowładem nerwu promieniowego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00A26DF7" w14:textId="77777777" w:rsidR="00C7681D" w:rsidRDefault="00000000">
            <w:pPr>
              <w:spacing w:after="0" w:line="259" w:lineRule="auto"/>
              <w:ind w:left="0" w:firstLine="0"/>
              <w:jc w:val="center"/>
            </w:pPr>
            <w:r>
              <w:t>24</w:t>
            </w:r>
          </w:p>
        </w:tc>
        <w:tc>
          <w:tcPr>
            <w:tcW w:w="853" w:type="dxa"/>
            <w:vMerge w:val="restart"/>
            <w:tcBorders>
              <w:top w:val="single" w:sz="4" w:space="0" w:color="181717"/>
              <w:left w:val="single" w:sz="4" w:space="0" w:color="181717"/>
              <w:bottom w:val="single" w:sz="4" w:space="0" w:color="181717"/>
              <w:right w:val="single" w:sz="4" w:space="0" w:color="181717"/>
            </w:tcBorders>
          </w:tcPr>
          <w:p w14:paraId="72614783" w14:textId="77777777" w:rsidR="00C7681D" w:rsidRDefault="00000000">
            <w:pPr>
              <w:spacing w:after="0" w:line="259" w:lineRule="auto"/>
              <w:ind w:left="0" w:firstLine="0"/>
              <w:jc w:val="center"/>
            </w:pPr>
            <w:r>
              <w:t>20</w:t>
            </w:r>
          </w:p>
        </w:tc>
      </w:tr>
      <w:tr w:rsidR="00C7681D" w14:paraId="46BB64FF"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tcPr>
          <w:p w14:paraId="6516B7B5" w14:textId="77777777" w:rsidR="00C7681D" w:rsidRDefault="00000000">
            <w:pPr>
              <w:spacing w:after="0" w:line="259" w:lineRule="auto"/>
              <w:ind w:left="0" w:right="0" w:firstLine="0"/>
              <w:jc w:val="left"/>
            </w:pPr>
            <w:r>
              <w:rPr>
                <w:b/>
              </w:rPr>
              <w:t>UwaGa:</w:t>
            </w:r>
            <w:r>
              <w:t xml:space="preserve"> STAW WIOTKI Z POWODU PORAŻEŃ OCENIA SIĘ WG NORM  </w:t>
            </w:r>
            <w:r>
              <w:tab/>
              <w:t xml:space="preserve"> </w:t>
            </w:r>
            <w:r>
              <w:tab/>
              <w:t>NEUROLOGICZNYCH, ROZDZ. XIV.</w:t>
            </w:r>
          </w:p>
        </w:tc>
        <w:tc>
          <w:tcPr>
            <w:tcW w:w="0" w:type="auto"/>
            <w:vMerge/>
            <w:tcBorders>
              <w:top w:val="nil"/>
              <w:left w:val="single" w:sz="4" w:space="0" w:color="181717"/>
              <w:bottom w:val="nil"/>
              <w:right w:val="single" w:sz="4" w:space="0" w:color="181717"/>
            </w:tcBorders>
          </w:tcPr>
          <w:p w14:paraId="3392893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7A6395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EF2102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626A5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960143" w14:textId="77777777" w:rsidR="00C7681D" w:rsidRDefault="00C7681D">
            <w:pPr>
              <w:spacing w:after="160" w:line="259" w:lineRule="auto"/>
              <w:ind w:left="0" w:right="0" w:firstLine="0"/>
              <w:jc w:val="left"/>
            </w:pPr>
          </w:p>
        </w:tc>
      </w:tr>
      <w:tr w:rsidR="00C7681D" w14:paraId="238029A2"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1E1E559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CC567BB"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0C29326D" w14:textId="77777777" w:rsidR="00C7681D" w:rsidRDefault="00000000">
            <w:pPr>
              <w:spacing w:after="0" w:line="259" w:lineRule="auto"/>
              <w:ind w:left="227" w:right="0" w:hanging="227"/>
              <w:jc w:val="left"/>
            </w:pPr>
            <w:r>
              <w:t>C. ZŁAMANIE POWIKŁANE PRZEWLEKŁYM ZAPALENIEM KOŚCI, PRZETOKAMI, BRAKIEM ZROSTU, STAWEM RZEKOMYM, CIAŁAMI OBCYMI I ZMIANAMI NEUROLOGICZNYMI:</w:t>
            </w:r>
          </w:p>
        </w:tc>
      </w:tr>
      <w:tr w:rsidR="00C7681D" w14:paraId="2140A5B8" w14:textId="77777777">
        <w:trPr>
          <w:trHeight w:val="274"/>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06CA01E0" w14:textId="77777777" w:rsidR="00C7681D" w:rsidRDefault="00000000">
            <w:pPr>
              <w:tabs>
                <w:tab w:val="center" w:pos="133"/>
                <w:tab w:val="center" w:pos="2682"/>
              </w:tabs>
              <w:spacing w:after="0" w:line="259" w:lineRule="auto"/>
              <w:ind w:left="0" w:right="0" w:firstLine="0"/>
              <w:jc w:val="left"/>
            </w:pPr>
            <w:r>
              <w:rPr>
                <w:color w:val="000000"/>
                <w:sz w:val="22"/>
              </w:rPr>
              <w:tab/>
            </w:r>
            <w:r>
              <w:rPr>
                <w:b/>
              </w:rPr>
              <w:t xml:space="preserve">109. </w:t>
            </w:r>
            <w:r>
              <w:rPr>
                <w:b/>
              </w:rPr>
              <w:tab/>
              <w:t>zESztYwniEniE StawU BaRKowEGo:</w:t>
            </w:r>
          </w:p>
        </w:tc>
        <w:tc>
          <w:tcPr>
            <w:tcW w:w="0" w:type="auto"/>
            <w:vMerge/>
            <w:tcBorders>
              <w:top w:val="nil"/>
              <w:left w:val="single" w:sz="4" w:space="0" w:color="181717"/>
              <w:bottom w:val="nil"/>
              <w:right w:val="single" w:sz="4" w:space="0" w:color="181717"/>
            </w:tcBorders>
          </w:tcPr>
          <w:p w14:paraId="0EB68F92"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0CAE996D" w14:textId="77777777" w:rsidR="00C7681D" w:rsidRDefault="00C7681D">
            <w:pPr>
              <w:spacing w:after="160" w:line="259" w:lineRule="auto"/>
              <w:ind w:left="0" w:right="0" w:firstLine="0"/>
              <w:jc w:val="left"/>
            </w:pPr>
          </w:p>
        </w:tc>
      </w:tr>
      <w:tr w:rsidR="00C7681D" w14:paraId="453F7FD8" w14:textId="77777777">
        <w:trPr>
          <w:trHeight w:val="425"/>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8224362" w14:textId="77777777" w:rsidR="00C7681D" w:rsidRDefault="00000000">
            <w:pPr>
              <w:spacing w:after="0" w:line="259" w:lineRule="auto"/>
              <w:ind w:left="0" w:right="0" w:firstLine="0"/>
              <w:jc w:val="left"/>
            </w:pPr>
            <w:r>
              <w:t>A. W USTAWIENIU CZYNNOŚCIOWO KORZYSTNYM (ODWIEDZENIU OK. 70°, ANTEPO-</w:t>
            </w:r>
          </w:p>
          <w:p w14:paraId="657FE1A3" w14:textId="77777777" w:rsidR="00C7681D" w:rsidRDefault="00000000">
            <w:pPr>
              <w:spacing w:after="0" w:line="259" w:lineRule="auto"/>
              <w:ind w:left="227" w:right="0" w:firstLine="0"/>
              <w:jc w:val="left"/>
            </w:pPr>
            <w:r>
              <w:t>ZYCJI 35°, ROTACJI ZEWNĘTRZNEJ 25°) – W ZALEŻNOŚCI OD USTAWIENIA I FUNKCJI:</w:t>
            </w:r>
          </w:p>
        </w:tc>
        <w:tc>
          <w:tcPr>
            <w:tcW w:w="0" w:type="auto"/>
            <w:vMerge/>
            <w:tcBorders>
              <w:top w:val="nil"/>
              <w:left w:val="single" w:sz="4" w:space="0" w:color="181717"/>
              <w:bottom w:val="nil"/>
              <w:right w:val="single" w:sz="4" w:space="0" w:color="181717"/>
            </w:tcBorders>
          </w:tcPr>
          <w:p w14:paraId="76001EA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DA4D0D8"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6ECE921" w14:textId="77777777" w:rsidR="00C7681D" w:rsidRDefault="00000000">
            <w:pPr>
              <w:spacing w:after="0" w:line="259" w:lineRule="auto"/>
              <w:ind w:left="0" w:right="0" w:firstLine="0"/>
            </w:pPr>
            <w:r>
              <w:t>złamanie wygojone ze zrostem, z zachowaniem osi kończyny powikłane zapaleniem kości</w:t>
            </w:r>
          </w:p>
        </w:tc>
        <w:tc>
          <w:tcPr>
            <w:tcW w:w="853" w:type="dxa"/>
            <w:tcBorders>
              <w:top w:val="single" w:sz="4" w:space="0" w:color="181717"/>
              <w:left w:val="single" w:sz="4" w:space="0" w:color="181717"/>
              <w:bottom w:val="single" w:sz="4" w:space="0" w:color="181717"/>
              <w:right w:val="single" w:sz="4" w:space="0" w:color="181717"/>
            </w:tcBorders>
          </w:tcPr>
          <w:p w14:paraId="39B857CD" w14:textId="77777777" w:rsidR="00C7681D" w:rsidRDefault="00000000">
            <w:pPr>
              <w:spacing w:after="0" w:line="259" w:lineRule="auto"/>
              <w:ind w:left="0" w:firstLine="0"/>
              <w:jc w:val="center"/>
            </w:pPr>
            <w:r>
              <w:t>30</w:t>
            </w:r>
          </w:p>
        </w:tc>
        <w:tc>
          <w:tcPr>
            <w:tcW w:w="853" w:type="dxa"/>
            <w:tcBorders>
              <w:top w:val="single" w:sz="4" w:space="0" w:color="181717"/>
              <w:left w:val="single" w:sz="4" w:space="0" w:color="181717"/>
              <w:bottom w:val="single" w:sz="4" w:space="0" w:color="181717"/>
              <w:right w:val="single" w:sz="4" w:space="0" w:color="181717"/>
            </w:tcBorders>
          </w:tcPr>
          <w:p w14:paraId="700D31E1" w14:textId="77777777" w:rsidR="00C7681D" w:rsidRDefault="00000000">
            <w:pPr>
              <w:spacing w:after="0" w:line="259" w:lineRule="auto"/>
              <w:ind w:left="0" w:firstLine="0"/>
              <w:jc w:val="center"/>
            </w:pPr>
            <w:r>
              <w:t>25</w:t>
            </w:r>
          </w:p>
        </w:tc>
      </w:tr>
      <w:tr w:rsidR="00C7681D" w14:paraId="05CA5D27" w14:textId="77777777">
        <w:trPr>
          <w:trHeight w:val="274"/>
        </w:trPr>
        <w:tc>
          <w:tcPr>
            <w:tcW w:w="340" w:type="dxa"/>
            <w:vMerge w:val="restart"/>
            <w:tcBorders>
              <w:top w:val="single" w:sz="4" w:space="0" w:color="181717"/>
              <w:left w:val="single" w:sz="4" w:space="0" w:color="181717"/>
              <w:bottom w:val="single" w:sz="4" w:space="0" w:color="181717"/>
              <w:right w:val="single" w:sz="4" w:space="0" w:color="181717"/>
            </w:tcBorders>
          </w:tcPr>
          <w:p w14:paraId="30186C18"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3F79A67" w14:textId="77777777" w:rsidR="00C7681D" w:rsidRDefault="00000000">
            <w:pPr>
              <w:spacing w:after="0" w:line="259" w:lineRule="auto"/>
              <w:ind w:left="0" w:firstLine="0"/>
            </w:pPr>
            <w:r>
              <w:t>z prawidłowo zachowaną czynnością stawu łokciowego i bez istotnych dolegliwości samego barku oraz z substytucją ruchu w stawie łopatkowożebrowym</w:t>
            </w:r>
          </w:p>
        </w:tc>
        <w:tc>
          <w:tcPr>
            <w:tcW w:w="853" w:type="dxa"/>
            <w:vMerge w:val="restart"/>
            <w:tcBorders>
              <w:top w:val="single" w:sz="4" w:space="0" w:color="181717"/>
              <w:left w:val="single" w:sz="4" w:space="0" w:color="181717"/>
              <w:bottom w:val="single" w:sz="4" w:space="0" w:color="181717"/>
              <w:right w:val="single" w:sz="4" w:space="0" w:color="181717"/>
            </w:tcBorders>
          </w:tcPr>
          <w:p w14:paraId="3CEB3869"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26DFE991" w14:textId="77777777" w:rsidR="00C7681D" w:rsidRDefault="00000000">
            <w:pPr>
              <w:spacing w:after="0" w:line="259" w:lineRule="auto"/>
              <w:ind w:left="0" w:firstLine="0"/>
              <w:jc w:val="center"/>
            </w:pPr>
            <w:r>
              <w:t>15</w:t>
            </w:r>
          </w:p>
        </w:tc>
        <w:tc>
          <w:tcPr>
            <w:tcW w:w="0" w:type="auto"/>
            <w:vMerge/>
            <w:tcBorders>
              <w:top w:val="nil"/>
              <w:left w:val="single" w:sz="4" w:space="0" w:color="181717"/>
              <w:bottom w:val="nil"/>
              <w:right w:val="single" w:sz="4" w:space="0" w:color="181717"/>
            </w:tcBorders>
          </w:tcPr>
          <w:p w14:paraId="771015D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F230C2F"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E9745B6" w14:textId="77777777" w:rsidR="00C7681D" w:rsidRDefault="00000000">
            <w:pPr>
              <w:spacing w:after="0" w:line="259" w:lineRule="auto"/>
              <w:ind w:left="0" w:right="0" w:firstLine="0"/>
              <w:jc w:val="left"/>
            </w:pPr>
            <w:r>
              <w:t>staw rzekomy kości ramieniowej</w:t>
            </w:r>
          </w:p>
        </w:tc>
        <w:tc>
          <w:tcPr>
            <w:tcW w:w="853" w:type="dxa"/>
            <w:tcBorders>
              <w:top w:val="single" w:sz="4" w:space="0" w:color="181717"/>
              <w:left w:val="single" w:sz="4" w:space="0" w:color="181717"/>
              <w:bottom w:val="single" w:sz="4" w:space="0" w:color="181717"/>
              <w:right w:val="single" w:sz="4" w:space="0" w:color="181717"/>
            </w:tcBorders>
          </w:tcPr>
          <w:p w14:paraId="4C5A1A67" w14:textId="77777777" w:rsidR="00C7681D" w:rsidRDefault="00000000">
            <w:pPr>
              <w:spacing w:after="0" w:line="259" w:lineRule="auto"/>
              <w:ind w:left="0" w:firstLine="0"/>
              <w:jc w:val="center"/>
            </w:pPr>
            <w:r>
              <w:t>35</w:t>
            </w:r>
          </w:p>
        </w:tc>
        <w:tc>
          <w:tcPr>
            <w:tcW w:w="853" w:type="dxa"/>
            <w:tcBorders>
              <w:top w:val="single" w:sz="4" w:space="0" w:color="181717"/>
              <w:left w:val="single" w:sz="4" w:space="0" w:color="181717"/>
              <w:bottom w:val="single" w:sz="4" w:space="0" w:color="181717"/>
              <w:right w:val="single" w:sz="4" w:space="0" w:color="181717"/>
            </w:tcBorders>
          </w:tcPr>
          <w:p w14:paraId="37B3BF9B" w14:textId="77777777" w:rsidR="00C7681D" w:rsidRDefault="00000000">
            <w:pPr>
              <w:spacing w:after="0" w:line="259" w:lineRule="auto"/>
              <w:ind w:left="0" w:firstLine="0"/>
              <w:jc w:val="center"/>
            </w:pPr>
            <w:r>
              <w:t>30</w:t>
            </w:r>
          </w:p>
        </w:tc>
      </w:tr>
      <w:tr w:rsidR="00C7681D" w14:paraId="31BD964B" w14:textId="77777777">
        <w:trPr>
          <w:trHeight w:val="268"/>
        </w:trPr>
        <w:tc>
          <w:tcPr>
            <w:tcW w:w="0" w:type="auto"/>
            <w:vMerge/>
            <w:tcBorders>
              <w:top w:val="nil"/>
              <w:left w:val="single" w:sz="4" w:space="0" w:color="181717"/>
              <w:bottom w:val="nil"/>
              <w:right w:val="single" w:sz="4" w:space="0" w:color="181717"/>
            </w:tcBorders>
          </w:tcPr>
          <w:p w14:paraId="3F644B5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AB9FA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41888F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4BF1A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837AA6"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705155D"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39114935" w14:textId="77777777" w:rsidR="00C7681D" w:rsidRDefault="00000000">
            <w:pPr>
              <w:spacing w:after="0" w:line="259" w:lineRule="auto"/>
              <w:ind w:left="0" w:right="0" w:firstLine="0"/>
              <w:jc w:val="left"/>
            </w:pPr>
            <w:r>
              <w:t>zakażony staw rzekomy kości ramieniowej</w:t>
            </w:r>
          </w:p>
        </w:tc>
        <w:tc>
          <w:tcPr>
            <w:tcW w:w="853" w:type="dxa"/>
            <w:tcBorders>
              <w:top w:val="single" w:sz="4" w:space="0" w:color="181717"/>
              <w:left w:val="single" w:sz="4" w:space="0" w:color="181717"/>
              <w:bottom w:val="single" w:sz="4" w:space="0" w:color="181717"/>
              <w:right w:val="single" w:sz="4" w:space="0" w:color="181717"/>
            </w:tcBorders>
          </w:tcPr>
          <w:p w14:paraId="67324779" w14:textId="77777777" w:rsidR="00C7681D" w:rsidRDefault="00000000">
            <w:pPr>
              <w:spacing w:after="0" w:line="259" w:lineRule="auto"/>
              <w:ind w:left="0" w:firstLine="0"/>
              <w:jc w:val="center"/>
            </w:pPr>
            <w:r>
              <w:t>40</w:t>
            </w:r>
          </w:p>
        </w:tc>
        <w:tc>
          <w:tcPr>
            <w:tcW w:w="853" w:type="dxa"/>
            <w:tcBorders>
              <w:top w:val="single" w:sz="4" w:space="0" w:color="181717"/>
              <w:left w:val="single" w:sz="4" w:space="0" w:color="181717"/>
              <w:bottom w:val="single" w:sz="4" w:space="0" w:color="181717"/>
              <w:right w:val="single" w:sz="4" w:space="0" w:color="181717"/>
            </w:tcBorders>
          </w:tcPr>
          <w:p w14:paraId="0EECE944" w14:textId="77777777" w:rsidR="00C7681D" w:rsidRDefault="00000000">
            <w:pPr>
              <w:spacing w:after="0" w:line="259" w:lineRule="auto"/>
              <w:ind w:left="0" w:firstLine="0"/>
              <w:jc w:val="center"/>
            </w:pPr>
            <w:r>
              <w:t>35</w:t>
            </w:r>
          </w:p>
        </w:tc>
      </w:tr>
      <w:tr w:rsidR="00C7681D" w14:paraId="4915D0EF" w14:textId="77777777">
        <w:trPr>
          <w:trHeight w:val="344"/>
        </w:trPr>
        <w:tc>
          <w:tcPr>
            <w:tcW w:w="0" w:type="auto"/>
            <w:vMerge/>
            <w:tcBorders>
              <w:top w:val="nil"/>
              <w:left w:val="single" w:sz="4" w:space="0" w:color="181717"/>
              <w:bottom w:val="single" w:sz="4" w:space="0" w:color="181717"/>
              <w:right w:val="single" w:sz="4" w:space="0" w:color="181717"/>
            </w:tcBorders>
          </w:tcPr>
          <w:p w14:paraId="513B84C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609AD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21ACF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F608E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C0591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52692AA"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3D525ED" w14:textId="77777777" w:rsidR="00C7681D" w:rsidRDefault="00000000">
            <w:pPr>
              <w:spacing w:after="0" w:line="259" w:lineRule="auto"/>
              <w:ind w:left="0" w:right="0" w:firstLine="0"/>
            </w:pPr>
            <w:r>
              <w:t>zakażony staw rzekomy kości ramieniowej z powikłaniami neurologicznymi</w:t>
            </w:r>
          </w:p>
        </w:tc>
        <w:tc>
          <w:tcPr>
            <w:tcW w:w="853" w:type="dxa"/>
            <w:vMerge w:val="restart"/>
            <w:tcBorders>
              <w:top w:val="single" w:sz="4" w:space="0" w:color="181717"/>
              <w:left w:val="single" w:sz="4" w:space="0" w:color="181717"/>
              <w:bottom w:val="single" w:sz="4" w:space="0" w:color="181717"/>
              <w:right w:val="single" w:sz="4" w:space="0" w:color="181717"/>
            </w:tcBorders>
          </w:tcPr>
          <w:p w14:paraId="131CC859" w14:textId="77777777" w:rsidR="00C7681D" w:rsidRDefault="00000000">
            <w:pPr>
              <w:spacing w:after="0" w:line="259" w:lineRule="auto"/>
              <w:ind w:left="0" w:firstLine="0"/>
              <w:jc w:val="center"/>
            </w:pPr>
            <w:r>
              <w:t>50</w:t>
            </w:r>
          </w:p>
        </w:tc>
        <w:tc>
          <w:tcPr>
            <w:tcW w:w="853" w:type="dxa"/>
            <w:vMerge w:val="restart"/>
            <w:tcBorders>
              <w:top w:val="single" w:sz="4" w:space="0" w:color="181717"/>
              <w:left w:val="single" w:sz="4" w:space="0" w:color="181717"/>
              <w:bottom w:val="single" w:sz="4" w:space="0" w:color="181717"/>
              <w:right w:val="single" w:sz="4" w:space="0" w:color="181717"/>
            </w:tcBorders>
          </w:tcPr>
          <w:p w14:paraId="523EAA3D" w14:textId="77777777" w:rsidR="00C7681D" w:rsidRDefault="00000000">
            <w:pPr>
              <w:spacing w:after="0" w:line="259" w:lineRule="auto"/>
              <w:ind w:left="0" w:firstLine="0"/>
              <w:jc w:val="center"/>
            </w:pPr>
            <w:r>
              <w:t>45</w:t>
            </w:r>
          </w:p>
        </w:tc>
      </w:tr>
      <w:tr w:rsidR="00C7681D" w14:paraId="5F89E121" w14:textId="77777777">
        <w:trPr>
          <w:trHeight w:val="228"/>
        </w:trPr>
        <w:tc>
          <w:tcPr>
            <w:tcW w:w="340" w:type="dxa"/>
            <w:vMerge w:val="restart"/>
            <w:tcBorders>
              <w:top w:val="single" w:sz="4" w:space="0" w:color="181717"/>
              <w:left w:val="single" w:sz="4" w:space="0" w:color="181717"/>
              <w:bottom w:val="single" w:sz="4" w:space="0" w:color="181717"/>
              <w:right w:val="single" w:sz="4" w:space="0" w:color="181717"/>
            </w:tcBorders>
          </w:tcPr>
          <w:p w14:paraId="64FD3471"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0D1C829" w14:textId="77777777" w:rsidR="00C7681D" w:rsidRDefault="00000000">
            <w:pPr>
              <w:spacing w:after="0" w:line="259" w:lineRule="auto"/>
              <w:ind w:left="0" w:firstLine="0"/>
            </w:pPr>
            <w:r>
              <w:t>z zaburzoną czynnością stawu łokciowego i bez istotnych dolegliwości i z niezadowalającą substytucją ruchu w stawie łopatkowo-ramiennym</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6AF8C96C" w14:textId="77777777" w:rsidR="00C7681D" w:rsidRDefault="00000000">
            <w:pPr>
              <w:spacing w:after="0" w:line="259" w:lineRule="auto"/>
              <w:ind w:left="0" w:firstLine="0"/>
              <w:jc w:val="center"/>
            </w:pPr>
            <w:r>
              <w:t>25</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65543017"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69C5C5E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474B0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115FFE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07B2F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686F7D" w14:textId="77777777" w:rsidR="00C7681D" w:rsidRDefault="00C7681D">
            <w:pPr>
              <w:spacing w:after="160" w:line="259" w:lineRule="auto"/>
              <w:ind w:left="0" w:right="0" w:firstLine="0"/>
              <w:jc w:val="left"/>
            </w:pPr>
          </w:p>
        </w:tc>
      </w:tr>
      <w:tr w:rsidR="00C7681D" w14:paraId="441ACEF6" w14:textId="77777777">
        <w:trPr>
          <w:trHeight w:val="357"/>
        </w:trPr>
        <w:tc>
          <w:tcPr>
            <w:tcW w:w="0" w:type="auto"/>
            <w:vMerge/>
            <w:tcBorders>
              <w:top w:val="nil"/>
              <w:left w:val="single" w:sz="4" w:space="0" w:color="181717"/>
              <w:bottom w:val="single" w:sz="4" w:space="0" w:color="181717"/>
              <w:right w:val="single" w:sz="4" w:space="0" w:color="181717"/>
            </w:tcBorders>
          </w:tcPr>
          <w:p w14:paraId="478E9D3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31DB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BF019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ACBEE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4242424"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098B67D3" w14:textId="77777777" w:rsidR="00C7681D" w:rsidRDefault="00000000">
            <w:pPr>
              <w:spacing w:after="0" w:line="259" w:lineRule="auto"/>
              <w:ind w:left="0" w:right="20" w:firstLine="0"/>
              <w:jc w:val="left"/>
            </w:pPr>
            <w:r>
              <w:rPr>
                <w:b/>
              </w:rPr>
              <w:t xml:space="preserve">115. </w:t>
            </w:r>
            <w:r>
              <w:rPr>
                <w:b/>
              </w:rPr>
              <w:tab/>
              <w:t xml:space="preserve">USzKoDzEnia MiĘŚni, ŚCiĘGiEn i iCH PRzYCzEPÓw – w zaLEŻnoŚCi  </w:t>
            </w:r>
            <w:r>
              <w:rPr>
                <w:b/>
              </w:rPr>
              <w:tab/>
              <w:t>oD zMian wtÓRnYCH i UPoŚLEDzEnia FUnKCJi:</w:t>
            </w:r>
          </w:p>
        </w:tc>
      </w:tr>
      <w:tr w:rsidR="00C7681D" w14:paraId="5291A3D0"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3828DE1"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289DAC3" w14:textId="77777777" w:rsidR="00C7681D" w:rsidRDefault="00000000">
            <w:pPr>
              <w:spacing w:after="0" w:line="259" w:lineRule="auto"/>
              <w:ind w:left="0" w:right="0" w:firstLine="0"/>
            </w:pPr>
            <w:r>
              <w:t>z zaburzoną czynnością stawu łokciowego i ze znacznymi dolegliwościami samego barku</w:t>
            </w:r>
          </w:p>
        </w:tc>
        <w:tc>
          <w:tcPr>
            <w:tcW w:w="853" w:type="dxa"/>
            <w:vMerge w:val="restart"/>
            <w:tcBorders>
              <w:top w:val="single" w:sz="4" w:space="0" w:color="181717"/>
              <w:left w:val="single" w:sz="4" w:space="0" w:color="181717"/>
              <w:bottom w:val="single" w:sz="4" w:space="0" w:color="181717"/>
              <w:right w:val="single" w:sz="4" w:space="0" w:color="181717"/>
            </w:tcBorders>
          </w:tcPr>
          <w:p w14:paraId="0D9A4582" w14:textId="77777777" w:rsidR="00C7681D" w:rsidRDefault="00000000">
            <w:pPr>
              <w:spacing w:after="0" w:line="259" w:lineRule="auto"/>
              <w:ind w:left="0" w:firstLine="0"/>
              <w:jc w:val="center"/>
            </w:pPr>
            <w:r>
              <w:t>30</w:t>
            </w:r>
          </w:p>
        </w:tc>
        <w:tc>
          <w:tcPr>
            <w:tcW w:w="853" w:type="dxa"/>
            <w:vMerge w:val="restart"/>
            <w:tcBorders>
              <w:top w:val="single" w:sz="4" w:space="0" w:color="181717"/>
              <w:left w:val="single" w:sz="4" w:space="0" w:color="181717"/>
              <w:bottom w:val="single" w:sz="4" w:space="0" w:color="181717"/>
              <w:right w:val="single" w:sz="4" w:space="0" w:color="181717"/>
            </w:tcBorders>
          </w:tcPr>
          <w:p w14:paraId="72693775"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49817C4A"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0789F53C" w14:textId="77777777" w:rsidR="00C7681D" w:rsidRDefault="00C7681D">
            <w:pPr>
              <w:spacing w:after="160" w:line="259" w:lineRule="auto"/>
              <w:ind w:left="0" w:right="0" w:firstLine="0"/>
              <w:jc w:val="left"/>
            </w:pPr>
          </w:p>
        </w:tc>
      </w:tr>
      <w:tr w:rsidR="00C7681D" w14:paraId="5D1B9557" w14:textId="77777777">
        <w:trPr>
          <w:trHeight w:val="268"/>
        </w:trPr>
        <w:tc>
          <w:tcPr>
            <w:tcW w:w="0" w:type="auto"/>
            <w:vMerge/>
            <w:tcBorders>
              <w:top w:val="nil"/>
              <w:left w:val="single" w:sz="4" w:space="0" w:color="181717"/>
              <w:bottom w:val="nil"/>
              <w:right w:val="single" w:sz="4" w:space="0" w:color="181717"/>
            </w:tcBorders>
          </w:tcPr>
          <w:p w14:paraId="3846321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FB5EE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75EFD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47EA5B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A7D6BD"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26E5E8AA" w14:textId="77777777" w:rsidR="00C7681D" w:rsidRDefault="00000000">
            <w:pPr>
              <w:spacing w:after="0" w:line="259" w:lineRule="auto"/>
              <w:ind w:left="0" w:right="0" w:firstLine="0"/>
              <w:jc w:val="left"/>
            </w:pPr>
            <w:r>
              <w:t>A. ZMIANY ŚREDNIE:</w:t>
            </w:r>
          </w:p>
        </w:tc>
      </w:tr>
      <w:tr w:rsidR="00C7681D" w14:paraId="418402A2" w14:textId="77777777">
        <w:trPr>
          <w:trHeight w:val="344"/>
        </w:trPr>
        <w:tc>
          <w:tcPr>
            <w:tcW w:w="0" w:type="auto"/>
            <w:vMerge/>
            <w:tcBorders>
              <w:top w:val="nil"/>
              <w:left w:val="single" w:sz="4" w:space="0" w:color="181717"/>
              <w:bottom w:val="single" w:sz="4" w:space="0" w:color="181717"/>
              <w:right w:val="single" w:sz="4" w:space="0" w:color="181717"/>
            </w:tcBorders>
          </w:tcPr>
          <w:p w14:paraId="063D09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91232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FF149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C5DB5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57B92F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0C0B2DE"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9AB289" w14:textId="77777777" w:rsidR="00C7681D" w:rsidRDefault="00000000">
            <w:pPr>
              <w:spacing w:after="0" w:line="259" w:lineRule="auto"/>
              <w:ind w:left="0" w:right="0" w:firstLine="0"/>
            </w:pPr>
            <w:r>
              <w:t>uszkodzenie ścięgien mięśni i ich przyczepów powodujące dolegliwości głównie subiektywne</w:t>
            </w:r>
          </w:p>
        </w:tc>
        <w:tc>
          <w:tcPr>
            <w:tcW w:w="853" w:type="dxa"/>
            <w:vMerge w:val="restart"/>
            <w:tcBorders>
              <w:top w:val="single" w:sz="4" w:space="0" w:color="181717"/>
              <w:left w:val="single" w:sz="4" w:space="0" w:color="181717"/>
              <w:bottom w:val="single" w:sz="4" w:space="0" w:color="181717"/>
              <w:right w:val="single" w:sz="4" w:space="0" w:color="181717"/>
            </w:tcBorders>
          </w:tcPr>
          <w:p w14:paraId="38BFFAFA" w14:textId="77777777" w:rsidR="00C7681D" w:rsidRDefault="00000000">
            <w:pPr>
              <w:spacing w:after="0" w:line="259" w:lineRule="auto"/>
              <w:ind w:left="0" w:firstLine="0"/>
              <w:jc w:val="center"/>
            </w:pPr>
            <w:r>
              <w:t>1 – 2</w:t>
            </w:r>
          </w:p>
        </w:tc>
        <w:tc>
          <w:tcPr>
            <w:tcW w:w="853" w:type="dxa"/>
            <w:vMerge w:val="restart"/>
            <w:tcBorders>
              <w:top w:val="single" w:sz="4" w:space="0" w:color="181717"/>
              <w:left w:val="single" w:sz="4" w:space="0" w:color="181717"/>
              <w:bottom w:val="single" w:sz="4" w:space="0" w:color="181717"/>
              <w:right w:val="single" w:sz="4" w:space="0" w:color="181717"/>
            </w:tcBorders>
          </w:tcPr>
          <w:p w14:paraId="380C0E0E" w14:textId="77777777" w:rsidR="00C7681D" w:rsidRDefault="00000000">
            <w:pPr>
              <w:spacing w:after="0" w:line="259" w:lineRule="auto"/>
              <w:ind w:left="0" w:firstLine="0"/>
              <w:jc w:val="center"/>
            </w:pPr>
            <w:r>
              <w:t>1</w:t>
            </w:r>
          </w:p>
        </w:tc>
      </w:tr>
      <w:tr w:rsidR="00C7681D" w14:paraId="3C1D7550"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0065C8A3" w14:textId="77777777" w:rsidR="00C7681D" w:rsidRDefault="00000000">
            <w:pPr>
              <w:spacing w:after="0" w:line="259" w:lineRule="auto"/>
              <w:ind w:left="0" w:right="0" w:firstLine="0"/>
              <w:jc w:val="left"/>
            </w:pPr>
            <w:r>
              <w:t xml:space="preserve">B. </w:t>
            </w:r>
          </w:p>
        </w:tc>
        <w:tc>
          <w:tcPr>
            <w:tcW w:w="0" w:type="auto"/>
            <w:vMerge/>
            <w:tcBorders>
              <w:top w:val="nil"/>
              <w:left w:val="single" w:sz="4" w:space="0" w:color="181717"/>
              <w:bottom w:val="nil"/>
              <w:right w:val="single" w:sz="4" w:space="0" w:color="181717"/>
            </w:tcBorders>
          </w:tcPr>
          <w:p w14:paraId="5BCEC92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7073F3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1056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D6377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A19D56D" w14:textId="77777777" w:rsidR="00C7681D" w:rsidRDefault="00C7681D">
            <w:pPr>
              <w:spacing w:after="160" w:line="259" w:lineRule="auto"/>
              <w:ind w:left="0" w:right="0" w:firstLine="0"/>
              <w:jc w:val="left"/>
            </w:pPr>
          </w:p>
        </w:tc>
      </w:tr>
      <w:tr w:rsidR="00C7681D" w14:paraId="7550336C"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12A592D"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0ABE864" w14:textId="77777777" w:rsidR="00C7681D" w:rsidRDefault="00000000">
            <w:pPr>
              <w:spacing w:after="0" w:line="259" w:lineRule="auto"/>
              <w:ind w:left="0" w:right="0" w:firstLine="0"/>
              <w:jc w:val="left"/>
            </w:pPr>
            <w:r>
              <w:t>w ustawieniu czynnościowo niekorzystnym</w:t>
            </w:r>
          </w:p>
        </w:tc>
        <w:tc>
          <w:tcPr>
            <w:tcW w:w="853" w:type="dxa"/>
            <w:vMerge w:val="restart"/>
            <w:tcBorders>
              <w:top w:val="single" w:sz="4" w:space="0" w:color="181717"/>
              <w:left w:val="single" w:sz="4" w:space="0" w:color="181717"/>
              <w:bottom w:val="single" w:sz="4" w:space="0" w:color="181717"/>
              <w:right w:val="single" w:sz="4" w:space="0" w:color="181717"/>
            </w:tcBorders>
          </w:tcPr>
          <w:p w14:paraId="3DFF2463" w14:textId="77777777" w:rsidR="00C7681D" w:rsidRDefault="00000000">
            <w:pPr>
              <w:spacing w:after="0" w:line="259" w:lineRule="auto"/>
              <w:ind w:left="0" w:firstLine="0"/>
              <w:jc w:val="center"/>
            </w:pPr>
            <w:r>
              <w:t>35</w:t>
            </w:r>
          </w:p>
        </w:tc>
        <w:tc>
          <w:tcPr>
            <w:tcW w:w="853" w:type="dxa"/>
            <w:vMerge w:val="restart"/>
            <w:tcBorders>
              <w:top w:val="single" w:sz="4" w:space="0" w:color="181717"/>
              <w:left w:val="single" w:sz="4" w:space="0" w:color="181717"/>
              <w:bottom w:val="single" w:sz="4" w:space="0" w:color="181717"/>
              <w:right w:val="single" w:sz="4" w:space="0" w:color="181717"/>
            </w:tcBorders>
          </w:tcPr>
          <w:p w14:paraId="0023BE90"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7652508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E96B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C51E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3EEF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D670C4F" w14:textId="77777777" w:rsidR="00C7681D" w:rsidRDefault="00C7681D">
            <w:pPr>
              <w:spacing w:after="160" w:line="259" w:lineRule="auto"/>
              <w:ind w:left="0" w:right="0" w:firstLine="0"/>
              <w:jc w:val="left"/>
            </w:pPr>
          </w:p>
        </w:tc>
      </w:tr>
      <w:tr w:rsidR="00C7681D" w14:paraId="67803E3E" w14:textId="77777777">
        <w:trPr>
          <w:trHeight w:val="344"/>
        </w:trPr>
        <w:tc>
          <w:tcPr>
            <w:tcW w:w="0" w:type="auto"/>
            <w:vMerge/>
            <w:tcBorders>
              <w:top w:val="nil"/>
              <w:left w:val="single" w:sz="4" w:space="0" w:color="181717"/>
              <w:bottom w:val="single" w:sz="4" w:space="0" w:color="181717"/>
              <w:right w:val="single" w:sz="4" w:space="0" w:color="181717"/>
            </w:tcBorders>
          </w:tcPr>
          <w:p w14:paraId="20D1B8D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ACB44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8D973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EDBC2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588C2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5054F11"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7B72107" w14:textId="77777777" w:rsidR="00C7681D" w:rsidRDefault="00000000">
            <w:pPr>
              <w:spacing w:after="0" w:line="259" w:lineRule="auto"/>
              <w:ind w:left="0" w:firstLine="0"/>
            </w:pPr>
            <w:r>
              <w:t>uszkodzenie ścięgien mięśni i ich przyczepów powodujące niewielkie upośledzenie funkcji oraz dolegliwości głównie subiektywne</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477B1249" w14:textId="77777777" w:rsidR="00C7681D" w:rsidRDefault="00000000">
            <w:pPr>
              <w:spacing w:after="0" w:line="259" w:lineRule="auto"/>
              <w:ind w:left="0" w:firstLine="0"/>
              <w:jc w:val="center"/>
            </w:pPr>
            <w:r>
              <w:t>3 – 4</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57796764" w14:textId="77777777" w:rsidR="00C7681D" w:rsidRDefault="00000000">
            <w:pPr>
              <w:spacing w:after="0" w:line="259" w:lineRule="auto"/>
              <w:ind w:left="0" w:firstLine="0"/>
              <w:jc w:val="center"/>
            </w:pPr>
            <w:r>
              <w:t>2</w:t>
            </w:r>
          </w:p>
        </w:tc>
      </w:tr>
      <w:tr w:rsidR="00C7681D" w14:paraId="77FAC322"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3DE0C556" w14:textId="77777777" w:rsidR="00C7681D" w:rsidRDefault="00000000">
            <w:pPr>
              <w:tabs>
                <w:tab w:val="center" w:pos="133"/>
                <w:tab w:val="center" w:pos="2682"/>
              </w:tabs>
              <w:spacing w:after="0" w:line="259" w:lineRule="auto"/>
              <w:ind w:left="0" w:right="0" w:firstLine="0"/>
              <w:jc w:val="left"/>
            </w:pPr>
            <w:r>
              <w:rPr>
                <w:color w:val="000000"/>
                <w:sz w:val="22"/>
              </w:rPr>
              <w:tab/>
            </w:r>
            <w:r>
              <w:rPr>
                <w:b/>
              </w:rPr>
              <w:t xml:space="preserve">110. </w:t>
            </w:r>
            <w:r>
              <w:rPr>
                <w:b/>
              </w:rPr>
              <w:tab/>
              <w:t>BLiznowatY PRzYKURCz StawU BaRKowEGo:</w:t>
            </w:r>
          </w:p>
        </w:tc>
        <w:tc>
          <w:tcPr>
            <w:tcW w:w="0" w:type="auto"/>
            <w:vMerge/>
            <w:tcBorders>
              <w:top w:val="nil"/>
              <w:left w:val="single" w:sz="4" w:space="0" w:color="181717"/>
              <w:bottom w:val="nil"/>
              <w:right w:val="single" w:sz="4" w:space="0" w:color="181717"/>
            </w:tcBorders>
          </w:tcPr>
          <w:p w14:paraId="72FF54E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868E18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AA1007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9C8C5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9C07950" w14:textId="77777777" w:rsidR="00C7681D" w:rsidRDefault="00C7681D">
            <w:pPr>
              <w:spacing w:after="160" w:line="259" w:lineRule="auto"/>
              <w:ind w:left="0" w:right="0" w:firstLine="0"/>
              <w:jc w:val="left"/>
            </w:pPr>
          </w:p>
        </w:tc>
      </w:tr>
      <w:tr w:rsidR="00C7681D" w14:paraId="7174B504"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6A1CDDB8"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7072CB1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E6E74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42B3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DA1A1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27870B" w14:textId="77777777" w:rsidR="00C7681D" w:rsidRDefault="00C7681D">
            <w:pPr>
              <w:spacing w:after="160" w:line="259" w:lineRule="auto"/>
              <w:ind w:left="0" w:right="0" w:firstLine="0"/>
              <w:jc w:val="left"/>
            </w:pPr>
          </w:p>
        </w:tc>
      </w:tr>
      <w:tr w:rsidR="00C7681D" w14:paraId="2260C0E3"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25515CC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D602D2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DB1379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2AE7074" w14:textId="77777777" w:rsidR="00C7681D" w:rsidRDefault="00000000">
            <w:pPr>
              <w:spacing w:after="0" w:line="259" w:lineRule="auto"/>
              <w:ind w:left="0" w:firstLine="0"/>
            </w:pPr>
            <w:r>
              <w:t>uszkodzenie ścięgien, mięśni i ich przyczepów powodujące średnie upośledzenie funkcji z osłabieniem siły mięśni (zerwania ścięgien i brzuśców mięśnia dwugłowego i trójgłowego)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791CC863" w14:textId="77777777" w:rsidR="00C7681D" w:rsidRDefault="00000000">
            <w:pPr>
              <w:spacing w:after="0" w:line="259" w:lineRule="auto"/>
              <w:ind w:left="0" w:firstLine="0"/>
              <w:jc w:val="center"/>
            </w:pPr>
            <w:r>
              <w:t>5 – 8</w:t>
            </w:r>
          </w:p>
        </w:tc>
        <w:tc>
          <w:tcPr>
            <w:tcW w:w="853" w:type="dxa"/>
            <w:vMerge w:val="restart"/>
            <w:tcBorders>
              <w:top w:val="single" w:sz="4" w:space="0" w:color="181717"/>
              <w:left w:val="single" w:sz="4" w:space="0" w:color="181717"/>
              <w:bottom w:val="single" w:sz="4" w:space="0" w:color="181717"/>
              <w:right w:val="single" w:sz="4" w:space="0" w:color="181717"/>
            </w:tcBorders>
          </w:tcPr>
          <w:p w14:paraId="60406B49" w14:textId="77777777" w:rsidR="00C7681D" w:rsidRDefault="00000000">
            <w:pPr>
              <w:spacing w:after="0" w:line="259" w:lineRule="auto"/>
              <w:ind w:left="0" w:firstLine="0"/>
              <w:jc w:val="center"/>
            </w:pPr>
            <w:r>
              <w:t>4</w:t>
            </w:r>
          </w:p>
        </w:tc>
      </w:tr>
      <w:tr w:rsidR="00C7681D" w14:paraId="7A82743B"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4D4977C"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AC453C7" w14:textId="77777777" w:rsidR="00C7681D" w:rsidRDefault="00000000">
            <w:pPr>
              <w:spacing w:after="0" w:line="259" w:lineRule="auto"/>
              <w:ind w:left="0" w:right="0" w:firstLine="0"/>
              <w:jc w:val="left"/>
            </w:pPr>
            <w:r>
              <w:t>niewielkie ograniczenie ruchomości</w:t>
            </w:r>
          </w:p>
        </w:tc>
        <w:tc>
          <w:tcPr>
            <w:tcW w:w="853" w:type="dxa"/>
            <w:tcBorders>
              <w:top w:val="single" w:sz="4" w:space="0" w:color="181717"/>
              <w:left w:val="single" w:sz="4" w:space="0" w:color="181717"/>
              <w:bottom w:val="single" w:sz="4" w:space="0" w:color="181717"/>
              <w:right w:val="single" w:sz="4" w:space="0" w:color="181717"/>
            </w:tcBorders>
          </w:tcPr>
          <w:p w14:paraId="78CECA23" w14:textId="77777777" w:rsidR="00C7681D" w:rsidRDefault="00000000">
            <w:pPr>
              <w:spacing w:after="0" w:line="259" w:lineRule="auto"/>
              <w:ind w:left="0" w:firstLine="0"/>
              <w:jc w:val="center"/>
            </w:pPr>
            <w:r>
              <w:t>2</w:t>
            </w:r>
          </w:p>
        </w:tc>
        <w:tc>
          <w:tcPr>
            <w:tcW w:w="853" w:type="dxa"/>
            <w:tcBorders>
              <w:top w:val="single" w:sz="4" w:space="0" w:color="181717"/>
              <w:left w:val="single" w:sz="4" w:space="0" w:color="181717"/>
              <w:bottom w:val="single" w:sz="4" w:space="0" w:color="181717"/>
              <w:right w:val="single" w:sz="4" w:space="0" w:color="181717"/>
            </w:tcBorders>
          </w:tcPr>
          <w:p w14:paraId="302DA08B"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6174C9D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7012A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E893AF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1A7A71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7C2E2C5" w14:textId="77777777" w:rsidR="00C7681D" w:rsidRDefault="00C7681D">
            <w:pPr>
              <w:spacing w:after="160" w:line="259" w:lineRule="auto"/>
              <w:ind w:left="0" w:right="0" w:firstLine="0"/>
              <w:jc w:val="left"/>
            </w:pPr>
          </w:p>
        </w:tc>
      </w:tr>
      <w:tr w:rsidR="00C7681D" w14:paraId="2A996E16" w14:textId="77777777">
        <w:trPr>
          <w:trHeight w:val="297"/>
        </w:trPr>
        <w:tc>
          <w:tcPr>
            <w:tcW w:w="340" w:type="dxa"/>
            <w:tcBorders>
              <w:top w:val="single" w:sz="4" w:space="0" w:color="181717"/>
              <w:left w:val="single" w:sz="4" w:space="0" w:color="181717"/>
              <w:bottom w:val="single" w:sz="4" w:space="0" w:color="181717"/>
              <w:right w:val="single" w:sz="4" w:space="0" w:color="181717"/>
            </w:tcBorders>
          </w:tcPr>
          <w:p w14:paraId="79B20560"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D851D26" w14:textId="77777777" w:rsidR="00C7681D" w:rsidRDefault="00000000">
            <w:pPr>
              <w:spacing w:after="0" w:line="259" w:lineRule="auto"/>
              <w:ind w:left="0" w:right="0" w:firstLine="0"/>
              <w:jc w:val="left"/>
            </w:pPr>
            <w:r>
              <w:t>wyraźny przykurcz z zaburzeniami ruchomości</w:t>
            </w:r>
          </w:p>
        </w:tc>
        <w:tc>
          <w:tcPr>
            <w:tcW w:w="853" w:type="dxa"/>
            <w:tcBorders>
              <w:top w:val="single" w:sz="4" w:space="0" w:color="181717"/>
              <w:left w:val="single" w:sz="4" w:space="0" w:color="181717"/>
              <w:bottom w:val="single" w:sz="4" w:space="0" w:color="181717"/>
              <w:right w:val="single" w:sz="4" w:space="0" w:color="181717"/>
            </w:tcBorders>
          </w:tcPr>
          <w:p w14:paraId="36BC1C96" w14:textId="77777777" w:rsidR="00C7681D" w:rsidRDefault="00000000">
            <w:pPr>
              <w:spacing w:after="0" w:line="259" w:lineRule="auto"/>
              <w:ind w:left="0" w:firstLine="0"/>
              <w:jc w:val="center"/>
            </w:pPr>
            <w:r>
              <w:t>6</w:t>
            </w:r>
          </w:p>
        </w:tc>
        <w:tc>
          <w:tcPr>
            <w:tcW w:w="853" w:type="dxa"/>
            <w:tcBorders>
              <w:top w:val="single" w:sz="4" w:space="0" w:color="181717"/>
              <w:left w:val="single" w:sz="4" w:space="0" w:color="181717"/>
              <w:bottom w:val="single" w:sz="4" w:space="0" w:color="181717"/>
              <w:right w:val="single" w:sz="4" w:space="0" w:color="181717"/>
            </w:tcBorders>
          </w:tcPr>
          <w:p w14:paraId="69A181E7" w14:textId="77777777" w:rsidR="00C7681D" w:rsidRDefault="00000000">
            <w:pPr>
              <w:spacing w:after="0" w:line="259" w:lineRule="auto"/>
              <w:ind w:left="0" w:firstLine="0"/>
              <w:jc w:val="center"/>
            </w:pPr>
            <w:r>
              <w:t>3</w:t>
            </w:r>
          </w:p>
        </w:tc>
        <w:tc>
          <w:tcPr>
            <w:tcW w:w="0" w:type="auto"/>
            <w:vMerge/>
            <w:tcBorders>
              <w:top w:val="nil"/>
              <w:left w:val="single" w:sz="4" w:space="0" w:color="181717"/>
              <w:bottom w:val="nil"/>
              <w:right w:val="single" w:sz="4" w:space="0" w:color="181717"/>
            </w:tcBorders>
          </w:tcPr>
          <w:p w14:paraId="74016BD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92C05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9E8B9A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27B1A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D76062" w14:textId="77777777" w:rsidR="00C7681D" w:rsidRDefault="00C7681D">
            <w:pPr>
              <w:spacing w:after="160" w:line="259" w:lineRule="auto"/>
              <w:ind w:left="0" w:right="0" w:firstLine="0"/>
              <w:jc w:val="left"/>
            </w:pPr>
          </w:p>
        </w:tc>
      </w:tr>
      <w:tr w:rsidR="00C7681D" w14:paraId="2F5B93E9" w14:textId="77777777">
        <w:trPr>
          <w:trHeight w:val="297"/>
        </w:trPr>
        <w:tc>
          <w:tcPr>
            <w:tcW w:w="340" w:type="dxa"/>
            <w:vMerge w:val="restart"/>
            <w:tcBorders>
              <w:top w:val="single" w:sz="4" w:space="0" w:color="181717"/>
              <w:left w:val="single" w:sz="4" w:space="0" w:color="181717"/>
              <w:bottom w:val="single" w:sz="4" w:space="0" w:color="181717"/>
              <w:right w:val="single" w:sz="4" w:space="0" w:color="181717"/>
            </w:tcBorders>
          </w:tcPr>
          <w:p w14:paraId="5B211DB4"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07D68D2" w14:textId="77777777" w:rsidR="00C7681D" w:rsidRDefault="00000000">
            <w:pPr>
              <w:spacing w:after="0" w:line="259" w:lineRule="auto"/>
              <w:ind w:left="0" w:right="0" w:firstLine="0"/>
              <w:jc w:val="left"/>
            </w:pPr>
            <w:r>
              <w:t>wyraźny przykurcz z możliwością unoszenia kończyny do kąta 100°</w:t>
            </w:r>
          </w:p>
        </w:tc>
        <w:tc>
          <w:tcPr>
            <w:tcW w:w="853" w:type="dxa"/>
            <w:vMerge w:val="restart"/>
            <w:tcBorders>
              <w:top w:val="single" w:sz="4" w:space="0" w:color="181717"/>
              <w:left w:val="single" w:sz="4" w:space="0" w:color="181717"/>
              <w:bottom w:val="single" w:sz="4" w:space="0" w:color="181717"/>
              <w:right w:val="single" w:sz="4" w:space="0" w:color="181717"/>
            </w:tcBorders>
          </w:tcPr>
          <w:p w14:paraId="062AFF62" w14:textId="77777777" w:rsidR="00C7681D" w:rsidRDefault="00000000">
            <w:pPr>
              <w:spacing w:after="0" w:line="259" w:lineRule="auto"/>
              <w:ind w:left="0" w:firstLine="0"/>
              <w:jc w:val="center"/>
            </w:pPr>
            <w:r>
              <w:t>12</w:t>
            </w:r>
          </w:p>
        </w:tc>
        <w:tc>
          <w:tcPr>
            <w:tcW w:w="853" w:type="dxa"/>
            <w:vMerge w:val="restart"/>
            <w:tcBorders>
              <w:top w:val="single" w:sz="4" w:space="0" w:color="181717"/>
              <w:left w:val="single" w:sz="4" w:space="0" w:color="181717"/>
              <w:bottom w:val="single" w:sz="4" w:space="0" w:color="181717"/>
              <w:right w:val="single" w:sz="4" w:space="0" w:color="181717"/>
            </w:tcBorders>
          </w:tcPr>
          <w:p w14:paraId="3A9403D5" w14:textId="77777777" w:rsidR="00C7681D" w:rsidRDefault="00000000">
            <w:pPr>
              <w:spacing w:after="0" w:line="259" w:lineRule="auto"/>
              <w:ind w:left="0" w:firstLine="0"/>
              <w:jc w:val="center"/>
            </w:pPr>
            <w:r>
              <w:t>6</w:t>
            </w:r>
          </w:p>
        </w:tc>
        <w:tc>
          <w:tcPr>
            <w:tcW w:w="0" w:type="auto"/>
            <w:vMerge/>
            <w:tcBorders>
              <w:top w:val="nil"/>
              <w:left w:val="single" w:sz="4" w:space="0" w:color="181717"/>
              <w:bottom w:val="nil"/>
              <w:right w:val="single" w:sz="4" w:space="0" w:color="181717"/>
            </w:tcBorders>
          </w:tcPr>
          <w:p w14:paraId="5B63C2D1"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D35ADDC" w14:textId="77777777" w:rsidR="00C7681D" w:rsidRDefault="00000000">
            <w:pPr>
              <w:spacing w:after="0" w:line="259" w:lineRule="auto"/>
              <w:ind w:left="0" w:right="0" w:firstLine="0"/>
              <w:jc w:val="left"/>
            </w:pPr>
            <w:r>
              <w:t>B. ZMIANY DUŻE:</w:t>
            </w:r>
          </w:p>
        </w:tc>
      </w:tr>
      <w:tr w:rsidR="00C7681D" w14:paraId="60EE62F2" w14:textId="77777777">
        <w:trPr>
          <w:trHeight w:val="344"/>
        </w:trPr>
        <w:tc>
          <w:tcPr>
            <w:tcW w:w="0" w:type="auto"/>
            <w:vMerge/>
            <w:tcBorders>
              <w:top w:val="nil"/>
              <w:left w:val="single" w:sz="4" w:space="0" w:color="181717"/>
              <w:bottom w:val="single" w:sz="4" w:space="0" w:color="181717"/>
              <w:right w:val="single" w:sz="4" w:space="0" w:color="181717"/>
            </w:tcBorders>
          </w:tcPr>
          <w:p w14:paraId="674613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786E5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2D5B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1E955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54891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E1B362E"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FA56DB" w14:textId="77777777" w:rsidR="00C7681D" w:rsidRDefault="00000000">
            <w:pPr>
              <w:spacing w:after="0" w:line="259" w:lineRule="auto"/>
              <w:ind w:left="0" w:firstLine="0"/>
            </w:pPr>
            <w:r>
              <w:t>uszkodzenie ścięgien, mięśni i ich przyczepów powodujące upośledzenie funkcji z osłabieniem siły mięśni (zerwania ścięgien i brzuśców mięśnia dwugłowego i trójgłowego)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02E2E8BA"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5606E0E4" w14:textId="77777777" w:rsidR="00C7681D" w:rsidRDefault="00000000">
            <w:pPr>
              <w:spacing w:after="0" w:line="259" w:lineRule="auto"/>
              <w:ind w:left="0" w:firstLine="0"/>
              <w:jc w:val="center"/>
            </w:pPr>
            <w:r>
              <w:t>8</w:t>
            </w:r>
          </w:p>
        </w:tc>
      </w:tr>
      <w:tr w:rsidR="00C7681D" w14:paraId="6D5EC9A9" w14:textId="77777777">
        <w:trPr>
          <w:trHeight w:val="645"/>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3456BFC5" w14:textId="77777777" w:rsidR="00C7681D" w:rsidRDefault="00000000">
            <w:pPr>
              <w:spacing w:after="0" w:line="225" w:lineRule="auto"/>
              <w:ind w:left="0" w:right="0" w:firstLine="0"/>
              <w:jc w:val="left"/>
            </w:pPr>
            <w:r>
              <w:rPr>
                <w:b/>
              </w:rPr>
              <w:t xml:space="preserve">111. </w:t>
            </w:r>
            <w:r>
              <w:rPr>
                <w:b/>
              </w:rPr>
              <w:tab/>
              <w:t xml:space="preserve">USzKoDzEniE BaRKU PowiKŁanE PRzEwLEKŁYM zaPaLEniEM KoŚCi,  </w:t>
            </w:r>
            <w:r>
              <w:rPr>
                <w:b/>
              </w:rPr>
              <w:tab/>
              <w:t xml:space="preserve">oBECnoŚCiĄ CiaŁ oBCYCH, z PRzEtoKaMi i zMianaMi nEURoLoGiCznYMi </w:t>
            </w:r>
          </w:p>
          <w:p w14:paraId="7F07CAF2" w14:textId="77777777" w:rsidR="00C7681D" w:rsidRDefault="00000000">
            <w:pPr>
              <w:spacing w:after="0" w:line="259" w:lineRule="auto"/>
              <w:ind w:left="0" w:right="100" w:firstLine="0"/>
              <w:jc w:val="center"/>
            </w:pPr>
            <w:r>
              <w:rPr>
                <w:b/>
              </w:rPr>
              <w:t xml:space="preserve">– oCEnia SiĘ wG PozYCJi 105-110, zwiĘKSzaJĄC StoPiEŃ USzCzERBKU  </w:t>
            </w:r>
            <w:r>
              <w:rPr>
                <w:b/>
              </w:rPr>
              <w:tab/>
              <w:t>w zaLEŻnoŚCi oD StoPnia PowiKŁaŃ i zaBURzEŃ FUnKCJi o:</w:t>
            </w:r>
          </w:p>
        </w:tc>
        <w:tc>
          <w:tcPr>
            <w:tcW w:w="0" w:type="auto"/>
            <w:vMerge/>
            <w:tcBorders>
              <w:top w:val="nil"/>
              <w:left w:val="single" w:sz="4" w:space="0" w:color="181717"/>
              <w:bottom w:val="nil"/>
              <w:right w:val="single" w:sz="4" w:space="0" w:color="181717"/>
            </w:tcBorders>
          </w:tcPr>
          <w:p w14:paraId="690192B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66201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E8FE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981C5D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8EDA6F" w14:textId="77777777" w:rsidR="00C7681D" w:rsidRDefault="00C7681D">
            <w:pPr>
              <w:spacing w:after="160" w:line="259" w:lineRule="auto"/>
              <w:ind w:left="0" w:right="0" w:firstLine="0"/>
              <w:jc w:val="left"/>
            </w:pPr>
          </w:p>
        </w:tc>
      </w:tr>
      <w:tr w:rsidR="00C7681D" w14:paraId="3A14B740"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686B439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60DDB8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CAC207E"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672FDB" w14:textId="77777777" w:rsidR="00C7681D" w:rsidRDefault="00000000">
            <w:pPr>
              <w:spacing w:after="0" w:line="259" w:lineRule="auto"/>
              <w:ind w:left="0" w:firstLine="0"/>
            </w:pPr>
            <w:r>
              <w:t>uszkodzenie ścięgien, mięśni i ich przyczepów powodujące osłabienie ich siły do 3 w skali Lovetta lub znaczne ograniczenia ruchomości łokcia do kąta prostego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0BA3B33D"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221FD400" w14:textId="77777777" w:rsidR="00C7681D" w:rsidRDefault="00000000">
            <w:pPr>
              <w:spacing w:after="0" w:line="259" w:lineRule="auto"/>
              <w:ind w:left="0" w:firstLine="0"/>
              <w:jc w:val="center"/>
            </w:pPr>
            <w:r>
              <w:t>12</w:t>
            </w:r>
          </w:p>
        </w:tc>
      </w:tr>
      <w:tr w:rsidR="00C7681D" w14:paraId="6812D9A4"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7C6F561"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36C06FF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95306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6DA93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F00A03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0FD2B2" w14:textId="77777777" w:rsidR="00C7681D" w:rsidRDefault="00C7681D">
            <w:pPr>
              <w:spacing w:after="160" w:line="259" w:lineRule="auto"/>
              <w:ind w:left="0" w:right="0" w:firstLine="0"/>
              <w:jc w:val="left"/>
            </w:pPr>
          </w:p>
        </w:tc>
      </w:tr>
      <w:tr w:rsidR="00C7681D" w14:paraId="026AF6D9"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363466C2"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356F5D3" w14:textId="77777777" w:rsidR="00C7681D" w:rsidRDefault="00000000">
            <w:pPr>
              <w:spacing w:after="0" w:line="259" w:lineRule="auto"/>
              <w:ind w:left="0" w:right="0" w:firstLine="0"/>
              <w:jc w:val="left"/>
            </w:pPr>
            <w:r>
              <w:t>przewlekłe zapalenie kości</w:t>
            </w:r>
          </w:p>
        </w:tc>
        <w:tc>
          <w:tcPr>
            <w:tcW w:w="853" w:type="dxa"/>
            <w:tcBorders>
              <w:top w:val="single" w:sz="4" w:space="0" w:color="181717"/>
              <w:left w:val="single" w:sz="4" w:space="0" w:color="181717"/>
              <w:bottom w:val="single" w:sz="4" w:space="0" w:color="181717"/>
              <w:right w:val="single" w:sz="4" w:space="0" w:color="181717"/>
            </w:tcBorders>
          </w:tcPr>
          <w:p w14:paraId="0A214EDC" w14:textId="77777777" w:rsidR="00C7681D" w:rsidRDefault="00000000">
            <w:pPr>
              <w:spacing w:after="0" w:line="259" w:lineRule="auto"/>
              <w:ind w:left="0" w:firstLine="0"/>
              <w:jc w:val="center"/>
            </w:pPr>
            <w:r>
              <w:t>+8</w:t>
            </w:r>
          </w:p>
        </w:tc>
        <w:tc>
          <w:tcPr>
            <w:tcW w:w="853" w:type="dxa"/>
            <w:tcBorders>
              <w:top w:val="single" w:sz="4" w:space="0" w:color="181717"/>
              <w:left w:val="single" w:sz="4" w:space="0" w:color="181717"/>
              <w:bottom w:val="nil"/>
              <w:right w:val="single" w:sz="4" w:space="0" w:color="181717"/>
            </w:tcBorders>
          </w:tcPr>
          <w:p w14:paraId="3ADB120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4F9B0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5FAC7A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0CB7F9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EB4C5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2DCF9E0" w14:textId="77777777" w:rsidR="00C7681D" w:rsidRDefault="00C7681D">
            <w:pPr>
              <w:spacing w:after="160" w:line="259" w:lineRule="auto"/>
              <w:ind w:left="0" w:right="0" w:firstLine="0"/>
              <w:jc w:val="left"/>
            </w:pPr>
          </w:p>
        </w:tc>
      </w:tr>
      <w:tr w:rsidR="00C7681D" w14:paraId="0154D5A6"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C8C8898"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6611E0B" w14:textId="77777777" w:rsidR="00C7681D" w:rsidRDefault="00000000">
            <w:pPr>
              <w:spacing w:after="0" w:line="259" w:lineRule="auto"/>
              <w:ind w:left="0" w:right="0" w:firstLine="0"/>
              <w:jc w:val="left"/>
            </w:pPr>
            <w:r>
              <w:t>ciała obce</w:t>
            </w:r>
          </w:p>
        </w:tc>
        <w:tc>
          <w:tcPr>
            <w:tcW w:w="853" w:type="dxa"/>
            <w:vMerge w:val="restart"/>
            <w:tcBorders>
              <w:top w:val="single" w:sz="4" w:space="0" w:color="181717"/>
              <w:left w:val="single" w:sz="4" w:space="0" w:color="181717"/>
              <w:bottom w:val="single" w:sz="4" w:space="0" w:color="181717"/>
              <w:right w:val="single" w:sz="4" w:space="0" w:color="181717"/>
            </w:tcBorders>
          </w:tcPr>
          <w:p w14:paraId="26CA48EA" w14:textId="77777777" w:rsidR="00C7681D" w:rsidRDefault="00000000">
            <w:pPr>
              <w:spacing w:after="0" w:line="259" w:lineRule="auto"/>
              <w:ind w:left="0" w:firstLine="0"/>
              <w:jc w:val="center"/>
            </w:pPr>
            <w:r>
              <w:t>+8</w:t>
            </w:r>
          </w:p>
        </w:tc>
        <w:tc>
          <w:tcPr>
            <w:tcW w:w="853" w:type="dxa"/>
            <w:vMerge w:val="restart"/>
            <w:tcBorders>
              <w:top w:val="nil"/>
              <w:left w:val="single" w:sz="4" w:space="0" w:color="181717"/>
              <w:bottom w:val="single" w:sz="4" w:space="0" w:color="181717"/>
              <w:right w:val="single" w:sz="4" w:space="0" w:color="181717"/>
            </w:tcBorders>
          </w:tcPr>
          <w:p w14:paraId="395C0656" w14:textId="77777777" w:rsidR="00C7681D" w:rsidRDefault="00000000">
            <w:pPr>
              <w:spacing w:after="0" w:line="259" w:lineRule="auto"/>
              <w:ind w:left="133" w:right="0" w:firstLine="0"/>
              <w:jc w:val="left"/>
            </w:pPr>
            <w:r>
              <w:rPr>
                <w:noProof/>
              </w:rPr>
              <w:drawing>
                <wp:inline distT="0" distB="0" distL="0" distR="0" wp14:anchorId="56F1D1ED" wp14:editId="160F66BD">
                  <wp:extent cx="188976" cy="231648"/>
                  <wp:effectExtent l="0" t="0" r="0" b="0"/>
                  <wp:docPr id="435558" name="Picture 435558"/>
                  <wp:cNvGraphicFramePr/>
                  <a:graphic xmlns:a="http://schemas.openxmlformats.org/drawingml/2006/main">
                    <a:graphicData uri="http://schemas.openxmlformats.org/drawingml/2006/picture">
                      <pic:pic xmlns:pic="http://schemas.openxmlformats.org/drawingml/2006/picture">
                        <pic:nvPicPr>
                          <pic:cNvPr id="435558" name="Picture 435558"/>
                          <pic:cNvPicPr/>
                        </pic:nvPicPr>
                        <pic:blipFill>
                          <a:blip r:embed="rId80"/>
                          <a:stretch>
                            <a:fillRect/>
                          </a:stretch>
                        </pic:blipFill>
                        <pic:spPr>
                          <a:xfrm>
                            <a:off x="0" y="0"/>
                            <a:ext cx="188976"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1A6BD61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017A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C5CFF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C8823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391E86" w14:textId="77777777" w:rsidR="00C7681D" w:rsidRDefault="00C7681D">
            <w:pPr>
              <w:spacing w:after="160" w:line="259" w:lineRule="auto"/>
              <w:ind w:left="0" w:right="0" w:firstLine="0"/>
              <w:jc w:val="left"/>
            </w:pPr>
          </w:p>
        </w:tc>
      </w:tr>
      <w:tr w:rsidR="00C7681D" w14:paraId="1D2249EE" w14:textId="77777777">
        <w:trPr>
          <w:trHeight w:val="344"/>
        </w:trPr>
        <w:tc>
          <w:tcPr>
            <w:tcW w:w="0" w:type="auto"/>
            <w:vMerge/>
            <w:tcBorders>
              <w:top w:val="nil"/>
              <w:left w:val="single" w:sz="4" w:space="0" w:color="181717"/>
              <w:bottom w:val="single" w:sz="4" w:space="0" w:color="181717"/>
              <w:right w:val="single" w:sz="4" w:space="0" w:color="181717"/>
            </w:tcBorders>
          </w:tcPr>
          <w:p w14:paraId="2E94E20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B0CEA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9F508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5D2CF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92C9E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F58C2BE"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33B76E" w14:textId="77777777" w:rsidR="00C7681D" w:rsidRDefault="00000000">
            <w:pPr>
              <w:spacing w:after="0" w:line="259" w:lineRule="auto"/>
              <w:ind w:left="0" w:firstLine="0"/>
            </w:pPr>
            <w:r>
              <w:t>uszkodzenie ścięgien, mięśni i ich przyczepów powodujące zniesienie funkcji zginania lub prostowania łokcia, lub przykurcz łokcia w pozycji zbliżonej do kata prostego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6A10F0F1"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26F842AA" w14:textId="77777777" w:rsidR="00C7681D" w:rsidRDefault="00000000">
            <w:pPr>
              <w:spacing w:after="0" w:line="259" w:lineRule="auto"/>
              <w:ind w:left="0" w:firstLine="0"/>
              <w:jc w:val="center"/>
            </w:pPr>
            <w:r>
              <w:t>16</w:t>
            </w:r>
          </w:p>
        </w:tc>
      </w:tr>
      <w:tr w:rsidR="00C7681D" w14:paraId="5061504A"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477ADE97"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4FBA2A5C" w14:textId="77777777" w:rsidR="00C7681D" w:rsidRDefault="00000000">
            <w:pPr>
              <w:spacing w:after="0" w:line="259" w:lineRule="auto"/>
              <w:ind w:left="0" w:right="0" w:firstLine="0"/>
              <w:jc w:val="left"/>
            </w:pPr>
            <w:r>
              <w:t>przetoki</w:t>
            </w:r>
          </w:p>
        </w:tc>
        <w:tc>
          <w:tcPr>
            <w:tcW w:w="853" w:type="dxa"/>
            <w:tcBorders>
              <w:top w:val="single" w:sz="4" w:space="0" w:color="181717"/>
              <w:left w:val="single" w:sz="4" w:space="0" w:color="181717"/>
              <w:bottom w:val="single" w:sz="4" w:space="0" w:color="181717"/>
              <w:right w:val="single" w:sz="4" w:space="0" w:color="181717"/>
            </w:tcBorders>
          </w:tcPr>
          <w:p w14:paraId="33F7EDA7" w14:textId="77777777" w:rsidR="00C7681D" w:rsidRDefault="00000000">
            <w:pPr>
              <w:spacing w:after="0" w:line="259" w:lineRule="auto"/>
              <w:ind w:left="0" w:firstLine="0"/>
              <w:jc w:val="center"/>
            </w:pPr>
            <w:r>
              <w:t>+8</w:t>
            </w:r>
          </w:p>
        </w:tc>
        <w:tc>
          <w:tcPr>
            <w:tcW w:w="853" w:type="dxa"/>
            <w:tcBorders>
              <w:top w:val="single" w:sz="4" w:space="0" w:color="181717"/>
              <w:left w:val="single" w:sz="4" w:space="0" w:color="181717"/>
              <w:bottom w:val="nil"/>
              <w:right w:val="single" w:sz="4" w:space="0" w:color="181717"/>
            </w:tcBorders>
          </w:tcPr>
          <w:p w14:paraId="4964FE8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285593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BD249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32A8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97FAD8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231ED18" w14:textId="77777777" w:rsidR="00C7681D" w:rsidRDefault="00C7681D">
            <w:pPr>
              <w:spacing w:after="160" w:line="259" w:lineRule="auto"/>
              <w:ind w:left="0" w:right="0" w:firstLine="0"/>
              <w:jc w:val="left"/>
            </w:pPr>
          </w:p>
        </w:tc>
      </w:tr>
      <w:tr w:rsidR="00C7681D" w14:paraId="19C5D5B7" w14:textId="77777777">
        <w:trPr>
          <w:trHeight w:val="293"/>
        </w:trPr>
        <w:tc>
          <w:tcPr>
            <w:tcW w:w="340" w:type="dxa"/>
            <w:tcBorders>
              <w:top w:val="single" w:sz="4" w:space="0" w:color="181717"/>
              <w:left w:val="single" w:sz="4" w:space="0" w:color="181717"/>
              <w:bottom w:val="single" w:sz="4" w:space="0" w:color="181717"/>
              <w:right w:val="single" w:sz="4" w:space="0" w:color="181717"/>
            </w:tcBorders>
          </w:tcPr>
          <w:p w14:paraId="405204EC"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25939AA4" w14:textId="77777777" w:rsidR="00C7681D" w:rsidRDefault="00000000">
            <w:pPr>
              <w:spacing w:after="0" w:line="259" w:lineRule="auto"/>
              <w:ind w:left="0" w:right="0" w:firstLine="0"/>
              <w:jc w:val="left"/>
            </w:pPr>
            <w:r>
              <w:t>zmiany bneurologiczne</w:t>
            </w:r>
          </w:p>
        </w:tc>
        <w:tc>
          <w:tcPr>
            <w:tcW w:w="853" w:type="dxa"/>
            <w:tcBorders>
              <w:top w:val="single" w:sz="4" w:space="0" w:color="181717"/>
              <w:left w:val="single" w:sz="4" w:space="0" w:color="181717"/>
              <w:bottom w:val="single" w:sz="4" w:space="0" w:color="181717"/>
              <w:right w:val="single" w:sz="4" w:space="0" w:color="181717"/>
            </w:tcBorders>
          </w:tcPr>
          <w:p w14:paraId="2AA0554E" w14:textId="77777777" w:rsidR="00C7681D" w:rsidRDefault="00000000">
            <w:pPr>
              <w:spacing w:after="0" w:line="259" w:lineRule="auto"/>
              <w:ind w:left="0" w:firstLine="0"/>
              <w:jc w:val="center"/>
            </w:pPr>
            <w:r>
              <w:t>+8</w:t>
            </w:r>
          </w:p>
        </w:tc>
        <w:tc>
          <w:tcPr>
            <w:tcW w:w="853" w:type="dxa"/>
            <w:tcBorders>
              <w:top w:val="nil"/>
              <w:left w:val="single" w:sz="4" w:space="0" w:color="181717"/>
              <w:bottom w:val="single" w:sz="4" w:space="0" w:color="181717"/>
              <w:right w:val="single" w:sz="4" w:space="0" w:color="181717"/>
            </w:tcBorders>
          </w:tcPr>
          <w:p w14:paraId="63F54F00" w14:textId="77777777" w:rsidR="00C7681D" w:rsidRDefault="00000000">
            <w:pPr>
              <w:spacing w:after="0" w:line="259" w:lineRule="auto"/>
              <w:ind w:left="133" w:right="0" w:firstLine="0"/>
              <w:jc w:val="left"/>
            </w:pPr>
            <w:r>
              <w:rPr>
                <w:noProof/>
              </w:rPr>
              <w:drawing>
                <wp:inline distT="0" distB="0" distL="0" distR="0" wp14:anchorId="67E51AE1" wp14:editId="5B4508BF">
                  <wp:extent cx="188976" cy="234697"/>
                  <wp:effectExtent l="0" t="0" r="0" b="0"/>
                  <wp:docPr id="435559" name="Picture 435559"/>
                  <wp:cNvGraphicFramePr/>
                  <a:graphic xmlns:a="http://schemas.openxmlformats.org/drawingml/2006/main">
                    <a:graphicData uri="http://schemas.openxmlformats.org/drawingml/2006/picture">
                      <pic:pic xmlns:pic="http://schemas.openxmlformats.org/drawingml/2006/picture">
                        <pic:nvPicPr>
                          <pic:cNvPr id="435559" name="Picture 435559"/>
                          <pic:cNvPicPr/>
                        </pic:nvPicPr>
                        <pic:blipFill>
                          <a:blip r:embed="rId81"/>
                          <a:stretch>
                            <a:fillRect/>
                          </a:stretch>
                        </pic:blipFill>
                        <pic:spPr>
                          <a:xfrm>
                            <a:off x="0" y="0"/>
                            <a:ext cx="188976" cy="234697"/>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54E49F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CD65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B4AF3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B396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A8F4D9" w14:textId="77777777" w:rsidR="00C7681D" w:rsidRDefault="00C7681D">
            <w:pPr>
              <w:spacing w:after="160" w:line="259" w:lineRule="auto"/>
              <w:ind w:left="0" w:right="0" w:firstLine="0"/>
              <w:jc w:val="left"/>
            </w:pPr>
          </w:p>
        </w:tc>
      </w:tr>
      <w:tr w:rsidR="00C7681D" w14:paraId="1896EBBA"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55A49FC0" w14:textId="77777777" w:rsidR="00C7681D" w:rsidRDefault="00000000">
            <w:pPr>
              <w:tabs>
                <w:tab w:val="center" w:pos="133"/>
                <w:tab w:val="center" w:pos="2682"/>
              </w:tabs>
              <w:spacing w:after="0" w:line="259" w:lineRule="auto"/>
              <w:ind w:left="0" w:right="0" w:firstLine="0"/>
              <w:jc w:val="left"/>
            </w:pPr>
            <w:r>
              <w:rPr>
                <w:color w:val="000000"/>
                <w:sz w:val="22"/>
              </w:rPr>
              <w:tab/>
            </w:r>
            <w:r>
              <w:rPr>
                <w:b/>
              </w:rPr>
              <w:t xml:space="preserve">112.  </w:t>
            </w:r>
            <w:r>
              <w:rPr>
                <w:b/>
              </w:rPr>
              <w:tab/>
              <w:t>UtRata KoŃCzYnY w BaRKU:</w:t>
            </w:r>
          </w:p>
        </w:tc>
        <w:tc>
          <w:tcPr>
            <w:tcW w:w="0" w:type="auto"/>
            <w:vMerge/>
            <w:tcBorders>
              <w:top w:val="nil"/>
              <w:left w:val="single" w:sz="4" w:space="0" w:color="181717"/>
              <w:bottom w:val="nil"/>
              <w:right w:val="single" w:sz="4" w:space="0" w:color="181717"/>
            </w:tcBorders>
          </w:tcPr>
          <w:p w14:paraId="27917386"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1209AF4E"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116. </w:t>
            </w:r>
            <w:r>
              <w:rPr>
                <w:b/>
              </w:rPr>
              <w:tab/>
              <w:t>UtRata KoŃCzYnY w oBRĘBiE RaMiEnia:</w:t>
            </w:r>
          </w:p>
        </w:tc>
      </w:tr>
      <w:tr w:rsidR="00C7681D" w14:paraId="5DE7DBC5"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70DDEE5F"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0D0EAE5F"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07442FBB" w14:textId="77777777" w:rsidR="00C7681D" w:rsidRDefault="00000000">
            <w:pPr>
              <w:spacing w:after="0" w:line="259" w:lineRule="auto"/>
              <w:ind w:left="0" w:right="0" w:firstLine="0"/>
              <w:jc w:val="left"/>
            </w:pPr>
            <w:r>
              <w:t>A.</w:t>
            </w:r>
          </w:p>
        </w:tc>
      </w:tr>
      <w:tr w:rsidR="00C7681D" w14:paraId="5C3D899B" w14:textId="77777777">
        <w:trPr>
          <w:trHeight w:val="268"/>
        </w:trPr>
        <w:tc>
          <w:tcPr>
            <w:tcW w:w="3437" w:type="dxa"/>
            <w:gridSpan w:val="2"/>
            <w:tcBorders>
              <w:top w:val="single" w:sz="4" w:space="0" w:color="181717"/>
              <w:left w:val="single" w:sz="4" w:space="0" w:color="181717"/>
              <w:bottom w:val="single" w:sz="4" w:space="0" w:color="181717"/>
              <w:right w:val="single" w:sz="4" w:space="0" w:color="181717"/>
            </w:tcBorders>
          </w:tcPr>
          <w:p w14:paraId="22E6EF4F"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10775BE8" w14:textId="77777777" w:rsidR="00C7681D" w:rsidRDefault="00000000">
            <w:pPr>
              <w:spacing w:after="0" w:line="259" w:lineRule="auto"/>
              <w:ind w:left="0" w:firstLine="0"/>
              <w:jc w:val="center"/>
            </w:pPr>
            <w:r>
              <w:t>75</w:t>
            </w:r>
          </w:p>
        </w:tc>
        <w:tc>
          <w:tcPr>
            <w:tcW w:w="853" w:type="dxa"/>
            <w:tcBorders>
              <w:top w:val="single" w:sz="4" w:space="0" w:color="181717"/>
              <w:left w:val="single" w:sz="4" w:space="0" w:color="181717"/>
              <w:bottom w:val="single" w:sz="4" w:space="0" w:color="181717"/>
              <w:right w:val="single" w:sz="4" w:space="0" w:color="181717"/>
            </w:tcBorders>
          </w:tcPr>
          <w:p w14:paraId="4E0D7B38" w14:textId="77777777" w:rsidR="00C7681D" w:rsidRDefault="00000000">
            <w:pPr>
              <w:spacing w:after="0" w:line="259" w:lineRule="auto"/>
              <w:ind w:left="0" w:firstLine="0"/>
              <w:jc w:val="center"/>
            </w:pPr>
            <w:r>
              <w:t>70</w:t>
            </w:r>
          </w:p>
        </w:tc>
        <w:tc>
          <w:tcPr>
            <w:tcW w:w="0" w:type="auto"/>
            <w:vMerge/>
            <w:tcBorders>
              <w:top w:val="nil"/>
              <w:left w:val="single" w:sz="4" w:space="0" w:color="181717"/>
              <w:bottom w:val="nil"/>
              <w:right w:val="single" w:sz="4" w:space="0" w:color="181717"/>
            </w:tcBorders>
          </w:tcPr>
          <w:p w14:paraId="763CE61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952E209"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BB62E3E" w14:textId="77777777" w:rsidR="00C7681D" w:rsidRDefault="00000000">
            <w:pPr>
              <w:spacing w:after="0" w:line="259" w:lineRule="auto"/>
              <w:ind w:left="0" w:right="0" w:firstLine="0"/>
              <w:jc w:val="left"/>
            </w:pPr>
            <w:r>
              <w:t>z zachowaniem tylko 1/3 bliższej kości ramiennej</w:t>
            </w:r>
          </w:p>
        </w:tc>
        <w:tc>
          <w:tcPr>
            <w:tcW w:w="853" w:type="dxa"/>
            <w:tcBorders>
              <w:top w:val="single" w:sz="4" w:space="0" w:color="181717"/>
              <w:left w:val="single" w:sz="4" w:space="0" w:color="181717"/>
              <w:bottom w:val="single" w:sz="4" w:space="0" w:color="181717"/>
              <w:right w:val="single" w:sz="4" w:space="0" w:color="181717"/>
            </w:tcBorders>
          </w:tcPr>
          <w:p w14:paraId="3718B220" w14:textId="77777777" w:rsidR="00C7681D" w:rsidRDefault="00000000">
            <w:pPr>
              <w:spacing w:after="0" w:line="259" w:lineRule="auto"/>
              <w:ind w:left="0" w:firstLine="0"/>
              <w:jc w:val="center"/>
            </w:pPr>
            <w:r>
              <w:t>70</w:t>
            </w:r>
          </w:p>
        </w:tc>
        <w:tc>
          <w:tcPr>
            <w:tcW w:w="853" w:type="dxa"/>
            <w:tcBorders>
              <w:top w:val="single" w:sz="4" w:space="0" w:color="181717"/>
              <w:left w:val="single" w:sz="4" w:space="0" w:color="181717"/>
              <w:bottom w:val="nil"/>
              <w:right w:val="single" w:sz="4" w:space="0" w:color="181717"/>
            </w:tcBorders>
          </w:tcPr>
          <w:p w14:paraId="497658E8" w14:textId="77777777" w:rsidR="00C7681D" w:rsidRDefault="00C7681D">
            <w:pPr>
              <w:spacing w:after="160" w:line="259" w:lineRule="auto"/>
              <w:ind w:left="0" w:right="0" w:firstLine="0"/>
              <w:jc w:val="left"/>
            </w:pPr>
          </w:p>
        </w:tc>
      </w:tr>
      <w:tr w:rsidR="00C7681D" w14:paraId="7B9740CA"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3FD4EA88" w14:textId="77777777" w:rsidR="00C7681D" w:rsidRDefault="00000000">
            <w:pPr>
              <w:tabs>
                <w:tab w:val="center" w:pos="133"/>
                <w:tab w:val="center" w:pos="2682"/>
              </w:tabs>
              <w:spacing w:after="0" w:line="259" w:lineRule="auto"/>
              <w:ind w:left="0" w:right="0" w:firstLine="0"/>
              <w:jc w:val="left"/>
            </w:pPr>
            <w:r>
              <w:rPr>
                <w:color w:val="000000"/>
                <w:sz w:val="22"/>
              </w:rPr>
              <w:tab/>
            </w:r>
            <w:r>
              <w:rPr>
                <w:b/>
              </w:rPr>
              <w:t xml:space="preserve">113. </w:t>
            </w:r>
            <w:r>
              <w:rPr>
                <w:b/>
              </w:rPr>
              <w:tab/>
              <w:t>UtRata KoŃCzYnY wRaz z ŁoPatKĄ:</w:t>
            </w:r>
          </w:p>
        </w:tc>
        <w:tc>
          <w:tcPr>
            <w:tcW w:w="0" w:type="auto"/>
            <w:vMerge/>
            <w:tcBorders>
              <w:top w:val="nil"/>
              <w:left w:val="single" w:sz="4" w:space="0" w:color="181717"/>
              <w:bottom w:val="nil"/>
              <w:right w:val="single" w:sz="4" w:space="0" w:color="181717"/>
            </w:tcBorders>
          </w:tcPr>
          <w:p w14:paraId="66363A7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96E1058"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E75D863" w14:textId="77777777" w:rsidR="00C7681D" w:rsidRDefault="00000000">
            <w:pPr>
              <w:spacing w:after="0" w:line="259" w:lineRule="auto"/>
              <w:ind w:left="0" w:right="0" w:firstLine="0"/>
              <w:jc w:val="left"/>
            </w:pPr>
            <w:r>
              <w:t>przy dłuższych kikutach</w:t>
            </w:r>
          </w:p>
        </w:tc>
        <w:tc>
          <w:tcPr>
            <w:tcW w:w="853" w:type="dxa"/>
            <w:tcBorders>
              <w:top w:val="single" w:sz="4" w:space="0" w:color="181717"/>
              <w:left w:val="single" w:sz="4" w:space="0" w:color="181717"/>
              <w:bottom w:val="single" w:sz="4" w:space="0" w:color="181717"/>
              <w:right w:val="single" w:sz="4" w:space="0" w:color="181717"/>
            </w:tcBorders>
          </w:tcPr>
          <w:p w14:paraId="29FB0E54" w14:textId="77777777" w:rsidR="00C7681D" w:rsidRDefault="00000000">
            <w:pPr>
              <w:spacing w:after="0" w:line="259" w:lineRule="auto"/>
              <w:ind w:left="0" w:firstLine="0"/>
              <w:jc w:val="center"/>
            </w:pPr>
            <w:r>
              <w:t>65</w:t>
            </w:r>
          </w:p>
        </w:tc>
        <w:tc>
          <w:tcPr>
            <w:tcW w:w="853" w:type="dxa"/>
            <w:tcBorders>
              <w:top w:val="nil"/>
              <w:left w:val="single" w:sz="4" w:space="0" w:color="181717"/>
              <w:bottom w:val="single" w:sz="4" w:space="0" w:color="181717"/>
              <w:right w:val="single" w:sz="4" w:space="0" w:color="181717"/>
            </w:tcBorders>
          </w:tcPr>
          <w:p w14:paraId="1F61877B" w14:textId="77777777" w:rsidR="00C7681D" w:rsidRDefault="00000000">
            <w:pPr>
              <w:spacing w:after="0" w:line="259" w:lineRule="auto"/>
              <w:ind w:left="133" w:right="0" w:firstLine="0"/>
              <w:jc w:val="left"/>
            </w:pPr>
            <w:r>
              <w:rPr>
                <w:noProof/>
              </w:rPr>
              <w:drawing>
                <wp:inline distT="0" distB="0" distL="0" distR="0" wp14:anchorId="026D6D85" wp14:editId="3B0F2A89">
                  <wp:extent cx="182880" cy="234696"/>
                  <wp:effectExtent l="0" t="0" r="0" b="0"/>
                  <wp:docPr id="435560" name="Picture 435560"/>
                  <wp:cNvGraphicFramePr/>
                  <a:graphic xmlns:a="http://schemas.openxmlformats.org/drawingml/2006/main">
                    <a:graphicData uri="http://schemas.openxmlformats.org/drawingml/2006/picture">
                      <pic:pic xmlns:pic="http://schemas.openxmlformats.org/drawingml/2006/picture">
                        <pic:nvPicPr>
                          <pic:cNvPr id="435560" name="Picture 435560"/>
                          <pic:cNvPicPr/>
                        </pic:nvPicPr>
                        <pic:blipFill>
                          <a:blip r:embed="rId82"/>
                          <a:stretch>
                            <a:fillRect/>
                          </a:stretch>
                        </pic:blipFill>
                        <pic:spPr>
                          <a:xfrm>
                            <a:off x="0" y="0"/>
                            <a:ext cx="182880" cy="234696"/>
                          </a:xfrm>
                          <a:prstGeom prst="rect">
                            <a:avLst/>
                          </a:prstGeom>
                        </pic:spPr>
                      </pic:pic>
                    </a:graphicData>
                  </a:graphic>
                </wp:inline>
              </w:drawing>
            </w:r>
          </w:p>
        </w:tc>
      </w:tr>
      <w:tr w:rsidR="00C7681D" w14:paraId="2F1DB9EC"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749D6DAE"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5685A66B"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D3D2D2"/>
          </w:tcPr>
          <w:p w14:paraId="604E3A99" w14:textId="77777777" w:rsidR="00C7681D" w:rsidRDefault="00000000">
            <w:pPr>
              <w:tabs>
                <w:tab w:val="center" w:pos="135"/>
                <w:tab w:val="center" w:pos="1893"/>
              </w:tabs>
              <w:spacing w:after="0" w:line="259" w:lineRule="auto"/>
              <w:ind w:left="0" w:right="0" w:firstLine="0"/>
              <w:jc w:val="left"/>
            </w:pPr>
            <w:r>
              <w:rPr>
                <w:color w:val="000000"/>
                <w:sz w:val="22"/>
              </w:rPr>
              <w:tab/>
            </w:r>
            <w:r>
              <w:rPr>
                <w:b/>
              </w:rPr>
              <w:t xml:space="preserve">117. </w:t>
            </w:r>
            <w:r>
              <w:rPr>
                <w:b/>
              </w:rPr>
              <w:tab/>
              <w:t>PRzEPUKLinY MiĘŚniowE RaMiEnia:</w:t>
            </w:r>
          </w:p>
        </w:tc>
        <w:tc>
          <w:tcPr>
            <w:tcW w:w="853" w:type="dxa"/>
            <w:tcBorders>
              <w:top w:val="single" w:sz="4" w:space="0" w:color="181717"/>
              <w:left w:val="single" w:sz="4" w:space="0" w:color="181717"/>
              <w:bottom w:val="single" w:sz="4" w:space="0" w:color="181717"/>
              <w:right w:val="single" w:sz="4" w:space="0" w:color="181717"/>
            </w:tcBorders>
          </w:tcPr>
          <w:p w14:paraId="342AF6B8"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6F47C356" w14:textId="77777777" w:rsidR="00C7681D" w:rsidRDefault="00000000">
            <w:pPr>
              <w:spacing w:after="0" w:line="259" w:lineRule="auto"/>
              <w:ind w:left="0" w:firstLine="0"/>
              <w:jc w:val="center"/>
            </w:pPr>
            <w:r>
              <w:t>1 – 3</w:t>
            </w:r>
          </w:p>
        </w:tc>
      </w:tr>
      <w:tr w:rsidR="00C7681D" w14:paraId="1A24F900" w14:textId="77777777">
        <w:trPr>
          <w:trHeight w:val="268"/>
        </w:trPr>
        <w:tc>
          <w:tcPr>
            <w:tcW w:w="3437" w:type="dxa"/>
            <w:gridSpan w:val="2"/>
            <w:tcBorders>
              <w:top w:val="single" w:sz="4" w:space="0" w:color="181717"/>
              <w:left w:val="single" w:sz="4" w:space="0" w:color="181717"/>
              <w:bottom w:val="single" w:sz="4" w:space="0" w:color="181717"/>
              <w:right w:val="single" w:sz="4" w:space="0" w:color="181717"/>
            </w:tcBorders>
          </w:tcPr>
          <w:p w14:paraId="227259FE"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17F33526" w14:textId="77777777" w:rsidR="00C7681D" w:rsidRDefault="00000000">
            <w:pPr>
              <w:spacing w:after="0" w:line="259" w:lineRule="auto"/>
              <w:ind w:left="0" w:firstLine="0"/>
              <w:jc w:val="center"/>
            </w:pPr>
            <w:r>
              <w:t>80</w:t>
            </w:r>
          </w:p>
        </w:tc>
        <w:tc>
          <w:tcPr>
            <w:tcW w:w="853" w:type="dxa"/>
            <w:tcBorders>
              <w:top w:val="single" w:sz="4" w:space="0" w:color="181717"/>
              <w:left w:val="single" w:sz="4" w:space="0" w:color="181717"/>
              <w:bottom w:val="single" w:sz="4" w:space="0" w:color="181717"/>
              <w:right w:val="single" w:sz="4" w:space="0" w:color="181717"/>
            </w:tcBorders>
          </w:tcPr>
          <w:p w14:paraId="684ABE68" w14:textId="77777777" w:rsidR="00C7681D" w:rsidRDefault="00000000">
            <w:pPr>
              <w:spacing w:after="0" w:line="259" w:lineRule="auto"/>
              <w:ind w:left="0" w:firstLine="0"/>
              <w:jc w:val="center"/>
            </w:pPr>
            <w:r>
              <w:t>70</w:t>
            </w:r>
          </w:p>
        </w:tc>
        <w:tc>
          <w:tcPr>
            <w:tcW w:w="0" w:type="auto"/>
            <w:vMerge/>
            <w:tcBorders>
              <w:top w:val="nil"/>
              <w:left w:val="single" w:sz="4" w:space="0" w:color="181717"/>
              <w:bottom w:val="nil"/>
              <w:right w:val="single" w:sz="4" w:space="0" w:color="181717"/>
            </w:tcBorders>
          </w:tcPr>
          <w:p w14:paraId="16778030"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017D7434" w14:textId="77777777" w:rsidR="00C7681D" w:rsidRDefault="00000000">
            <w:pPr>
              <w:spacing w:after="0" w:line="259" w:lineRule="auto"/>
              <w:ind w:left="0" w:firstLine="0"/>
              <w:jc w:val="right"/>
            </w:pPr>
            <w:r>
              <w:rPr>
                <w:b/>
              </w:rPr>
              <w:t>E. Staw ŁoKCiowY</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44DF9C4C"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517BEC4C" w14:textId="77777777" w:rsidR="00C7681D" w:rsidRDefault="00000000">
            <w:pPr>
              <w:spacing w:after="0" w:line="259" w:lineRule="auto"/>
              <w:ind w:left="0" w:firstLine="0"/>
              <w:jc w:val="center"/>
            </w:pPr>
            <w:r>
              <w:t>lewa</w:t>
            </w:r>
          </w:p>
        </w:tc>
      </w:tr>
      <w:tr w:rsidR="00C7681D" w14:paraId="7AEC2754" w14:textId="77777777">
        <w:trPr>
          <w:trHeight w:val="244"/>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1771433A" w14:textId="77777777" w:rsidR="00C7681D" w:rsidRDefault="00000000">
            <w:pPr>
              <w:spacing w:after="0" w:line="259" w:lineRule="auto"/>
              <w:ind w:left="0" w:firstLine="0"/>
              <w:jc w:val="right"/>
            </w:pPr>
            <w:r>
              <w:rPr>
                <w:b/>
              </w:rPr>
              <w:t>D. RaMiĘ</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6F2CD3D2"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25C711A2" w14:textId="77777777" w:rsidR="00C7681D" w:rsidRDefault="00000000">
            <w:pPr>
              <w:spacing w:after="0" w:line="259" w:lineRule="auto"/>
              <w:ind w:left="0" w:firstLine="0"/>
              <w:jc w:val="center"/>
            </w:pPr>
            <w:r>
              <w:t>lewa</w:t>
            </w:r>
          </w:p>
        </w:tc>
        <w:tc>
          <w:tcPr>
            <w:tcW w:w="0" w:type="auto"/>
            <w:vMerge/>
            <w:tcBorders>
              <w:top w:val="nil"/>
              <w:left w:val="single" w:sz="4" w:space="0" w:color="181717"/>
              <w:bottom w:val="nil"/>
              <w:right w:val="single" w:sz="4" w:space="0" w:color="181717"/>
            </w:tcBorders>
          </w:tcPr>
          <w:p w14:paraId="60FC2E85"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459186C6" w14:textId="77777777" w:rsidR="00C7681D" w:rsidRDefault="00000000">
            <w:pPr>
              <w:spacing w:after="0" w:line="259" w:lineRule="auto"/>
              <w:ind w:left="581" w:right="0" w:hanging="581"/>
              <w:jc w:val="left"/>
            </w:pPr>
            <w:r>
              <w:rPr>
                <w:b/>
              </w:rPr>
              <w:t xml:space="preserve">118. </w:t>
            </w:r>
            <w:r>
              <w:rPr>
                <w:b/>
              </w:rPr>
              <w:tab/>
              <w:t>zŁaManiE oBwoDowEJ naSaDY KoŚCi RaMiEniowEJ, wYRoStKa ŁoKCiowEGo, GŁowY KoŚCi PRoMiEniowEJ – w zaLEŻnoŚCi oD zniEKSztaŁCEŃ i oGRaniCzEnia RUCHÓw:</w:t>
            </w:r>
          </w:p>
        </w:tc>
      </w:tr>
      <w:tr w:rsidR="00C7681D" w14:paraId="0AD32E48" w14:textId="77777777">
        <w:trPr>
          <w:trHeight w:val="395"/>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50ADB3B5" w14:textId="77777777" w:rsidR="00C7681D" w:rsidRDefault="00000000">
            <w:pPr>
              <w:spacing w:after="0" w:line="259" w:lineRule="auto"/>
              <w:ind w:left="575" w:right="0" w:hanging="575"/>
              <w:jc w:val="left"/>
            </w:pPr>
            <w:r>
              <w:rPr>
                <w:b/>
              </w:rPr>
              <w:t>114. zŁaManiE tRzonU KoŚCi RaMiEnnEJ (w zaLEŻnoŚCi oD PRzEMiESzCzEŃ, oGRaniCzEŃ w StawiE ŁoPatKowo-RaMiEnnYM i ŁoKCiowYM):</w:t>
            </w:r>
          </w:p>
        </w:tc>
        <w:tc>
          <w:tcPr>
            <w:tcW w:w="0" w:type="auto"/>
            <w:vMerge/>
            <w:tcBorders>
              <w:top w:val="nil"/>
              <w:left w:val="single" w:sz="4" w:space="0" w:color="181717"/>
              <w:bottom w:val="nil"/>
              <w:right w:val="single" w:sz="4" w:space="0" w:color="181717"/>
            </w:tcBorders>
          </w:tcPr>
          <w:p w14:paraId="32D3F9B3"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091F24CB" w14:textId="77777777" w:rsidR="00C7681D" w:rsidRDefault="00C7681D">
            <w:pPr>
              <w:spacing w:after="160" w:line="259" w:lineRule="auto"/>
              <w:ind w:left="0" w:right="0" w:firstLine="0"/>
              <w:jc w:val="left"/>
            </w:pPr>
          </w:p>
        </w:tc>
      </w:tr>
      <w:tr w:rsidR="00C7681D" w14:paraId="168588E2"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2A32BEA" w14:textId="77777777" w:rsidR="00C7681D" w:rsidRDefault="00000000">
            <w:pPr>
              <w:spacing w:after="0" w:line="259" w:lineRule="auto"/>
              <w:ind w:left="0" w:right="0" w:firstLine="0"/>
              <w:jc w:val="left"/>
            </w:pPr>
            <w:r>
              <w:t>A. NIEWIELKIE ZMIANY:</w:t>
            </w:r>
          </w:p>
        </w:tc>
        <w:tc>
          <w:tcPr>
            <w:tcW w:w="0" w:type="auto"/>
            <w:vMerge/>
            <w:tcBorders>
              <w:top w:val="nil"/>
              <w:left w:val="single" w:sz="4" w:space="0" w:color="181717"/>
              <w:bottom w:val="nil"/>
              <w:right w:val="single" w:sz="4" w:space="0" w:color="181717"/>
            </w:tcBorders>
          </w:tcPr>
          <w:p w14:paraId="28D88CD9"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6A01655" w14:textId="77777777" w:rsidR="00C7681D" w:rsidRDefault="00000000">
            <w:pPr>
              <w:spacing w:after="0" w:line="259" w:lineRule="auto"/>
              <w:ind w:left="0" w:right="0" w:firstLine="0"/>
              <w:jc w:val="left"/>
            </w:pPr>
            <w:r>
              <w:t>A. NIEWIELKIE ZMIANY:</w:t>
            </w:r>
          </w:p>
        </w:tc>
      </w:tr>
      <w:tr w:rsidR="00C7681D" w14:paraId="0C791348"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1BE0FCF4"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154CE9F" w14:textId="77777777" w:rsidR="00C7681D" w:rsidRDefault="00000000">
            <w:pPr>
              <w:spacing w:after="0" w:line="259" w:lineRule="auto"/>
              <w:ind w:left="0" w:right="0" w:firstLine="0"/>
            </w:pPr>
            <w:r>
              <w:t>złamanie trzonu kości ramiennej wygojone dające głównie dolegliwości subiektywne</w:t>
            </w:r>
          </w:p>
        </w:tc>
        <w:tc>
          <w:tcPr>
            <w:tcW w:w="853" w:type="dxa"/>
            <w:tcBorders>
              <w:top w:val="single" w:sz="4" w:space="0" w:color="181717"/>
              <w:left w:val="single" w:sz="4" w:space="0" w:color="181717"/>
              <w:bottom w:val="single" w:sz="4" w:space="0" w:color="181717"/>
              <w:right w:val="single" w:sz="4" w:space="0" w:color="181717"/>
            </w:tcBorders>
          </w:tcPr>
          <w:p w14:paraId="4D876328" w14:textId="77777777" w:rsidR="00C7681D" w:rsidRDefault="00000000">
            <w:pPr>
              <w:spacing w:after="0" w:line="259" w:lineRule="auto"/>
              <w:ind w:left="0" w:firstLine="0"/>
              <w:jc w:val="center"/>
            </w:pPr>
            <w:r>
              <w:t>1 – 2</w:t>
            </w:r>
          </w:p>
        </w:tc>
        <w:tc>
          <w:tcPr>
            <w:tcW w:w="853" w:type="dxa"/>
            <w:tcBorders>
              <w:top w:val="single" w:sz="4" w:space="0" w:color="181717"/>
              <w:left w:val="single" w:sz="4" w:space="0" w:color="181717"/>
              <w:bottom w:val="single" w:sz="4" w:space="0" w:color="181717"/>
              <w:right w:val="single" w:sz="4" w:space="0" w:color="181717"/>
            </w:tcBorders>
          </w:tcPr>
          <w:p w14:paraId="5DF3D49D"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6E307821"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47D75CF"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C1D6EB9" w14:textId="77777777" w:rsidR="00C7681D" w:rsidRDefault="00000000">
            <w:pPr>
              <w:spacing w:after="0" w:line="259" w:lineRule="auto"/>
              <w:ind w:left="0" w:right="0" w:firstLine="0"/>
              <w:jc w:val="left"/>
            </w:pPr>
            <w:r>
              <w:t>następstwa w postaci dolegliwości głównie subiektywnych</w:t>
            </w:r>
          </w:p>
        </w:tc>
        <w:tc>
          <w:tcPr>
            <w:tcW w:w="853" w:type="dxa"/>
            <w:tcBorders>
              <w:top w:val="single" w:sz="4" w:space="0" w:color="181717"/>
              <w:left w:val="single" w:sz="4" w:space="0" w:color="181717"/>
              <w:bottom w:val="single" w:sz="4" w:space="0" w:color="181717"/>
              <w:right w:val="single" w:sz="4" w:space="0" w:color="181717"/>
            </w:tcBorders>
          </w:tcPr>
          <w:p w14:paraId="402D97F5" w14:textId="77777777" w:rsidR="00C7681D" w:rsidRDefault="00000000">
            <w:pPr>
              <w:spacing w:after="0" w:line="259" w:lineRule="auto"/>
              <w:ind w:left="0" w:firstLine="0"/>
              <w:jc w:val="center"/>
            </w:pPr>
            <w:r>
              <w:t>1 – 2</w:t>
            </w:r>
          </w:p>
        </w:tc>
        <w:tc>
          <w:tcPr>
            <w:tcW w:w="853" w:type="dxa"/>
            <w:tcBorders>
              <w:top w:val="single" w:sz="4" w:space="0" w:color="181717"/>
              <w:left w:val="single" w:sz="4" w:space="0" w:color="181717"/>
              <w:bottom w:val="single" w:sz="4" w:space="0" w:color="181717"/>
              <w:right w:val="single" w:sz="4" w:space="0" w:color="181717"/>
            </w:tcBorders>
          </w:tcPr>
          <w:p w14:paraId="302B6972" w14:textId="77777777" w:rsidR="00C7681D" w:rsidRDefault="00000000">
            <w:pPr>
              <w:spacing w:after="0" w:line="259" w:lineRule="auto"/>
              <w:ind w:left="0" w:firstLine="0"/>
              <w:jc w:val="center"/>
            </w:pPr>
            <w:r>
              <w:t>1</w:t>
            </w:r>
          </w:p>
        </w:tc>
      </w:tr>
      <w:tr w:rsidR="00C7681D" w14:paraId="726FEEFC" w14:textId="77777777">
        <w:trPr>
          <w:trHeight w:val="745"/>
        </w:trPr>
        <w:tc>
          <w:tcPr>
            <w:tcW w:w="340" w:type="dxa"/>
            <w:tcBorders>
              <w:top w:val="single" w:sz="4" w:space="0" w:color="181717"/>
              <w:left w:val="single" w:sz="4" w:space="0" w:color="181717"/>
              <w:bottom w:val="single" w:sz="4" w:space="0" w:color="181717"/>
              <w:right w:val="single" w:sz="4" w:space="0" w:color="181717"/>
            </w:tcBorders>
          </w:tcPr>
          <w:p w14:paraId="1BE574F8"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CC51054" w14:textId="77777777" w:rsidR="00C7681D" w:rsidRDefault="00000000">
            <w:pPr>
              <w:spacing w:after="0" w:line="259" w:lineRule="auto"/>
              <w:ind w:left="0" w:firstLine="0"/>
            </w:pPr>
            <w:r>
              <w:t>złamanie trzonu kości ramiennej wygojone z zagięciem kątowym do 10° lub nieznacznym zagięciem osiowym, nieznacznie zaburzające czynność kończyny i dające głównie dolegliwości subiektywne</w:t>
            </w:r>
          </w:p>
        </w:tc>
        <w:tc>
          <w:tcPr>
            <w:tcW w:w="853" w:type="dxa"/>
            <w:tcBorders>
              <w:top w:val="single" w:sz="4" w:space="0" w:color="181717"/>
              <w:left w:val="single" w:sz="4" w:space="0" w:color="181717"/>
              <w:bottom w:val="single" w:sz="4" w:space="0" w:color="181717"/>
              <w:right w:val="single" w:sz="4" w:space="0" w:color="181717"/>
            </w:tcBorders>
            <w:vAlign w:val="center"/>
          </w:tcPr>
          <w:p w14:paraId="3F10563C" w14:textId="77777777" w:rsidR="00C7681D" w:rsidRDefault="00000000">
            <w:pPr>
              <w:spacing w:after="0" w:line="259" w:lineRule="auto"/>
              <w:ind w:left="0" w:firstLine="0"/>
              <w:jc w:val="center"/>
            </w:pPr>
            <w:r>
              <w:t>3 – 4</w:t>
            </w:r>
          </w:p>
        </w:tc>
        <w:tc>
          <w:tcPr>
            <w:tcW w:w="853" w:type="dxa"/>
            <w:tcBorders>
              <w:top w:val="single" w:sz="4" w:space="0" w:color="181717"/>
              <w:left w:val="single" w:sz="4" w:space="0" w:color="181717"/>
              <w:bottom w:val="single" w:sz="4" w:space="0" w:color="181717"/>
              <w:right w:val="single" w:sz="4" w:space="0" w:color="181717"/>
            </w:tcBorders>
            <w:vAlign w:val="center"/>
          </w:tcPr>
          <w:p w14:paraId="70C90EF7"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6C500B6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5D210A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6D5FDAE" w14:textId="77777777" w:rsidR="00C7681D" w:rsidRDefault="00000000">
            <w:pPr>
              <w:spacing w:after="0" w:line="259" w:lineRule="auto"/>
              <w:ind w:left="0" w:right="0" w:firstLine="0"/>
              <w:jc w:val="left"/>
            </w:pPr>
            <w:r>
              <w:t>dolegliwości głównie subiektywne oraz ograniczenia ruchomości głównie wyprostu o 10° i podobne ograniczenia ruchów rotacyjnych dające w sumie 150° rotacji, przy jednocześnie zachowanej osi stawu</w:t>
            </w:r>
          </w:p>
        </w:tc>
        <w:tc>
          <w:tcPr>
            <w:tcW w:w="853" w:type="dxa"/>
            <w:tcBorders>
              <w:top w:val="single" w:sz="4" w:space="0" w:color="181717"/>
              <w:left w:val="single" w:sz="4" w:space="0" w:color="181717"/>
              <w:bottom w:val="single" w:sz="4" w:space="0" w:color="181717"/>
              <w:right w:val="single" w:sz="4" w:space="0" w:color="181717"/>
            </w:tcBorders>
          </w:tcPr>
          <w:p w14:paraId="0A71F7B2" w14:textId="77777777" w:rsidR="00C7681D" w:rsidRDefault="00000000">
            <w:pPr>
              <w:spacing w:after="0" w:line="259" w:lineRule="auto"/>
              <w:ind w:left="0" w:firstLine="0"/>
              <w:jc w:val="center"/>
            </w:pPr>
            <w:r>
              <w:t>3 – 4</w:t>
            </w:r>
          </w:p>
        </w:tc>
        <w:tc>
          <w:tcPr>
            <w:tcW w:w="853" w:type="dxa"/>
            <w:tcBorders>
              <w:top w:val="single" w:sz="4" w:space="0" w:color="181717"/>
              <w:left w:val="single" w:sz="4" w:space="0" w:color="181717"/>
              <w:bottom w:val="single" w:sz="4" w:space="0" w:color="181717"/>
              <w:right w:val="single" w:sz="4" w:space="0" w:color="181717"/>
            </w:tcBorders>
          </w:tcPr>
          <w:p w14:paraId="51382854" w14:textId="77777777" w:rsidR="00C7681D" w:rsidRDefault="00000000">
            <w:pPr>
              <w:spacing w:after="0" w:line="259" w:lineRule="auto"/>
              <w:ind w:left="0" w:firstLine="0"/>
              <w:jc w:val="center"/>
            </w:pPr>
            <w:r>
              <w:t>2</w:t>
            </w:r>
          </w:p>
        </w:tc>
      </w:tr>
    </w:tbl>
    <w:p w14:paraId="4B303CE5"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41"/>
        <w:gridCol w:w="3098"/>
        <w:gridCol w:w="853"/>
        <w:gridCol w:w="853"/>
        <w:gridCol w:w="248"/>
        <w:gridCol w:w="340"/>
        <w:gridCol w:w="3098"/>
        <w:gridCol w:w="853"/>
        <w:gridCol w:w="853"/>
      </w:tblGrid>
      <w:tr w:rsidR="00C7681D" w14:paraId="1B9F5A27"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49D0711" w14:textId="77777777" w:rsidR="00C7681D" w:rsidRDefault="00000000">
            <w:pPr>
              <w:spacing w:after="0" w:line="259" w:lineRule="auto"/>
              <w:ind w:left="0" w:right="0" w:firstLine="0"/>
              <w:jc w:val="left"/>
            </w:pPr>
            <w:r>
              <w:t>B. ŚREDNIE ZMIANY:</w:t>
            </w:r>
          </w:p>
        </w:tc>
        <w:tc>
          <w:tcPr>
            <w:tcW w:w="248" w:type="dxa"/>
            <w:vMerge w:val="restart"/>
            <w:tcBorders>
              <w:top w:val="nil"/>
              <w:left w:val="single" w:sz="4" w:space="0" w:color="181717"/>
              <w:bottom w:val="nil"/>
              <w:right w:val="single" w:sz="4" w:space="0" w:color="181717"/>
            </w:tcBorders>
          </w:tcPr>
          <w:p w14:paraId="6724E3E6"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0D47EEC3" w14:textId="77777777" w:rsidR="00C7681D" w:rsidRDefault="00000000">
            <w:pPr>
              <w:spacing w:after="0" w:line="259" w:lineRule="auto"/>
              <w:ind w:left="0" w:right="203" w:firstLine="0"/>
              <w:jc w:val="left"/>
            </w:pPr>
            <w:r>
              <w:rPr>
                <w:b/>
              </w:rPr>
              <w:t xml:space="preserve">121. </w:t>
            </w:r>
            <w:r>
              <w:rPr>
                <w:b/>
              </w:rPr>
              <w:tab/>
              <w:t xml:space="preserve">CEPowY Staw ŁoKCiowY – w zaLEŻnoŚCi oD StoPnia wiotKoŚCi  </w:t>
            </w:r>
            <w:r>
              <w:rPr>
                <w:b/>
              </w:rPr>
              <w:tab/>
              <w:t>i StanU MiĘŚni:</w:t>
            </w:r>
          </w:p>
        </w:tc>
      </w:tr>
      <w:tr w:rsidR="00C7681D" w14:paraId="65D71967"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B523D32"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D027564" w14:textId="77777777" w:rsidR="00C7681D" w:rsidRDefault="00000000">
            <w:pPr>
              <w:spacing w:after="0" w:line="225" w:lineRule="auto"/>
              <w:ind w:left="0" w:firstLine="0"/>
            </w:pPr>
            <w:r>
              <w:t xml:space="preserve">następstwa w postaci ograniczeń ruchomości obejmujące zakres od 20° do 130°, z zachowaniem ruchów obrotowych powyżej 130° (w sumie </w:t>
            </w:r>
          </w:p>
          <w:p w14:paraId="525E4914" w14:textId="77777777" w:rsidR="00C7681D" w:rsidRDefault="00000000">
            <w:pPr>
              <w:spacing w:after="0" w:line="259" w:lineRule="auto"/>
              <w:ind w:left="0" w:right="0" w:firstLine="0"/>
              <w:jc w:val="left"/>
            </w:pPr>
            <w:r>
              <w:t>supinacji i pronacji), z zachowaną osią stawu</w:t>
            </w:r>
          </w:p>
        </w:tc>
        <w:tc>
          <w:tcPr>
            <w:tcW w:w="853" w:type="dxa"/>
            <w:vMerge w:val="restart"/>
            <w:tcBorders>
              <w:top w:val="single" w:sz="4" w:space="0" w:color="181717"/>
              <w:left w:val="single" w:sz="4" w:space="0" w:color="181717"/>
              <w:bottom w:val="single" w:sz="4" w:space="0" w:color="181717"/>
              <w:right w:val="single" w:sz="4" w:space="0" w:color="181717"/>
            </w:tcBorders>
          </w:tcPr>
          <w:p w14:paraId="0626769C"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0CA0F932" w14:textId="77777777" w:rsidR="00C7681D" w:rsidRDefault="00000000">
            <w:pPr>
              <w:spacing w:after="0" w:line="259" w:lineRule="auto"/>
              <w:ind w:left="0" w:firstLine="0"/>
              <w:jc w:val="center"/>
            </w:pPr>
            <w:r>
              <w:t>6</w:t>
            </w:r>
          </w:p>
        </w:tc>
        <w:tc>
          <w:tcPr>
            <w:tcW w:w="0" w:type="auto"/>
            <w:vMerge/>
            <w:tcBorders>
              <w:top w:val="nil"/>
              <w:left w:val="single" w:sz="4" w:space="0" w:color="181717"/>
              <w:bottom w:val="nil"/>
              <w:right w:val="single" w:sz="4" w:space="0" w:color="181717"/>
            </w:tcBorders>
          </w:tcPr>
          <w:p w14:paraId="1684A153"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792D9C6E" w14:textId="77777777" w:rsidR="00C7681D" w:rsidRDefault="00C7681D">
            <w:pPr>
              <w:spacing w:after="160" w:line="259" w:lineRule="auto"/>
              <w:ind w:left="0" w:right="0" w:firstLine="0"/>
              <w:jc w:val="left"/>
            </w:pPr>
          </w:p>
        </w:tc>
      </w:tr>
      <w:tr w:rsidR="00C7681D" w14:paraId="1C14DD76" w14:textId="77777777">
        <w:trPr>
          <w:trHeight w:val="268"/>
        </w:trPr>
        <w:tc>
          <w:tcPr>
            <w:tcW w:w="0" w:type="auto"/>
            <w:vMerge/>
            <w:tcBorders>
              <w:top w:val="nil"/>
              <w:left w:val="single" w:sz="4" w:space="0" w:color="181717"/>
              <w:bottom w:val="nil"/>
              <w:right w:val="single" w:sz="4" w:space="0" w:color="181717"/>
            </w:tcBorders>
          </w:tcPr>
          <w:p w14:paraId="07F65E8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1965B2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032F04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D37E3B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272E0E"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E1EBBBC" w14:textId="77777777" w:rsidR="00C7681D" w:rsidRDefault="00000000">
            <w:pPr>
              <w:spacing w:after="0" w:line="259" w:lineRule="auto"/>
              <w:ind w:left="0" w:right="0" w:firstLine="0"/>
              <w:jc w:val="left"/>
            </w:pPr>
            <w:r>
              <w:t>A.</w:t>
            </w:r>
          </w:p>
        </w:tc>
      </w:tr>
      <w:tr w:rsidR="00C7681D" w14:paraId="74523140" w14:textId="77777777">
        <w:trPr>
          <w:trHeight w:val="344"/>
        </w:trPr>
        <w:tc>
          <w:tcPr>
            <w:tcW w:w="0" w:type="auto"/>
            <w:vMerge/>
            <w:tcBorders>
              <w:top w:val="nil"/>
              <w:left w:val="single" w:sz="4" w:space="0" w:color="181717"/>
              <w:bottom w:val="single" w:sz="4" w:space="0" w:color="181717"/>
              <w:right w:val="single" w:sz="4" w:space="0" w:color="181717"/>
            </w:tcBorders>
          </w:tcPr>
          <w:p w14:paraId="6780BA4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7626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BF5D3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67ACA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35803F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29D37DB"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474A294" w14:textId="77777777" w:rsidR="00C7681D" w:rsidRDefault="00000000">
            <w:pPr>
              <w:spacing w:after="0" w:line="259" w:lineRule="auto"/>
              <w:ind w:left="0" w:right="0" w:firstLine="0"/>
            </w:pPr>
            <w:r>
              <w:t>z zachowaną i dającą użyteczność czynnością stawu łokciowego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298DCF53" w14:textId="77777777" w:rsidR="00C7681D" w:rsidRDefault="00000000">
            <w:pPr>
              <w:spacing w:after="0" w:line="259" w:lineRule="auto"/>
              <w:ind w:left="0" w:firstLine="0"/>
              <w:jc w:val="center"/>
            </w:pPr>
            <w:r>
              <w:t>15</w:t>
            </w:r>
          </w:p>
        </w:tc>
        <w:tc>
          <w:tcPr>
            <w:tcW w:w="853" w:type="dxa"/>
            <w:vMerge w:val="restart"/>
            <w:tcBorders>
              <w:top w:val="single" w:sz="4" w:space="0" w:color="181717"/>
              <w:left w:val="single" w:sz="4" w:space="0" w:color="181717"/>
              <w:bottom w:val="single" w:sz="4" w:space="0" w:color="181717"/>
              <w:right w:val="single" w:sz="4" w:space="0" w:color="181717"/>
            </w:tcBorders>
          </w:tcPr>
          <w:p w14:paraId="40576889" w14:textId="77777777" w:rsidR="00C7681D" w:rsidRDefault="00000000">
            <w:pPr>
              <w:spacing w:after="0" w:line="259" w:lineRule="auto"/>
              <w:ind w:left="0" w:firstLine="0"/>
              <w:jc w:val="center"/>
            </w:pPr>
            <w:r>
              <w:t>10</w:t>
            </w:r>
          </w:p>
        </w:tc>
      </w:tr>
      <w:tr w:rsidR="00C7681D" w14:paraId="4AE0DB05"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10384A28"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A819534" w14:textId="77777777" w:rsidR="00C7681D" w:rsidRDefault="00000000">
            <w:pPr>
              <w:spacing w:after="0" w:line="225" w:lineRule="auto"/>
              <w:ind w:left="0" w:firstLine="0"/>
            </w:pPr>
            <w:r>
              <w:t xml:space="preserve">następstwa w postaci ograniczeń ruchomości obejmujące zakres od 40° do 130°, z zachowaniem ruchów obrotowych powyżej 110° (w sumie </w:t>
            </w:r>
          </w:p>
          <w:p w14:paraId="3845E054" w14:textId="77777777" w:rsidR="00C7681D" w:rsidRDefault="00000000">
            <w:pPr>
              <w:spacing w:after="0" w:line="259" w:lineRule="auto"/>
              <w:ind w:left="0" w:right="0" w:firstLine="0"/>
              <w:jc w:val="left"/>
            </w:pPr>
            <w:r>
              <w:t>supinacji i pronacji), z zachowaną osią stawu</w:t>
            </w:r>
          </w:p>
        </w:tc>
        <w:tc>
          <w:tcPr>
            <w:tcW w:w="853" w:type="dxa"/>
            <w:vMerge w:val="restart"/>
            <w:tcBorders>
              <w:top w:val="single" w:sz="4" w:space="0" w:color="181717"/>
              <w:left w:val="single" w:sz="4" w:space="0" w:color="181717"/>
              <w:bottom w:val="single" w:sz="4" w:space="0" w:color="181717"/>
              <w:right w:val="single" w:sz="4" w:space="0" w:color="181717"/>
            </w:tcBorders>
          </w:tcPr>
          <w:p w14:paraId="6BBBDAB1" w14:textId="77777777" w:rsidR="00C7681D" w:rsidRDefault="00000000">
            <w:pPr>
              <w:spacing w:after="0" w:line="259" w:lineRule="auto"/>
              <w:ind w:left="0" w:firstLine="0"/>
              <w:jc w:val="center"/>
            </w:pPr>
            <w:r>
              <w:t>12</w:t>
            </w:r>
          </w:p>
        </w:tc>
        <w:tc>
          <w:tcPr>
            <w:tcW w:w="853" w:type="dxa"/>
            <w:vMerge w:val="restart"/>
            <w:tcBorders>
              <w:top w:val="single" w:sz="4" w:space="0" w:color="181717"/>
              <w:left w:val="single" w:sz="4" w:space="0" w:color="181717"/>
              <w:bottom w:val="single" w:sz="4" w:space="0" w:color="181717"/>
              <w:right w:val="single" w:sz="4" w:space="0" w:color="181717"/>
            </w:tcBorders>
          </w:tcPr>
          <w:p w14:paraId="20C1B2E3"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41F8683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C3A15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121EE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38BE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EDC664" w14:textId="77777777" w:rsidR="00C7681D" w:rsidRDefault="00C7681D">
            <w:pPr>
              <w:spacing w:after="160" w:line="259" w:lineRule="auto"/>
              <w:ind w:left="0" w:right="0" w:firstLine="0"/>
              <w:jc w:val="left"/>
            </w:pPr>
          </w:p>
        </w:tc>
      </w:tr>
      <w:tr w:rsidR="00C7681D" w14:paraId="4604063D" w14:textId="77777777">
        <w:trPr>
          <w:trHeight w:val="425"/>
        </w:trPr>
        <w:tc>
          <w:tcPr>
            <w:tcW w:w="0" w:type="auto"/>
            <w:vMerge/>
            <w:tcBorders>
              <w:top w:val="nil"/>
              <w:left w:val="single" w:sz="4" w:space="0" w:color="181717"/>
              <w:bottom w:val="nil"/>
              <w:right w:val="single" w:sz="4" w:space="0" w:color="181717"/>
            </w:tcBorders>
          </w:tcPr>
          <w:p w14:paraId="2F3F2FD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1B7A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2F36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9425A5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190DB4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D390F8D"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1168F7B" w14:textId="77777777" w:rsidR="00C7681D" w:rsidRDefault="00000000">
            <w:pPr>
              <w:spacing w:after="0" w:line="259" w:lineRule="auto"/>
              <w:ind w:left="0" w:right="0" w:firstLine="0"/>
              <w:jc w:val="left"/>
            </w:pPr>
            <w:r>
              <w:t>ze śladem ruchu dowolnego, śladowa użyteczność stawu łokciowego</w:t>
            </w:r>
          </w:p>
        </w:tc>
        <w:tc>
          <w:tcPr>
            <w:tcW w:w="853" w:type="dxa"/>
            <w:tcBorders>
              <w:top w:val="single" w:sz="4" w:space="0" w:color="181717"/>
              <w:left w:val="single" w:sz="4" w:space="0" w:color="181717"/>
              <w:bottom w:val="single" w:sz="4" w:space="0" w:color="181717"/>
              <w:right w:val="single" w:sz="4" w:space="0" w:color="181717"/>
            </w:tcBorders>
          </w:tcPr>
          <w:p w14:paraId="198B33E2" w14:textId="77777777" w:rsidR="00C7681D" w:rsidRDefault="00000000">
            <w:pPr>
              <w:spacing w:after="0" w:line="259" w:lineRule="auto"/>
              <w:ind w:left="0" w:firstLine="0"/>
              <w:jc w:val="center"/>
            </w:pPr>
            <w:r>
              <w:t>20</w:t>
            </w:r>
          </w:p>
        </w:tc>
        <w:tc>
          <w:tcPr>
            <w:tcW w:w="853" w:type="dxa"/>
            <w:tcBorders>
              <w:top w:val="single" w:sz="4" w:space="0" w:color="181717"/>
              <w:left w:val="single" w:sz="4" w:space="0" w:color="181717"/>
              <w:bottom w:val="single" w:sz="4" w:space="0" w:color="181717"/>
              <w:right w:val="single" w:sz="4" w:space="0" w:color="181717"/>
            </w:tcBorders>
          </w:tcPr>
          <w:p w14:paraId="0C52228C" w14:textId="77777777" w:rsidR="00C7681D" w:rsidRDefault="00000000">
            <w:pPr>
              <w:spacing w:after="0" w:line="259" w:lineRule="auto"/>
              <w:ind w:left="0" w:firstLine="0"/>
              <w:jc w:val="center"/>
            </w:pPr>
            <w:r>
              <w:t>16</w:t>
            </w:r>
          </w:p>
        </w:tc>
      </w:tr>
      <w:tr w:rsidR="00C7681D" w14:paraId="18E84AAE" w14:textId="77777777">
        <w:trPr>
          <w:trHeight w:val="344"/>
        </w:trPr>
        <w:tc>
          <w:tcPr>
            <w:tcW w:w="0" w:type="auto"/>
            <w:vMerge/>
            <w:tcBorders>
              <w:top w:val="nil"/>
              <w:left w:val="single" w:sz="4" w:space="0" w:color="181717"/>
              <w:bottom w:val="single" w:sz="4" w:space="0" w:color="181717"/>
              <w:right w:val="single" w:sz="4" w:space="0" w:color="181717"/>
            </w:tcBorders>
          </w:tcPr>
          <w:p w14:paraId="2370208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9D01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4DCF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2228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A7B833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F66B478"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2263C5C" w14:textId="77777777" w:rsidR="00C7681D" w:rsidRDefault="00000000">
            <w:pPr>
              <w:spacing w:after="0" w:line="259" w:lineRule="auto"/>
              <w:ind w:left="0" w:right="0" w:firstLine="0"/>
              <w:jc w:val="left"/>
            </w:pPr>
            <w:r>
              <w:t>całkowicie wiotki staw, z niestabilnością wielopłaszczyznową, całkowita bezużyteczność czynnościowa stawu łokciowego</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5FE643F3" w14:textId="77777777" w:rsidR="00C7681D" w:rsidRDefault="00000000">
            <w:pPr>
              <w:spacing w:after="0" w:line="259" w:lineRule="auto"/>
              <w:ind w:left="0" w:firstLine="0"/>
              <w:jc w:val="center"/>
            </w:pPr>
            <w:r>
              <w:t>28</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1FC9B9C4" w14:textId="77777777" w:rsidR="00C7681D" w:rsidRDefault="00000000">
            <w:pPr>
              <w:spacing w:after="0" w:line="259" w:lineRule="auto"/>
              <w:ind w:left="0" w:firstLine="0"/>
              <w:jc w:val="center"/>
            </w:pPr>
            <w:r>
              <w:t>20</w:t>
            </w:r>
          </w:p>
        </w:tc>
      </w:tr>
      <w:tr w:rsidR="00C7681D" w14:paraId="028FC59C"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2285AAB6" w14:textId="77777777" w:rsidR="00C7681D" w:rsidRDefault="00000000">
            <w:pPr>
              <w:spacing w:after="0" w:line="259" w:lineRule="auto"/>
              <w:ind w:left="0" w:right="0" w:firstLine="0"/>
              <w:jc w:val="left"/>
            </w:pPr>
            <w:r>
              <w:t>C. DUŻE ZMIANY:</w:t>
            </w:r>
          </w:p>
        </w:tc>
        <w:tc>
          <w:tcPr>
            <w:tcW w:w="0" w:type="auto"/>
            <w:vMerge/>
            <w:tcBorders>
              <w:top w:val="nil"/>
              <w:left w:val="single" w:sz="4" w:space="0" w:color="181717"/>
              <w:bottom w:val="nil"/>
              <w:right w:val="single" w:sz="4" w:space="0" w:color="181717"/>
            </w:tcBorders>
          </w:tcPr>
          <w:p w14:paraId="7CF2D61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B0D1A1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AF7C8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7488D5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5636E6A" w14:textId="77777777" w:rsidR="00C7681D" w:rsidRDefault="00C7681D">
            <w:pPr>
              <w:spacing w:after="160" w:line="259" w:lineRule="auto"/>
              <w:ind w:left="0" w:right="0" w:firstLine="0"/>
              <w:jc w:val="left"/>
            </w:pPr>
          </w:p>
        </w:tc>
      </w:tr>
      <w:tr w:rsidR="00C7681D" w14:paraId="29B0DBB2"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609C90C4"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16A97A7" w14:textId="77777777" w:rsidR="00C7681D" w:rsidRDefault="00000000">
            <w:pPr>
              <w:spacing w:after="0" w:line="259" w:lineRule="auto"/>
              <w:ind w:left="0" w:firstLine="0"/>
            </w:pPr>
            <w:r>
              <w:t>następstwa w postaci ograniczeń ruchomości obejmujące zakres od 50° do 130°, z zachowaniem ruchów obrotowych poniżej 110° (w sumie supinacji i pronacji), z zaburzoną nieznacznie osią stawu</w:t>
            </w:r>
          </w:p>
        </w:tc>
        <w:tc>
          <w:tcPr>
            <w:tcW w:w="853" w:type="dxa"/>
            <w:vMerge w:val="restart"/>
            <w:tcBorders>
              <w:top w:val="single" w:sz="4" w:space="0" w:color="181717"/>
              <w:left w:val="single" w:sz="4" w:space="0" w:color="181717"/>
              <w:bottom w:val="single" w:sz="4" w:space="0" w:color="181717"/>
              <w:right w:val="single" w:sz="4" w:space="0" w:color="181717"/>
            </w:tcBorders>
          </w:tcPr>
          <w:p w14:paraId="2148DA74" w14:textId="77777777" w:rsidR="00C7681D" w:rsidRDefault="00000000">
            <w:pPr>
              <w:spacing w:after="0" w:line="259" w:lineRule="auto"/>
              <w:ind w:left="0" w:firstLine="0"/>
              <w:jc w:val="center"/>
            </w:pPr>
            <w:r>
              <w:t>15</w:t>
            </w:r>
          </w:p>
        </w:tc>
        <w:tc>
          <w:tcPr>
            <w:tcW w:w="853" w:type="dxa"/>
            <w:vMerge w:val="restart"/>
            <w:tcBorders>
              <w:top w:val="single" w:sz="4" w:space="0" w:color="181717"/>
              <w:left w:val="single" w:sz="4" w:space="0" w:color="181717"/>
              <w:bottom w:val="single" w:sz="4" w:space="0" w:color="181717"/>
              <w:right w:val="single" w:sz="4" w:space="0" w:color="181717"/>
            </w:tcBorders>
          </w:tcPr>
          <w:p w14:paraId="02F1667E"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01F594C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59D8E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2E23C3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2D3F0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D70392" w14:textId="77777777" w:rsidR="00C7681D" w:rsidRDefault="00C7681D">
            <w:pPr>
              <w:spacing w:after="160" w:line="259" w:lineRule="auto"/>
              <w:ind w:left="0" w:right="0" w:firstLine="0"/>
              <w:jc w:val="left"/>
            </w:pPr>
          </w:p>
        </w:tc>
      </w:tr>
      <w:tr w:rsidR="00C7681D" w14:paraId="0E3E2910" w14:textId="77777777">
        <w:trPr>
          <w:trHeight w:val="425"/>
        </w:trPr>
        <w:tc>
          <w:tcPr>
            <w:tcW w:w="0" w:type="auto"/>
            <w:vMerge/>
            <w:tcBorders>
              <w:top w:val="nil"/>
              <w:left w:val="single" w:sz="4" w:space="0" w:color="181717"/>
              <w:bottom w:val="nil"/>
              <w:right w:val="single" w:sz="4" w:space="0" w:color="181717"/>
            </w:tcBorders>
          </w:tcPr>
          <w:p w14:paraId="00E905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683A33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19279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0F6F3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2AC936"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5275DA22" w14:textId="77777777" w:rsidR="00C7681D" w:rsidRDefault="00000000">
            <w:pPr>
              <w:spacing w:after="0" w:line="259" w:lineRule="auto"/>
              <w:ind w:left="0" w:right="205" w:firstLine="0"/>
              <w:jc w:val="left"/>
            </w:pPr>
            <w:r>
              <w:rPr>
                <w:b/>
              </w:rPr>
              <w:t xml:space="preserve">122. </w:t>
            </w:r>
            <w:r>
              <w:rPr>
                <w:b/>
              </w:rPr>
              <w:tab/>
              <w:t xml:space="preserve">USzKoDzEniE StawU ŁoKCiowEGo PowiKŁanE – oCEnia SiĘ  </w:t>
            </w:r>
            <w:r>
              <w:rPr>
                <w:b/>
              </w:rPr>
              <w:tab/>
              <w:t>wG Poz. 118-121, zwiĘKSzaJĄC StoPiEŃ USzCzERBKU o:</w:t>
            </w:r>
          </w:p>
        </w:tc>
      </w:tr>
      <w:tr w:rsidR="00C7681D" w14:paraId="27335AAE" w14:textId="77777777">
        <w:trPr>
          <w:trHeight w:val="243"/>
        </w:trPr>
        <w:tc>
          <w:tcPr>
            <w:tcW w:w="0" w:type="auto"/>
            <w:vMerge/>
            <w:tcBorders>
              <w:top w:val="nil"/>
              <w:left w:val="single" w:sz="4" w:space="0" w:color="181717"/>
              <w:bottom w:val="single" w:sz="4" w:space="0" w:color="181717"/>
              <w:right w:val="single" w:sz="4" w:space="0" w:color="181717"/>
            </w:tcBorders>
          </w:tcPr>
          <w:p w14:paraId="01BA151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C7073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6D95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71657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F2EE796"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5772781" w14:textId="77777777" w:rsidR="00C7681D" w:rsidRDefault="00000000">
            <w:pPr>
              <w:spacing w:after="0" w:line="259" w:lineRule="auto"/>
              <w:ind w:left="0" w:right="0" w:firstLine="0"/>
              <w:jc w:val="left"/>
            </w:pPr>
            <w:r>
              <w:t>A.</w:t>
            </w:r>
          </w:p>
        </w:tc>
      </w:tr>
      <w:tr w:rsidR="00C7681D" w14:paraId="31799055" w14:textId="77777777">
        <w:trPr>
          <w:trHeight w:val="293"/>
        </w:trPr>
        <w:tc>
          <w:tcPr>
            <w:tcW w:w="340" w:type="dxa"/>
            <w:vMerge w:val="restart"/>
            <w:tcBorders>
              <w:top w:val="single" w:sz="4" w:space="0" w:color="181717"/>
              <w:left w:val="single" w:sz="4" w:space="0" w:color="181717"/>
              <w:bottom w:val="single" w:sz="4" w:space="0" w:color="181717"/>
              <w:right w:val="single" w:sz="4" w:space="0" w:color="181717"/>
            </w:tcBorders>
          </w:tcPr>
          <w:p w14:paraId="782A7E61"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13F3FC9" w14:textId="77777777" w:rsidR="00C7681D" w:rsidRDefault="00000000">
            <w:pPr>
              <w:spacing w:after="0" w:line="259" w:lineRule="auto"/>
              <w:ind w:left="0" w:firstLine="0"/>
            </w:pPr>
            <w:r>
              <w:t>następstwa w postaci ograniczeń ruchomości obejmujące zakres od 50° do 130°, z zachowaniem ruchów obrotowych poniżej 45° (w sumie supinacji i pronacji)  z zaburzoną osią stawu w granicach 15° koślawości lub 15° szpotawości</w:t>
            </w:r>
          </w:p>
        </w:tc>
        <w:tc>
          <w:tcPr>
            <w:tcW w:w="853" w:type="dxa"/>
            <w:vMerge w:val="restart"/>
            <w:tcBorders>
              <w:top w:val="single" w:sz="4" w:space="0" w:color="181717"/>
              <w:left w:val="single" w:sz="4" w:space="0" w:color="181717"/>
              <w:bottom w:val="single" w:sz="4" w:space="0" w:color="181717"/>
              <w:right w:val="single" w:sz="4" w:space="0" w:color="181717"/>
            </w:tcBorders>
          </w:tcPr>
          <w:p w14:paraId="427EAEE7"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1108A631"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13DC6A3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9E36D3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4E28BE8" w14:textId="77777777" w:rsidR="00C7681D" w:rsidRDefault="00000000">
            <w:pPr>
              <w:spacing w:after="0" w:line="259" w:lineRule="auto"/>
              <w:ind w:left="0" w:right="0" w:firstLine="0"/>
              <w:jc w:val="left"/>
            </w:pPr>
            <w:r>
              <w:t>przewlekły stan zapalny</w:t>
            </w:r>
          </w:p>
        </w:tc>
        <w:tc>
          <w:tcPr>
            <w:tcW w:w="853" w:type="dxa"/>
            <w:tcBorders>
              <w:top w:val="single" w:sz="4" w:space="0" w:color="181717"/>
              <w:left w:val="single" w:sz="4" w:space="0" w:color="181717"/>
              <w:bottom w:val="single" w:sz="4" w:space="0" w:color="181717"/>
              <w:right w:val="single" w:sz="4" w:space="0" w:color="181717"/>
            </w:tcBorders>
          </w:tcPr>
          <w:p w14:paraId="321E3FD0" w14:textId="77777777" w:rsidR="00C7681D" w:rsidRDefault="00000000">
            <w:pPr>
              <w:spacing w:after="0" w:line="259" w:lineRule="auto"/>
              <w:ind w:left="0" w:firstLine="0"/>
              <w:jc w:val="center"/>
            </w:pPr>
            <w:r>
              <w:t>+2</w:t>
            </w:r>
          </w:p>
        </w:tc>
        <w:tc>
          <w:tcPr>
            <w:tcW w:w="853" w:type="dxa"/>
            <w:tcBorders>
              <w:top w:val="single" w:sz="4" w:space="0" w:color="181717"/>
              <w:left w:val="single" w:sz="4" w:space="0" w:color="181717"/>
              <w:bottom w:val="nil"/>
              <w:right w:val="single" w:sz="4" w:space="0" w:color="181717"/>
            </w:tcBorders>
          </w:tcPr>
          <w:p w14:paraId="4D82E434" w14:textId="77777777" w:rsidR="00C7681D" w:rsidRDefault="00C7681D">
            <w:pPr>
              <w:spacing w:after="160" w:line="259" w:lineRule="auto"/>
              <w:ind w:left="0" w:right="0" w:firstLine="0"/>
              <w:jc w:val="left"/>
            </w:pPr>
          </w:p>
        </w:tc>
      </w:tr>
      <w:tr w:rsidR="00C7681D" w14:paraId="0D45D579" w14:textId="77777777">
        <w:trPr>
          <w:trHeight w:val="268"/>
        </w:trPr>
        <w:tc>
          <w:tcPr>
            <w:tcW w:w="0" w:type="auto"/>
            <w:vMerge/>
            <w:tcBorders>
              <w:top w:val="nil"/>
              <w:left w:val="single" w:sz="4" w:space="0" w:color="181717"/>
              <w:bottom w:val="nil"/>
              <w:right w:val="single" w:sz="4" w:space="0" w:color="181717"/>
            </w:tcBorders>
          </w:tcPr>
          <w:p w14:paraId="1FA2E6D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77FB24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8E65F2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8DC1D9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F6861A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277332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1F29087" w14:textId="77777777" w:rsidR="00C7681D" w:rsidRDefault="00000000">
            <w:pPr>
              <w:spacing w:after="0" w:line="259" w:lineRule="auto"/>
              <w:ind w:left="0" w:right="0" w:firstLine="0"/>
              <w:jc w:val="left"/>
            </w:pPr>
            <w:r>
              <w:t>przetoki</w:t>
            </w:r>
          </w:p>
        </w:tc>
        <w:tc>
          <w:tcPr>
            <w:tcW w:w="853" w:type="dxa"/>
            <w:tcBorders>
              <w:top w:val="single" w:sz="4" w:space="0" w:color="181717"/>
              <w:left w:val="single" w:sz="4" w:space="0" w:color="181717"/>
              <w:bottom w:val="single" w:sz="4" w:space="0" w:color="181717"/>
              <w:right w:val="single" w:sz="4" w:space="0" w:color="181717"/>
            </w:tcBorders>
          </w:tcPr>
          <w:p w14:paraId="219F3C59" w14:textId="77777777" w:rsidR="00C7681D" w:rsidRDefault="00000000">
            <w:pPr>
              <w:spacing w:after="0" w:line="259" w:lineRule="auto"/>
              <w:ind w:left="0" w:firstLine="0"/>
              <w:jc w:val="center"/>
            </w:pPr>
            <w:r>
              <w:t>+2</w:t>
            </w:r>
          </w:p>
        </w:tc>
        <w:tc>
          <w:tcPr>
            <w:tcW w:w="853" w:type="dxa"/>
            <w:tcBorders>
              <w:top w:val="nil"/>
              <w:left w:val="single" w:sz="4" w:space="0" w:color="181717"/>
              <w:bottom w:val="single" w:sz="4" w:space="0" w:color="181717"/>
              <w:right w:val="single" w:sz="4" w:space="0" w:color="181717"/>
            </w:tcBorders>
          </w:tcPr>
          <w:p w14:paraId="74DAE9BC" w14:textId="77777777" w:rsidR="00C7681D" w:rsidRDefault="00000000">
            <w:pPr>
              <w:spacing w:after="0" w:line="259" w:lineRule="auto"/>
              <w:ind w:left="133" w:right="0" w:firstLine="0"/>
              <w:jc w:val="left"/>
            </w:pPr>
            <w:r>
              <w:rPr>
                <w:noProof/>
              </w:rPr>
              <w:drawing>
                <wp:inline distT="0" distB="0" distL="0" distR="0" wp14:anchorId="4FDF8B7C" wp14:editId="4DF6E9FD">
                  <wp:extent cx="173736" cy="234696"/>
                  <wp:effectExtent l="0" t="0" r="0" b="0"/>
                  <wp:docPr id="435564" name="Picture 435564"/>
                  <wp:cNvGraphicFramePr/>
                  <a:graphic xmlns:a="http://schemas.openxmlformats.org/drawingml/2006/main">
                    <a:graphicData uri="http://schemas.openxmlformats.org/drawingml/2006/picture">
                      <pic:pic xmlns:pic="http://schemas.openxmlformats.org/drawingml/2006/picture">
                        <pic:nvPicPr>
                          <pic:cNvPr id="435564" name="Picture 435564"/>
                          <pic:cNvPicPr/>
                        </pic:nvPicPr>
                        <pic:blipFill>
                          <a:blip r:embed="rId83"/>
                          <a:stretch>
                            <a:fillRect/>
                          </a:stretch>
                        </pic:blipFill>
                        <pic:spPr>
                          <a:xfrm>
                            <a:off x="0" y="0"/>
                            <a:ext cx="173736" cy="234696"/>
                          </a:xfrm>
                          <a:prstGeom prst="rect">
                            <a:avLst/>
                          </a:prstGeom>
                        </pic:spPr>
                      </pic:pic>
                    </a:graphicData>
                  </a:graphic>
                </wp:inline>
              </w:drawing>
            </w:r>
          </w:p>
        </w:tc>
      </w:tr>
      <w:tr w:rsidR="00C7681D" w14:paraId="4785929D" w14:textId="77777777">
        <w:trPr>
          <w:trHeight w:val="293"/>
        </w:trPr>
        <w:tc>
          <w:tcPr>
            <w:tcW w:w="0" w:type="auto"/>
            <w:vMerge/>
            <w:tcBorders>
              <w:top w:val="nil"/>
              <w:left w:val="single" w:sz="4" w:space="0" w:color="181717"/>
              <w:bottom w:val="single" w:sz="4" w:space="0" w:color="181717"/>
              <w:right w:val="single" w:sz="4" w:space="0" w:color="181717"/>
            </w:tcBorders>
          </w:tcPr>
          <w:p w14:paraId="4B1B46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65769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82EDD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EB6E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F07A27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2F18FB1"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382263ED" w14:textId="77777777" w:rsidR="00C7681D" w:rsidRDefault="00000000">
            <w:pPr>
              <w:spacing w:after="0" w:line="259" w:lineRule="auto"/>
              <w:ind w:left="0" w:right="0" w:firstLine="0"/>
              <w:jc w:val="left"/>
            </w:pPr>
            <w:r>
              <w:t>ciała obce</w:t>
            </w:r>
          </w:p>
        </w:tc>
        <w:tc>
          <w:tcPr>
            <w:tcW w:w="853" w:type="dxa"/>
            <w:tcBorders>
              <w:top w:val="single" w:sz="4" w:space="0" w:color="181717"/>
              <w:left w:val="single" w:sz="4" w:space="0" w:color="181717"/>
              <w:bottom w:val="single" w:sz="4" w:space="0" w:color="181717"/>
              <w:right w:val="single" w:sz="4" w:space="0" w:color="181717"/>
            </w:tcBorders>
          </w:tcPr>
          <w:p w14:paraId="1A6040DC" w14:textId="77777777" w:rsidR="00C7681D" w:rsidRDefault="00000000">
            <w:pPr>
              <w:spacing w:after="0" w:line="259" w:lineRule="auto"/>
              <w:ind w:left="0" w:firstLine="0"/>
              <w:jc w:val="center"/>
            </w:pPr>
            <w:r>
              <w:t>+2</w:t>
            </w:r>
          </w:p>
        </w:tc>
        <w:tc>
          <w:tcPr>
            <w:tcW w:w="853" w:type="dxa"/>
            <w:tcBorders>
              <w:top w:val="single" w:sz="4" w:space="0" w:color="181717"/>
              <w:left w:val="single" w:sz="4" w:space="0" w:color="181717"/>
              <w:bottom w:val="single" w:sz="4" w:space="0" w:color="181717"/>
              <w:right w:val="single" w:sz="4" w:space="0" w:color="181717"/>
            </w:tcBorders>
          </w:tcPr>
          <w:p w14:paraId="79A4EF84" w14:textId="77777777" w:rsidR="00C7681D" w:rsidRDefault="00000000">
            <w:pPr>
              <w:spacing w:after="0" w:line="259" w:lineRule="auto"/>
              <w:ind w:left="0" w:firstLine="0"/>
              <w:jc w:val="center"/>
            </w:pPr>
            <w:r>
              <w:t>+1</w:t>
            </w:r>
          </w:p>
        </w:tc>
      </w:tr>
      <w:tr w:rsidR="00C7681D" w14:paraId="6B7ACFC2" w14:textId="77777777">
        <w:trPr>
          <w:trHeight w:val="243"/>
        </w:trPr>
        <w:tc>
          <w:tcPr>
            <w:tcW w:w="340" w:type="dxa"/>
            <w:vMerge w:val="restart"/>
            <w:tcBorders>
              <w:top w:val="single" w:sz="4" w:space="0" w:color="181717"/>
              <w:left w:val="single" w:sz="4" w:space="0" w:color="181717"/>
              <w:bottom w:val="single" w:sz="4" w:space="0" w:color="181717"/>
              <w:right w:val="single" w:sz="4" w:space="0" w:color="181717"/>
            </w:tcBorders>
          </w:tcPr>
          <w:p w14:paraId="6A566E05"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0C79F9E" w14:textId="77777777" w:rsidR="00C7681D" w:rsidRDefault="00000000">
            <w:pPr>
              <w:spacing w:after="0" w:line="225" w:lineRule="auto"/>
              <w:ind w:left="0" w:firstLine="0"/>
            </w:pPr>
            <w:r>
              <w:t xml:space="preserve">następstwa w postaci ograniczeń ruchomości obejmujące zakres od 75° do 110° z zachowaniem ruchów obrotowych lub całkowite zniesienie ruchów obrotowych &lt; 45°, przy zakresie ruchomości łokcia 50°-130° oraz przy zaburzeniach osi łokcia powyżej </w:t>
            </w:r>
          </w:p>
          <w:p w14:paraId="55433628" w14:textId="77777777" w:rsidR="00C7681D" w:rsidRDefault="00000000">
            <w:pPr>
              <w:spacing w:after="0" w:line="259" w:lineRule="auto"/>
              <w:ind w:left="0" w:right="0" w:firstLine="0"/>
              <w:jc w:val="left"/>
            </w:pPr>
            <w:r>
              <w:t>15° koślawości oraz 15° szpotawości</w:t>
            </w:r>
          </w:p>
        </w:tc>
        <w:tc>
          <w:tcPr>
            <w:tcW w:w="853" w:type="dxa"/>
            <w:vMerge w:val="restart"/>
            <w:tcBorders>
              <w:top w:val="single" w:sz="4" w:space="0" w:color="181717"/>
              <w:left w:val="single" w:sz="4" w:space="0" w:color="181717"/>
              <w:bottom w:val="single" w:sz="4" w:space="0" w:color="181717"/>
              <w:right w:val="single" w:sz="4" w:space="0" w:color="181717"/>
            </w:tcBorders>
          </w:tcPr>
          <w:p w14:paraId="0E817A7F" w14:textId="77777777" w:rsidR="00C7681D" w:rsidRDefault="00000000">
            <w:pPr>
              <w:spacing w:after="0" w:line="259" w:lineRule="auto"/>
              <w:ind w:left="0" w:firstLine="0"/>
              <w:jc w:val="center"/>
            </w:pPr>
            <w:r>
              <w:t>24</w:t>
            </w:r>
          </w:p>
        </w:tc>
        <w:tc>
          <w:tcPr>
            <w:tcW w:w="853" w:type="dxa"/>
            <w:vMerge w:val="restart"/>
            <w:tcBorders>
              <w:top w:val="single" w:sz="4" w:space="0" w:color="181717"/>
              <w:left w:val="single" w:sz="4" w:space="0" w:color="181717"/>
              <w:bottom w:val="single" w:sz="4" w:space="0" w:color="181717"/>
              <w:right w:val="single" w:sz="4" w:space="0" w:color="181717"/>
            </w:tcBorders>
          </w:tcPr>
          <w:p w14:paraId="18450513"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2AE06074"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7CE0FE9B" w14:textId="77777777" w:rsidR="00C7681D" w:rsidRDefault="00000000">
            <w:pPr>
              <w:spacing w:after="0" w:line="259" w:lineRule="auto"/>
              <w:ind w:left="0" w:firstLine="0"/>
              <w:jc w:val="right"/>
            </w:pPr>
            <w:r>
              <w:rPr>
                <w:b/>
              </w:rPr>
              <w:t>F. PRzEDRaMiĘ</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5E94708D"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7FAEAEF4" w14:textId="77777777" w:rsidR="00C7681D" w:rsidRDefault="00000000">
            <w:pPr>
              <w:spacing w:after="0" w:line="259" w:lineRule="auto"/>
              <w:ind w:left="0" w:firstLine="0"/>
              <w:jc w:val="center"/>
            </w:pPr>
            <w:r>
              <w:t>lewa</w:t>
            </w:r>
          </w:p>
        </w:tc>
      </w:tr>
      <w:tr w:rsidR="00C7681D" w14:paraId="35384A31" w14:textId="77777777">
        <w:trPr>
          <w:trHeight w:val="585"/>
        </w:trPr>
        <w:tc>
          <w:tcPr>
            <w:tcW w:w="0" w:type="auto"/>
            <w:vMerge/>
            <w:tcBorders>
              <w:top w:val="nil"/>
              <w:left w:val="single" w:sz="4" w:space="0" w:color="181717"/>
              <w:bottom w:val="nil"/>
              <w:right w:val="single" w:sz="4" w:space="0" w:color="181717"/>
            </w:tcBorders>
          </w:tcPr>
          <w:p w14:paraId="61812EE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3F11D4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FCD99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634B43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F3C3C8"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28AAA2E7" w14:textId="77777777" w:rsidR="00C7681D" w:rsidRDefault="00000000">
            <w:pPr>
              <w:spacing w:after="0" w:line="259" w:lineRule="auto"/>
              <w:ind w:left="278" w:right="0" w:hanging="278"/>
              <w:jc w:val="left"/>
            </w:pPr>
            <w:r>
              <w:rPr>
                <w:b/>
              </w:rPr>
              <w:t>123. zŁaMania w oBRĘBiE DaLSzYCH naSaD JEDnEJ LUB oBU KoŚCi PRzEDRaMiEnia, PowoDUJĄCE oGRaniCzEnia RUCHoMoŚCi naDGaRStKa i zniEKSztaŁCEnia – w zaLEŻnoŚCi oD StoPnia zaBURzEŃ CzYnnoŚCiowYCH:</w:t>
            </w:r>
          </w:p>
        </w:tc>
      </w:tr>
      <w:tr w:rsidR="00C7681D" w14:paraId="71E6D749" w14:textId="77777777">
        <w:trPr>
          <w:trHeight w:val="265"/>
        </w:trPr>
        <w:tc>
          <w:tcPr>
            <w:tcW w:w="0" w:type="auto"/>
            <w:vMerge/>
            <w:tcBorders>
              <w:top w:val="nil"/>
              <w:left w:val="single" w:sz="4" w:space="0" w:color="181717"/>
              <w:bottom w:val="single" w:sz="4" w:space="0" w:color="181717"/>
              <w:right w:val="single" w:sz="4" w:space="0" w:color="181717"/>
            </w:tcBorders>
          </w:tcPr>
          <w:p w14:paraId="4B82FE3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5F313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F0BFE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7FF23E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21097ED"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1A13E7C" w14:textId="77777777" w:rsidR="00C7681D" w:rsidRDefault="00000000">
            <w:pPr>
              <w:spacing w:after="0" w:line="259" w:lineRule="auto"/>
              <w:ind w:left="0" w:right="0" w:firstLine="0"/>
              <w:jc w:val="left"/>
            </w:pPr>
            <w:r>
              <w:t>A. NIEWIELKIE ZNIEKSZTAŁCENIA:</w:t>
            </w:r>
          </w:p>
        </w:tc>
      </w:tr>
      <w:tr w:rsidR="00C7681D" w14:paraId="3B2AC34F" w14:textId="77777777">
        <w:trPr>
          <w:trHeight w:val="265"/>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3FDE0D39"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119. </w:t>
            </w:r>
            <w:r>
              <w:rPr>
                <w:b/>
              </w:rPr>
              <w:tab/>
              <w:t>zESztYwniEniE StawU ŁoKCiowEGo:</w:t>
            </w:r>
          </w:p>
        </w:tc>
        <w:tc>
          <w:tcPr>
            <w:tcW w:w="0" w:type="auto"/>
            <w:vMerge/>
            <w:tcBorders>
              <w:top w:val="nil"/>
              <w:left w:val="single" w:sz="4" w:space="0" w:color="181717"/>
              <w:bottom w:val="nil"/>
              <w:right w:val="single" w:sz="4" w:space="0" w:color="181717"/>
            </w:tcBorders>
          </w:tcPr>
          <w:p w14:paraId="44AE075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35D7BC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463AC2A" w14:textId="77777777" w:rsidR="00C7681D" w:rsidRDefault="00000000">
            <w:pPr>
              <w:spacing w:after="0" w:line="259" w:lineRule="auto"/>
              <w:ind w:left="0" w:right="0" w:firstLine="0"/>
              <w:jc w:val="left"/>
            </w:pPr>
            <w:r>
              <w:t>następstwa w postaci dolegliwości głównie subiektywnych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4ED07351" w14:textId="77777777" w:rsidR="00C7681D" w:rsidRDefault="00000000">
            <w:pPr>
              <w:spacing w:after="0" w:line="259" w:lineRule="auto"/>
              <w:ind w:left="0" w:firstLine="0"/>
              <w:jc w:val="center"/>
            </w:pPr>
            <w:r>
              <w:t>1 – 2</w:t>
            </w:r>
          </w:p>
        </w:tc>
        <w:tc>
          <w:tcPr>
            <w:tcW w:w="853" w:type="dxa"/>
            <w:vMerge w:val="restart"/>
            <w:tcBorders>
              <w:top w:val="single" w:sz="4" w:space="0" w:color="181717"/>
              <w:left w:val="single" w:sz="4" w:space="0" w:color="181717"/>
              <w:bottom w:val="single" w:sz="4" w:space="0" w:color="181717"/>
              <w:right w:val="single" w:sz="4" w:space="0" w:color="181717"/>
            </w:tcBorders>
          </w:tcPr>
          <w:p w14:paraId="2DE4BCC6" w14:textId="77777777" w:rsidR="00C7681D" w:rsidRDefault="00000000">
            <w:pPr>
              <w:spacing w:after="0" w:line="259" w:lineRule="auto"/>
              <w:ind w:left="0" w:firstLine="0"/>
              <w:jc w:val="center"/>
            </w:pPr>
            <w:r>
              <w:t>1</w:t>
            </w:r>
          </w:p>
        </w:tc>
      </w:tr>
      <w:tr w:rsidR="00C7681D" w14:paraId="43DDCF68"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72937D32"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1F36DCA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BBC5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8D755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9DA637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A25B6AC" w14:textId="77777777" w:rsidR="00C7681D" w:rsidRDefault="00C7681D">
            <w:pPr>
              <w:spacing w:after="160" w:line="259" w:lineRule="auto"/>
              <w:ind w:left="0" w:right="0" w:firstLine="0"/>
              <w:jc w:val="left"/>
            </w:pPr>
          </w:p>
        </w:tc>
      </w:tr>
      <w:tr w:rsidR="00C7681D" w14:paraId="275269C2"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2F6AAA5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A15921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8933974"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30FE597" w14:textId="77777777" w:rsidR="00C7681D" w:rsidRDefault="00000000">
            <w:pPr>
              <w:spacing w:after="0" w:line="259" w:lineRule="auto"/>
              <w:ind w:left="0" w:firstLine="0"/>
            </w:pPr>
            <w:r>
              <w:t>następstwa w postaci dolegliwości głównie subiektywnych oraz ograniczenia ruchomości rotacji od 10° do 15° i podobnej wartości ograniczenia ruchów zginania i prostowania nadgarstka oraz niewielkie ograniczenia ruchów łokcia</w:t>
            </w:r>
          </w:p>
        </w:tc>
        <w:tc>
          <w:tcPr>
            <w:tcW w:w="853" w:type="dxa"/>
            <w:vMerge w:val="restart"/>
            <w:tcBorders>
              <w:top w:val="single" w:sz="4" w:space="0" w:color="181717"/>
              <w:left w:val="single" w:sz="4" w:space="0" w:color="181717"/>
              <w:bottom w:val="single" w:sz="4" w:space="0" w:color="181717"/>
              <w:right w:val="single" w:sz="4" w:space="0" w:color="181717"/>
            </w:tcBorders>
          </w:tcPr>
          <w:p w14:paraId="73E7B283" w14:textId="77777777" w:rsidR="00C7681D" w:rsidRDefault="00000000">
            <w:pPr>
              <w:spacing w:after="0" w:line="259" w:lineRule="auto"/>
              <w:ind w:left="0" w:firstLine="0"/>
              <w:jc w:val="center"/>
            </w:pPr>
            <w:r>
              <w:t>3 – 4</w:t>
            </w:r>
          </w:p>
        </w:tc>
        <w:tc>
          <w:tcPr>
            <w:tcW w:w="853" w:type="dxa"/>
            <w:vMerge w:val="restart"/>
            <w:tcBorders>
              <w:top w:val="single" w:sz="4" w:space="0" w:color="181717"/>
              <w:left w:val="single" w:sz="4" w:space="0" w:color="181717"/>
              <w:bottom w:val="single" w:sz="4" w:space="0" w:color="181717"/>
              <w:right w:val="single" w:sz="4" w:space="0" w:color="181717"/>
            </w:tcBorders>
          </w:tcPr>
          <w:p w14:paraId="1AB83192" w14:textId="77777777" w:rsidR="00C7681D" w:rsidRDefault="00000000">
            <w:pPr>
              <w:spacing w:after="0" w:line="259" w:lineRule="auto"/>
              <w:ind w:left="0" w:firstLine="0"/>
              <w:jc w:val="center"/>
            </w:pPr>
            <w:r>
              <w:t>2</w:t>
            </w:r>
          </w:p>
        </w:tc>
      </w:tr>
      <w:tr w:rsidR="00C7681D" w14:paraId="12D41790"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1FB0086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F3F117D" w14:textId="77777777" w:rsidR="00C7681D" w:rsidRDefault="00000000">
            <w:pPr>
              <w:spacing w:after="0" w:line="259" w:lineRule="auto"/>
              <w:ind w:left="0" w:right="0" w:firstLine="0"/>
              <w:jc w:val="left"/>
            </w:pPr>
            <w:r>
              <w:t>w zgięciu zbliżonym do kąta prostego (75°-110°), przy zachowanych ruchach obrotowych</w:t>
            </w:r>
          </w:p>
        </w:tc>
        <w:tc>
          <w:tcPr>
            <w:tcW w:w="853" w:type="dxa"/>
            <w:tcBorders>
              <w:top w:val="single" w:sz="4" w:space="0" w:color="181717"/>
              <w:left w:val="single" w:sz="4" w:space="0" w:color="181717"/>
              <w:bottom w:val="single" w:sz="4" w:space="0" w:color="181717"/>
              <w:right w:val="single" w:sz="4" w:space="0" w:color="181717"/>
            </w:tcBorders>
          </w:tcPr>
          <w:p w14:paraId="718EB97B" w14:textId="77777777" w:rsidR="00C7681D" w:rsidRDefault="00000000">
            <w:pPr>
              <w:spacing w:after="0" w:line="259" w:lineRule="auto"/>
              <w:ind w:left="0" w:firstLine="0"/>
              <w:jc w:val="center"/>
            </w:pPr>
            <w:r>
              <w:t>30</w:t>
            </w:r>
          </w:p>
        </w:tc>
        <w:tc>
          <w:tcPr>
            <w:tcW w:w="853" w:type="dxa"/>
            <w:tcBorders>
              <w:top w:val="single" w:sz="4" w:space="0" w:color="181717"/>
              <w:left w:val="single" w:sz="4" w:space="0" w:color="181717"/>
              <w:bottom w:val="single" w:sz="4" w:space="0" w:color="181717"/>
              <w:right w:val="single" w:sz="4" w:space="0" w:color="181717"/>
            </w:tcBorders>
          </w:tcPr>
          <w:p w14:paraId="0B6E920E"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2BE5EBF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9B3F0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CCA0A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93C866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FD05CA" w14:textId="77777777" w:rsidR="00C7681D" w:rsidRDefault="00C7681D">
            <w:pPr>
              <w:spacing w:after="160" w:line="259" w:lineRule="auto"/>
              <w:ind w:left="0" w:right="0" w:firstLine="0"/>
              <w:jc w:val="left"/>
            </w:pPr>
          </w:p>
        </w:tc>
      </w:tr>
      <w:tr w:rsidR="00C7681D" w14:paraId="065BC874"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D98A87B" w14:textId="77777777" w:rsidR="00C7681D" w:rsidRDefault="00000000">
            <w:pPr>
              <w:spacing w:after="0" w:line="259" w:lineRule="auto"/>
              <w:ind w:left="0" w:right="0" w:firstLine="0"/>
              <w:jc w:val="left"/>
            </w:pPr>
            <w:r>
              <w:t>B.</w:t>
            </w:r>
          </w:p>
        </w:tc>
        <w:tc>
          <w:tcPr>
            <w:tcW w:w="0" w:type="auto"/>
            <w:vMerge/>
            <w:tcBorders>
              <w:top w:val="nil"/>
              <w:left w:val="single" w:sz="4" w:space="0" w:color="181717"/>
              <w:bottom w:val="nil"/>
              <w:right w:val="single" w:sz="4" w:space="0" w:color="181717"/>
            </w:tcBorders>
          </w:tcPr>
          <w:p w14:paraId="1484673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78EF5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81C8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FD3F7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F777F4E" w14:textId="77777777" w:rsidR="00C7681D" w:rsidRDefault="00C7681D">
            <w:pPr>
              <w:spacing w:after="160" w:line="259" w:lineRule="auto"/>
              <w:ind w:left="0" w:right="0" w:firstLine="0"/>
              <w:jc w:val="left"/>
            </w:pPr>
          </w:p>
        </w:tc>
      </w:tr>
      <w:tr w:rsidR="00C7681D" w14:paraId="38599788"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A25B9F3"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45B4E68" w14:textId="77777777" w:rsidR="00C7681D" w:rsidRDefault="00000000">
            <w:pPr>
              <w:spacing w:after="0" w:line="259" w:lineRule="auto"/>
              <w:ind w:left="0" w:right="0" w:firstLine="0"/>
              <w:jc w:val="left"/>
            </w:pPr>
            <w:r>
              <w:t>z brakiem ruchów obrotowych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1DDBCF4A" w14:textId="77777777" w:rsidR="00C7681D" w:rsidRDefault="00000000">
            <w:pPr>
              <w:spacing w:after="0" w:line="259" w:lineRule="auto"/>
              <w:ind w:left="0" w:firstLine="0"/>
              <w:jc w:val="center"/>
            </w:pPr>
            <w:r>
              <w:t>35</w:t>
            </w:r>
          </w:p>
        </w:tc>
        <w:tc>
          <w:tcPr>
            <w:tcW w:w="853" w:type="dxa"/>
            <w:vMerge w:val="restart"/>
            <w:tcBorders>
              <w:top w:val="single" w:sz="4" w:space="0" w:color="181717"/>
              <w:left w:val="single" w:sz="4" w:space="0" w:color="181717"/>
              <w:bottom w:val="single" w:sz="4" w:space="0" w:color="181717"/>
              <w:right w:val="single" w:sz="4" w:space="0" w:color="181717"/>
            </w:tcBorders>
          </w:tcPr>
          <w:p w14:paraId="14AC05C1"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2665759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5DB9D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B0251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8C642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EA58B4" w14:textId="77777777" w:rsidR="00C7681D" w:rsidRDefault="00C7681D">
            <w:pPr>
              <w:spacing w:after="160" w:line="259" w:lineRule="auto"/>
              <w:ind w:left="0" w:right="0" w:firstLine="0"/>
              <w:jc w:val="left"/>
            </w:pPr>
          </w:p>
        </w:tc>
      </w:tr>
      <w:tr w:rsidR="00C7681D" w14:paraId="6426E38B" w14:textId="77777777">
        <w:trPr>
          <w:trHeight w:val="344"/>
        </w:trPr>
        <w:tc>
          <w:tcPr>
            <w:tcW w:w="0" w:type="auto"/>
            <w:vMerge/>
            <w:tcBorders>
              <w:top w:val="nil"/>
              <w:left w:val="single" w:sz="4" w:space="0" w:color="181717"/>
              <w:bottom w:val="single" w:sz="4" w:space="0" w:color="181717"/>
              <w:right w:val="single" w:sz="4" w:space="0" w:color="181717"/>
            </w:tcBorders>
          </w:tcPr>
          <w:p w14:paraId="6017015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9B44A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A51F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C37A6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33BD8FF"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5A009A28" w14:textId="77777777" w:rsidR="00C7681D" w:rsidRDefault="00000000">
            <w:pPr>
              <w:spacing w:after="0" w:line="259" w:lineRule="auto"/>
              <w:ind w:left="0" w:right="0" w:firstLine="0"/>
              <w:jc w:val="left"/>
            </w:pPr>
            <w:r>
              <w:t>B. ŚREDNIE ZNIEKSZTAŁCENIA:</w:t>
            </w:r>
          </w:p>
        </w:tc>
      </w:tr>
      <w:tr w:rsidR="00C7681D" w14:paraId="15E66B3E"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42F444BB" w14:textId="77777777" w:rsidR="00C7681D" w:rsidRDefault="00000000">
            <w:pPr>
              <w:spacing w:after="0" w:line="259" w:lineRule="auto"/>
              <w:ind w:left="0" w:right="0" w:firstLine="0"/>
              <w:jc w:val="left"/>
            </w:pPr>
            <w:r>
              <w:t>C.</w:t>
            </w:r>
          </w:p>
        </w:tc>
        <w:tc>
          <w:tcPr>
            <w:tcW w:w="0" w:type="auto"/>
            <w:vMerge/>
            <w:tcBorders>
              <w:top w:val="nil"/>
              <w:left w:val="single" w:sz="4" w:space="0" w:color="181717"/>
              <w:bottom w:val="nil"/>
              <w:right w:val="single" w:sz="4" w:space="0" w:color="181717"/>
            </w:tcBorders>
          </w:tcPr>
          <w:p w14:paraId="2FFD8FBA"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2D7FAB96" w14:textId="77777777" w:rsidR="00C7681D" w:rsidRDefault="00C7681D">
            <w:pPr>
              <w:spacing w:after="160" w:line="259" w:lineRule="auto"/>
              <w:ind w:left="0" w:right="0" w:firstLine="0"/>
              <w:jc w:val="left"/>
            </w:pPr>
          </w:p>
        </w:tc>
      </w:tr>
      <w:tr w:rsidR="00C7681D" w14:paraId="4E9B3472"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43ACE38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A12F6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4A50E5C"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B24CE3D" w14:textId="77777777" w:rsidR="00C7681D" w:rsidRDefault="00000000">
            <w:pPr>
              <w:spacing w:after="0" w:line="259" w:lineRule="auto"/>
              <w:ind w:left="0" w:firstLine="0"/>
            </w:pPr>
            <w:r>
              <w:t>następstwa złamań wygojonych z przemieszczeniami powodującymi ograniczenia zakresu ruchomości nadgarstka do 30° (25% fizjologicznego zakresu ruchomości) obejmujące pozycję pośrednią oraz przy istotnych ograniczeniach rotacji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4E08ECE0"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47742ACF" w14:textId="77777777" w:rsidR="00C7681D" w:rsidRDefault="00000000">
            <w:pPr>
              <w:spacing w:after="0" w:line="259" w:lineRule="auto"/>
              <w:ind w:left="0" w:firstLine="0"/>
              <w:jc w:val="center"/>
            </w:pPr>
            <w:r>
              <w:t>6</w:t>
            </w:r>
          </w:p>
        </w:tc>
      </w:tr>
      <w:tr w:rsidR="00C7681D" w14:paraId="2562BAD3"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3337CCCF"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EB90167" w14:textId="77777777" w:rsidR="00C7681D" w:rsidRDefault="00000000">
            <w:pPr>
              <w:spacing w:after="0" w:line="259" w:lineRule="auto"/>
              <w:ind w:left="0" w:right="0" w:firstLine="0"/>
              <w:jc w:val="left"/>
            </w:pPr>
            <w:r>
              <w:t>w ustawieniu wyprostnym lub zbliżonym (160°-180°)</w:t>
            </w:r>
          </w:p>
        </w:tc>
        <w:tc>
          <w:tcPr>
            <w:tcW w:w="853" w:type="dxa"/>
            <w:tcBorders>
              <w:top w:val="single" w:sz="4" w:space="0" w:color="181717"/>
              <w:left w:val="single" w:sz="4" w:space="0" w:color="181717"/>
              <w:bottom w:val="single" w:sz="4" w:space="0" w:color="181717"/>
              <w:right w:val="single" w:sz="4" w:space="0" w:color="181717"/>
            </w:tcBorders>
          </w:tcPr>
          <w:p w14:paraId="1A77D551" w14:textId="77777777" w:rsidR="00C7681D" w:rsidRDefault="00000000">
            <w:pPr>
              <w:spacing w:after="0" w:line="259" w:lineRule="auto"/>
              <w:ind w:left="0" w:firstLine="0"/>
              <w:jc w:val="center"/>
            </w:pPr>
            <w:r>
              <w:t>35</w:t>
            </w:r>
          </w:p>
        </w:tc>
        <w:tc>
          <w:tcPr>
            <w:tcW w:w="853" w:type="dxa"/>
            <w:tcBorders>
              <w:top w:val="single" w:sz="4" w:space="0" w:color="181717"/>
              <w:left w:val="single" w:sz="4" w:space="0" w:color="181717"/>
              <w:bottom w:val="single" w:sz="4" w:space="0" w:color="181717"/>
              <w:right w:val="single" w:sz="4" w:space="0" w:color="181717"/>
            </w:tcBorders>
          </w:tcPr>
          <w:p w14:paraId="023F3283"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4D8173E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A48341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04538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404C91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A364E6" w14:textId="77777777" w:rsidR="00C7681D" w:rsidRDefault="00C7681D">
            <w:pPr>
              <w:spacing w:after="160" w:line="259" w:lineRule="auto"/>
              <w:ind w:left="0" w:right="0" w:firstLine="0"/>
              <w:jc w:val="left"/>
            </w:pPr>
          </w:p>
        </w:tc>
      </w:tr>
      <w:tr w:rsidR="00C7681D" w14:paraId="171519B4" w14:textId="77777777">
        <w:trPr>
          <w:trHeight w:val="450"/>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7A60060" w14:textId="77777777" w:rsidR="00C7681D" w:rsidRDefault="00000000">
            <w:pPr>
              <w:spacing w:after="0" w:line="259" w:lineRule="auto"/>
              <w:ind w:left="227" w:right="0" w:hanging="227"/>
              <w:jc w:val="left"/>
            </w:pPr>
            <w:r>
              <w:t>D. W INNYCH USTAWIENIACH – W ZALEŻNOŚCI OD PRZYDATNOŚCI CZYNNOŚCIOWEJ KOŃCZYNY:</w:t>
            </w:r>
          </w:p>
        </w:tc>
        <w:tc>
          <w:tcPr>
            <w:tcW w:w="0" w:type="auto"/>
            <w:vMerge/>
            <w:tcBorders>
              <w:top w:val="nil"/>
              <w:left w:val="single" w:sz="4" w:space="0" w:color="181717"/>
              <w:bottom w:val="nil"/>
              <w:right w:val="single" w:sz="4" w:space="0" w:color="181717"/>
            </w:tcBorders>
          </w:tcPr>
          <w:p w14:paraId="166946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D1F8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53994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09FEC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7EEB48" w14:textId="77777777" w:rsidR="00C7681D" w:rsidRDefault="00C7681D">
            <w:pPr>
              <w:spacing w:after="160" w:line="259" w:lineRule="auto"/>
              <w:ind w:left="0" w:right="0" w:firstLine="0"/>
              <w:jc w:val="left"/>
            </w:pPr>
          </w:p>
        </w:tc>
      </w:tr>
      <w:tr w:rsidR="00C7681D" w14:paraId="2A8E5554" w14:textId="77777777">
        <w:trPr>
          <w:trHeight w:val="243"/>
        </w:trPr>
        <w:tc>
          <w:tcPr>
            <w:tcW w:w="340" w:type="dxa"/>
            <w:tcBorders>
              <w:top w:val="single" w:sz="4" w:space="0" w:color="181717"/>
              <w:left w:val="single" w:sz="4" w:space="0" w:color="181717"/>
              <w:bottom w:val="single" w:sz="4" w:space="0" w:color="181717"/>
              <w:right w:val="single" w:sz="4" w:space="0" w:color="181717"/>
            </w:tcBorders>
          </w:tcPr>
          <w:p w14:paraId="1F87BB2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5227EF6" w14:textId="77777777" w:rsidR="00C7681D" w:rsidRDefault="00000000">
            <w:pPr>
              <w:spacing w:after="0" w:line="259" w:lineRule="auto"/>
              <w:ind w:left="0" w:right="0" w:firstLine="0"/>
              <w:jc w:val="left"/>
            </w:pPr>
            <w:r>
              <w:t>w pozycji zbliżonej do kąta prostego</w:t>
            </w:r>
          </w:p>
        </w:tc>
        <w:tc>
          <w:tcPr>
            <w:tcW w:w="853" w:type="dxa"/>
            <w:tcBorders>
              <w:top w:val="single" w:sz="4" w:space="0" w:color="181717"/>
              <w:left w:val="single" w:sz="4" w:space="0" w:color="181717"/>
              <w:bottom w:val="single" w:sz="4" w:space="0" w:color="181717"/>
              <w:right w:val="single" w:sz="4" w:space="0" w:color="181717"/>
            </w:tcBorders>
          </w:tcPr>
          <w:p w14:paraId="076D7006" w14:textId="77777777" w:rsidR="00C7681D" w:rsidRDefault="00000000">
            <w:pPr>
              <w:spacing w:after="0" w:line="259" w:lineRule="auto"/>
              <w:ind w:left="0" w:firstLine="0"/>
              <w:jc w:val="center"/>
            </w:pPr>
            <w:r>
              <w:t>30</w:t>
            </w:r>
          </w:p>
        </w:tc>
        <w:tc>
          <w:tcPr>
            <w:tcW w:w="853" w:type="dxa"/>
            <w:tcBorders>
              <w:top w:val="single" w:sz="4" w:space="0" w:color="181717"/>
              <w:left w:val="single" w:sz="4" w:space="0" w:color="181717"/>
              <w:bottom w:val="nil"/>
              <w:right w:val="single" w:sz="4" w:space="0" w:color="181717"/>
            </w:tcBorders>
          </w:tcPr>
          <w:p w14:paraId="0C6F42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35E2FB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F59F1F2"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8A3C906" w14:textId="77777777" w:rsidR="00C7681D" w:rsidRDefault="00000000">
            <w:pPr>
              <w:spacing w:after="0" w:line="259" w:lineRule="auto"/>
              <w:ind w:left="0" w:firstLine="0"/>
            </w:pPr>
            <w:r>
              <w:t>następstwa złamań wygojonych z przemieszczeniami powodującymi ograniczenie zakresu ruchomości nadgarstka poniżej 20°(na pograniczu zesztywnienia) jednak w pozycji czynnościowo korzystnej z ewentualną dewiacją nadgarstka, przy istotnych ograniczeniach zakresu ruchów rotacji przedramienia</w:t>
            </w:r>
          </w:p>
        </w:tc>
        <w:tc>
          <w:tcPr>
            <w:tcW w:w="853" w:type="dxa"/>
            <w:vMerge w:val="restart"/>
            <w:tcBorders>
              <w:top w:val="single" w:sz="4" w:space="0" w:color="181717"/>
              <w:left w:val="single" w:sz="4" w:space="0" w:color="181717"/>
              <w:bottom w:val="single" w:sz="4" w:space="0" w:color="181717"/>
              <w:right w:val="single" w:sz="4" w:space="0" w:color="181717"/>
            </w:tcBorders>
          </w:tcPr>
          <w:p w14:paraId="6E63CB9C" w14:textId="77777777" w:rsidR="00C7681D" w:rsidRDefault="00000000">
            <w:pPr>
              <w:spacing w:after="0" w:line="259" w:lineRule="auto"/>
              <w:ind w:left="0" w:firstLine="0"/>
              <w:jc w:val="center"/>
            </w:pPr>
            <w:r>
              <w:t>12</w:t>
            </w:r>
          </w:p>
        </w:tc>
        <w:tc>
          <w:tcPr>
            <w:tcW w:w="853" w:type="dxa"/>
            <w:vMerge w:val="restart"/>
            <w:tcBorders>
              <w:top w:val="single" w:sz="4" w:space="0" w:color="181717"/>
              <w:left w:val="single" w:sz="4" w:space="0" w:color="181717"/>
              <w:bottom w:val="single" w:sz="4" w:space="0" w:color="181717"/>
              <w:right w:val="single" w:sz="4" w:space="0" w:color="181717"/>
            </w:tcBorders>
          </w:tcPr>
          <w:p w14:paraId="0587171D" w14:textId="77777777" w:rsidR="00C7681D" w:rsidRDefault="00000000">
            <w:pPr>
              <w:spacing w:after="0" w:line="259" w:lineRule="auto"/>
              <w:ind w:left="0" w:firstLine="0"/>
              <w:jc w:val="center"/>
            </w:pPr>
            <w:r>
              <w:t>8</w:t>
            </w:r>
          </w:p>
        </w:tc>
      </w:tr>
      <w:tr w:rsidR="00C7681D" w14:paraId="5EF21A6B"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316C4E4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23040709" w14:textId="77777777" w:rsidR="00C7681D" w:rsidRDefault="00000000">
            <w:pPr>
              <w:spacing w:after="0" w:line="259" w:lineRule="auto"/>
              <w:ind w:left="0" w:right="0" w:firstLine="0"/>
              <w:jc w:val="left"/>
            </w:pPr>
            <w:r>
              <w:t>w pozycji zgięcia 50°-90°</w:t>
            </w:r>
          </w:p>
        </w:tc>
        <w:tc>
          <w:tcPr>
            <w:tcW w:w="853" w:type="dxa"/>
            <w:tcBorders>
              <w:top w:val="single" w:sz="4" w:space="0" w:color="181717"/>
              <w:left w:val="single" w:sz="4" w:space="0" w:color="181717"/>
              <w:bottom w:val="single" w:sz="4" w:space="0" w:color="181717"/>
              <w:right w:val="single" w:sz="4" w:space="0" w:color="181717"/>
            </w:tcBorders>
          </w:tcPr>
          <w:p w14:paraId="6C8EA6CE" w14:textId="77777777" w:rsidR="00C7681D" w:rsidRDefault="00000000">
            <w:pPr>
              <w:spacing w:after="0" w:line="259" w:lineRule="auto"/>
              <w:ind w:left="0" w:firstLine="0"/>
              <w:jc w:val="center"/>
            </w:pPr>
            <w:r>
              <w:t>35</w:t>
            </w:r>
          </w:p>
        </w:tc>
        <w:tc>
          <w:tcPr>
            <w:tcW w:w="853" w:type="dxa"/>
            <w:tcBorders>
              <w:top w:val="nil"/>
              <w:left w:val="single" w:sz="4" w:space="0" w:color="181717"/>
              <w:bottom w:val="single" w:sz="4" w:space="0" w:color="181717"/>
              <w:right w:val="single" w:sz="4" w:space="0" w:color="181717"/>
            </w:tcBorders>
          </w:tcPr>
          <w:p w14:paraId="37A21211" w14:textId="77777777" w:rsidR="00C7681D" w:rsidRDefault="00000000">
            <w:pPr>
              <w:spacing w:after="0" w:line="259" w:lineRule="auto"/>
              <w:ind w:left="133" w:right="0" w:firstLine="0"/>
              <w:jc w:val="left"/>
            </w:pPr>
            <w:r>
              <w:rPr>
                <w:noProof/>
              </w:rPr>
              <w:drawing>
                <wp:inline distT="0" distB="0" distL="0" distR="0" wp14:anchorId="147B75DD" wp14:editId="5F6568CA">
                  <wp:extent cx="182880" cy="234696"/>
                  <wp:effectExtent l="0" t="0" r="0" b="0"/>
                  <wp:docPr id="435565" name="Picture 435565"/>
                  <wp:cNvGraphicFramePr/>
                  <a:graphic xmlns:a="http://schemas.openxmlformats.org/drawingml/2006/main">
                    <a:graphicData uri="http://schemas.openxmlformats.org/drawingml/2006/picture">
                      <pic:pic xmlns:pic="http://schemas.openxmlformats.org/drawingml/2006/picture">
                        <pic:nvPicPr>
                          <pic:cNvPr id="435565" name="Picture 435565"/>
                          <pic:cNvPicPr/>
                        </pic:nvPicPr>
                        <pic:blipFill>
                          <a:blip r:embed="rId84"/>
                          <a:stretch>
                            <a:fillRect/>
                          </a:stretch>
                        </pic:blipFill>
                        <pic:spPr>
                          <a:xfrm>
                            <a:off x="0" y="0"/>
                            <a:ext cx="182880"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5F9BD8E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8DE42F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BB8D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3378D4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534A02F" w14:textId="77777777" w:rsidR="00C7681D" w:rsidRDefault="00C7681D">
            <w:pPr>
              <w:spacing w:after="160" w:line="259" w:lineRule="auto"/>
              <w:ind w:left="0" w:right="0" w:firstLine="0"/>
              <w:jc w:val="left"/>
            </w:pPr>
          </w:p>
        </w:tc>
      </w:tr>
      <w:tr w:rsidR="00C7681D" w14:paraId="762E1001"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08EC5191"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6D01E138" w14:textId="77777777" w:rsidR="00C7681D" w:rsidRDefault="00000000">
            <w:pPr>
              <w:spacing w:after="0" w:line="259" w:lineRule="auto"/>
              <w:ind w:left="0" w:right="0" w:firstLine="0"/>
              <w:jc w:val="left"/>
            </w:pPr>
            <w:r>
              <w:t>w pozycji zgięcia powyżej 90° oraz wyprostnej poniżej 50°</w:t>
            </w:r>
          </w:p>
        </w:tc>
        <w:tc>
          <w:tcPr>
            <w:tcW w:w="853" w:type="dxa"/>
            <w:tcBorders>
              <w:top w:val="single" w:sz="4" w:space="0" w:color="181717"/>
              <w:left w:val="single" w:sz="4" w:space="0" w:color="181717"/>
              <w:bottom w:val="single" w:sz="4" w:space="0" w:color="181717"/>
              <w:right w:val="single" w:sz="4" w:space="0" w:color="181717"/>
            </w:tcBorders>
          </w:tcPr>
          <w:p w14:paraId="7C2A0E5C" w14:textId="77777777" w:rsidR="00C7681D" w:rsidRDefault="00000000">
            <w:pPr>
              <w:spacing w:after="0" w:line="259" w:lineRule="auto"/>
              <w:ind w:left="0" w:firstLine="0"/>
              <w:jc w:val="center"/>
            </w:pPr>
            <w:r>
              <w:t>45</w:t>
            </w:r>
          </w:p>
        </w:tc>
        <w:tc>
          <w:tcPr>
            <w:tcW w:w="853" w:type="dxa"/>
            <w:tcBorders>
              <w:top w:val="single" w:sz="4" w:space="0" w:color="181717"/>
              <w:left w:val="single" w:sz="4" w:space="0" w:color="181717"/>
              <w:bottom w:val="single" w:sz="4" w:space="0" w:color="181717"/>
              <w:right w:val="single" w:sz="4" w:space="0" w:color="181717"/>
            </w:tcBorders>
          </w:tcPr>
          <w:p w14:paraId="7475EAB6"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6ABA3BB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92594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77417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C187D0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28151DB" w14:textId="77777777" w:rsidR="00C7681D" w:rsidRDefault="00C7681D">
            <w:pPr>
              <w:spacing w:after="160" w:line="259" w:lineRule="auto"/>
              <w:ind w:left="0" w:right="0" w:firstLine="0"/>
              <w:jc w:val="left"/>
            </w:pPr>
          </w:p>
        </w:tc>
      </w:tr>
      <w:tr w:rsidR="00C7681D" w14:paraId="08308647"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6028E136" w14:textId="77777777" w:rsidR="00C7681D" w:rsidRDefault="00000000">
            <w:pPr>
              <w:spacing w:after="0" w:line="259" w:lineRule="auto"/>
              <w:ind w:left="231" w:right="0" w:hanging="231"/>
            </w:pPr>
            <w:r>
              <w:rPr>
                <w:b/>
              </w:rPr>
              <w:t>120. PRzYKURCz w StawiE ŁoKCiowYM – w zaLEŻnoŚCi oD zaKRESU zGiĘCia, wYPRoStU i StoPnia zaCHowania RUCHÓw oBRotowYCH PRzEDRaMiEnia:</w:t>
            </w:r>
          </w:p>
        </w:tc>
        <w:tc>
          <w:tcPr>
            <w:tcW w:w="0" w:type="auto"/>
            <w:vMerge/>
            <w:tcBorders>
              <w:top w:val="nil"/>
              <w:left w:val="single" w:sz="4" w:space="0" w:color="181717"/>
              <w:bottom w:val="nil"/>
              <w:right w:val="single" w:sz="4" w:space="0" w:color="181717"/>
            </w:tcBorders>
          </w:tcPr>
          <w:p w14:paraId="1B54AF5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D80E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B5DE6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22CE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351E7A5" w14:textId="77777777" w:rsidR="00C7681D" w:rsidRDefault="00C7681D">
            <w:pPr>
              <w:spacing w:after="160" w:line="259" w:lineRule="auto"/>
              <w:ind w:left="0" w:right="0" w:firstLine="0"/>
              <w:jc w:val="left"/>
            </w:pPr>
          </w:p>
        </w:tc>
      </w:tr>
      <w:tr w:rsidR="00C7681D" w14:paraId="3B29D81F"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489C036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43B1CF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AD349C9"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6C268E0" w14:textId="77777777" w:rsidR="00C7681D" w:rsidRDefault="00000000">
            <w:pPr>
              <w:spacing w:after="0" w:line="259" w:lineRule="auto"/>
              <w:ind w:left="0" w:firstLine="0"/>
            </w:pPr>
            <w:r>
              <w:t>następstwa w postaci wygojenia ze znacznym przemieszczeniem powodującym ograniczenie zakresu ruchomości nadgarstka na pograniczu zesztywnienia z utrwaloną dewiacją nadgarstka z ograniczeniem ruchów rotacyjnych przedramienia do 110°</w:t>
            </w:r>
          </w:p>
        </w:tc>
        <w:tc>
          <w:tcPr>
            <w:tcW w:w="853" w:type="dxa"/>
            <w:vMerge w:val="restart"/>
            <w:tcBorders>
              <w:top w:val="single" w:sz="4" w:space="0" w:color="181717"/>
              <w:left w:val="single" w:sz="4" w:space="0" w:color="181717"/>
              <w:bottom w:val="single" w:sz="4" w:space="0" w:color="181717"/>
              <w:right w:val="single" w:sz="4" w:space="0" w:color="181717"/>
            </w:tcBorders>
          </w:tcPr>
          <w:p w14:paraId="4B3E56CE"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3194F939" w14:textId="77777777" w:rsidR="00C7681D" w:rsidRDefault="00000000">
            <w:pPr>
              <w:spacing w:after="0" w:line="259" w:lineRule="auto"/>
              <w:ind w:left="0" w:firstLine="0"/>
              <w:jc w:val="center"/>
            </w:pPr>
            <w:r>
              <w:t>12</w:t>
            </w:r>
          </w:p>
        </w:tc>
      </w:tr>
      <w:tr w:rsidR="00C7681D" w14:paraId="3E57645A"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F5503FD" w14:textId="77777777" w:rsidR="00C7681D" w:rsidRDefault="00000000">
            <w:pPr>
              <w:spacing w:after="0" w:line="259" w:lineRule="auto"/>
              <w:ind w:left="0" w:right="0" w:firstLine="0"/>
              <w:jc w:val="left"/>
            </w:pPr>
            <w:r>
              <w:t>A. PRZY MOŻLIWOŚCI ZGIĘCIA PONAD KĄT PROSTY:</w:t>
            </w:r>
          </w:p>
        </w:tc>
        <w:tc>
          <w:tcPr>
            <w:tcW w:w="0" w:type="auto"/>
            <w:vMerge/>
            <w:tcBorders>
              <w:top w:val="nil"/>
              <w:left w:val="single" w:sz="4" w:space="0" w:color="181717"/>
              <w:bottom w:val="nil"/>
              <w:right w:val="single" w:sz="4" w:space="0" w:color="181717"/>
            </w:tcBorders>
          </w:tcPr>
          <w:p w14:paraId="0B86DB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FADE77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D9641F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6E346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DCC3FB" w14:textId="77777777" w:rsidR="00C7681D" w:rsidRDefault="00C7681D">
            <w:pPr>
              <w:spacing w:after="160" w:line="259" w:lineRule="auto"/>
              <w:ind w:left="0" w:right="0" w:firstLine="0"/>
              <w:jc w:val="left"/>
            </w:pPr>
          </w:p>
        </w:tc>
      </w:tr>
      <w:tr w:rsidR="00C7681D" w14:paraId="03011971" w14:textId="77777777">
        <w:trPr>
          <w:trHeight w:val="365"/>
        </w:trPr>
        <w:tc>
          <w:tcPr>
            <w:tcW w:w="340" w:type="dxa"/>
            <w:vMerge w:val="restart"/>
            <w:tcBorders>
              <w:top w:val="single" w:sz="4" w:space="0" w:color="181717"/>
              <w:left w:val="single" w:sz="4" w:space="0" w:color="181717"/>
              <w:bottom w:val="single" w:sz="4" w:space="0" w:color="181717"/>
              <w:right w:val="single" w:sz="4" w:space="0" w:color="181717"/>
            </w:tcBorders>
          </w:tcPr>
          <w:p w14:paraId="39B1A750"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F6C8100" w14:textId="77777777" w:rsidR="00C7681D" w:rsidRDefault="00000000">
            <w:pPr>
              <w:spacing w:after="0" w:line="259" w:lineRule="auto"/>
              <w:ind w:left="0" w:firstLine="0"/>
            </w:pPr>
            <w:r>
              <w:t>ograniczenia ruchomości głównie wyprostu o 10° i podobne ograniczenia ruchów rotacyjnych dające w sumie 150° rotacji</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09DCE25" w14:textId="77777777" w:rsidR="00C7681D" w:rsidRDefault="00000000">
            <w:pPr>
              <w:spacing w:after="0" w:line="259" w:lineRule="auto"/>
              <w:ind w:left="0" w:firstLine="0"/>
              <w:jc w:val="center"/>
            </w:pPr>
            <w:r>
              <w:t>3</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0FA1FB5"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069F3A6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9108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0559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4314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7D8916" w14:textId="77777777" w:rsidR="00C7681D" w:rsidRDefault="00C7681D">
            <w:pPr>
              <w:spacing w:after="160" w:line="259" w:lineRule="auto"/>
              <w:ind w:left="0" w:right="0" w:firstLine="0"/>
              <w:jc w:val="left"/>
            </w:pPr>
          </w:p>
        </w:tc>
      </w:tr>
      <w:tr w:rsidR="00C7681D" w14:paraId="3708587C" w14:textId="77777777">
        <w:trPr>
          <w:trHeight w:val="344"/>
        </w:trPr>
        <w:tc>
          <w:tcPr>
            <w:tcW w:w="0" w:type="auto"/>
            <w:vMerge/>
            <w:tcBorders>
              <w:top w:val="nil"/>
              <w:left w:val="single" w:sz="4" w:space="0" w:color="181717"/>
              <w:bottom w:val="single" w:sz="4" w:space="0" w:color="181717"/>
              <w:right w:val="single" w:sz="4" w:space="0" w:color="181717"/>
            </w:tcBorders>
          </w:tcPr>
          <w:p w14:paraId="5C39AEA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EF56F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7E898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39C99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0F82BCE"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3BB55846" w14:textId="77777777" w:rsidR="00C7681D" w:rsidRDefault="00000000">
            <w:pPr>
              <w:spacing w:after="0" w:line="259" w:lineRule="auto"/>
              <w:ind w:left="227" w:right="0" w:hanging="227"/>
              <w:jc w:val="left"/>
            </w:pPr>
            <w:r>
              <w:t>C. ZNACZNE ZNIEKSZTAŁCENIA, DUŻE OGRANICZENIA RUCHÓW, ZMIANY WTÓRNE (TROFICZNE, KRĄŻENIOWE):</w:t>
            </w:r>
          </w:p>
        </w:tc>
      </w:tr>
      <w:tr w:rsidR="00C7681D" w14:paraId="2BC63FF4" w14:textId="77777777">
        <w:trPr>
          <w:trHeight w:val="185"/>
        </w:trPr>
        <w:tc>
          <w:tcPr>
            <w:tcW w:w="340" w:type="dxa"/>
            <w:vMerge w:val="restart"/>
            <w:tcBorders>
              <w:top w:val="single" w:sz="4" w:space="0" w:color="181717"/>
              <w:left w:val="single" w:sz="4" w:space="0" w:color="181717"/>
              <w:bottom w:val="single" w:sz="4" w:space="0" w:color="181717"/>
              <w:right w:val="single" w:sz="4" w:space="0" w:color="181717"/>
            </w:tcBorders>
          </w:tcPr>
          <w:p w14:paraId="56376BD5"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309B9A" w14:textId="77777777" w:rsidR="00C7681D" w:rsidRDefault="00000000">
            <w:pPr>
              <w:spacing w:after="0" w:line="225" w:lineRule="auto"/>
              <w:ind w:left="0" w:right="0" w:firstLine="0"/>
            </w:pPr>
            <w:r>
              <w:t xml:space="preserve">następstwa w postaci ograniczeń ruchomości obejmujące zakres od 20° do 130° z zachowaniem </w:t>
            </w:r>
          </w:p>
          <w:p w14:paraId="0ECE38E4" w14:textId="77777777" w:rsidR="00C7681D" w:rsidRDefault="00000000">
            <w:pPr>
              <w:spacing w:after="0" w:line="259" w:lineRule="auto"/>
              <w:ind w:left="0" w:right="0" w:firstLine="0"/>
            </w:pPr>
            <w:r>
              <w:t>ruchów obrotowych powyżej 130° (w sumie supinacji i pronacji)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1869436B"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194C2961" w14:textId="77777777" w:rsidR="00C7681D" w:rsidRDefault="00000000">
            <w:pPr>
              <w:spacing w:after="0" w:line="259" w:lineRule="auto"/>
              <w:ind w:left="0" w:firstLine="0"/>
              <w:jc w:val="center"/>
            </w:pPr>
            <w:r>
              <w:t>6</w:t>
            </w:r>
          </w:p>
        </w:tc>
        <w:tc>
          <w:tcPr>
            <w:tcW w:w="0" w:type="auto"/>
            <w:vMerge/>
            <w:tcBorders>
              <w:top w:val="nil"/>
              <w:left w:val="single" w:sz="4" w:space="0" w:color="181717"/>
              <w:bottom w:val="nil"/>
              <w:right w:val="single" w:sz="4" w:space="0" w:color="181717"/>
            </w:tcBorders>
          </w:tcPr>
          <w:p w14:paraId="19DC28FC"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2E1D0E9C" w14:textId="77777777" w:rsidR="00C7681D" w:rsidRDefault="00C7681D">
            <w:pPr>
              <w:spacing w:after="160" w:line="259" w:lineRule="auto"/>
              <w:ind w:left="0" w:right="0" w:firstLine="0"/>
              <w:jc w:val="left"/>
            </w:pPr>
          </w:p>
        </w:tc>
      </w:tr>
      <w:tr w:rsidR="00C7681D" w14:paraId="5B835E64" w14:textId="77777777">
        <w:trPr>
          <w:trHeight w:val="560"/>
        </w:trPr>
        <w:tc>
          <w:tcPr>
            <w:tcW w:w="0" w:type="auto"/>
            <w:vMerge/>
            <w:tcBorders>
              <w:top w:val="nil"/>
              <w:left w:val="single" w:sz="4" w:space="0" w:color="181717"/>
              <w:bottom w:val="single" w:sz="4" w:space="0" w:color="181717"/>
              <w:right w:val="single" w:sz="4" w:space="0" w:color="181717"/>
            </w:tcBorders>
          </w:tcPr>
          <w:p w14:paraId="6F903F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EE10E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0AE9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A6D21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2D6EFF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AC072E8"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404ED27" w14:textId="77777777" w:rsidR="00C7681D" w:rsidRDefault="00000000">
            <w:pPr>
              <w:spacing w:after="0" w:line="259" w:lineRule="auto"/>
              <w:ind w:left="0" w:firstLine="0"/>
            </w:pPr>
            <w:r>
              <w:t>następstwa w postaci wygojenia ze znacznymi przemieszczeniami w efekcie zesztywnieniem nadgarstka w pozycji czynnościowo korzystnej, z ograniczeniem ruchów rotacyjnych przedramienia do 110°, z upośledzeniem ruchów palców zaburzającym precyzyjny chwyt</w:t>
            </w:r>
          </w:p>
        </w:tc>
        <w:tc>
          <w:tcPr>
            <w:tcW w:w="853" w:type="dxa"/>
            <w:vMerge w:val="restart"/>
            <w:tcBorders>
              <w:top w:val="single" w:sz="4" w:space="0" w:color="181717"/>
              <w:left w:val="single" w:sz="4" w:space="0" w:color="181717"/>
              <w:bottom w:val="single" w:sz="4" w:space="0" w:color="181717"/>
              <w:right w:val="single" w:sz="4" w:space="0" w:color="181717"/>
            </w:tcBorders>
          </w:tcPr>
          <w:p w14:paraId="1C0AA47D"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5F5503E5" w14:textId="77777777" w:rsidR="00C7681D" w:rsidRDefault="00000000">
            <w:pPr>
              <w:spacing w:after="0" w:line="259" w:lineRule="auto"/>
              <w:ind w:left="0" w:firstLine="0"/>
              <w:jc w:val="center"/>
            </w:pPr>
            <w:r>
              <w:t>15</w:t>
            </w:r>
          </w:p>
        </w:tc>
      </w:tr>
      <w:tr w:rsidR="00C7681D" w14:paraId="5D67FBF5" w14:textId="77777777">
        <w:trPr>
          <w:trHeight w:val="505"/>
        </w:trPr>
        <w:tc>
          <w:tcPr>
            <w:tcW w:w="340" w:type="dxa"/>
            <w:vMerge w:val="restart"/>
            <w:tcBorders>
              <w:top w:val="single" w:sz="4" w:space="0" w:color="181717"/>
              <w:left w:val="single" w:sz="4" w:space="0" w:color="181717"/>
              <w:bottom w:val="single" w:sz="4" w:space="0" w:color="181717"/>
              <w:right w:val="single" w:sz="4" w:space="0" w:color="181717"/>
            </w:tcBorders>
          </w:tcPr>
          <w:p w14:paraId="59C8FD9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EB56CD7" w14:textId="77777777" w:rsidR="00C7681D" w:rsidRDefault="00000000">
            <w:pPr>
              <w:spacing w:after="0" w:line="225" w:lineRule="auto"/>
              <w:ind w:left="0" w:right="0" w:firstLine="0"/>
            </w:pPr>
            <w:r>
              <w:t xml:space="preserve">następstwa w postaci ograniczeń ruchomości obejmujące zakres od 40° do 130° z zachowaniem </w:t>
            </w:r>
          </w:p>
          <w:p w14:paraId="611D258E" w14:textId="77777777" w:rsidR="00C7681D" w:rsidRDefault="00000000">
            <w:pPr>
              <w:spacing w:after="0" w:line="259" w:lineRule="auto"/>
              <w:ind w:left="0" w:right="0" w:firstLine="0"/>
            </w:pPr>
            <w:r>
              <w:t>ruchów obrotowych powyżej 110° (w sumie supinacji i pronacji)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3636B44B" w14:textId="77777777" w:rsidR="00C7681D" w:rsidRDefault="00000000">
            <w:pPr>
              <w:spacing w:after="0" w:line="259" w:lineRule="auto"/>
              <w:ind w:left="0" w:firstLine="0"/>
              <w:jc w:val="center"/>
            </w:pPr>
            <w:r>
              <w:t>12</w:t>
            </w:r>
          </w:p>
        </w:tc>
        <w:tc>
          <w:tcPr>
            <w:tcW w:w="853" w:type="dxa"/>
            <w:vMerge w:val="restart"/>
            <w:tcBorders>
              <w:top w:val="single" w:sz="4" w:space="0" w:color="181717"/>
              <w:left w:val="single" w:sz="4" w:space="0" w:color="181717"/>
              <w:bottom w:val="single" w:sz="4" w:space="0" w:color="181717"/>
              <w:right w:val="single" w:sz="4" w:space="0" w:color="181717"/>
            </w:tcBorders>
          </w:tcPr>
          <w:p w14:paraId="6BAF76D0"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456DF40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37DB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EAD75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7541B8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B07AE9" w14:textId="77777777" w:rsidR="00C7681D" w:rsidRDefault="00C7681D">
            <w:pPr>
              <w:spacing w:after="160" w:line="259" w:lineRule="auto"/>
              <w:ind w:left="0" w:right="0" w:firstLine="0"/>
              <w:jc w:val="left"/>
            </w:pPr>
          </w:p>
        </w:tc>
      </w:tr>
      <w:tr w:rsidR="00C7681D" w14:paraId="0D609044" w14:textId="77777777">
        <w:trPr>
          <w:trHeight w:val="344"/>
        </w:trPr>
        <w:tc>
          <w:tcPr>
            <w:tcW w:w="0" w:type="auto"/>
            <w:vMerge/>
            <w:tcBorders>
              <w:top w:val="nil"/>
              <w:left w:val="single" w:sz="4" w:space="0" w:color="181717"/>
              <w:bottom w:val="single" w:sz="4" w:space="0" w:color="181717"/>
              <w:right w:val="single" w:sz="4" w:space="0" w:color="181717"/>
            </w:tcBorders>
          </w:tcPr>
          <w:p w14:paraId="7939D27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4D52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73A45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739D2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61BAD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C4893E2"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75E022A" w14:textId="77777777" w:rsidR="00C7681D" w:rsidRDefault="00000000">
            <w:pPr>
              <w:spacing w:after="0" w:line="259" w:lineRule="auto"/>
              <w:ind w:left="0" w:firstLine="0"/>
            </w:pPr>
            <w:r>
              <w:t>następstwa w postaci zesztywnienia nadgarstka w pozycji czynnościowo korzystnej, ze zniesieniem ruchów rotacji przedramienia z ograniczeniem ruchomości palców zaburzającym sprawny chwyt</w:t>
            </w:r>
          </w:p>
        </w:tc>
        <w:tc>
          <w:tcPr>
            <w:tcW w:w="853" w:type="dxa"/>
            <w:vMerge w:val="restart"/>
            <w:tcBorders>
              <w:top w:val="single" w:sz="4" w:space="0" w:color="181717"/>
              <w:left w:val="single" w:sz="4" w:space="0" w:color="181717"/>
              <w:bottom w:val="single" w:sz="4" w:space="0" w:color="181717"/>
              <w:right w:val="single" w:sz="4" w:space="0" w:color="181717"/>
            </w:tcBorders>
          </w:tcPr>
          <w:p w14:paraId="6C8606E2" w14:textId="77777777" w:rsidR="00C7681D" w:rsidRDefault="00000000">
            <w:pPr>
              <w:spacing w:after="0" w:line="259" w:lineRule="auto"/>
              <w:ind w:left="0" w:firstLine="0"/>
              <w:jc w:val="center"/>
            </w:pPr>
            <w:r>
              <w:t>24</w:t>
            </w:r>
          </w:p>
        </w:tc>
        <w:tc>
          <w:tcPr>
            <w:tcW w:w="853" w:type="dxa"/>
            <w:vMerge w:val="restart"/>
            <w:tcBorders>
              <w:top w:val="single" w:sz="4" w:space="0" w:color="181717"/>
              <w:left w:val="single" w:sz="4" w:space="0" w:color="181717"/>
              <w:bottom w:val="single" w:sz="4" w:space="0" w:color="181717"/>
              <w:right w:val="single" w:sz="4" w:space="0" w:color="181717"/>
            </w:tcBorders>
          </w:tcPr>
          <w:p w14:paraId="6CC2EF3B" w14:textId="77777777" w:rsidR="00C7681D" w:rsidRDefault="00000000">
            <w:pPr>
              <w:spacing w:after="0" w:line="259" w:lineRule="auto"/>
              <w:ind w:left="0" w:firstLine="0"/>
              <w:jc w:val="center"/>
            </w:pPr>
            <w:r>
              <w:t>20</w:t>
            </w:r>
          </w:p>
        </w:tc>
      </w:tr>
      <w:tr w:rsidR="00C7681D" w14:paraId="798D74FF"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C8B2E7C" w14:textId="77777777" w:rsidR="00C7681D" w:rsidRDefault="00000000">
            <w:pPr>
              <w:spacing w:after="0" w:line="259" w:lineRule="auto"/>
              <w:ind w:left="0" w:right="0" w:firstLine="0"/>
              <w:jc w:val="left"/>
            </w:pPr>
            <w:r>
              <w:t>B. PRZY NIEMOŻNOŚCI ZGIĘCIA DO KĄTA PROSTEGO:</w:t>
            </w:r>
          </w:p>
        </w:tc>
        <w:tc>
          <w:tcPr>
            <w:tcW w:w="0" w:type="auto"/>
            <w:vMerge/>
            <w:tcBorders>
              <w:top w:val="nil"/>
              <w:left w:val="single" w:sz="4" w:space="0" w:color="181717"/>
              <w:bottom w:val="nil"/>
              <w:right w:val="single" w:sz="4" w:space="0" w:color="181717"/>
            </w:tcBorders>
          </w:tcPr>
          <w:p w14:paraId="1283243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C110B4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4EB611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F87A3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B752EB4" w14:textId="77777777" w:rsidR="00C7681D" w:rsidRDefault="00C7681D">
            <w:pPr>
              <w:spacing w:after="160" w:line="259" w:lineRule="auto"/>
              <w:ind w:left="0" w:right="0" w:firstLine="0"/>
              <w:jc w:val="left"/>
            </w:pPr>
          </w:p>
        </w:tc>
      </w:tr>
      <w:tr w:rsidR="00C7681D" w14:paraId="59874659" w14:textId="77777777">
        <w:trPr>
          <w:trHeight w:val="237"/>
        </w:trPr>
        <w:tc>
          <w:tcPr>
            <w:tcW w:w="340" w:type="dxa"/>
            <w:vMerge w:val="restart"/>
            <w:tcBorders>
              <w:top w:val="single" w:sz="4" w:space="0" w:color="181717"/>
              <w:left w:val="single" w:sz="4" w:space="0" w:color="181717"/>
              <w:bottom w:val="single" w:sz="4" w:space="0" w:color="181717"/>
              <w:right w:val="single" w:sz="4" w:space="0" w:color="181717"/>
            </w:tcBorders>
          </w:tcPr>
          <w:p w14:paraId="42CE5106"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0072CB9" w14:textId="77777777" w:rsidR="00C7681D" w:rsidRDefault="00000000">
            <w:pPr>
              <w:spacing w:after="0" w:line="259" w:lineRule="auto"/>
              <w:ind w:left="0" w:firstLine="0"/>
            </w:pPr>
            <w:r>
              <w:t>ograniczenia ruchomości od wyprostu od 40° do 90° zgięcia oraz ograniczenia ruchów rotacyjnych dające w sumie 110° rotacji</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2E4B6B02" w14:textId="77777777" w:rsidR="00C7681D" w:rsidRDefault="00000000">
            <w:pPr>
              <w:spacing w:after="0" w:line="259" w:lineRule="auto"/>
              <w:ind w:left="0" w:firstLine="0"/>
              <w:jc w:val="center"/>
            </w:pPr>
            <w:r>
              <w:t>15</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1E54EF3E"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3B6AD18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F4DDC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EC8B1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A1820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05D347" w14:textId="77777777" w:rsidR="00C7681D" w:rsidRDefault="00C7681D">
            <w:pPr>
              <w:spacing w:after="160" w:line="259" w:lineRule="auto"/>
              <w:ind w:left="0" w:right="0" w:firstLine="0"/>
              <w:jc w:val="left"/>
            </w:pPr>
          </w:p>
        </w:tc>
      </w:tr>
      <w:tr w:rsidR="00C7681D" w14:paraId="656BC269" w14:textId="77777777">
        <w:trPr>
          <w:trHeight w:val="348"/>
        </w:trPr>
        <w:tc>
          <w:tcPr>
            <w:tcW w:w="0" w:type="auto"/>
            <w:vMerge/>
            <w:tcBorders>
              <w:top w:val="nil"/>
              <w:left w:val="single" w:sz="4" w:space="0" w:color="181717"/>
              <w:bottom w:val="single" w:sz="4" w:space="0" w:color="181717"/>
              <w:right w:val="single" w:sz="4" w:space="0" w:color="181717"/>
            </w:tcBorders>
          </w:tcPr>
          <w:p w14:paraId="35A2B2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DA2ECB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60E7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AD493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0DE4A3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AD3447A"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5F6E440" w14:textId="77777777" w:rsidR="00C7681D" w:rsidRDefault="00000000">
            <w:pPr>
              <w:spacing w:after="0" w:line="259" w:lineRule="auto"/>
              <w:ind w:left="0" w:firstLine="0"/>
            </w:pPr>
            <w:r>
              <w:t>następstwa w postaci zesztywnienia nadgarstka w pozycji czynnościowo niekorzystnej, ze zniesieniem ruchów rotacji przedramienia, z zesztywnieniem palców i powikłane zespołem algodystroficznym</w:t>
            </w:r>
          </w:p>
        </w:tc>
        <w:tc>
          <w:tcPr>
            <w:tcW w:w="853" w:type="dxa"/>
            <w:vMerge w:val="restart"/>
            <w:tcBorders>
              <w:top w:val="single" w:sz="4" w:space="0" w:color="181717"/>
              <w:left w:val="single" w:sz="4" w:space="0" w:color="181717"/>
              <w:bottom w:val="single" w:sz="4" w:space="0" w:color="181717"/>
              <w:right w:val="single" w:sz="4" w:space="0" w:color="181717"/>
            </w:tcBorders>
          </w:tcPr>
          <w:p w14:paraId="3B9F1C54" w14:textId="77777777" w:rsidR="00C7681D" w:rsidRDefault="00000000">
            <w:pPr>
              <w:spacing w:after="0" w:line="259" w:lineRule="auto"/>
              <w:ind w:left="0" w:firstLine="0"/>
              <w:jc w:val="center"/>
            </w:pPr>
            <w:r>
              <w:t>32</w:t>
            </w:r>
          </w:p>
        </w:tc>
        <w:tc>
          <w:tcPr>
            <w:tcW w:w="853" w:type="dxa"/>
            <w:vMerge w:val="restart"/>
            <w:tcBorders>
              <w:top w:val="single" w:sz="4" w:space="0" w:color="181717"/>
              <w:left w:val="single" w:sz="4" w:space="0" w:color="181717"/>
              <w:bottom w:val="single" w:sz="4" w:space="0" w:color="181717"/>
              <w:right w:val="single" w:sz="4" w:space="0" w:color="181717"/>
            </w:tcBorders>
          </w:tcPr>
          <w:p w14:paraId="620E9B61" w14:textId="77777777" w:rsidR="00C7681D" w:rsidRDefault="00000000">
            <w:pPr>
              <w:spacing w:after="0" w:line="259" w:lineRule="auto"/>
              <w:ind w:left="0" w:firstLine="0"/>
              <w:jc w:val="center"/>
            </w:pPr>
            <w:r>
              <w:t>24</w:t>
            </w:r>
          </w:p>
        </w:tc>
      </w:tr>
      <w:tr w:rsidR="00C7681D" w14:paraId="754E4F30" w14:textId="77777777">
        <w:trPr>
          <w:trHeight w:val="397"/>
        </w:trPr>
        <w:tc>
          <w:tcPr>
            <w:tcW w:w="340" w:type="dxa"/>
            <w:vMerge w:val="restart"/>
            <w:tcBorders>
              <w:top w:val="single" w:sz="4" w:space="0" w:color="181717"/>
              <w:left w:val="single" w:sz="4" w:space="0" w:color="181717"/>
              <w:bottom w:val="single" w:sz="4" w:space="0" w:color="181717"/>
              <w:right w:val="single" w:sz="4" w:space="0" w:color="181717"/>
            </w:tcBorders>
          </w:tcPr>
          <w:p w14:paraId="720E1EBE"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2BE4EBE" w14:textId="77777777" w:rsidR="00C7681D" w:rsidRDefault="00000000">
            <w:pPr>
              <w:spacing w:after="0" w:line="259" w:lineRule="auto"/>
              <w:ind w:left="0" w:firstLine="0"/>
            </w:pPr>
            <w:r>
              <w:t>ograniczenia ruchomości od wyprostu 40° do 75° zgięcia oraz ograniczenia ruchów rotacyjnych dające w sumie 45° rotacji, lub z przykurczem w maksymalnej pronacji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79DFA244"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13610357"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0BC9E52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695DD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40E16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15363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CEB6F9" w14:textId="77777777" w:rsidR="00C7681D" w:rsidRDefault="00C7681D">
            <w:pPr>
              <w:spacing w:after="160" w:line="259" w:lineRule="auto"/>
              <w:ind w:left="0" w:right="0" w:firstLine="0"/>
              <w:jc w:val="left"/>
            </w:pPr>
          </w:p>
        </w:tc>
      </w:tr>
      <w:tr w:rsidR="00C7681D" w14:paraId="7E1A3A73" w14:textId="77777777">
        <w:trPr>
          <w:trHeight w:val="348"/>
        </w:trPr>
        <w:tc>
          <w:tcPr>
            <w:tcW w:w="0" w:type="auto"/>
            <w:vMerge/>
            <w:tcBorders>
              <w:top w:val="nil"/>
              <w:left w:val="single" w:sz="4" w:space="0" w:color="181717"/>
              <w:bottom w:val="single" w:sz="4" w:space="0" w:color="181717"/>
              <w:right w:val="single" w:sz="4" w:space="0" w:color="181717"/>
            </w:tcBorders>
          </w:tcPr>
          <w:p w14:paraId="5840D1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AD7AA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46977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2E22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EED5F29"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2368949E" w14:textId="77777777" w:rsidR="00C7681D" w:rsidRDefault="00000000">
            <w:pPr>
              <w:spacing w:after="0" w:line="259" w:lineRule="auto"/>
              <w:ind w:left="246" w:right="0" w:hanging="246"/>
              <w:jc w:val="left"/>
            </w:pPr>
            <w:r>
              <w:rPr>
                <w:b/>
              </w:rPr>
              <w:t>124. zŁaMania tRzonÓw JEDnEJ LUB oBU KoŚCi PRzEDRaMiEnia – w zaLEŻnoŚCi oD PRzEMiESzCzEŃ zniEKSztaŁCEŃ i zaBURzEŃ CzYnnoŚCiowYCH:</w:t>
            </w:r>
          </w:p>
        </w:tc>
      </w:tr>
      <w:tr w:rsidR="00C7681D" w14:paraId="15E5637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F4151CD"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7EC016A" w14:textId="77777777" w:rsidR="00C7681D" w:rsidRDefault="00000000">
            <w:pPr>
              <w:spacing w:after="0" w:line="259" w:lineRule="auto"/>
              <w:ind w:left="0" w:firstLine="0"/>
            </w:pPr>
            <w:r>
              <w:t>ograniczenia ruchomości zbliżone do zesztywnienia łokcia w pozycji bliskiej 90° z zachowanym, lecz ograniczonym ruchem rotacji poniżej 45° lub z przykurczem w maksymalnej supinacji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53FEEE1D" w14:textId="77777777" w:rsidR="00C7681D" w:rsidRDefault="00000000">
            <w:pPr>
              <w:spacing w:after="0" w:line="259" w:lineRule="auto"/>
              <w:ind w:left="0" w:firstLine="0"/>
              <w:jc w:val="center"/>
            </w:pPr>
            <w:r>
              <w:t>28</w:t>
            </w:r>
          </w:p>
        </w:tc>
        <w:tc>
          <w:tcPr>
            <w:tcW w:w="853" w:type="dxa"/>
            <w:vMerge w:val="restart"/>
            <w:tcBorders>
              <w:top w:val="single" w:sz="4" w:space="0" w:color="181717"/>
              <w:left w:val="single" w:sz="4" w:space="0" w:color="181717"/>
              <w:bottom w:val="single" w:sz="4" w:space="0" w:color="181717"/>
              <w:right w:val="single" w:sz="4" w:space="0" w:color="181717"/>
            </w:tcBorders>
          </w:tcPr>
          <w:p w14:paraId="7601A79F" w14:textId="77777777" w:rsidR="00C7681D" w:rsidRDefault="00000000">
            <w:pPr>
              <w:spacing w:after="0" w:line="259" w:lineRule="auto"/>
              <w:ind w:left="0" w:firstLine="0"/>
              <w:jc w:val="center"/>
            </w:pPr>
            <w:r>
              <w:t>24</w:t>
            </w:r>
          </w:p>
        </w:tc>
        <w:tc>
          <w:tcPr>
            <w:tcW w:w="0" w:type="auto"/>
            <w:vMerge/>
            <w:tcBorders>
              <w:top w:val="nil"/>
              <w:left w:val="single" w:sz="4" w:space="0" w:color="181717"/>
              <w:bottom w:val="nil"/>
              <w:right w:val="single" w:sz="4" w:space="0" w:color="181717"/>
            </w:tcBorders>
          </w:tcPr>
          <w:p w14:paraId="38887DD7"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67507D57" w14:textId="77777777" w:rsidR="00C7681D" w:rsidRDefault="00C7681D">
            <w:pPr>
              <w:spacing w:after="160" w:line="259" w:lineRule="auto"/>
              <w:ind w:left="0" w:right="0" w:firstLine="0"/>
              <w:jc w:val="left"/>
            </w:pPr>
          </w:p>
        </w:tc>
      </w:tr>
      <w:tr w:rsidR="00C7681D" w14:paraId="67230026" w14:textId="77777777">
        <w:trPr>
          <w:trHeight w:val="268"/>
        </w:trPr>
        <w:tc>
          <w:tcPr>
            <w:tcW w:w="0" w:type="auto"/>
            <w:vMerge/>
            <w:tcBorders>
              <w:top w:val="nil"/>
              <w:left w:val="single" w:sz="4" w:space="0" w:color="181717"/>
              <w:bottom w:val="nil"/>
              <w:right w:val="single" w:sz="4" w:space="0" w:color="181717"/>
            </w:tcBorders>
          </w:tcPr>
          <w:p w14:paraId="1C24FB6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1CCB8D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5DAF81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C6BDC0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E5AED2"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46708ECC" w14:textId="77777777" w:rsidR="00C7681D" w:rsidRDefault="00000000">
            <w:pPr>
              <w:spacing w:after="0" w:line="259" w:lineRule="auto"/>
              <w:ind w:left="0" w:right="0" w:firstLine="0"/>
              <w:jc w:val="left"/>
            </w:pPr>
            <w:r>
              <w:t>A. NIEWIELKIE ZMIANY:</w:t>
            </w:r>
          </w:p>
        </w:tc>
      </w:tr>
      <w:tr w:rsidR="00C7681D" w14:paraId="1553483B" w14:textId="77777777">
        <w:trPr>
          <w:trHeight w:val="412"/>
        </w:trPr>
        <w:tc>
          <w:tcPr>
            <w:tcW w:w="0" w:type="auto"/>
            <w:vMerge/>
            <w:tcBorders>
              <w:top w:val="nil"/>
              <w:left w:val="single" w:sz="4" w:space="0" w:color="181717"/>
              <w:bottom w:val="single" w:sz="4" w:space="0" w:color="181717"/>
              <w:right w:val="single" w:sz="4" w:space="0" w:color="181717"/>
            </w:tcBorders>
          </w:tcPr>
          <w:p w14:paraId="44C99C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748E4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8398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7D7A3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C6F13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D20A545"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8711D2F" w14:textId="77777777" w:rsidR="00C7681D" w:rsidRDefault="00000000">
            <w:pPr>
              <w:spacing w:after="0" w:line="259" w:lineRule="auto"/>
              <w:ind w:left="0" w:right="0" w:firstLine="0"/>
              <w:jc w:val="left"/>
            </w:pPr>
            <w:r>
              <w:t>następstwa w postaci dolegliwości głównie subiektywnych</w:t>
            </w:r>
          </w:p>
        </w:tc>
        <w:tc>
          <w:tcPr>
            <w:tcW w:w="853" w:type="dxa"/>
            <w:tcBorders>
              <w:top w:val="single" w:sz="4" w:space="0" w:color="181717"/>
              <w:left w:val="single" w:sz="4" w:space="0" w:color="181717"/>
              <w:bottom w:val="single" w:sz="4" w:space="0" w:color="181717"/>
              <w:right w:val="single" w:sz="4" w:space="0" w:color="181717"/>
            </w:tcBorders>
          </w:tcPr>
          <w:p w14:paraId="26797B1A" w14:textId="77777777" w:rsidR="00C7681D" w:rsidRDefault="00000000">
            <w:pPr>
              <w:spacing w:after="0" w:line="259" w:lineRule="auto"/>
              <w:ind w:left="0" w:firstLine="0"/>
              <w:jc w:val="center"/>
            </w:pPr>
            <w:r>
              <w:t>1 – 2</w:t>
            </w:r>
          </w:p>
        </w:tc>
        <w:tc>
          <w:tcPr>
            <w:tcW w:w="853" w:type="dxa"/>
            <w:tcBorders>
              <w:top w:val="single" w:sz="4" w:space="0" w:color="181717"/>
              <w:left w:val="single" w:sz="4" w:space="0" w:color="181717"/>
              <w:bottom w:val="single" w:sz="4" w:space="0" w:color="181717"/>
              <w:right w:val="single" w:sz="4" w:space="0" w:color="181717"/>
            </w:tcBorders>
          </w:tcPr>
          <w:p w14:paraId="1D7464FF" w14:textId="77777777" w:rsidR="00C7681D" w:rsidRDefault="00000000">
            <w:pPr>
              <w:spacing w:after="0" w:line="259" w:lineRule="auto"/>
              <w:ind w:left="0" w:firstLine="0"/>
              <w:jc w:val="center"/>
            </w:pPr>
            <w:r>
              <w:t>1</w:t>
            </w:r>
          </w:p>
        </w:tc>
      </w:tr>
      <w:tr w:rsidR="00C7681D" w14:paraId="10394231" w14:textId="77777777">
        <w:trPr>
          <w:trHeight w:val="412"/>
        </w:trPr>
        <w:tc>
          <w:tcPr>
            <w:tcW w:w="5144" w:type="dxa"/>
            <w:gridSpan w:val="4"/>
            <w:tcBorders>
              <w:top w:val="single" w:sz="4" w:space="0" w:color="181717"/>
              <w:left w:val="single" w:sz="4" w:space="0" w:color="181717"/>
              <w:bottom w:val="single" w:sz="4" w:space="0" w:color="181717"/>
              <w:right w:val="single" w:sz="4" w:space="0" w:color="181717"/>
            </w:tcBorders>
          </w:tcPr>
          <w:p w14:paraId="3706BEC0" w14:textId="77777777" w:rsidR="00C7681D" w:rsidRDefault="00000000">
            <w:pPr>
              <w:spacing w:after="0" w:line="259" w:lineRule="auto"/>
              <w:ind w:left="0" w:right="0" w:firstLine="0"/>
              <w:jc w:val="left"/>
            </w:pPr>
            <w:r>
              <w:rPr>
                <w:b/>
              </w:rPr>
              <w:t>UwaGa:</w:t>
            </w:r>
            <w:r>
              <w:t xml:space="preserve"> </w:t>
            </w:r>
            <w:r>
              <w:tab/>
              <w:t xml:space="preserve">WSZELKIE INNE USZKODZENIA W OBRĘBIE STAWU ŁOKCIOWEGO –  </w:t>
            </w:r>
            <w:r>
              <w:tab/>
              <w:t xml:space="preserve"> </w:t>
            </w:r>
            <w:r>
              <w:tab/>
              <w:t>OCENIAĆ WG POZ. 118-120</w:t>
            </w:r>
          </w:p>
        </w:tc>
        <w:tc>
          <w:tcPr>
            <w:tcW w:w="0" w:type="auto"/>
            <w:vMerge/>
            <w:tcBorders>
              <w:top w:val="nil"/>
              <w:left w:val="single" w:sz="4" w:space="0" w:color="181717"/>
              <w:bottom w:val="nil"/>
              <w:right w:val="single" w:sz="4" w:space="0" w:color="181717"/>
            </w:tcBorders>
          </w:tcPr>
          <w:p w14:paraId="18D091E3" w14:textId="77777777" w:rsidR="00C7681D" w:rsidRDefault="00C7681D">
            <w:pPr>
              <w:spacing w:after="160" w:line="259" w:lineRule="auto"/>
              <w:ind w:left="0" w:right="0" w:firstLine="0"/>
              <w:jc w:val="left"/>
            </w:pPr>
          </w:p>
        </w:tc>
        <w:tc>
          <w:tcPr>
            <w:tcW w:w="5144" w:type="dxa"/>
            <w:gridSpan w:val="4"/>
            <w:tcBorders>
              <w:top w:val="single" w:sz="4" w:space="0" w:color="181717"/>
              <w:left w:val="nil"/>
              <w:bottom w:val="nil"/>
              <w:right w:val="nil"/>
            </w:tcBorders>
          </w:tcPr>
          <w:p w14:paraId="1479658B" w14:textId="77777777" w:rsidR="00C7681D" w:rsidRDefault="00C7681D">
            <w:pPr>
              <w:spacing w:after="160" w:line="259" w:lineRule="auto"/>
              <w:ind w:left="0" w:right="0" w:firstLine="0"/>
              <w:jc w:val="left"/>
            </w:pPr>
          </w:p>
        </w:tc>
      </w:tr>
    </w:tbl>
    <w:p w14:paraId="7FAD0A38" w14:textId="77777777" w:rsidR="00C7681D" w:rsidRDefault="00C7681D">
      <w:pPr>
        <w:spacing w:after="0" w:line="259" w:lineRule="auto"/>
        <w:ind w:left="-680" w:right="4" w:firstLine="0"/>
        <w:jc w:val="left"/>
      </w:pPr>
    </w:p>
    <w:tbl>
      <w:tblPr>
        <w:tblStyle w:val="TableGrid"/>
        <w:tblW w:w="10537" w:type="dxa"/>
        <w:tblInd w:w="5" w:type="dxa"/>
        <w:tblCellMar>
          <w:top w:w="18" w:type="dxa"/>
          <w:left w:w="80" w:type="dxa"/>
          <w:bottom w:w="0" w:type="dxa"/>
          <w:right w:w="50" w:type="dxa"/>
        </w:tblCellMar>
        <w:tblLook w:val="04A0" w:firstRow="1" w:lastRow="0" w:firstColumn="1" w:lastColumn="0" w:noHBand="0" w:noVBand="1"/>
      </w:tblPr>
      <w:tblGrid>
        <w:gridCol w:w="341"/>
        <w:gridCol w:w="3098"/>
        <w:gridCol w:w="853"/>
        <w:gridCol w:w="853"/>
        <w:gridCol w:w="248"/>
        <w:gridCol w:w="340"/>
        <w:gridCol w:w="3098"/>
        <w:gridCol w:w="853"/>
        <w:gridCol w:w="853"/>
      </w:tblGrid>
      <w:tr w:rsidR="00C7681D" w14:paraId="7501CC5C" w14:textId="77777777">
        <w:trPr>
          <w:trHeight w:val="905"/>
        </w:trPr>
        <w:tc>
          <w:tcPr>
            <w:tcW w:w="340" w:type="dxa"/>
            <w:tcBorders>
              <w:top w:val="single" w:sz="4" w:space="0" w:color="181717"/>
              <w:left w:val="single" w:sz="4" w:space="0" w:color="181717"/>
              <w:bottom w:val="single" w:sz="4" w:space="0" w:color="181717"/>
              <w:right w:val="single" w:sz="4" w:space="0" w:color="181717"/>
            </w:tcBorders>
          </w:tcPr>
          <w:p w14:paraId="2C6DFDEE"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12B36968" w14:textId="77777777" w:rsidR="00C7681D" w:rsidRDefault="00000000">
            <w:pPr>
              <w:spacing w:after="0" w:line="259" w:lineRule="auto"/>
              <w:ind w:left="0" w:firstLine="0"/>
            </w:pPr>
            <w:r>
              <w:t>następstwa w postaci dolegliwości głównie subiektywnych oraz ograniczenia ruchomości rotacji od 10° do 15° i podobnej wartości ograniczenia ruchów zginania i prostowania nadgarstka oraz niewielkie ograniczenia ruchów łokcia</w:t>
            </w:r>
          </w:p>
        </w:tc>
        <w:tc>
          <w:tcPr>
            <w:tcW w:w="853" w:type="dxa"/>
            <w:tcBorders>
              <w:top w:val="single" w:sz="4" w:space="0" w:color="181717"/>
              <w:left w:val="single" w:sz="4" w:space="0" w:color="181717"/>
              <w:bottom w:val="single" w:sz="4" w:space="0" w:color="181717"/>
              <w:right w:val="single" w:sz="4" w:space="0" w:color="181717"/>
            </w:tcBorders>
          </w:tcPr>
          <w:p w14:paraId="07DF7B60" w14:textId="77777777" w:rsidR="00C7681D" w:rsidRDefault="00000000">
            <w:pPr>
              <w:spacing w:after="0" w:line="259" w:lineRule="auto"/>
              <w:ind w:left="0" w:firstLine="0"/>
              <w:jc w:val="center"/>
            </w:pPr>
            <w:r>
              <w:t>3 – 4</w:t>
            </w:r>
          </w:p>
        </w:tc>
        <w:tc>
          <w:tcPr>
            <w:tcW w:w="853" w:type="dxa"/>
            <w:tcBorders>
              <w:top w:val="single" w:sz="4" w:space="0" w:color="181717"/>
              <w:left w:val="single" w:sz="4" w:space="0" w:color="181717"/>
              <w:bottom w:val="single" w:sz="4" w:space="0" w:color="181717"/>
              <w:right w:val="single" w:sz="4" w:space="0" w:color="181717"/>
            </w:tcBorders>
          </w:tcPr>
          <w:p w14:paraId="238CB505" w14:textId="77777777" w:rsidR="00C7681D" w:rsidRDefault="00000000">
            <w:pPr>
              <w:spacing w:after="0" w:line="259" w:lineRule="auto"/>
              <w:ind w:left="0" w:firstLine="0"/>
              <w:jc w:val="center"/>
            </w:pPr>
            <w:r>
              <w:t>2</w:t>
            </w:r>
          </w:p>
        </w:tc>
        <w:tc>
          <w:tcPr>
            <w:tcW w:w="248" w:type="dxa"/>
            <w:vMerge w:val="restart"/>
            <w:tcBorders>
              <w:top w:val="nil"/>
              <w:left w:val="single" w:sz="4" w:space="0" w:color="181717"/>
              <w:bottom w:val="nil"/>
              <w:right w:val="single" w:sz="4" w:space="0" w:color="181717"/>
            </w:tcBorders>
          </w:tcPr>
          <w:p w14:paraId="68093B8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53EC660"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44D1A28" w14:textId="77777777" w:rsidR="00C7681D" w:rsidRDefault="00000000">
            <w:pPr>
              <w:spacing w:after="0" w:line="259" w:lineRule="auto"/>
              <w:ind w:left="0" w:firstLine="0"/>
            </w:pPr>
            <w:r>
              <w:t>staw rzekomy jednej z kości przedramienia z niewielką patologiczną ruchomością, z zachowaną osią kończyny oraz z zachowaną ruchomością nadgarstka, z miernym upośledzeniem funkcji chwytnej ręki, z zachowaną ruchomością łokcia, bez zmian troficznynych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6CF13CBB"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7DB3C7B8" w14:textId="77777777" w:rsidR="00C7681D" w:rsidRDefault="00000000">
            <w:pPr>
              <w:spacing w:after="0" w:line="259" w:lineRule="auto"/>
              <w:ind w:left="0" w:firstLine="0"/>
              <w:jc w:val="center"/>
            </w:pPr>
            <w:r>
              <w:t>12</w:t>
            </w:r>
          </w:p>
        </w:tc>
      </w:tr>
      <w:tr w:rsidR="00C7681D" w14:paraId="09A4B19A"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6109E2A0" w14:textId="77777777" w:rsidR="00C7681D" w:rsidRDefault="00000000">
            <w:pPr>
              <w:spacing w:after="0" w:line="259" w:lineRule="auto"/>
              <w:ind w:left="0" w:right="0" w:firstLine="0"/>
              <w:jc w:val="left"/>
            </w:pPr>
            <w:r>
              <w:t>B. ŚREDNIE ZMIANY:</w:t>
            </w:r>
          </w:p>
        </w:tc>
        <w:tc>
          <w:tcPr>
            <w:tcW w:w="0" w:type="auto"/>
            <w:vMerge/>
            <w:tcBorders>
              <w:top w:val="nil"/>
              <w:left w:val="single" w:sz="4" w:space="0" w:color="181717"/>
              <w:bottom w:val="nil"/>
              <w:right w:val="single" w:sz="4" w:space="0" w:color="181717"/>
            </w:tcBorders>
          </w:tcPr>
          <w:p w14:paraId="534802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834B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FD998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2F6CFC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8D6D3D" w14:textId="77777777" w:rsidR="00C7681D" w:rsidRDefault="00C7681D">
            <w:pPr>
              <w:spacing w:after="160" w:line="259" w:lineRule="auto"/>
              <w:ind w:left="0" w:right="0" w:firstLine="0"/>
              <w:jc w:val="left"/>
            </w:pPr>
          </w:p>
        </w:tc>
      </w:tr>
      <w:tr w:rsidR="00C7681D" w14:paraId="497F3DB1"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0E3E1EC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02EF310"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242F6696" w14:textId="77777777" w:rsidR="00C7681D" w:rsidRDefault="00000000">
            <w:pPr>
              <w:spacing w:after="0" w:line="259" w:lineRule="auto"/>
              <w:ind w:left="0" w:right="0" w:firstLine="0"/>
              <w:jc w:val="left"/>
            </w:pPr>
            <w:r>
              <w:t>B. ZNACZNEGO STOPNIA:</w:t>
            </w:r>
          </w:p>
        </w:tc>
      </w:tr>
      <w:tr w:rsidR="00C7681D" w14:paraId="6A2697D6"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316E962E"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A84253E" w14:textId="77777777" w:rsidR="00C7681D" w:rsidRDefault="00000000">
            <w:pPr>
              <w:spacing w:after="0" w:line="259" w:lineRule="auto"/>
              <w:ind w:left="0" w:firstLine="0"/>
            </w:pPr>
            <w:r>
              <w:t>następstwa złamań wygojonych z przemieszczeniem, powodującym ograniczenia zakresu ruchomości nadgarstka do 30° (25% fizjologicznego zakresu ruchomości), obejmujące pozycję pośrednią, oraz ograniczenia zakresu ruchomości łokcia z ubytkiem wyprostu, oraz przy istotnych ograniczeniach rotacji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3A95C71E" w14:textId="77777777" w:rsidR="00C7681D" w:rsidRDefault="00000000">
            <w:pPr>
              <w:spacing w:after="0" w:line="259" w:lineRule="auto"/>
              <w:ind w:left="0" w:firstLine="0"/>
              <w:jc w:val="center"/>
            </w:pPr>
            <w:r>
              <w:t>5-8</w:t>
            </w:r>
          </w:p>
        </w:tc>
        <w:tc>
          <w:tcPr>
            <w:tcW w:w="853" w:type="dxa"/>
            <w:vMerge w:val="restart"/>
            <w:tcBorders>
              <w:top w:val="single" w:sz="4" w:space="0" w:color="181717"/>
              <w:left w:val="single" w:sz="4" w:space="0" w:color="181717"/>
              <w:bottom w:val="single" w:sz="4" w:space="0" w:color="181717"/>
              <w:right w:val="single" w:sz="4" w:space="0" w:color="181717"/>
            </w:tcBorders>
          </w:tcPr>
          <w:p w14:paraId="1F048CA9"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0C95032B"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4BA73EF2" w14:textId="77777777" w:rsidR="00C7681D" w:rsidRDefault="00C7681D">
            <w:pPr>
              <w:spacing w:after="160" w:line="259" w:lineRule="auto"/>
              <w:ind w:left="0" w:right="0" w:firstLine="0"/>
              <w:jc w:val="left"/>
            </w:pPr>
          </w:p>
        </w:tc>
      </w:tr>
      <w:tr w:rsidR="00C7681D" w14:paraId="6CA06018" w14:textId="77777777">
        <w:trPr>
          <w:trHeight w:val="905"/>
        </w:trPr>
        <w:tc>
          <w:tcPr>
            <w:tcW w:w="0" w:type="auto"/>
            <w:vMerge/>
            <w:tcBorders>
              <w:top w:val="nil"/>
              <w:left w:val="single" w:sz="4" w:space="0" w:color="181717"/>
              <w:bottom w:val="single" w:sz="4" w:space="0" w:color="181717"/>
              <w:right w:val="single" w:sz="4" w:space="0" w:color="181717"/>
            </w:tcBorders>
          </w:tcPr>
          <w:p w14:paraId="659BE9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953D7C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8A662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7CE29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0DBC8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C077D88"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2667C477" w14:textId="77777777" w:rsidR="00C7681D" w:rsidRDefault="00000000">
            <w:pPr>
              <w:spacing w:after="0" w:line="259" w:lineRule="auto"/>
              <w:ind w:left="0" w:firstLine="0"/>
            </w:pPr>
            <w:r>
              <w:t>staw rzekomy jednej z kości przedramienia z patologiczną ruchomością, zaburzoną osią kończyny oraz z zachowaną ruchomością nadgarstka, miernym upośledzeniem funkcji chwytnej ręki, z zachowaną ruchomością łokcia, bez zmian troficznych</w:t>
            </w:r>
          </w:p>
        </w:tc>
        <w:tc>
          <w:tcPr>
            <w:tcW w:w="853" w:type="dxa"/>
            <w:tcBorders>
              <w:top w:val="single" w:sz="4" w:space="0" w:color="181717"/>
              <w:left w:val="single" w:sz="4" w:space="0" w:color="181717"/>
              <w:bottom w:val="single" w:sz="4" w:space="0" w:color="181717"/>
              <w:right w:val="single" w:sz="4" w:space="0" w:color="181717"/>
            </w:tcBorders>
          </w:tcPr>
          <w:p w14:paraId="75E8DEF2" w14:textId="77777777" w:rsidR="00C7681D" w:rsidRDefault="00000000">
            <w:pPr>
              <w:spacing w:after="0" w:line="259" w:lineRule="auto"/>
              <w:ind w:left="0" w:firstLine="0"/>
              <w:jc w:val="center"/>
            </w:pPr>
            <w:r>
              <w:t>20</w:t>
            </w:r>
          </w:p>
        </w:tc>
        <w:tc>
          <w:tcPr>
            <w:tcW w:w="853" w:type="dxa"/>
            <w:tcBorders>
              <w:top w:val="single" w:sz="4" w:space="0" w:color="181717"/>
              <w:left w:val="single" w:sz="4" w:space="0" w:color="181717"/>
              <w:bottom w:val="single" w:sz="4" w:space="0" w:color="181717"/>
              <w:right w:val="single" w:sz="4" w:space="0" w:color="181717"/>
            </w:tcBorders>
          </w:tcPr>
          <w:p w14:paraId="01BDE254" w14:textId="77777777" w:rsidR="00C7681D" w:rsidRDefault="00000000">
            <w:pPr>
              <w:spacing w:after="0" w:line="259" w:lineRule="auto"/>
              <w:ind w:left="0" w:firstLine="0"/>
              <w:jc w:val="center"/>
            </w:pPr>
            <w:r>
              <w:t>15</w:t>
            </w:r>
          </w:p>
        </w:tc>
      </w:tr>
      <w:tr w:rsidR="00C7681D" w14:paraId="3416A1CC" w14:textId="77777777">
        <w:trPr>
          <w:trHeight w:val="1065"/>
        </w:trPr>
        <w:tc>
          <w:tcPr>
            <w:tcW w:w="340" w:type="dxa"/>
            <w:vMerge w:val="restart"/>
            <w:tcBorders>
              <w:top w:val="single" w:sz="4" w:space="0" w:color="181717"/>
              <w:left w:val="single" w:sz="4" w:space="0" w:color="181717"/>
              <w:bottom w:val="single" w:sz="4" w:space="0" w:color="181717"/>
              <w:right w:val="single" w:sz="4" w:space="0" w:color="181717"/>
            </w:tcBorders>
          </w:tcPr>
          <w:p w14:paraId="5F935FAC"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3CA2A11" w14:textId="77777777" w:rsidR="00C7681D" w:rsidRDefault="00000000">
            <w:pPr>
              <w:spacing w:after="0" w:line="259" w:lineRule="auto"/>
              <w:ind w:left="0" w:firstLine="0"/>
            </w:pPr>
            <w:r>
              <w:t>następstwa złamań wygojonych z dużym przemieszczeniem powodującym ograniczenie zakresu ruchów rotacji przedramienia, oraz ograniczenia zakresu ruchomości nadgarstka poniżej 20° (na pograniczu zesztywnienia),  jednak w pozycji czynnościowo korzystnej, z ewentualną dewiacją nadgarstka oraz przy zachowanej funkcji chwytnej ręki</w:t>
            </w:r>
          </w:p>
        </w:tc>
        <w:tc>
          <w:tcPr>
            <w:tcW w:w="853" w:type="dxa"/>
            <w:vMerge w:val="restart"/>
            <w:tcBorders>
              <w:top w:val="single" w:sz="4" w:space="0" w:color="181717"/>
              <w:left w:val="single" w:sz="4" w:space="0" w:color="181717"/>
              <w:bottom w:val="single" w:sz="4" w:space="0" w:color="181717"/>
              <w:right w:val="single" w:sz="4" w:space="0" w:color="181717"/>
            </w:tcBorders>
          </w:tcPr>
          <w:p w14:paraId="6DBCAD2F" w14:textId="77777777" w:rsidR="00C7681D" w:rsidRDefault="00000000">
            <w:pPr>
              <w:spacing w:after="0" w:line="259" w:lineRule="auto"/>
              <w:ind w:left="0" w:firstLine="0"/>
              <w:jc w:val="center"/>
            </w:pPr>
            <w:r>
              <w:t>12</w:t>
            </w:r>
          </w:p>
        </w:tc>
        <w:tc>
          <w:tcPr>
            <w:tcW w:w="853" w:type="dxa"/>
            <w:vMerge w:val="restart"/>
            <w:tcBorders>
              <w:top w:val="single" w:sz="4" w:space="0" w:color="181717"/>
              <w:left w:val="single" w:sz="4" w:space="0" w:color="181717"/>
              <w:bottom w:val="single" w:sz="4" w:space="0" w:color="181717"/>
              <w:right w:val="single" w:sz="4" w:space="0" w:color="181717"/>
            </w:tcBorders>
          </w:tcPr>
          <w:p w14:paraId="7A4CCA33"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6EF5F68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D00219D"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39166C43" w14:textId="77777777" w:rsidR="00C7681D" w:rsidRDefault="00000000">
            <w:pPr>
              <w:spacing w:after="0" w:line="259" w:lineRule="auto"/>
              <w:ind w:left="0" w:firstLine="0"/>
            </w:pPr>
            <w:r>
              <w:t>staw rzekomy jednej z kości przedramienia powodujący stałą patologiczną ruchomość, z zaburzoną osią przedramienia, z ograniczoną ruchomością nadgarstka, z wyraźnym upośledzeniem funkcji chwytnej ręki, z zachowaną ruchomością łokcia, a także ze zmianami troficznymi</w:t>
            </w:r>
          </w:p>
        </w:tc>
        <w:tc>
          <w:tcPr>
            <w:tcW w:w="853" w:type="dxa"/>
            <w:tcBorders>
              <w:top w:val="single" w:sz="4" w:space="0" w:color="181717"/>
              <w:left w:val="single" w:sz="4" w:space="0" w:color="181717"/>
              <w:bottom w:val="single" w:sz="4" w:space="0" w:color="181717"/>
              <w:right w:val="single" w:sz="4" w:space="0" w:color="181717"/>
            </w:tcBorders>
          </w:tcPr>
          <w:p w14:paraId="2C44134B" w14:textId="77777777" w:rsidR="00C7681D" w:rsidRDefault="00000000">
            <w:pPr>
              <w:spacing w:after="0" w:line="259" w:lineRule="auto"/>
              <w:ind w:left="0" w:firstLine="0"/>
              <w:jc w:val="center"/>
            </w:pPr>
            <w:r>
              <w:t>28</w:t>
            </w:r>
          </w:p>
        </w:tc>
        <w:tc>
          <w:tcPr>
            <w:tcW w:w="853" w:type="dxa"/>
            <w:tcBorders>
              <w:top w:val="single" w:sz="4" w:space="0" w:color="181717"/>
              <w:left w:val="single" w:sz="4" w:space="0" w:color="181717"/>
              <w:bottom w:val="single" w:sz="4" w:space="0" w:color="181717"/>
              <w:right w:val="single" w:sz="4" w:space="0" w:color="181717"/>
            </w:tcBorders>
          </w:tcPr>
          <w:p w14:paraId="4AA4ECA0" w14:textId="77777777" w:rsidR="00C7681D" w:rsidRDefault="00000000">
            <w:pPr>
              <w:spacing w:after="0" w:line="259" w:lineRule="auto"/>
              <w:ind w:left="0" w:firstLine="0"/>
              <w:jc w:val="center"/>
            </w:pPr>
            <w:r>
              <w:t>24</w:t>
            </w:r>
          </w:p>
        </w:tc>
      </w:tr>
      <w:tr w:rsidR="00C7681D" w14:paraId="21F08B9C" w14:textId="77777777">
        <w:trPr>
          <w:trHeight w:val="344"/>
        </w:trPr>
        <w:tc>
          <w:tcPr>
            <w:tcW w:w="0" w:type="auto"/>
            <w:vMerge/>
            <w:tcBorders>
              <w:top w:val="nil"/>
              <w:left w:val="single" w:sz="4" w:space="0" w:color="181717"/>
              <w:bottom w:val="single" w:sz="4" w:space="0" w:color="181717"/>
              <w:right w:val="single" w:sz="4" w:space="0" w:color="181717"/>
            </w:tcBorders>
          </w:tcPr>
          <w:p w14:paraId="6349E99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9462C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9E93A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9472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ECD46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39D6C21"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949F95D" w14:textId="77777777" w:rsidR="00C7681D" w:rsidRDefault="00000000">
            <w:pPr>
              <w:spacing w:after="0" w:line="259" w:lineRule="auto"/>
              <w:ind w:left="0" w:firstLine="0"/>
            </w:pPr>
            <w:r>
              <w:t>staw rzekomy jednej z kości przedramienia powodujący stałą patologiczną ruchomość, z zaburzoną osią przedramienia, ze znacznym ograniczeniem ruchomości nadgarstka, z upośledzeniem funkcji chwytnej ręki, ze znacznie ograniczoną ruchomością łokcia, a także ze zmianami troficznymi</w:t>
            </w:r>
          </w:p>
        </w:tc>
        <w:tc>
          <w:tcPr>
            <w:tcW w:w="853" w:type="dxa"/>
            <w:vMerge w:val="restart"/>
            <w:tcBorders>
              <w:top w:val="single" w:sz="4" w:space="0" w:color="181717"/>
              <w:left w:val="single" w:sz="4" w:space="0" w:color="181717"/>
              <w:bottom w:val="single" w:sz="4" w:space="0" w:color="181717"/>
              <w:right w:val="single" w:sz="4" w:space="0" w:color="181717"/>
            </w:tcBorders>
          </w:tcPr>
          <w:p w14:paraId="55F05AA5" w14:textId="77777777" w:rsidR="00C7681D" w:rsidRDefault="00000000">
            <w:pPr>
              <w:spacing w:after="0" w:line="259" w:lineRule="auto"/>
              <w:ind w:left="0" w:firstLine="0"/>
              <w:jc w:val="center"/>
            </w:pPr>
            <w:r>
              <w:t>30</w:t>
            </w:r>
          </w:p>
        </w:tc>
        <w:tc>
          <w:tcPr>
            <w:tcW w:w="853" w:type="dxa"/>
            <w:vMerge w:val="restart"/>
            <w:tcBorders>
              <w:top w:val="single" w:sz="4" w:space="0" w:color="181717"/>
              <w:left w:val="single" w:sz="4" w:space="0" w:color="181717"/>
              <w:bottom w:val="single" w:sz="4" w:space="0" w:color="181717"/>
              <w:right w:val="single" w:sz="4" w:space="0" w:color="181717"/>
            </w:tcBorders>
          </w:tcPr>
          <w:p w14:paraId="00D2616F" w14:textId="77777777" w:rsidR="00C7681D" w:rsidRDefault="00000000">
            <w:pPr>
              <w:spacing w:after="0" w:line="259" w:lineRule="auto"/>
              <w:ind w:left="0" w:firstLine="0"/>
              <w:jc w:val="center"/>
            </w:pPr>
            <w:r>
              <w:t>28</w:t>
            </w:r>
          </w:p>
        </w:tc>
      </w:tr>
      <w:tr w:rsidR="00C7681D" w14:paraId="03482139" w14:textId="77777777">
        <w:trPr>
          <w:trHeight w:val="905"/>
        </w:trPr>
        <w:tc>
          <w:tcPr>
            <w:tcW w:w="340" w:type="dxa"/>
            <w:tcBorders>
              <w:top w:val="single" w:sz="4" w:space="0" w:color="181717"/>
              <w:left w:val="single" w:sz="4" w:space="0" w:color="181717"/>
              <w:bottom w:val="single" w:sz="4" w:space="0" w:color="181717"/>
              <w:right w:val="single" w:sz="4" w:space="0" w:color="181717"/>
            </w:tcBorders>
          </w:tcPr>
          <w:p w14:paraId="2428A090"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45A47ED4" w14:textId="77777777" w:rsidR="00C7681D" w:rsidRDefault="00000000">
            <w:pPr>
              <w:spacing w:after="0" w:line="259" w:lineRule="auto"/>
              <w:ind w:left="0" w:firstLine="0"/>
            </w:pPr>
            <w:r>
              <w:t>następstwa w postaci wygojenia ze znacznym przemieszczeniem powodującym ograniczenie zakresu ruchów rotacyjnych przedramienia do 110° oraz ograniczenia ruchomości nadgarstka na pograniczu zesztywnienia z utrwaloną dewiacją</w:t>
            </w:r>
          </w:p>
        </w:tc>
        <w:tc>
          <w:tcPr>
            <w:tcW w:w="853" w:type="dxa"/>
            <w:tcBorders>
              <w:top w:val="single" w:sz="4" w:space="0" w:color="181717"/>
              <w:left w:val="single" w:sz="4" w:space="0" w:color="181717"/>
              <w:bottom w:val="single" w:sz="4" w:space="0" w:color="181717"/>
              <w:right w:val="single" w:sz="4" w:space="0" w:color="181717"/>
            </w:tcBorders>
          </w:tcPr>
          <w:p w14:paraId="52A26A49" w14:textId="77777777" w:rsidR="00C7681D" w:rsidRDefault="00000000">
            <w:pPr>
              <w:spacing w:after="0" w:line="259" w:lineRule="auto"/>
              <w:ind w:left="0" w:firstLine="0"/>
              <w:jc w:val="center"/>
            </w:pPr>
            <w:r>
              <w:t>16</w:t>
            </w:r>
          </w:p>
        </w:tc>
        <w:tc>
          <w:tcPr>
            <w:tcW w:w="853" w:type="dxa"/>
            <w:tcBorders>
              <w:top w:val="single" w:sz="4" w:space="0" w:color="181717"/>
              <w:left w:val="single" w:sz="4" w:space="0" w:color="181717"/>
              <w:bottom w:val="single" w:sz="4" w:space="0" w:color="181717"/>
              <w:right w:val="single" w:sz="4" w:space="0" w:color="181717"/>
            </w:tcBorders>
          </w:tcPr>
          <w:p w14:paraId="3BD45DD1"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5D1FF8F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9ECDA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4398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43AEC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951B60" w14:textId="77777777" w:rsidR="00C7681D" w:rsidRDefault="00C7681D">
            <w:pPr>
              <w:spacing w:after="160" w:line="259" w:lineRule="auto"/>
              <w:ind w:left="0" w:right="0" w:firstLine="0"/>
              <w:jc w:val="left"/>
            </w:pPr>
          </w:p>
        </w:tc>
      </w:tr>
      <w:tr w:rsidR="00C7681D" w14:paraId="1D83BB40"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012F380A" w14:textId="77777777" w:rsidR="00C7681D" w:rsidRDefault="00000000">
            <w:pPr>
              <w:spacing w:after="0" w:line="259" w:lineRule="auto"/>
              <w:ind w:left="0" w:right="0" w:firstLine="0"/>
              <w:jc w:val="left"/>
            </w:pPr>
            <w:r>
              <w:t>C. DUŻE ZMIANY, ZMIANY WTÓRNE I INNE:</w:t>
            </w:r>
          </w:p>
        </w:tc>
        <w:tc>
          <w:tcPr>
            <w:tcW w:w="0" w:type="auto"/>
            <w:vMerge/>
            <w:tcBorders>
              <w:top w:val="nil"/>
              <w:left w:val="single" w:sz="4" w:space="0" w:color="181717"/>
              <w:bottom w:val="nil"/>
              <w:right w:val="single" w:sz="4" w:space="0" w:color="181717"/>
            </w:tcBorders>
          </w:tcPr>
          <w:p w14:paraId="0B85912F"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1E1F6F5E" w14:textId="77777777" w:rsidR="00C7681D" w:rsidRDefault="00000000">
            <w:pPr>
              <w:spacing w:after="0" w:line="225" w:lineRule="auto"/>
              <w:ind w:left="0" w:right="173" w:firstLine="0"/>
              <w:jc w:val="left"/>
            </w:pPr>
            <w:r>
              <w:rPr>
                <w:b/>
              </w:rPr>
              <w:t xml:space="preserve">127. </w:t>
            </w:r>
            <w:r>
              <w:rPr>
                <w:b/>
              </w:rPr>
              <w:tab/>
              <w:t xml:space="preserve">BRaK zRoStU, Staw RzEKoMY oBU KoŚCi PRzEDRaMiEnia  </w:t>
            </w:r>
            <w:r>
              <w:rPr>
                <w:b/>
              </w:rPr>
              <w:tab/>
              <w:t xml:space="preserve">– w zaLEŻnoŚCi oD zniEKSztaŁCEŃ, UBYtKÓw KoŚCi, UPoŚLEDzEnia </w:t>
            </w:r>
          </w:p>
          <w:p w14:paraId="370031D0" w14:textId="77777777" w:rsidR="00C7681D" w:rsidRDefault="00000000">
            <w:pPr>
              <w:tabs>
                <w:tab w:val="center" w:pos="0"/>
                <w:tab w:val="center" w:pos="2606"/>
              </w:tabs>
              <w:spacing w:after="0" w:line="259" w:lineRule="auto"/>
              <w:ind w:left="0" w:right="0" w:firstLine="0"/>
              <w:jc w:val="left"/>
            </w:pPr>
            <w:r>
              <w:rPr>
                <w:color w:val="000000"/>
                <w:sz w:val="22"/>
              </w:rPr>
              <w:tab/>
            </w:r>
            <w:r>
              <w:rPr>
                <w:b/>
              </w:rPr>
              <w:t xml:space="preserve"> </w:t>
            </w:r>
            <w:r>
              <w:rPr>
                <w:b/>
              </w:rPr>
              <w:tab/>
              <w:t xml:space="preserve">FUnKCJi i innYCH zMian wtÓRnYCH: </w:t>
            </w:r>
          </w:p>
        </w:tc>
      </w:tr>
      <w:tr w:rsidR="00C7681D" w14:paraId="0C455F7E" w14:textId="77777777">
        <w:trPr>
          <w:trHeight w:val="317"/>
        </w:trPr>
        <w:tc>
          <w:tcPr>
            <w:tcW w:w="340" w:type="dxa"/>
            <w:vMerge w:val="restart"/>
            <w:tcBorders>
              <w:top w:val="single" w:sz="4" w:space="0" w:color="181717"/>
              <w:left w:val="single" w:sz="4" w:space="0" w:color="181717"/>
              <w:bottom w:val="single" w:sz="4" w:space="0" w:color="181717"/>
              <w:right w:val="single" w:sz="4" w:space="0" w:color="181717"/>
            </w:tcBorders>
          </w:tcPr>
          <w:p w14:paraId="61B3530D"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3785FA88" w14:textId="77777777" w:rsidR="00C7681D" w:rsidRDefault="00000000">
            <w:pPr>
              <w:spacing w:after="0" w:line="259" w:lineRule="auto"/>
              <w:ind w:left="0" w:firstLine="0"/>
            </w:pPr>
            <w:r>
              <w:t>złamania wygojone ze znacznym przemieszczeniem, ze skróceniem jednej z kości przedramienia, z wtórnymi zmianami w obrębie nadgarstka w postaci zesztywnienia i/lub dewiacji</w:t>
            </w:r>
          </w:p>
        </w:tc>
        <w:tc>
          <w:tcPr>
            <w:tcW w:w="853" w:type="dxa"/>
            <w:vMerge w:val="restart"/>
            <w:tcBorders>
              <w:top w:val="single" w:sz="4" w:space="0" w:color="181717"/>
              <w:left w:val="single" w:sz="4" w:space="0" w:color="181717"/>
              <w:bottom w:val="single" w:sz="4" w:space="0" w:color="181717"/>
              <w:right w:val="single" w:sz="4" w:space="0" w:color="181717"/>
            </w:tcBorders>
          </w:tcPr>
          <w:p w14:paraId="29E900F5"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6AD690C4" w14:textId="77777777" w:rsidR="00C7681D" w:rsidRDefault="00000000">
            <w:pPr>
              <w:spacing w:after="0" w:line="259" w:lineRule="auto"/>
              <w:ind w:left="0" w:firstLine="0"/>
              <w:jc w:val="center"/>
            </w:pPr>
            <w:r>
              <w:t>15</w:t>
            </w:r>
          </w:p>
        </w:tc>
        <w:tc>
          <w:tcPr>
            <w:tcW w:w="0" w:type="auto"/>
            <w:vMerge/>
            <w:tcBorders>
              <w:top w:val="nil"/>
              <w:left w:val="single" w:sz="4" w:space="0" w:color="181717"/>
              <w:bottom w:val="nil"/>
              <w:right w:val="single" w:sz="4" w:space="0" w:color="181717"/>
            </w:tcBorders>
          </w:tcPr>
          <w:p w14:paraId="447CA045"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7C1D54A6" w14:textId="77777777" w:rsidR="00C7681D" w:rsidRDefault="00C7681D">
            <w:pPr>
              <w:spacing w:after="160" w:line="259" w:lineRule="auto"/>
              <w:ind w:left="0" w:right="0" w:firstLine="0"/>
              <w:jc w:val="left"/>
            </w:pPr>
          </w:p>
        </w:tc>
      </w:tr>
      <w:tr w:rsidR="00C7681D" w14:paraId="338B4839" w14:textId="77777777">
        <w:trPr>
          <w:trHeight w:val="268"/>
        </w:trPr>
        <w:tc>
          <w:tcPr>
            <w:tcW w:w="0" w:type="auto"/>
            <w:vMerge/>
            <w:tcBorders>
              <w:top w:val="nil"/>
              <w:left w:val="single" w:sz="4" w:space="0" w:color="181717"/>
              <w:bottom w:val="nil"/>
              <w:right w:val="single" w:sz="4" w:space="0" w:color="181717"/>
            </w:tcBorders>
          </w:tcPr>
          <w:p w14:paraId="5C6D099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E14BA4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C3AC48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5934D1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01F6A1"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95F2E97" w14:textId="77777777" w:rsidR="00C7681D" w:rsidRDefault="00000000">
            <w:pPr>
              <w:spacing w:after="0" w:line="259" w:lineRule="auto"/>
              <w:ind w:left="0" w:right="0" w:firstLine="0"/>
              <w:jc w:val="left"/>
            </w:pPr>
            <w:r>
              <w:t>A. ŚREDNIEGO STOPNIA:</w:t>
            </w:r>
          </w:p>
        </w:tc>
      </w:tr>
      <w:tr w:rsidR="00C7681D" w14:paraId="2CE0092B" w14:textId="77777777">
        <w:trPr>
          <w:trHeight w:val="344"/>
        </w:trPr>
        <w:tc>
          <w:tcPr>
            <w:tcW w:w="0" w:type="auto"/>
            <w:vMerge/>
            <w:tcBorders>
              <w:top w:val="nil"/>
              <w:left w:val="single" w:sz="4" w:space="0" w:color="181717"/>
              <w:bottom w:val="single" w:sz="4" w:space="0" w:color="181717"/>
              <w:right w:val="single" w:sz="4" w:space="0" w:color="181717"/>
            </w:tcBorders>
          </w:tcPr>
          <w:p w14:paraId="015E85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23D14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409EC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16E36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71E0E9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7219863"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EDFBAEC" w14:textId="77777777" w:rsidR="00C7681D" w:rsidRDefault="00000000">
            <w:pPr>
              <w:spacing w:after="0" w:line="259" w:lineRule="auto"/>
              <w:ind w:left="0" w:firstLine="0"/>
            </w:pPr>
            <w:r>
              <w:t>staw rzekomy obu kości przedramienia z niewielką patologiczną ruchomością, z zachowaną osią kończyny oraz z zachowaną ruchomością nadgarstka, bez upośledzenia funkcji chwytnej ręki, z zachowaną ruchomością łokcia bez zmian troficznynych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5812C8F9"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63B4DF1B" w14:textId="77777777" w:rsidR="00C7681D" w:rsidRDefault="00000000">
            <w:pPr>
              <w:spacing w:after="0" w:line="259" w:lineRule="auto"/>
              <w:ind w:left="0" w:firstLine="0"/>
              <w:jc w:val="center"/>
            </w:pPr>
            <w:r>
              <w:t>10</w:t>
            </w:r>
          </w:p>
        </w:tc>
      </w:tr>
      <w:tr w:rsidR="00C7681D" w14:paraId="0FEC2D97" w14:textId="77777777">
        <w:trPr>
          <w:trHeight w:val="745"/>
        </w:trPr>
        <w:tc>
          <w:tcPr>
            <w:tcW w:w="340" w:type="dxa"/>
            <w:vMerge w:val="restart"/>
            <w:tcBorders>
              <w:top w:val="single" w:sz="4" w:space="0" w:color="181717"/>
              <w:left w:val="single" w:sz="4" w:space="0" w:color="181717"/>
              <w:bottom w:val="single" w:sz="4" w:space="0" w:color="181717"/>
              <w:right w:val="single" w:sz="4" w:space="0" w:color="181717"/>
            </w:tcBorders>
          </w:tcPr>
          <w:p w14:paraId="29CC81DA"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59E49C2" w14:textId="77777777" w:rsidR="00C7681D" w:rsidRDefault="00000000">
            <w:pPr>
              <w:spacing w:after="0" w:line="259" w:lineRule="auto"/>
              <w:ind w:left="0" w:firstLine="0"/>
            </w:pPr>
            <w:r>
              <w:t>złamania wygojone ze znacznym przemieszczeniem, ze skróceniem jednej z kości lub ze zrostem krzyżowym pomiędzy kośćmi przedramienia, z ograniczeniem zakresu ruchów rotacyjnych do 45°, z ograniczeniem ruchomości łokcia w zakresie 75°110° oraz z zaburzeniem sprawności chwytu ręki</w:t>
            </w:r>
          </w:p>
        </w:tc>
        <w:tc>
          <w:tcPr>
            <w:tcW w:w="853" w:type="dxa"/>
            <w:vMerge w:val="restart"/>
            <w:tcBorders>
              <w:top w:val="single" w:sz="4" w:space="0" w:color="181717"/>
              <w:left w:val="single" w:sz="4" w:space="0" w:color="181717"/>
              <w:bottom w:val="single" w:sz="4" w:space="0" w:color="181717"/>
              <w:right w:val="single" w:sz="4" w:space="0" w:color="181717"/>
            </w:tcBorders>
          </w:tcPr>
          <w:p w14:paraId="44806ED8" w14:textId="77777777" w:rsidR="00C7681D" w:rsidRDefault="00000000">
            <w:pPr>
              <w:spacing w:after="0" w:line="259" w:lineRule="auto"/>
              <w:ind w:left="0" w:firstLine="0"/>
              <w:jc w:val="center"/>
            </w:pPr>
            <w:r>
              <w:t>24</w:t>
            </w:r>
          </w:p>
        </w:tc>
        <w:tc>
          <w:tcPr>
            <w:tcW w:w="853" w:type="dxa"/>
            <w:vMerge w:val="restart"/>
            <w:tcBorders>
              <w:top w:val="single" w:sz="4" w:space="0" w:color="181717"/>
              <w:left w:val="single" w:sz="4" w:space="0" w:color="181717"/>
              <w:bottom w:val="single" w:sz="4" w:space="0" w:color="181717"/>
              <w:right w:val="single" w:sz="4" w:space="0" w:color="181717"/>
            </w:tcBorders>
          </w:tcPr>
          <w:p w14:paraId="0E29265E"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5BB1AC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23637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ACA5A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5BB9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D8240F" w14:textId="77777777" w:rsidR="00C7681D" w:rsidRDefault="00C7681D">
            <w:pPr>
              <w:spacing w:after="160" w:line="259" w:lineRule="auto"/>
              <w:ind w:left="0" w:right="0" w:firstLine="0"/>
              <w:jc w:val="left"/>
            </w:pPr>
          </w:p>
        </w:tc>
      </w:tr>
      <w:tr w:rsidR="00C7681D" w14:paraId="382E736B" w14:textId="77777777">
        <w:trPr>
          <w:trHeight w:val="344"/>
        </w:trPr>
        <w:tc>
          <w:tcPr>
            <w:tcW w:w="0" w:type="auto"/>
            <w:vMerge/>
            <w:tcBorders>
              <w:top w:val="nil"/>
              <w:left w:val="single" w:sz="4" w:space="0" w:color="181717"/>
              <w:bottom w:val="single" w:sz="4" w:space="0" w:color="181717"/>
              <w:right w:val="single" w:sz="4" w:space="0" w:color="181717"/>
            </w:tcBorders>
          </w:tcPr>
          <w:p w14:paraId="729DC10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903658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5B2EE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244B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6FB00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DC0FC4D"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F9BBDD6" w14:textId="77777777" w:rsidR="00C7681D" w:rsidRDefault="00000000">
            <w:pPr>
              <w:spacing w:after="0" w:line="259" w:lineRule="auto"/>
              <w:ind w:left="0" w:firstLine="0"/>
            </w:pPr>
            <w:r>
              <w:t>staw rzekomy obu kości przedramienia z niewielką patologiczną ruchomością z zachowaną osią kończyny oraz z zachowaną ruchomością nadgarstka, z miernym upośledzeniem funkcji chwytnej ręki, bez zmian troficznych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54CE867E"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120A821E" w14:textId="77777777" w:rsidR="00C7681D" w:rsidRDefault="00000000">
            <w:pPr>
              <w:spacing w:after="0" w:line="259" w:lineRule="auto"/>
              <w:ind w:left="0" w:firstLine="0"/>
              <w:jc w:val="center"/>
            </w:pPr>
            <w:r>
              <w:t>12</w:t>
            </w:r>
          </w:p>
        </w:tc>
      </w:tr>
      <w:tr w:rsidR="00C7681D" w14:paraId="4C93ECF8" w14:textId="77777777">
        <w:trPr>
          <w:trHeight w:val="585"/>
        </w:trPr>
        <w:tc>
          <w:tcPr>
            <w:tcW w:w="340" w:type="dxa"/>
            <w:vMerge w:val="restart"/>
            <w:tcBorders>
              <w:top w:val="single" w:sz="4" w:space="0" w:color="181717"/>
              <w:left w:val="single" w:sz="4" w:space="0" w:color="181717"/>
              <w:bottom w:val="single" w:sz="4" w:space="0" w:color="181717"/>
              <w:right w:val="single" w:sz="4" w:space="0" w:color="181717"/>
            </w:tcBorders>
          </w:tcPr>
          <w:p w14:paraId="690EA463"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1C565F8" w14:textId="77777777" w:rsidR="00C7681D" w:rsidRDefault="00000000">
            <w:pPr>
              <w:spacing w:after="0" w:line="259" w:lineRule="auto"/>
              <w:ind w:left="0" w:firstLine="0"/>
            </w:pPr>
            <w:r>
              <w:t>złamania wygojone ze znacznym przemieszczeniem, ze skróceniem jednej z kości lub ze zrostem krzyżowym pomiędzy kośćmi przedramienia, z całkowitym zniesieniem ruchów rotacyjnych, z zesztywnieniem łokcia w pozycji zbliżonej do 90°, oraz wtórną deformacją nadgarstka i jego ustawieniem w pozycji odbiegającej od czynnościowo korzystnej</w:t>
            </w:r>
          </w:p>
        </w:tc>
        <w:tc>
          <w:tcPr>
            <w:tcW w:w="853" w:type="dxa"/>
            <w:vMerge w:val="restart"/>
            <w:tcBorders>
              <w:top w:val="single" w:sz="4" w:space="0" w:color="181717"/>
              <w:left w:val="single" w:sz="4" w:space="0" w:color="181717"/>
              <w:bottom w:val="single" w:sz="4" w:space="0" w:color="181717"/>
              <w:right w:val="single" w:sz="4" w:space="0" w:color="181717"/>
            </w:tcBorders>
          </w:tcPr>
          <w:p w14:paraId="3CE5CC89" w14:textId="77777777" w:rsidR="00C7681D" w:rsidRDefault="00000000">
            <w:pPr>
              <w:spacing w:after="0" w:line="259" w:lineRule="auto"/>
              <w:ind w:left="0" w:firstLine="0"/>
              <w:jc w:val="center"/>
            </w:pPr>
            <w:r>
              <w:t>30</w:t>
            </w:r>
          </w:p>
        </w:tc>
        <w:tc>
          <w:tcPr>
            <w:tcW w:w="853" w:type="dxa"/>
            <w:vMerge w:val="restart"/>
            <w:tcBorders>
              <w:top w:val="single" w:sz="4" w:space="0" w:color="181717"/>
              <w:left w:val="single" w:sz="4" w:space="0" w:color="181717"/>
              <w:bottom w:val="single" w:sz="4" w:space="0" w:color="181717"/>
              <w:right w:val="single" w:sz="4" w:space="0" w:color="181717"/>
            </w:tcBorders>
          </w:tcPr>
          <w:p w14:paraId="56E47DE8" w14:textId="77777777" w:rsidR="00C7681D" w:rsidRDefault="00000000">
            <w:pPr>
              <w:spacing w:after="0" w:line="259" w:lineRule="auto"/>
              <w:ind w:left="0" w:firstLine="0"/>
              <w:jc w:val="center"/>
            </w:pPr>
            <w:r>
              <w:t>24</w:t>
            </w:r>
          </w:p>
        </w:tc>
        <w:tc>
          <w:tcPr>
            <w:tcW w:w="0" w:type="auto"/>
            <w:vMerge/>
            <w:tcBorders>
              <w:top w:val="nil"/>
              <w:left w:val="single" w:sz="4" w:space="0" w:color="181717"/>
              <w:bottom w:val="nil"/>
              <w:right w:val="single" w:sz="4" w:space="0" w:color="181717"/>
            </w:tcBorders>
          </w:tcPr>
          <w:p w14:paraId="16BF1AD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74FFE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8AD0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B6BFC8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C3DA21" w14:textId="77777777" w:rsidR="00C7681D" w:rsidRDefault="00C7681D">
            <w:pPr>
              <w:spacing w:after="160" w:line="259" w:lineRule="auto"/>
              <w:ind w:left="0" w:right="0" w:firstLine="0"/>
              <w:jc w:val="left"/>
            </w:pPr>
          </w:p>
        </w:tc>
      </w:tr>
      <w:tr w:rsidR="00C7681D" w14:paraId="0D05687C" w14:textId="77777777">
        <w:trPr>
          <w:trHeight w:val="640"/>
        </w:trPr>
        <w:tc>
          <w:tcPr>
            <w:tcW w:w="0" w:type="auto"/>
            <w:vMerge/>
            <w:tcBorders>
              <w:top w:val="nil"/>
              <w:left w:val="single" w:sz="4" w:space="0" w:color="181717"/>
              <w:bottom w:val="single" w:sz="4" w:space="0" w:color="181717"/>
              <w:right w:val="single" w:sz="4" w:space="0" w:color="181717"/>
            </w:tcBorders>
          </w:tcPr>
          <w:p w14:paraId="61F6BCC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B54A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08531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698AC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8FCD45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66A2F33"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2A17019" w14:textId="77777777" w:rsidR="00C7681D" w:rsidRDefault="00000000">
            <w:pPr>
              <w:spacing w:after="0" w:line="259" w:lineRule="auto"/>
              <w:ind w:left="0" w:firstLine="0"/>
            </w:pPr>
            <w:r>
              <w:t>staw rzekomy obu kości przedramienia z zaburzoną osią przedramienia, z obecnością blizn, zniekształceń, upośledzeniem funkcji chwytnej ręki, z zachowaną ruchomością łokcia, bez zmian troficznych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76564E3D"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68046E39" w14:textId="77777777" w:rsidR="00C7681D" w:rsidRDefault="00000000">
            <w:pPr>
              <w:spacing w:after="0" w:line="259" w:lineRule="auto"/>
              <w:ind w:left="0" w:firstLine="0"/>
              <w:jc w:val="center"/>
            </w:pPr>
            <w:r>
              <w:t>16</w:t>
            </w:r>
          </w:p>
        </w:tc>
      </w:tr>
      <w:tr w:rsidR="00C7681D" w14:paraId="5453D2BC"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2386267B" w14:textId="77777777" w:rsidR="00C7681D" w:rsidRDefault="00000000">
            <w:pPr>
              <w:spacing w:after="0" w:line="259" w:lineRule="auto"/>
              <w:ind w:left="353" w:right="0" w:hanging="353"/>
              <w:jc w:val="left"/>
            </w:pPr>
            <w:r>
              <w:rPr>
                <w:b/>
              </w:rPr>
              <w:t>125. USzKoDzEnia CzĘŚCi MiĘKKiCH PRzEDRaMiEnia, SKÓRY, MiĘŚni, ŚCiĘGiEn, naCzYŃ – w zaLEŻnoŚCi oD RozMiaRÓw, USzKoDzEŃ i UPoŚLEDzEnia FUnKCJi, zMian wtÓRnYCH (tRoFiCznE, KRĄŻEniowE, BLiznY):</w:t>
            </w:r>
          </w:p>
        </w:tc>
        <w:tc>
          <w:tcPr>
            <w:tcW w:w="0" w:type="auto"/>
            <w:vMerge/>
            <w:tcBorders>
              <w:top w:val="nil"/>
              <w:left w:val="single" w:sz="4" w:space="0" w:color="181717"/>
              <w:bottom w:val="nil"/>
              <w:right w:val="single" w:sz="4" w:space="0" w:color="181717"/>
            </w:tcBorders>
          </w:tcPr>
          <w:p w14:paraId="6C7EF0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DBA6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7E09C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49F4F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471094" w14:textId="77777777" w:rsidR="00C7681D" w:rsidRDefault="00C7681D">
            <w:pPr>
              <w:spacing w:after="160" w:line="259" w:lineRule="auto"/>
              <w:ind w:left="0" w:right="0" w:firstLine="0"/>
              <w:jc w:val="left"/>
            </w:pPr>
          </w:p>
        </w:tc>
      </w:tr>
      <w:tr w:rsidR="00C7681D" w14:paraId="4E900241" w14:textId="77777777">
        <w:trPr>
          <w:trHeight w:val="268"/>
        </w:trPr>
        <w:tc>
          <w:tcPr>
            <w:tcW w:w="0" w:type="auto"/>
            <w:gridSpan w:val="4"/>
            <w:vMerge/>
            <w:tcBorders>
              <w:top w:val="nil"/>
              <w:left w:val="single" w:sz="4" w:space="0" w:color="181717"/>
              <w:bottom w:val="nil"/>
              <w:right w:val="single" w:sz="4" w:space="0" w:color="181717"/>
            </w:tcBorders>
          </w:tcPr>
          <w:p w14:paraId="2EC84F6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59A61AE"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EA22C73" w14:textId="77777777" w:rsidR="00C7681D" w:rsidRDefault="00000000">
            <w:pPr>
              <w:spacing w:after="0" w:line="259" w:lineRule="auto"/>
              <w:ind w:left="0" w:right="0" w:firstLine="0"/>
              <w:jc w:val="left"/>
            </w:pPr>
            <w:r>
              <w:t>B. ZNACZNEGO STOPNIA:</w:t>
            </w:r>
          </w:p>
        </w:tc>
      </w:tr>
      <w:tr w:rsidR="00C7681D" w14:paraId="42A3E822"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05B3669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E733C5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5DECA1F"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3EFCCC0C" w14:textId="77777777" w:rsidR="00C7681D" w:rsidRDefault="00000000">
            <w:pPr>
              <w:spacing w:after="0" w:line="259" w:lineRule="auto"/>
              <w:ind w:left="0" w:firstLine="0"/>
            </w:pPr>
            <w:r>
              <w:t>staw rzekomy obu kości przedramienia powodujący stałą patologiczną ruchomość, z zaburzeniem osi przedramienia, z zachowaną ruchomością nadgarstka, z miernym upośledzeniem funkcji chwytnej ręki, z zachowaną ruchomością łokcia, a także ze zmianami troficznymi</w:t>
            </w:r>
          </w:p>
        </w:tc>
        <w:tc>
          <w:tcPr>
            <w:tcW w:w="853" w:type="dxa"/>
            <w:vMerge w:val="restart"/>
            <w:tcBorders>
              <w:top w:val="single" w:sz="4" w:space="0" w:color="181717"/>
              <w:left w:val="single" w:sz="4" w:space="0" w:color="181717"/>
              <w:bottom w:val="single" w:sz="4" w:space="0" w:color="181717"/>
              <w:right w:val="single" w:sz="4" w:space="0" w:color="181717"/>
            </w:tcBorders>
          </w:tcPr>
          <w:p w14:paraId="032CB876" w14:textId="77777777" w:rsidR="00C7681D" w:rsidRDefault="00000000">
            <w:pPr>
              <w:spacing w:after="0" w:line="259" w:lineRule="auto"/>
              <w:ind w:left="0" w:firstLine="0"/>
              <w:jc w:val="center"/>
            </w:pPr>
            <w:r>
              <w:t>25</w:t>
            </w:r>
          </w:p>
        </w:tc>
        <w:tc>
          <w:tcPr>
            <w:tcW w:w="853" w:type="dxa"/>
            <w:vMerge w:val="restart"/>
            <w:tcBorders>
              <w:top w:val="single" w:sz="4" w:space="0" w:color="181717"/>
              <w:left w:val="single" w:sz="4" w:space="0" w:color="181717"/>
              <w:bottom w:val="single" w:sz="4" w:space="0" w:color="181717"/>
              <w:right w:val="single" w:sz="4" w:space="0" w:color="181717"/>
            </w:tcBorders>
          </w:tcPr>
          <w:p w14:paraId="65AD4102" w14:textId="77777777" w:rsidR="00C7681D" w:rsidRDefault="00000000">
            <w:pPr>
              <w:spacing w:after="0" w:line="259" w:lineRule="auto"/>
              <w:ind w:left="0" w:firstLine="0"/>
              <w:jc w:val="center"/>
            </w:pPr>
            <w:r>
              <w:t>20</w:t>
            </w:r>
          </w:p>
        </w:tc>
      </w:tr>
      <w:tr w:rsidR="00C7681D" w14:paraId="0BFD0932"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250D3B3E" w14:textId="77777777" w:rsidR="00C7681D" w:rsidRDefault="00000000">
            <w:pPr>
              <w:spacing w:after="0" w:line="259" w:lineRule="auto"/>
              <w:ind w:left="0" w:right="0" w:firstLine="0"/>
              <w:jc w:val="left"/>
            </w:pPr>
            <w:r>
              <w:t>A. NIEWIELKIE ZMIANY:</w:t>
            </w:r>
          </w:p>
        </w:tc>
        <w:tc>
          <w:tcPr>
            <w:tcW w:w="0" w:type="auto"/>
            <w:vMerge/>
            <w:tcBorders>
              <w:top w:val="nil"/>
              <w:left w:val="single" w:sz="4" w:space="0" w:color="181717"/>
              <w:bottom w:val="nil"/>
              <w:right w:val="single" w:sz="4" w:space="0" w:color="181717"/>
            </w:tcBorders>
          </w:tcPr>
          <w:p w14:paraId="07A679A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89634D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575096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F64ED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53C790F" w14:textId="77777777" w:rsidR="00C7681D" w:rsidRDefault="00C7681D">
            <w:pPr>
              <w:spacing w:after="160" w:line="259" w:lineRule="auto"/>
              <w:ind w:left="0" w:right="0" w:firstLine="0"/>
              <w:jc w:val="left"/>
            </w:pPr>
          </w:p>
        </w:tc>
      </w:tr>
      <w:tr w:rsidR="00C7681D" w14:paraId="744DA0B7"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0556875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3934669" w14:textId="77777777" w:rsidR="00C7681D" w:rsidRDefault="00000000">
            <w:pPr>
              <w:spacing w:after="0" w:line="259" w:lineRule="auto"/>
              <w:ind w:left="0" w:right="0" w:firstLine="0"/>
              <w:jc w:val="left"/>
            </w:pPr>
            <w:r>
              <w:t>blizny i miejscowe dolegliwości</w:t>
            </w:r>
          </w:p>
        </w:tc>
        <w:tc>
          <w:tcPr>
            <w:tcW w:w="853" w:type="dxa"/>
            <w:tcBorders>
              <w:top w:val="single" w:sz="4" w:space="0" w:color="181717"/>
              <w:left w:val="single" w:sz="4" w:space="0" w:color="181717"/>
              <w:bottom w:val="single" w:sz="4" w:space="0" w:color="181717"/>
              <w:right w:val="single" w:sz="4" w:space="0" w:color="181717"/>
            </w:tcBorders>
          </w:tcPr>
          <w:p w14:paraId="24010542" w14:textId="77777777" w:rsidR="00C7681D" w:rsidRDefault="00000000">
            <w:pPr>
              <w:spacing w:after="0" w:line="259" w:lineRule="auto"/>
              <w:ind w:left="0" w:firstLine="0"/>
              <w:jc w:val="center"/>
            </w:pPr>
            <w:r>
              <w:t>1</w:t>
            </w:r>
          </w:p>
        </w:tc>
        <w:tc>
          <w:tcPr>
            <w:tcW w:w="853" w:type="dxa"/>
            <w:tcBorders>
              <w:top w:val="single" w:sz="4" w:space="0" w:color="181717"/>
              <w:left w:val="single" w:sz="4" w:space="0" w:color="181717"/>
              <w:bottom w:val="single" w:sz="4" w:space="0" w:color="181717"/>
              <w:right w:val="single" w:sz="4" w:space="0" w:color="181717"/>
            </w:tcBorders>
          </w:tcPr>
          <w:p w14:paraId="56338A05"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1242C1E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1482F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BF140B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4C26B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175EE8F" w14:textId="77777777" w:rsidR="00C7681D" w:rsidRDefault="00C7681D">
            <w:pPr>
              <w:spacing w:after="160" w:line="259" w:lineRule="auto"/>
              <w:ind w:left="0" w:right="0" w:firstLine="0"/>
              <w:jc w:val="left"/>
            </w:pPr>
          </w:p>
        </w:tc>
      </w:tr>
      <w:tr w:rsidR="00C7681D" w14:paraId="2EB02615" w14:textId="77777777">
        <w:trPr>
          <w:trHeight w:val="317"/>
        </w:trPr>
        <w:tc>
          <w:tcPr>
            <w:tcW w:w="340" w:type="dxa"/>
            <w:vMerge w:val="restart"/>
            <w:tcBorders>
              <w:top w:val="single" w:sz="4" w:space="0" w:color="181717"/>
              <w:left w:val="single" w:sz="4" w:space="0" w:color="181717"/>
              <w:bottom w:val="single" w:sz="4" w:space="0" w:color="181717"/>
              <w:right w:val="single" w:sz="4" w:space="0" w:color="181717"/>
            </w:tcBorders>
          </w:tcPr>
          <w:p w14:paraId="611B723B"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4FA350C" w14:textId="77777777" w:rsidR="00C7681D" w:rsidRDefault="00000000">
            <w:pPr>
              <w:spacing w:after="0" w:line="259" w:lineRule="auto"/>
              <w:ind w:left="0" w:firstLine="0"/>
            </w:pPr>
            <w:r>
              <w:t>blizny, miejscowe dolegliwości i towarzyszące im zmiany troficzne nie upośledzające funkcji przedramienia i ręki w sposób istotny</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DD1F19D" w14:textId="77777777" w:rsidR="00C7681D" w:rsidRDefault="00000000">
            <w:pPr>
              <w:spacing w:after="0" w:line="259" w:lineRule="auto"/>
              <w:ind w:left="0" w:firstLine="0"/>
              <w:jc w:val="center"/>
            </w:pPr>
            <w:r>
              <w:t>3</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3A2EEF60"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35A1F9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EBF7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85250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2EA75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7BBE795" w14:textId="77777777" w:rsidR="00C7681D" w:rsidRDefault="00C7681D">
            <w:pPr>
              <w:spacing w:after="160" w:line="259" w:lineRule="auto"/>
              <w:ind w:left="0" w:right="0" w:firstLine="0"/>
              <w:jc w:val="left"/>
            </w:pPr>
          </w:p>
        </w:tc>
      </w:tr>
      <w:tr w:rsidR="00C7681D" w14:paraId="188BA000" w14:textId="77777777">
        <w:trPr>
          <w:trHeight w:val="344"/>
        </w:trPr>
        <w:tc>
          <w:tcPr>
            <w:tcW w:w="0" w:type="auto"/>
            <w:vMerge/>
            <w:tcBorders>
              <w:top w:val="nil"/>
              <w:left w:val="single" w:sz="4" w:space="0" w:color="181717"/>
              <w:bottom w:val="single" w:sz="4" w:space="0" w:color="181717"/>
              <w:right w:val="single" w:sz="4" w:space="0" w:color="181717"/>
            </w:tcBorders>
          </w:tcPr>
          <w:p w14:paraId="36B1BD2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B1A2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B24BE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B17B2B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730EF3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B565393"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09D0D72B" w14:textId="77777777" w:rsidR="00C7681D" w:rsidRDefault="00000000">
            <w:pPr>
              <w:spacing w:after="0" w:line="259" w:lineRule="auto"/>
              <w:ind w:left="0" w:firstLine="0"/>
            </w:pPr>
            <w:r>
              <w:t>staw rzekomy obu kości przedramienia powodujący stałą patologiczną ruchomość, z zaburzeniem osi przedramienia, z zachowaną ruchomością nadgarstka, ze znacznym upośledzeniem funkcji chwytnej ręki, z zachowaną ruchomością łokcia, a także ze zmianami troficznymi</w:t>
            </w:r>
          </w:p>
        </w:tc>
        <w:tc>
          <w:tcPr>
            <w:tcW w:w="853" w:type="dxa"/>
            <w:vMerge w:val="restart"/>
            <w:tcBorders>
              <w:top w:val="single" w:sz="4" w:space="0" w:color="181717"/>
              <w:left w:val="single" w:sz="4" w:space="0" w:color="181717"/>
              <w:bottom w:val="single" w:sz="4" w:space="0" w:color="181717"/>
              <w:right w:val="single" w:sz="4" w:space="0" w:color="181717"/>
            </w:tcBorders>
          </w:tcPr>
          <w:p w14:paraId="2BDB38E8" w14:textId="77777777" w:rsidR="00C7681D" w:rsidRDefault="00000000">
            <w:pPr>
              <w:spacing w:after="0" w:line="259" w:lineRule="auto"/>
              <w:ind w:left="0" w:firstLine="0"/>
              <w:jc w:val="center"/>
            </w:pPr>
            <w:r>
              <w:t>30</w:t>
            </w:r>
          </w:p>
        </w:tc>
        <w:tc>
          <w:tcPr>
            <w:tcW w:w="853" w:type="dxa"/>
            <w:vMerge w:val="restart"/>
            <w:tcBorders>
              <w:top w:val="single" w:sz="4" w:space="0" w:color="181717"/>
              <w:left w:val="single" w:sz="4" w:space="0" w:color="181717"/>
              <w:bottom w:val="single" w:sz="4" w:space="0" w:color="181717"/>
              <w:right w:val="single" w:sz="4" w:space="0" w:color="181717"/>
            </w:tcBorders>
          </w:tcPr>
          <w:p w14:paraId="1422DD2C" w14:textId="77777777" w:rsidR="00C7681D" w:rsidRDefault="00000000">
            <w:pPr>
              <w:spacing w:after="0" w:line="259" w:lineRule="auto"/>
              <w:ind w:left="0" w:firstLine="0"/>
              <w:jc w:val="center"/>
            </w:pPr>
            <w:r>
              <w:t>25</w:t>
            </w:r>
          </w:p>
        </w:tc>
      </w:tr>
      <w:tr w:rsidR="00C7681D" w14:paraId="38A1CB3F"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3F85F0A0" w14:textId="77777777" w:rsidR="00C7681D" w:rsidRDefault="00000000">
            <w:pPr>
              <w:spacing w:after="0" w:line="259" w:lineRule="auto"/>
              <w:ind w:left="0" w:right="0" w:firstLine="0"/>
              <w:jc w:val="left"/>
            </w:pPr>
            <w:r>
              <w:t>B. ZNACZNE ZMIANY:</w:t>
            </w:r>
          </w:p>
        </w:tc>
        <w:tc>
          <w:tcPr>
            <w:tcW w:w="0" w:type="auto"/>
            <w:vMerge/>
            <w:tcBorders>
              <w:top w:val="nil"/>
              <w:left w:val="single" w:sz="4" w:space="0" w:color="181717"/>
              <w:bottom w:val="nil"/>
              <w:right w:val="single" w:sz="4" w:space="0" w:color="181717"/>
            </w:tcBorders>
          </w:tcPr>
          <w:p w14:paraId="106CEEB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E0D912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858BD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534DD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DDFF8F" w14:textId="77777777" w:rsidR="00C7681D" w:rsidRDefault="00C7681D">
            <w:pPr>
              <w:spacing w:after="160" w:line="259" w:lineRule="auto"/>
              <w:ind w:left="0" w:right="0" w:firstLine="0"/>
              <w:jc w:val="left"/>
            </w:pPr>
          </w:p>
        </w:tc>
      </w:tr>
      <w:tr w:rsidR="00C7681D" w14:paraId="234B7C42" w14:textId="77777777">
        <w:trPr>
          <w:trHeight w:val="528"/>
        </w:trPr>
        <w:tc>
          <w:tcPr>
            <w:tcW w:w="340" w:type="dxa"/>
            <w:vMerge w:val="restart"/>
            <w:tcBorders>
              <w:top w:val="single" w:sz="4" w:space="0" w:color="181717"/>
              <w:left w:val="single" w:sz="4" w:space="0" w:color="181717"/>
              <w:bottom w:val="single" w:sz="4" w:space="0" w:color="181717"/>
              <w:right w:val="single" w:sz="4" w:space="0" w:color="181717"/>
            </w:tcBorders>
          </w:tcPr>
          <w:p w14:paraId="31FF0681"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FA95BCE" w14:textId="77777777" w:rsidR="00C7681D" w:rsidRDefault="00000000">
            <w:pPr>
              <w:spacing w:after="0" w:line="259" w:lineRule="auto"/>
              <w:ind w:left="0" w:firstLine="0"/>
            </w:pPr>
            <w:r>
              <w:t>następstwa w postaci blizn powodujących dolegliwości subiektywne i ograniczenia ruchomości w zakresie 60° (około 50% należnego zakresu ruchu) obejmujące pozycje pośrednią łokcia lub nadgarstka</w:t>
            </w:r>
          </w:p>
        </w:tc>
        <w:tc>
          <w:tcPr>
            <w:tcW w:w="853" w:type="dxa"/>
            <w:vMerge w:val="restart"/>
            <w:tcBorders>
              <w:top w:val="single" w:sz="4" w:space="0" w:color="181717"/>
              <w:left w:val="single" w:sz="4" w:space="0" w:color="181717"/>
              <w:bottom w:val="single" w:sz="4" w:space="0" w:color="181717"/>
              <w:right w:val="single" w:sz="4" w:space="0" w:color="181717"/>
            </w:tcBorders>
          </w:tcPr>
          <w:p w14:paraId="3F33B89D" w14:textId="77777777" w:rsidR="00C7681D" w:rsidRDefault="00000000">
            <w:pPr>
              <w:spacing w:after="0" w:line="259" w:lineRule="auto"/>
              <w:ind w:left="0" w:firstLine="0"/>
              <w:jc w:val="center"/>
            </w:pPr>
            <w:r>
              <w:t>5</w:t>
            </w:r>
          </w:p>
        </w:tc>
        <w:tc>
          <w:tcPr>
            <w:tcW w:w="853" w:type="dxa"/>
            <w:vMerge w:val="restart"/>
            <w:tcBorders>
              <w:top w:val="single" w:sz="4" w:space="0" w:color="181717"/>
              <w:left w:val="single" w:sz="4" w:space="0" w:color="181717"/>
              <w:bottom w:val="single" w:sz="4" w:space="0" w:color="181717"/>
              <w:right w:val="single" w:sz="4" w:space="0" w:color="181717"/>
            </w:tcBorders>
          </w:tcPr>
          <w:p w14:paraId="3E3E4384"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75B0E8A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DB513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EC7D4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3D33D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FAA2FC" w14:textId="77777777" w:rsidR="00C7681D" w:rsidRDefault="00C7681D">
            <w:pPr>
              <w:spacing w:after="160" w:line="259" w:lineRule="auto"/>
              <w:ind w:left="0" w:right="0" w:firstLine="0"/>
              <w:jc w:val="left"/>
            </w:pPr>
          </w:p>
        </w:tc>
      </w:tr>
      <w:tr w:rsidR="00C7681D" w14:paraId="14BBD4EB" w14:textId="77777777">
        <w:trPr>
          <w:trHeight w:val="344"/>
        </w:trPr>
        <w:tc>
          <w:tcPr>
            <w:tcW w:w="0" w:type="auto"/>
            <w:vMerge/>
            <w:tcBorders>
              <w:top w:val="nil"/>
              <w:left w:val="single" w:sz="4" w:space="0" w:color="181717"/>
              <w:bottom w:val="single" w:sz="4" w:space="0" w:color="181717"/>
              <w:right w:val="single" w:sz="4" w:space="0" w:color="181717"/>
            </w:tcBorders>
          </w:tcPr>
          <w:p w14:paraId="21EABA3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F7437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E545B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B04A8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0272C94"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9E5EAF5"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24736D88" w14:textId="77777777" w:rsidR="00C7681D" w:rsidRDefault="00000000">
            <w:pPr>
              <w:spacing w:after="0" w:line="259" w:lineRule="auto"/>
              <w:ind w:left="0" w:firstLine="0"/>
            </w:pPr>
            <w:r>
              <w:t>staw rzekomy obu kości przedramienia powodujący stałą patologiczną ruchomość, z zaburzeniem osi przedramienia, z zesztywnieniem nadgarstka, upośledzeniem funkcji chwytnej ręki oraz ze znacznie ograniczoną ruchomością łokcia, a także ze zmianami troficznymi</w:t>
            </w:r>
          </w:p>
        </w:tc>
        <w:tc>
          <w:tcPr>
            <w:tcW w:w="853" w:type="dxa"/>
            <w:vMerge w:val="restart"/>
            <w:tcBorders>
              <w:top w:val="single" w:sz="4" w:space="0" w:color="181717"/>
              <w:left w:val="single" w:sz="4" w:space="0" w:color="181717"/>
              <w:bottom w:val="single" w:sz="4" w:space="0" w:color="181717"/>
              <w:right w:val="single" w:sz="4" w:space="0" w:color="181717"/>
            </w:tcBorders>
          </w:tcPr>
          <w:p w14:paraId="7B3DBA8B" w14:textId="77777777" w:rsidR="00C7681D" w:rsidRDefault="00000000">
            <w:pPr>
              <w:spacing w:after="0" w:line="259" w:lineRule="auto"/>
              <w:ind w:left="0" w:firstLine="0"/>
              <w:jc w:val="center"/>
            </w:pPr>
            <w:r>
              <w:t>40</w:t>
            </w:r>
          </w:p>
        </w:tc>
        <w:tc>
          <w:tcPr>
            <w:tcW w:w="853" w:type="dxa"/>
            <w:vMerge w:val="restart"/>
            <w:tcBorders>
              <w:top w:val="single" w:sz="4" w:space="0" w:color="181717"/>
              <w:left w:val="single" w:sz="4" w:space="0" w:color="181717"/>
              <w:bottom w:val="single" w:sz="4" w:space="0" w:color="181717"/>
              <w:right w:val="single" w:sz="4" w:space="0" w:color="181717"/>
            </w:tcBorders>
          </w:tcPr>
          <w:p w14:paraId="0A2A52EC" w14:textId="77777777" w:rsidR="00C7681D" w:rsidRDefault="00000000">
            <w:pPr>
              <w:spacing w:after="0" w:line="259" w:lineRule="auto"/>
              <w:ind w:left="0" w:firstLine="0"/>
              <w:jc w:val="center"/>
            </w:pPr>
            <w:r>
              <w:t>35</w:t>
            </w:r>
          </w:p>
        </w:tc>
      </w:tr>
      <w:tr w:rsidR="00C7681D" w14:paraId="174791AD" w14:textId="77777777">
        <w:trPr>
          <w:trHeight w:val="877"/>
        </w:trPr>
        <w:tc>
          <w:tcPr>
            <w:tcW w:w="340" w:type="dxa"/>
            <w:tcBorders>
              <w:top w:val="single" w:sz="4" w:space="0" w:color="181717"/>
              <w:left w:val="single" w:sz="4" w:space="0" w:color="181717"/>
              <w:bottom w:val="single" w:sz="4" w:space="0" w:color="181717"/>
              <w:right w:val="single" w:sz="4" w:space="0" w:color="181717"/>
            </w:tcBorders>
          </w:tcPr>
          <w:p w14:paraId="04E40328"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3A59C975" w14:textId="77777777" w:rsidR="00C7681D" w:rsidRDefault="00000000">
            <w:pPr>
              <w:spacing w:after="0" w:line="259" w:lineRule="auto"/>
              <w:ind w:left="0" w:firstLine="0"/>
            </w:pPr>
            <w:r>
              <w:t>następstwa w postaci blizn i przykurczów powodujących ograniczenia ruchomości nadgarstka w zakresie 40° (około 30% należnego zakresu ruchu) obejmujące pozycję pośrednią, przy zachowanych ruchach rotacji przedramienia</w:t>
            </w:r>
          </w:p>
        </w:tc>
        <w:tc>
          <w:tcPr>
            <w:tcW w:w="853" w:type="dxa"/>
            <w:tcBorders>
              <w:top w:val="single" w:sz="4" w:space="0" w:color="181717"/>
              <w:left w:val="single" w:sz="4" w:space="0" w:color="181717"/>
              <w:bottom w:val="single" w:sz="4" w:space="0" w:color="181717"/>
              <w:right w:val="single" w:sz="4" w:space="0" w:color="181717"/>
            </w:tcBorders>
          </w:tcPr>
          <w:p w14:paraId="219262A0" w14:textId="77777777" w:rsidR="00C7681D" w:rsidRDefault="00000000">
            <w:pPr>
              <w:spacing w:after="0" w:line="259" w:lineRule="auto"/>
              <w:ind w:left="0" w:firstLine="0"/>
              <w:jc w:val="center"/>
            </w:pPr>
            <w:r>
              <w:t>12</w:t>
            </w:r>
          </w:p>
        </w:tc>
        <w:tc>
          <w:tcPr>
            <w:tcW w:w="853" w:type="dxa"/>
            <w:tcBorders>
              <w:top w:val="single" w:sz="4" w:space="0" w:color="181717"/>
              <w:left w:val="single" w:sz="4" w:space="0" w:color="181717"/>
              <w:bottom w:val="single" w:sz="4" w:space="0" w:color="181717"/>
              <w:right w:val="single" w:sz="4" w:space="0" w:color="181717"/>
            </w:tcBorders>
          </w:tcPr>
          <w:p w14:paraId="07DE54CB"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776799D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C86438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DA155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72AA3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F9BFFF" w14:textId="77777777" w:rsidR="00C7681D" w:rsidRDefault="00C7681D">
            <w:pPr>
              <w:spacing w:after="160" w:line="259" w:lineRule="auto"/>
              <w:ind w:left="0" w:right="0" w:firstLine="0"/>
              <w:jc w:val="left"/>
            </w:pPr>
          </w:p>
        </w:tc>
      </w:tr>
      <w:tr w:rsidR="00C7681D" w14:paraId="6798839E" w14:textId="77777777">
        <w:trPr>
          <w:trHeight w:val="397"/>
        </w:trPr>
        <w:tc>
          <w:tcPr>
            <w:tcW w:w="340" w:type="dxa"/>
            <w:vMerge w:val="restart"/>
            <w:tcBorders>
              <w:top w:val="single" w:sz="4" w:space="0" w:color="181717"/>
              <w:left w:val="single" w:sz="4" w:space="0" w:color="181717"/>
              <w:bottom w:val="single" w:sz="4" w:space="0" w:color="181717"/>
              <w:right w:val="single" w:sz="4" w:space="0" w:color="181717"/>
            </w:tcBorders>
          </w:tcPr>
          <w:p w14:paraId="2FAC4CE0"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00DFB9B" w14:textId="77777777" w:rsidR="00C7681D" w:rsidRDefault="00000000">
            <w:pPr>
              <w:spacing w:after="0" w:line="259" w:lineRule="auto"/>
              <w:ind w:left="0" w:firstLine="0"/>
            </w:pPr>
            <w:r>
              <w:t>następstwa w postaci blizn, zmian troficznych i przykurczów powodujących znaczne ograniczenia ruchomości w zakresie 20° (około 15% należnego zakresu ruchu) przy ograniczonym, ale możliwym do wykonania ruchu rotacji przedramienia lub powodujące przykurcz w pozycji odbiegającej od czynnościowo korzystnej</w:t>
            </w:r>
          </w:p>
        </w:tc>
        <w:tc>
          <w:tcPr>
            <w:tcW w:w="853" w:type="dxa"/>
            <w:vMerge w:val="restart"/>
            <w:tcBorders>
              <w:top w:val="single" w:sz="4" w:space="0" w:color="181717"/>
              <w:left w:val="single" w:sz="4" w:space="0" w:color="181717"/>
              <w:bottom w:val="single" w:sz="4" w:space="0" w:color="181717"/>
              <w:right w:val="single" w:sz="4" w:space="0" w:color="181717"/>
            </w:tcBorders>
          </w:tcPr>
          <w:p w14:paraId="337A0EB3"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6C92B501"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5336D5E2"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79B815F1" w14:textId="77777777" w:rsidR="00C7681D" w:rsidRDefault="00000000">
            <w:pPr>
              <w:tabs>
                <w:tab w:val="center" w:pos="135"/>
                <w:tab w:val="center" w:pos="2642"/>
              </w:tabs>
              <w:spacing w:after="0" w:line="259" w:lineRule="auto"/>
              <w:ind w:left="0" w:right="0" w:firstLine="0"/>
              <w:jc w:val="left"/>
            </w:pPr>
            <w:r>
              <w:rPr>
                <w:color w:val="000000"/>
                <w:sz w:val="22"/>
              </w:rPr>
              <w:tab/>
            </w:r>
            <w:r>
              <w:rPr>
                <w:b/>
              </w:rPr>
              <w:t xml:space="preserve">128. </w:t>
            </w:r>
            <w:r>
              <w:rPr>
                <w:b/>
              </w:rPr>
              <w:tab/>
              <w:t>PowiKŁanE USzKoDzEniE PRzEDRaMiEnia – oCEnia SiĘ wG Poz. 123-</w:t>
            </w:r>
          </w:p>
          <w:p w14:paraId="262EAC66" w14:textId="77777777" w:rsidR="00C7681D" w:rsidRDefault="00000000">
            <w:pPr>
              <w:spacing w:after="0" w:line="259" w:lineRule="auto"/>
              <w:ind w:left="254" w:right="0" w:firstLine="0"/>
              <w:jc w:val="left"/>
            </w:pPr>
            <w:r>
              <w:rPr>
                <w:b/>
              </w:rPr>
              <w:t xml:space="preserve">127, zwiĘKSzaJĄC StoPiEŃ USzCzERBKU w zaLEŻnoŚCi oD PowiKŁaŃ o: </w:t>
            </w:r>
          </w:p>
        </w:tc>
      </w:tr>
      <w:tr w:rsidR="00C7681D" w14:paraId="57B9C0EC" w14:textId="77777777">
        <w:trPr>
          <w:trHeight w:val="268"/>
        </w:trPr>
        <w:tc>
          <w:tcPr>
            <w:tcW w:w="0" w:type="auto"/>
            <w:vMerge/>
            <w:tcBorders>
              <w:top w:val="nil"/>
              <w:left w:val="single" w:sz="4" w:space="0" w:color="181717"/>
              <w:bottom w:val="nil"/>
              <w:right w:val="single" w:sz="4" w:space="0" w:color="181717"/>
            </w:tcBorders>
          </w:tcPr>
          <w:p w14:paraId="60FE37F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3B4CF7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A88344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649F05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961911"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24C6489" w14:textId="77777777" w:rsidR="00C7681D" w:rsidRDefault="00000000">
            <w:pPr>
              <w:spacing w:after="0" w:line="259" w:lineRule="auto"/>
              <w:ind w:left="0" w:right="0" w:firstLine="0"/>
              <w:jc w:val="left"/>
            </w:pPr>
            <w:r>
              <w:t>A.</w:t>
            </w:r>
          </w:p>
        </w:tc>
      </w:tr>
      <w:tr w:rsidR="00C7681D" w14:paraId="0FBA2AA5" w14:textId="77777777">
        <w:trPr>
          <w:trHeight w:val="268"/>
        </w:trPr>
        <w:tc>
          <w:tcPr>
            <w:tcW w:w="0" w:type="auto"/>
            <w:vMerge/>
            <w:tcBorders>
              <w:top w:val="nil"/>
              <w:left w:val="single" w:sz="4" w:space="0" w:color="181717"/>
              <w:bottom w:val="nil"/>
              <w:right w:val="single" w:sz="4" w:space="0" w:color="181717"/>
            </w:tcBorders>
          </w:tcPr>
          <w:p w14:paraId="0C2AFFD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A4C5D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46F64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1625FC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011D4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3CDDBCD"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B76420E" w14:textId="77777777" w:rsidR="00C7681D" w:rsidRDefault="00000000">
            <w:pPr>
              <w:spacing w:after="0" w:line="259" w:lineRule="auto"/>
              <w:ind w:left="0" w:right="0" w:firstLine="0"/>
              <w:jc w:val="left"/>
            </w:pPr>
            <w:r>
              <w:t>przewlekłe zapalenie kości</w:t>
            </w:r>
          </w:p>
        </w:tc>
        <w:tc>
          <w:tcPr>
            <w:tcW w:w="853" w:type="dxa"/>
            <w:tcBorders>
              <w:top w:val="single" w:sz="4" w:space="0" w:color="181717"/>
              <w:left w:val="single" w:sz="4" w:space="0" w:color="181717"/>
              <w:bottom w:val="single" w:sz="4" w:space="0" w:color="181717"/>
              <w:right w:val="single" w:sz="4" w:space="0" w:color="181717"/>
            </w:tcBorders>
          </w:tcPr>
          <w:p w14:paraId="32D0F338"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150F86FC" w14:textId="77777777" w:rsidR="00C7681D" w:rsidRDefault="00000000">
            <w:pPr>
              <w:spacing w:after="0" w:line="259" w:lineRule="auto"/>
              <w:ind w:left="0" w:firstLine="0"/>
              <w:jc w:val="center"/>
            </w:pPr>
            <w:r>
              <w:t>+1 – 3</w:t>
            </w:r>
          </w:p>
        </w:tc>
      </w:tr>
      <w:tr w:rsidR="00C7681D" w14:paraId="14C9BFDD" w14:textId="77777777">
        <w:trPr>
          <w:trHeight w:val="294"/>
        </w:trPr>
        <w:tc>
          <w:tcPr>
            <w:tcW w:w="0" w:type="auto"/>
            <w:vMerge/>
            <w:tcBorders>
              <w:top w:val="nil"/>
              <w:left w:val="single" w:sz="4" w:space="0" w:color="181717"/>
              <w:bottom w:val="single" w:sz="4" w:space="0" w:color="181717"/>
              <w:right w:val="single" w:sz="4" w:space="0" w:color="181717"/>
            </w:tcBorders>
          </w:tcPr>
          <w:p w14:paraId="7402BF2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6C12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0A23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110B4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EA3D8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647D16C"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0C39C5A2" w14:textId="77777777" w:rsidR="00C7681D" w:rsidRDefault="00000000">
            <w:pPr>
              <w:spacing w:after="0" w:line="259" w:lineRule="auto"/>
              <w:ind w:left="0" w:right="0" w:firstLine="0"/>
              <w:jc w:val="left"/>
            </w:pPr>
            <w:r>
              <w:t>przetoki</w:t>
            </w:r>
          </w:p>
        </w:tc>
        <w:tc>
          <w:tcPr>
            <w:tcW w:w="853" w:type="dxa"/>
            <w:tcBorders>
              <w:top w:val="single" w:sz="4" w:space="0" w:color="181717"/>
              <w:left w:val="single" w:sz="4" w:space="0" w:color="181717"/>
              <w:bottom w:val="single" w:sz="4" w:space="0" w:color="181717"/>
              <w:right w:val="single" w:sz="4" w:space="0" w:color="181717"/>
            </w:tcBorders>
          </w:tcPr>
          <w:p w14:paraId="1F5F7E32"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2D78F7DE" w14:textId="77777777" w:rsidR="00C7681D" w:rsidRDefault="00000000">
            <w:pPr>
              <w:spacing w:after="0" w:line="259" w:lineRule="auto"/>
              <w:ind w:left="0" w:firstLine="0"/>
              <w:jc w:val="center"/>
            </w:pPr>
            <w:r>
              <w:t>+1 – 3</w:t>
            </w:r>
          </w:p>
        </w:tc>
      </w:tr>
      <w:tr w:rsidR="00C7681D" w14:paraId="03D8052F" w14:textId="77777777">
        <w:trPr>
          <w:trHeight w:val="242"/>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1AD24E50" w14:textId="77777777" w:rsidR="00C7681D" w:rsidRDefault="00000000">
            <w:pPr>
              <w:spacing w:after="0" w:line="259" w:lineRule="auto"/>
              <w:ind w:left="0" w:right="0" w:firstLine="0"/>
              <w:jc w:val="left"/>
            </w:pPr>
            <w:r>
              <w:rPr>
                <w:b/>
              </w:rPr>
              <w:t xml:space="preserve">126. Staw RzEKoMY KoŚCi ŁoKCiowEJ LUB PRoMiEniowEJ – w zaLEŻnoŚCi </w:t>
            </w:r>
          </w:p>
          <w:p w14:paraId="1113226A" w14:textId="77777777" w:rsidR="00C7681D" w:rsidRDefault="00000000">
            <w:pPr>
              <w:spacing w:after="0" w:line="259" w:lineRule="auto"/>
              <w:ind w:left="0" w:right="0" w:firstLine="0"/>
            </w:pPr>
            <w:r>
              <w:rPr>
                <w:b/>
              </w:rPr>
              <w:t xml:space="preserve"> oD zniEKSztaŁCEŃ, UBYtKÓw KoŚCi, UPoŚLEDzEnia FUnKCJi i innYCH  </w:t>
            </w:r>
            <w:r>
              <w:rPr>
                <w:b/>
              </w:rPr>
              <w:tab/>
              <w:t>zMian wtÓRnYCH:</w:t>
            </w:r>
          </w:p>
        </w:tc>
        <w:tc>
          <w:tcPr>
            <w:tcW w:w="0" w:type="auto"/>
            <w:vMerge/>
            <w:tcBorders>
              <w:top w:val="nil"/>
              <w:left w:val="single" w:sz="4" w:space="0" w:color="181717"/>
              <w:bottom w:val="nil"/>
              <w:right w:val="single" w:sz="4" w:space="0" w:color="181717"/>
            </w:tcBorders>
          </w:tcPr>
          <w:p w14:paraId="261BFDB3"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AE0708E"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2F4AB7BA" w14:textId="77777777" w:rsidR="00C7681D" w:rsidRDefault="00000000">
            <w:pPr>
              <w:spacing w:after="0" w:line="259" w:lineRule="auto"/>
              <w:ind w:left="0" w:right="0" w:firstLine="0"/>
              <w:jc w:val="left"/>
            </w:pPr>
            <w:r>
              <w:t>obecność ciał obcych</w:t>
            </w:r>
          </w:p>
        </w:tc>
        <w:tc>
          <w:tcPr>
            <w:tcW w:w="853" w:type="dxa"/>
            <w:tcBorders>
              <w:top w:val="single" w:sz="4" w:space="0" w:color="181717"/>
              <w:left w:val="single" w:sz="4" w:space="0" w:color="181717"/>
              <w:bottom w:val="single" w:sz="4" w:space="0" w:color="181717"/>
              <w:right w:val="single" w:sz="4" w:space="0" w:color="181717"/>
            </w:tcBorders>
          </w:tcPr>
          <w:p w14:paraId="607720A0"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552B93F5" w14:textId="77777777" w:rsidR="00C7681D" w:rsidRDefault="00000000">
            <w:pPr>
              <w:spacing w:after="0" w:line="259" w:lineRule="auto"/>
              <w:ind w:left="0" w:firstLine="0"/>
              <w:jc w:val="center"/>
            </w:pPr>
            <w:r>
              <w:t>+1 – 3</w:t>
            </w:r>
          </w:p>
        </w:tc>
      </w:tr>
      <w:tr w:rsidR="00C7681D" w14:paraId="05096671" w14:textId="77777777">
        <w:trPr>
          <w:trHeight w:val="268"/>
        </w:trPr>
        <w:tc>
          <w:tcPr>
            <w:tcW w:w="0" w:type="auto"/>
            <w:gridSpan w:val="4"/>
            <w:vMerge/>
            <w:tcBorders>
              <w:top w:val="nil"/>
              <w:left w:val="single" w:sz="4" w:space="0" w:color="181717"/>
              <w:bottom w:val="nil"/>
              <w:right w:val="single" w:sz="4" w:space="0" w:color="181717"/>
            </w:tcBorders>
          </w:tcPr>
          <w:p w14:paraId="114B942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B7E3E0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51D96E9"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6B334DB8" w14:textId="77777777" w:rsidR="00C7681D" w:rsidRDefault="00000000">
            <w:pPr>
              <w:spacing w:after="0" w:line="259" w:lineRule="auto"/>
              <w:ind w:left="0" w:right="0" w:firstLine="0"/>
              <w:jc w:val="left"/>
            </w:pPr>
            <w:r>
              <w:t>ubytek tkanki kostnej</w:t>
            </w:r>
          </w:p>
        </w:tc>
        <w:tc>
          <w:tcPr>
            <w:tcW w:w="853" w:type="dxa"/>
            <w:tcBorders>
              <w:top w:val="single" w:sz="4" w:space="0" w:color="181717"/>
              <w:left w:val="single" w:sz="4" w:space="0" w:color="181717"/>
              <w:bottom w:val="single" w:sz="4" w:space="0" w:color="181717"/>
              <w:right w:val="single" w:sz="4" w:space="0" w:color="181717"/>
            </w:tcBorders>
          </w:tcPr>
          <w:p w14:paraId="2A398D52"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7CEF57D4" w14:textId="77777777" w:rsidR="00C7681D" w:rsidRDefault="00000000">
            <w:pPr>
              <w:spacing w:after="0" w:line="259" w:lineRule="auto"/>
              <w:ind w:left="0" w:firstLine="0"/>
              <w:jc w:val="center"/>
            </w:pPr>
            <w:r>
              <w:t>+1 – 3</w:t>
            </w:r>
          </w:p>
        </w:tc>
      </w:tr>
      <w:tr w:rsidR="00C7681D" w14:paraId="08A4EAEE"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54ABAB6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DC858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EFAB14F" w14:textId="77777777" w:rsidR="00C7681D" w:rsidRDefault="00000000">
            <w:pPr>
              <w:spacing w:after="0" w:line="259" w:lineRule="auto"/>
              <w:ind w:left="0" w:right="0" w:firstLine="0"/>
              <w:jc w:val="left"/>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270D874" w14:textId="77777777" w:rsidR="00C7681D" w:rsidRDefault="00000000">
            <w:pPr>
              <w:spacing w:after="0" w:line="259" w:lineRule="auto"/>
              <w:ind w:left="0" w:right="0" w:firstLine="0"/>
              <w:jc w:val="left"/>
            </w:pPr>
            <w:r>
              <w:t>zmiany neurologiczne</w:t>
            </w:r>
          </w:p>
        </w:tc>
        <w:tc>
          <w:tcPr>
            <w:tcW w:w="853" w:type="dxa"/>
            <w:vMerge w:val="restart"/>
            <w:tcBorders>
              <w:top w:val="single" w:sz="4" w:space="0" w:color="181717"/>
              <w:left w:val="single" w:sz="4" w:space="0" w:color="181717"/>
              <w:bottom w:val="single" w:sz="4" w:space="0" w:color="181717"/>
              <w:right w:val="single" w:sz="4" w:space="0" w:color="181717"/>
            </w:tcBorders>
          </w:tcPr>
          <w:p w14:paraId="0E2C88D3" w14:textId="77777777" w:rsidR="00C7681D" w:rsidRDefault="00000000">
            <w:pPr>
              <w:spacing w:after="0" w:line="259" w:lineRule="auto"/>
              <w:ind w:left="0" w:firstLine="0"/>
              <w:jc w:val="center"/>
            </w:pPr>
            <w:r>
              <w:t>+1 – 3</w:t>
            </w:r>
          </w:p>
        </w:tc>
        <w:tc>
          <w:tcPr>
            <w:tcW w:w="853" w:type="dxa"/>
            <w:vMerge w:val="restart"/>
            <w:tcBorders>
              <w:top w:val="single" w:sz="4" w:space="0" w:color="181717"/>
              <w:left w:val="single" w:sz="4" w:space="0" w:color="181717"/>
              <w:bottom w:val="single" w:sz="4" w:space="0" w:color="181717"/>
              <w:right w:val="single" w:sz="4" w:space="0" w:color="181717"/>
            </w:tcBorders>
          </w:tcPr>
          <w:p w14:paraId="5D89C058" w14:textId="77777777" w:rsidR="00C7681D" w:rsidRDefault="00000000">
            <w:pPr>
              <w:spacing w:after="0" w:line="259" w:lineRule="auto"/>
              <w:ind w:left="0" w:firstLine="0"/>
              <w:jc w:val="center"/>
            </w:pPr>
            <w:r>
              <w:t>+1 – 3</w:t>
            </w:r>
          </w:p>
        </w:tc>
      </w:tr>
      <w:tr w:rsidR="00C7681D" w14:paraId="7F957628"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39D562B6" w14:textId="77777777" w:rsidR="00C7681D" w:rsidRDefault="00000000">
            <w:pPr>
              <w:spacing w:after="0" w:line="259" w:lineRule="auto"/>
              <w:ind w:left="0" w:right="0" w:firstLine="0"/>
              <w:jc w:val="left"/>
            </w:pPr>
            <w:r>
              <w:t>A. ŚREDNIEGO STOPNIA:</w:t>
            </w:r>
          </w:p>
        </w:tc>
        <w:tc>
          <w:tcPr>
            <w:tcW w:w="0" w:type="auto"/>
            <w:vMerge/>
            <w:tcBorders>
              <w:top w:val="nil"/>
              <w:left w:val="single" w:sz="4" w:space="0" w:color="181717"/>
              <w:bottom w:val="nil"/>
              <w:right w:val="single" w:sz="4" w:space="0" w:color="181717"/>
            </w:tcBorders>
          </w:tcPr>
          <w:p w14:paraId="4A38A7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6E5E4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72332C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60525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4491AD" w14:textId="77777777" w:rsidR="00C7681D" w:rsidRDefault="00C7681D">
            <w:pPr>
              <w:spacing w:after="160" w:line="259" w:lineRule="auto"/>
              <w:ind w:left="0" w:right="0" w:firstLine="0"/>
              <w:jc w:val="left"/>
            </w:pPr>
          </w:p>
        </w:tc>
      </w:tr>
      <w:tr w:rsidR="00C7681D" w14:paraId="01E5BE75"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23E2D45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FF8F887"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1D63349A" w14:textId="77777777" w:rsidR="00C7681D" w:rsidRDefault="00000000">
            <w:pPr>
              <w:tabs>
                <w:tab w:val="center" w:pos="135"/>
                <w:tab w:val="center" w:pos="2642"/>
              </w:tabs>
              <w:spacing w:after="0" w:line="259" w:lineRule="auto"/>
              <w:ind w:left="0" w:right="0" w:firstLine="0"/>
              <w:jc w:val="left"/>
            </w:pPr>
            <w:r>
              <w:rPr>
                <w:color w:val="000000"/>
                <w:sz w:val="22"/>
              </w:rPr>
              <w:tab/>
            </w:r>
            <w:r>
              <w:rPr>
                <w:b/>
              </w:rPr>
              <w:t xml:space="preserve">129. </w:t>
            </w:r>
            <w:r>
              <w:rPr>
                <w:b/>
              </w:rPr>
              <w:tab/>
              <w:t xml:space="preserve">UtRata KoŃCzYnY w oBRĘBiE PRzEDRaMiEnia: </w:t>
            </w:r>
          </w:p>
        </w:tc>
      </w:tr>
      <w:tr w:rsidR="00C7681D" w14:paraId="502049E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65C83F0E"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E27F0E7" w14:textId="77777777" w:rsidR="00C7681D" w:rsidRDefault="00000000">
            <w:pPr>
              <w:spacing w:after="0" w:line="259" w:lineRule="auto"/>
              <w:ind w:left="0" w:firstLine="0"/>
            </w:pPr>
            <w:r>
              <w:t>staw rzekomy jednej z kości przedramienia z niewielką patologiczną ruchomością, z zachowaną osią kończyny oraz z zachowaną ruchomością nadgarstka, bez upośledzenia funkcji chwytnej ręki, z zachowaną ruchomością łokcia, bez zmian troficznych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6D519F36"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6F55DDE4"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4C2E56A8"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28BF5B5A" w14:textId="77777777" w:rsidR="00C7681D" w:rsidRDefault="00C7681D">
            <w:pPr>
              <w:spacing w:after="160" w:line="259" w:lineRule="auto"/>
              <w:ind w:left="0" w:right="0" w:firstLine="0"/>
              <w:jc w:val="left"/>
            </w:pPr>
          </w:p>
        </w:tc>
      </w:tr>
      <w:tr w:rsidR="00C7681D" w14:paraId="6459B644" w14:textId="77777777">
        <w:trPr>
          <w:trHeight w:val="268"/>
        </w:trPr>
        <w:tc>
          <w:tcPr>
            <w:tcW w:w="0" w:type="auto"/>
            <w:vMerge/>
            <w:tcBorders>
              <w:top w:val="nil"/>
              <w:left w:val="single" w:sz="4" w:space="0" w:color="181717"/>
              <w:bottom w:val="nil"/>
              <w:right w:val="single" w:sz="4" w:space="0" w:color="181717"/>
            </w:tcBorders>
          </w:tcPr>
          <w:p w14:paraId="01BF5A2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4F2C8C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10DA47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36AFA6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1498A8"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3314611" w14:textId="77777777" w:rsidR="00C7681D" w:rsidRDefault="00000000">
            <w:pPr>
              <w:spacing w:after="0" w:line="259" w:lineRule="auto"/>
              <w:ind w:left="0" w:right="0" w:firstLine="0"/>
              <w:jc w:val="left"/>
            </w:pPr>
            <w:r>
              <w:t>A.</w:t>
            </w:r>
          </w:p>
        </w:tc>
      </w:tr>
      <w:tr w:rsidR="00C7681D" w14:paraId="6B3001C2" w14:textId="77777777">
        <w:trPr>
          <w:trHeight w:val="268"/>
        </w:trPr>
        <w:tc>
          <w:tcPr>
            <w:tcW w:w="0" w:type="auto"/>
            <w:vMerge/>
            <w:tcBorders>
              <w:top w:val="nil"/>
              <w:left w:val="single" w:sz="4" w:space="0" w:color="181717"/>
              <w:bottom w:val="nil"/>
              <w:right w:val="single" w:sz="4" w:space="0" w:color="181717"/>
            </w:tcBorders>
          </w:tcPr>
          <w:p w14:paraId="60B2427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1ACC16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B851F2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D0A04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5A6ADB"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6BC1FF50"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0C6CA344" w14:textId="77777777" w:rsidR="00C7681D" w:rsidRDefault="00000000">
            <w:pPr>
              <w:spacing w:after="0" w:line="259" w:lineRule="auto"/>
              <w:ind w:left="0" w:firstLine="0"/>
              <w:jc w:val="center"/>
            </w:pPr>
            <w:r>
              <w:t>55</w:t>
            </w:r>
          </w:p>
        </w:tc>
        <w:tc>
          <w:tcPr>
            <w:tcW w:w="853" w:type="dxa"/>
            <w:tcBorders>
              <w:top w:val="single" w:sz="4" w:space="0" w:color="181717"/>
              <w:left w:val="single" w:sz="4" w:space="0" w:color="181717"/>
              <w:bottom w:val="single" w:sz="4" w:space="0" w:color="181717"/>
              <w:right w:val="single" w:sz="4" w:space="0" w:color="181717"/>
            </w:tcBorders>
          </w:tcPr>
          <w:p w14:paraId="3EC01D47" w14:textId="77777777" w:rsidR="00C7681D" w:rsidRDefault="00000000">
            <w:pPr>
              <w:spacing w:after="0" w:line="259" w:lineRule="auto"/>
              <w:ind w:left="0" w:firstLine="0"/>
              <w:jc w:val="center"/>
            </w:pPr>
            <w:r>
              <w:t>50</w:t>
            </w:r>
          </w:p>
        </w:tc>
      </w:tr>
      <w:tr w:rsidR="00C7681D" w14:paraId="73581199" w14:textId="77777777">
        <w:trPr>
          <w:trHeight w:val="200"/>
        </w:trPr>
        <w:tc>
          <w:tcPr>
            <w:tcW w:w="0" w:type="auto"/>
            <w:vMerge/>
            <w:tcBorders>
              <w:top w:val="nil"/>
              <w:left w:val="single" w:sz="4" w:space="0" w:color="181717"/>
              <w:bottom w:val="single" w:sz="4" w:space="0" w:color="181717"/>
              <w:right w:val="single" w:sz="4" w:space="0" w:color="181717"/>
            </w:tcBorders>
          </w:tcPr>
          <w:p w14:paraId="2BC06EE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6C794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746F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E4A1D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3226444" w14:textId="77777777" w:rsidR="00C7681D" w:rsidRDefault="00C7681D">
            <w:pPr>
              <w:spacing w:after="160" w:line="259" w:lineRule="auto"/>
              <w:ind w:left="0" w:right="0" w:firstLine="0"/>
              <w:jc w:val="left"/>
            </w:pPr>
          </w:p>
        </w:tc>
        <w:tc>
          <w:tcPr>
            <w:tcW w:w="5144" w:type="dxa"/>
            <w:gridSpan w:val="4"/>
            <w:tcBorders>
              <w:top w:val="single" w:sz="4" w:space="0" w:color="181717"/>
              <w:left w:val="nil"/>
              <w:bottom w:val="nil"/>
              <w:right w:val="nil"/>
            </w:tcBorders>
          </w:tcPr>
          <w:p w14:paraId="796D5B64" w14:textId="77777777" w:rsidR="00C7681D" w:rsidRDefault="00C7681D">
            <w:pPr>
              <w:spacing w:after="160" w:line="259" w:lineRule="auto"/>
              <w:ind w:left="0" w:right="0" w:firstLine="0"/>
              <w:jc w:val="left"/>
            </w:pPr>
          </w:p>
        </w:tc>
      </w:tr>
    </w:tbl>
    <w:p w14:paraId="14A8079B" w14:textId="77777777" w:rsidR="00C7681D" w:rsidRDefault="00C7681D">
      <w:pPr>
        <w:spacing w:after="0" w:line="259" w:lineRule="auto"/>
        <w:ind w:left="-680" w:right="4" w:firstLine="0"/>
        <w:jc w:val="left"/>
      </w:pPr>
    </w:p>
    <w:tbl>
      <w:tblPr>
        <w:tblStyle w:val="TableGrid"/>
        <w:tblW w:w="10537" w:type="dxa"/>
        <w:tblInd w:w="5" w:type="dxa"/>
        <w:tblCellMar>
          <w:top w:w="20" w:type="dxa"/>
          <w:left w:w="80" w:type="dxa"/>
          <w:bottom w:w="0" w:type="dxa"/>
          <w:right w:w="50" w:type="dxa"/>
        </w:tblCellMar>
        <w:tblLook w:val="04A0" w:firstRow="1" w:lastRow="0" w:firstColumn="1" w:lastColumn="0" w:noHBand="0" w:noVBand="1"/>
      </w:tblPr>
      <w:tblGrid>
        <w:gridCol w:w="341"/>
        <w:gridCol w:w="3098"/>
        <w:gridCol w:w="853"/>
        <w:gridCol w:w="853"/>
        <w:gridCol w:w="248"/>
        <w:gridCol w:w="340"/>
        <w:gridCol w:w="3098"/>
        <w:gridCol w:w="853"/>
        <w:gridCol w:w="853"/>
      </w:tblGrid>
      <w:tr w:rsidR="00C7681D" w14:paraId="4EA44C68"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0D3883E1" w14:textId="77777777" w:rsidR="00C7681D" w:rsidRDefault="00000000">
            <w:pPr>
              <w:tabs>
                <w:tab w:val="center" w:pos="135"/>
                <w:tab w:val="center" w:pos="2642"/>
              </w:tabs>
              <w:spacing w:after="0" w:line="259" w:lineRule="auto"/>
              <w:ind w:left="0" w:right="0" w:firstLine="0"/>
              <w:jc w:val="left"/>
            </w:pPr>
            <w:r>
              <w:rPr>
                <w:color w:val="000000"/>
                <w:sz w:val="22"/>
              </w:rPr>
              <w:tab/>
            </w:r>
            <w:r>
              <w:rPr>
                <w:b/>
              </w:rPr>
              <w:t xml:space="preserve">130. </w:t>
            </w:r>
            <w:r>
              <w:rPr>
                <w:b/>
              </w:rPr>
              <w:tab/>
              <w:t>UtRata PRzEDRaMiEnia w SĄSiEDztwiE StawU naDGaRStKowEGo:</w:t>
            </w:r>
          </w:p>
        </w:tc>
        <w:tc>
          <w:tcPr>
            <w:tcW w:w="248" w:type="dxa"/>
            <w:vMerge w:val="restart"/>
            <w:tcBorders>
              <w:top w:val="nil"/>
              <w:left w:val="single" w:sz="4" w:space="0" w:color="181717"/>
              <w:bottom w:val="nil"/>
              <w:right w:val="single" w:sz="4" w:space="0" w:color="181717"/>
            </w:tcBorders>
          </w:tcPr>
          <w:p w14:paraId="4C27F58D"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3403FF82" w14:textId="77777777" w:rsidR="00C7681D" w:rsidRDefault="00000000">
            <w:pPr>
              <w:spacing w:after="0" w:line="225" w:lineRule="auto"/>
              <w:ind w:left="301" w:right="0" w:hanging="301"/>
            </w:pPr>
            <w:r>
              <w:rPr>
                <w:b/>
              </w:rPr>
              <w:t xml:space="preserve">133. USzKoDzEnia naDGaRStKa PowiKŁanE GŁĘBoKiMi, tRwaŁYMi zMianaMi tRoFiCznYMi,  PRzEwLEKŁYM RoPnYM zaPaLEniEM KoŚCi naDGaRStKa, </w:t>
            </w:r>
          </w:p>
          <w:p w14:paraId="186DFD8A" w14:textId="77777777" w:rsidR="00C7681D" w:rsidRDefault="00000000">
            <w:pPr>
              <w:spacing w:after="0" w:line="259" w:lineRule="auto"/>
              <w:ind w:left="0" w:right="0" w:firstLine="0"/>
              <w:jc w:val="center"/>
            </w:pPr>
            <w:r>
              <w:rPr>
                <w:b/>
              </w:rPr>
              <w:t xml:space="preserve">PRzEtoKaMi i zMianaMi nEURoLoGiCznYMi– oCEnia SiĘ wG Poz.131-132, zwiĘKSzaJĄC StoPiEŃ USzCzERBKU w zaLEŻnoŚCi oD StoPnia o: </w:t>
            </w:r>
          </w:p>
        </w:tc>
      </w:tr>
      <w:tr w:rsidR="00C7681D" w14:paraId="4F0E2CEA"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014113E"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6CE63ABB"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nil"/>
              <w:right w:val="single" w:sz="4" w:space="0" w:color="181717"/>
            </w:tcBorders>
          </w:tcPr>
          <w:p w14:paraId="57681583" w14:textId="77777777" w:rsidR="00C7681D" w:rsidRDefault="00C7681D">
            <w:pPr>
              <w:spacing w:after="160" w:line="259" w:lineRule="auto"/>
              <w:ind w:left="0" w:right="0" w:firstLine="0"/>
              <w:jc w:val="left"/>
            </w:pPr>
          </w:p>
        </w:tc>
      </w:tr>
      <w:tr w:rsidR="00C7681D" w14:paraId="7FDB0B0F" w14:textId="77777777">
        <w:trPr>
          <w:trHeight w:val="238"/>
        </w:trPr>
        <w:tc>
          <w:tcPr>
            <w:tcW w:w="3437" w:type="dxa"/>
            <w:gridSpan w:val="2"/>
            <w:tcBorders>
              <w:top w:val="single" w:sz="4" w:space="0" w:color="181717"/>
              <w:left w:val="single" w:sz="4" w:space="0" w:color="181717"/>
              <w:bottom w:val="single" w:sz="4" w:space="0" w:color="181717"/>
              <w:right w:val="single" w:sz="4" w:space="0" w:color="181717"/>
            </w:tcBorders>
          </w:tcPr>
          <w:p w14:paraId="6DDDDD2E"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737B152F" w14:textId="77777777" w:rsidR="00C7681D" w:rsidRDefault="00000000">
            <w:pPr>
              <w:spacing w:after="0" w:line="259" w:lineRule="auto"/>
              <w:ind w:left="0" w:firstLine="0"/>
              <w:jc w:val="center"/>
            </w:pPr>
            <w:r>
              <w:t>55</w:t>
            </w:r>
          </w:p>
        </w:tc>
        <w:tc>
          <w:tcPr>
            <w:tcW w:w="853" w:type="dxa"/>
            <w:tcBorders>
              <w:top w:val="single" w:sz="4" w:space="0" w:color="181717"/>
              <w:left w:val="single" w:sz="4" w:space="0" w:color="181717"/>
              <w:bottom w:val="single" w:sz="4" w:space="0" w:color="181717"/>
              <w:right w:val="single" w:sz="4" w:space="0" w:color="181717"/>
            </w:tcBorders>
          </w:tcPr>
          <w:p w14:paraId="53E8A66E"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1F45BBA1"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513BD805" w14:textId="77777777" w:rsidR="00C7681D" w:rsidRDefault="00C7681D">
            <w:pPr>
              <w:spacing w:after="160" w:line="259" w:lineRule="auto"/>
              <w:ind w:left="0" w:right="0" w:firstLine="0"/>
              <w:jc w:val="left"/>
            </w:pPr>
          </w:p>
        </w:tc>
      </w:tr>
      <w:tr w:rsidR="00C7681D" w14:paraId="72AFAF02" w14:textId="77777777">
        <w:trPr>
          <w:trHeight w:val="268"/>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11443716" w14:textId="77777777" w:rsidR="00C7681D" w:rsidRDefault="00000000">
            <w:pPr>
              <w:spacing w:after="0" w:line="259" w:lineRule="auto"/>
              <w:ind w:left="0" w:firstLine="0"/>
              <w:jc w:val="right"/>
            </w:pPr>
            <w:r>
              <w:rPr>
                <w:b/>
              </w:rPr>
              <w:t>G. naDGaRStEK</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01020B8E"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468201C7" w14:textId="77777777" w:rsidR="00C7681D" w:rsidRDefault="00000000">
            <w:pPr>
              <w:spacing w:after="0" w:line="259" w:lineRule="auto"/>
              <w:ind w:left="0" w:firstLine="0"/>
              <w:jc w:val="center"/>
            </w:pPr>
            <w:r>
              <w:t>lewa</w:t>
            </w:r>
          </w:p>
        </w:tc>
        <w:tc>
          <w:tcPr>
            <w:tcW w:w="0" w:type="auto"/>
            <w:vMerge/>
            <w:tcBorders>
              <w:top w:val="nil"/>
              <w:left w:val="single" w:sz="4" w:space="0" w:color="181717"/>
              <w:bottom w:val="nil"/>
              <w:right w:val="single" w:sz="4" w:space="0" w:color="181717"/>
            </w:tcBorders>
          </w:tcPr>
          <w:p w14:paraId="048B1C2B"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7C459A3" w14:textId="77777777" w:rsidR="00C7681D" w:rsidRDefault="00000000">
            <w:pPr>
              <w:spacing w:after="0" w:line="259" w:lineRule="auto"/>
              <w:ind w:left="0" w:right="0" w:firstLine="0"/>
              <w:jc w:val="left"/>
            </w:pPr>
            <w:r>
              <w:t>A.</w:t>
            </w:r>
          </w:p>
        </w:tc>
      </w:tr>
      <w:tr w:rsidR="00C7681D" w14:paraId="3BE99462" w14:textId="77777777">
        <w:trPr>
          <w:trHeight w:val="238"/>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58D9D60A"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131. </w:t>
            </w:r>
            <w:r>
              <w:rPr>
                <w:b/>
              </w:rPr>
              <w:tab/>
              <w:t xml:space="preserve">USzKoDzEnia naDGaRStKa (SKRĘCEnia, zwiCHniĘCia, zŁaMania) </w:t>
            </w:r>
          </w:p>
          <w:p w14:paraId="37F51048" w14:textId="77777777" w:rsidR="00C7681D" w:rsidRDefault="00000000">
            <w:pPr>
              <w:spacing w:after="0" w:line="259" w:lineRule="auto"/>
              <w:ind w:left="0" w:right="0" w:firstLine="0"/>
              <w:jc w:val="center"/>
            </w:pPr>
            <w:r>
              <w:rPr>
                <w:b/>
              </w:rPr>
              <w:t xml:space="preserve"> </w:t>
            </w:r>
            <w:r>
              <w:rPr>
                <w:b/>
              </w:rPr>
              <w:tab/>
              <w:t xml:space="preserve">– w zaLEŻnoŚCi oD BLizn, zniEKSztaŁCEŃ RozLEGŁoŚCi USzKoDzEnia,  </w:t>
            </w:r>
            <w:r>
              <w:rPr>
                <w:b/>
              </w:rPr>
              <w:tab/>
              <w:t xml:space="preserve">UPoŚLEDzEnia FUnKCJi, zMian tRoFiCznYCH i innYCH wtÓRnYCH:  </w:t>
            </w:r>
          </w:p>
        </w:tc>
        <w:tc>
          <w:tcPr>
            <w:tcW w:w="0" w:type="auto"/>
            <w:vMerge/>
            <w:tcBorders>
              <w:top w:val="nil"/>
              <w:left w:val="single" w:sz="4" w:space="0" w:color="181717"/>
              <w:bottom w:val="nil"/>
              <w:right w:val="single" w:sz="4" w:space="0" w:color="181717"/>
            </w:tcBorders>
          </w:tcPr>
          <w:p w14:paraId="4F7E5B0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D779A6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06A2580" w14:textId="77777777" w:rsidR="00C7681D" w:rsidRDefault="00000000">
            <w:pPr>
              <w:spacing w:after="0" w:line="259" w:lineRule="auto"/>
              <w:ind w:left="0" w:right="0" w:firstLine="0"/>
              <w:jc w:val="left"/>
            </w:pPr>
            <w:r>
              <w:t>głębokie, trwałe zmiany troficzne</w:t>
            </w:r>
          </w:p>
        </w:tc>
        <w:tc>
          <w:tcPr>
            <w:tcW w:w="853" w:type="dxa"/>
            <w:tcBorders>
              <w:top w:val="single" w:sz="4" w:space="0" w:color="181717"/>
              <w:left w:val="single" w:sz="4" w:space="0" w:color="181717"/>
              <w:bottom w:val="single" w:sz="4" w:space="0" w:color="181717"/>
              <w:right w:val="single" w:sz="4" w:space="0" w:color="181717"/>
            </w:tcBorders>
          </w:tcPr>
          <w:p w14:paraId="732D640E"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2F647502" w14:textId="77777777" w:rsidR="00C7681D" w:rsidRDefault="00000000">
            <w:pPr>
              <w:spacing w:after="0" w:line="259" w:lineRule="auto"/>
              <w:ind w:left="0" w:firstLine="0"/>
              <w:jc w:val="center"/>
            </w:pPr>
            <w:r>
              <w:t>+1 – 3</w:t>
            </w:r>
          </w:p>
        </w:tc>
      </w:tr>
      <w:tr w:rsidR="00C7681D" w14:paraId="50A3BEFC" w14:textId="77777777">
        <w:trPr>
          <w:trHeight w:val="268"/>
        </w:trPr>
        <w:tc>
          <w:tcPr>
            <w:tcW w:w="0" w:type="auto"/>
            <w:gridSpan w:val="4"/>
            <w:vMerge/>
            <w:tcBorders>
              <w:top w:val="nil"/>
              <w:left w:val="single" w:sz="4" w:space="0" w:color="181717"/>
              <w:bottom w:val="nil"/>
              <w:right w:val="single" w:sz="4" w:space="0" w:color="181717"/>
            </w:tcBorders>
          </w:tcPr>
          <w:p w14:paraId="0AEE587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C446B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8D99587"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3E4A149D" w14:textId="77777777" w:rsidR="00C7681D" w:rsidRDefault="00000000">
            <w:pPr>
              <w:spacing w:after="0" w:line="259" w:lineRule="auto"/>
              <w:ind w:left="0" w:right="0" w:firstLine="0"/>
              <w:jc w:val="left"/>
            </w:pPr>
            <w:r>
              <w:t>przewlekłe, ropne zapalenie kości nadgarstka</w:t>
            </w:r>
          </w:p>
        </w:tc>
        <w:tc>
          <w:tcPr>
            <w:tcW w:w="853" w:type="dxa"/>
            <w:tcBorders>
              <w:top w:val="single" w:sz="4" w:space="0" w:color="181717"/>
              <w:left w:val="single" w:sz="4" w:space="0" w:color="181717"/>
              <w:bottom w:val="single" w:sz="4" w:space="0" w:color="181717"/>
              <w:right w:val="single" w:sz="4" w:space="0" w:color="181717"/>
            </w:tcBorders>
          </w:tcPr>
          <w:p w14:paraId="3B05AA32" w14:textId="77777777" w:rsidR="00C7681D" w:rsidRDefault="00000000">
            <w:pPr>
              <w:spacing w:after="0" w:line="259" w:lineRule="auto"/>
              <w:ind w:left="0" w:firstLine="0"/>
              <w:jc w:val="center"/>
            </w:pPr>
            <w:r>
              <w:t>+1 – 3</w:t>
            </w:r>
          </w:p>
        </w:tc>
        <w:tc>
          <w:tcPr>
            <w:tcW w:w="853" w:type="dxa"/>
            <w:tcBorders>
              <w:top w:val="single" w:sz="4" w:space="0" w:color="181717"/>
              <w:left w:val="single" w:sz="4" w:space="0" w:color="181717"/>
              <w:bottom w:val="single" w:sz="4" w:space="0" w:color="181717"/>
              <w:right w:val="single" w:sz="4" w:space="0" w:color="181717"/>
            </w:tcBorders>
          </w:tcPr>
          <w:p w14:paraId="635F0DDD" w14:textId="77777777" w:rsidR="00C7681D" w:rsidRDefault="00000000">
            <w:pPr>
              <w:spacing w:after="0" w:line="259" w:lineRule="auto"/>
              <w:ind w:left="0" w:firstLine="0"/>
              <w:jc w:val="center"/>
            </w:pPr>
            <w:r>
              <w:t>+1 – 3</w:t>
            </w:r>
          </w:p>
        </w:tc>
      </w:tr>
      <w:tr w:rsidR="00C7681D" w14:paraId="6CA6DC01"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34E2B25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E1C4C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B46A6BD"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0776D29" w14:textId="77777777" w:rsidR="00C7681D" w:rsidRDefault="00000000">
            <w:pPr>
              <w:spacing w:after="0" w:line="259" w:lineRule="auto"/>
              <w:ind w:left="0" w:right="0" w:firstLine="0"/>
              <w:jc w:val="left"/>
            </w:pPr>
            <w:r>
              <w:t>przetoki</w:t>
            </w:r>
          </w:p>
        </w:tc>
        <w:tc>
          <w:tcPr>
            <w:tcW w:w="853" w:type="dxa"/>
            <w:vMerge w:val="restart"/>
            <w:tcBorders>
              <w:top w:val="single" w:sz="4" w:space="0" w:color="181717"/>
              <w:left w:val="single" w:sz="4" w:space="0" w:color="181717"/>
              <w:bottom w:val="single" w:sz="4" w:space="0" w:color="181717"/>
              <w:right w:val="single" w:sz="4" w:space="0" w:color="181717"/>
            </w:tcBorders>
          </w:tcPr>
          <w:p w14:paraId="10A3A932" w14:textId="77777777" w:rsidR="00C7681D" w:rsidRDefault="00000000">
            <w:pPr>
              <w:spacing w:after="0" w:line="259" w:lineRule="auto"/>
              <w:ind w:left="0" w:firstLine="0"/>
              <w:jc w:val="center"/>
            </w:pPr>
            <w:r>
              <w:t>+1 – 3</w:t>
            </w:r>
          </w:p>
        </w:tc>
        <w:tc>
          <w:tcPr>
            <w:tcW w:w="853" w:type="dxa"/>
            <w:vMerge w:val="restart"/>
            <w:tcBorders>
              <w:top w:val="single" w:sz="4" w:space="0" w:color="181717"/>
              <w:left w:val="single" w:sz="4" w:space="0" w:color="181717"/>
              <w:bottom w:val="single" w:sz="4" w:space="0" w:color="181717"/>
              <w:right w:val="single" w:sz="4" w:space="0" w:color="181717"/>
            </w:tcBorders>
          </w:tcPr>
          <w:p w14:paraId="719E9AD5" w14:textId="77777777" w:rsidR="00C7681D" w:rsidRDefault="00000000">
            <w:pPr>
              <w:spacing w:after="0" w:line="259" w:lineRule="auto"/>
              <w:ind w:left="0" w:firstLine="0"/>
              <w:jc w:val="center"/>
            </w:pPr>
            <w:r>
              <w:t>+1 – 3</w:t>
            </w:r>
          </w:p>
        </w:tc>
      </w:tr>
      <w:tr w:rsidR="00C7681D" w14:paraId="7FC7E975"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585311AA" w14:textId="77777777" w:rsidR="00C7681D" w:rsidRDefault="00000000">
            <w:pPr>
              <w:spacing w:after="0" w:line="259" w:lineRule="auto"/>
              <w:ind w:left="0" w:right="0" w:firstLine="0"/>
              <w:jc w:val="left"/>
            </w:pPr>
            <w:r>
              <w:t>A. NIEWIELKIEGO STOPNIA:</w:t>
            </w:r>
          </w:p>
        </w:tc>
        <w:tc>
          <w:tcPr>
            <w:tcW w:w="0" w:type="auto"/>
            <w:vMerge/>
            <w:tcBorders>
              <w:top w:val="nil"/>
              <w:left w:val="single" w:sz="4" w:space="0" w:color="181717"/>
              <w:bottom w:val="nil"/>
              <w:right w:val="single" w:sz="4" w:space="0" w:color="181717"/>
            </w:tcBorders>
          </w:tcPr>
          <w:p w14:paraId="05D997F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A816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8387E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0105D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4A55BC" w14:textId="77777777" w:rsidR="00C7681D" w:rsidRDefault="00C7681D">
            <w:pPr>
              <w:spacing w:after="160" w:line="259" w:lineRule="auto"/>
              <w:ind w:left="0" w:right="0" w:firstLine="0"/>
              <w:jc w:val="left"/>
            </w:pPr>
          </w:p>
        </w:tc>
      </w:tr>
      <w:tr w:rsidR="00C7681D" w14:paraId="117623CE"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3354176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C11B10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DC1AD72"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A27959A" w14:textId="77777777" w:rsidR="00C7681D" w:rsidRDefault="00000000">
            <w:pPr>
              <w:spacing w:after="0" w:line="259" w:lineRule="auto"/>
              <w:ind w:left="0" w:right="0" w:firstLine="0"/>
              <w:jc w:val="left"/>
            </w:pPr>
            <w:r>
              <w:t>zmiany neurologiczne</w:t>
            </w:r>
          </w:p>
        </w:tc>
        <w:tc>
          <w:tcPr>
            <w:tcW w:w="853" w:type="dxa"/>
            <w:vMerge w:val="restart"/>
            <w:tcBorders>
              <w:top w:val="single" w:sz="4" w:space="0" w:color="181717"/>
              <w:left w:val="single" w:sz="4" w:space="0" w:color="181717"/>
              <w:bottom w:val="single" w:sz="4" w:space="0" w:color="181717"/>
              <w:right w:val="single" w:sz="4" w:space="0" w:color="181717"/>
            </w:tcBorders>
          </w:tcPr>
          <w:p w14:paraId="3BA30EB6" w14:textId="77777777" w:rsidR="00C7681D" w:rsidRDefault="00000000">
            <w:pPr>
              <w:spacing w:after="0" w:line="259" w:lineRule="auto"/>
              <w:ind w:left="0" w:firstLine="0"/>
              <w:jc w:val="center"/>
            </w:pPr>
            <w:r>
              <w:t>+1 – 3</w:t>
            </w:r>
          </w:p>
        </w:tc>
        <w:tc>
          <w:tcPr>
            <w:tcW w:w="853" w:type="dxa"/>
            <w:vMerge w:val="restart"/>
            <w:tcBorders>
              <w:top w:val="single" w:sz="4" w:space="0" w:color="181717"/>
              <w:left w:val="single" w:sz="4" w:space="0" w:color="181717"/>
              <w:bottom w:val="single" w:sz="4" w:space="0" w:color="181717"/>
              <w:right w:val="single" w:sz="4" w:space="0" w:color="181717"/>
            </w:tcBorders>
          </w:tcPr>
          <w:p w14:paraId="797826D1" w14:textId="77777777" w:rsidR="00C7681D" w:rsidRDefault="00000000">
            <w:pPr>
              <w:spacing w:after="0" w:line="259" w:lineRule="auto"/>
              <w:ind w:left="0" w:firstLine="0"/>
              <w:jc w:val="center"/>
            </w:pPr>
            <w:r>
              <w:t>+1 – 3</w:t>
            </w:r>
          </w:p>
        </w:tc>
      </w:tr>
      <w:tr w:rsidR="00C7681D" w14:paraId="6335EEAC"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C483D52"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A65686C" w14:textId="77777777" w:rsidR="00C7681D" w:rsidRDefault="00000000">
            <w:pPr>
              <w:spacing w:after="0" w:line="259" w:lineRule="auto"/>
              <w:ind w:left="0" w:right="0" w:firstLine="0"/>
              <w:jc w:val="left"/>
            </w:pPr>
            <w:r>
              <w:t>następstwa niewielkiego stopnia powodujące jedynie dolegliwości subiektywne</w:t>
            </w:r>
          </w:p>
        </w:tc>
        <w:tc>
          <w:tcPr>
            <w:tcW w:w="853" w:type="dxa"/>
            <w:vMerge w:val="restart"/>
            <w:tcBorders>
              <w:top w:val="single" w:sz="4" w:space="0" w:color="181717"/>
              <w:left w:val="single" w:sz="4" w:space="0" w:color="181717"/>
              <w:bottom w:val="single" w:sz="4" w:space="0" w:color="181717"/>
              <w:right w:val="single" w:sz="4" w:space="0" w:color="181717"/>
            </w:tcBorders>
          </w:tcPr>
          <w:p w14:paraId="1F63FE55" w14:textId="77777777" w:rsidR="00C7681D" w:rsidRDefault="00000000">
            <w:pPr>
              <w:spacing w:after="0" w:line="259" w:lineRule="auto"/>
              <w:ind w:left="0" w:firstLine="0"/>
              <w:jc w:val="center"/>
            </w:pPr>
            <w:r>
              <w:t>1 – 2</w:t>
            </w:r>
          </w:p>
        </w:tc>
        <w:tc>
          <w:tcPr>
            <w:tcW w:w="853" w:type="dxa"/>
            <w:vMerge w:val="restart"/>
            <w:tcBorders>
              <w:top w:val="single" w:sz="4" w:space="0" w:color="181717"/>
              <w:left w:val="single" w:sz="4" w:space="0" w:color="181717"/>
              <w:bottom w:val="single" w:sz="4" w:space="0" w:color="181717"/>
              <w:right w:val="single" w:sz="4" w:space="0" w:color="181717"/>
            </w:tcBorders>
          </w:tcPr>
          <w:p w14:paraId="5A20C989"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36E071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73CD5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99174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1F2A7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AC834D" w14:textId="77777777" w:rsidR="00C7681D" w:rsidRDefault="00C7681D">
            <w:pPr>
              <w:spacing w:after="160" w:line="259" w:lineRule="auto"/>
              <w:ind w:left="0" w:right="0" w:firstLine="0"/>
              <w:jc w:val="left"/>
            </w:pPr>
          </w:p>
        </w:tc>
      </w:tr>
      <w:tr w:rsidR="00C7681D" w14:paraId="546E2A66" w14:textId="77777777">
        <w:trPr>
          <w:trHeight w:val="267"/>
        </w:trPr>
        <w:tc>
          <w:tcPr>
            <w:tcW w:w="0" w:type="auto"/>
            <w:vMerge/>
            <w:tcBorders>
              <w:top w:val="nil"/>
              <w:left w:val="single" w:sz="4" w:space="0" w:color="181717"/>
              <w:bottom w:val="single" w:sz="4" w:space="0" w:color="181717"/>
              <w:right w:val="single" w:sz="4" w:space="0" w:color="181717"/>
            </w:tcBorders>
          </w:tcPr>
          <w:p w14:paraId="2712329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2AEF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224B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C39FA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BD125F3"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31A9A6BB"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134. </w:t>
            </w:r>
            <w:r>
              <w:rPr>
                <w:b/>
              </w:rPr>
              <w:tab/>
              <w:t xml:space="preserve">UtRata RĘKi na PozioMiE naDGaRStKa: </w:t>
            </w:r>
          </w:p>
        </w:tc>
      </w:tr>
      <w:tr w:rsidR="00C7681D" w14:paraId="0AE576E5" w14:textId="77777777">
        <w:trPr>
          <w:trHeight w:val="270"/>
        </w:trPr>
        <w:tc>
          <w:tcPr>
            <w:tcW w:w="340" w:type="dxa"/>
            <w:vMerge w:val="restart"/>
            <w:tcBorders>
              <w:top w:val="single" w:sz="4" w:space="0" w:color="181717"/>
              <w:left w:val="single" w:sz="4" w:space="0" w:color="181717"/>
              <w:bottom w:val="single" w:sz="4" w:space="0" w:color="181717"/>
              <w:right w:val="single" w:sz="4" w:space="0" w:color="181717"/>
            </w:tcBorders>
          </w:tcPr>
          <w:p w14:paraId="215D7C6C"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7B0E42" w14:textId="77777777" w:rsidR="00C7681D" w:rsidRDefault="00000000">
            <w:pPr>
              <w:spacing w:after="0" w:line="259" w:lineRule="auto"/>
              <w:ind w:left="0" w:firstLine="0"/>
            </w:pPr>
            <w:r>
              <w:t>następstwa niewielkiego stopnia powodujące dolegliwości subiektywne i ograniczenia ruchomości w zakresie 90° (około 75% należnego zakresu ruchu) obejmujące pozycję pośrednią</w:t>
            </w:r>
          </w:p>
        </w:tc>
        <w:tc>
          <w:tcPr>
            <w:tcW w:w="853" w:type="dxa"/>
            <w:vMerge w:val="restart"/>
            <w:tcBorders>
              <w:top w:val="single" w:sz="4" w:space="0" w:color="181717"/>
              <w:left w:val="single" w:sz="4" w:space="0" w:color="181717"/>
              <w:bottom w:val="single" w:sz="4" w:space="0" w:color="181717"/>
              <w:right w:val="single" w:sz="4" w:space="0" w:color="181717"/>
            </w:tcBorders>
          </w:tcPr>
          <w:p w14:paraId="7DDEB757" w14:textId="77777777" w:rsidR="00C7681D" w:rsidRDefault="00000000">
            <w:pPr>
              <w:spacing w:after="0" w:line="259" w:lineRule="auto"/>
              <w:ind w:left="0" w:firstLine="0"/>
              <w:jc w:val="center"/>
            </w:pPr>
            <w:r>
              <w:t>4</w:t>
            </w:r>
          </w:p>
        </w:tc>
        <w:tc>
          <w:tcPr>
            <w:tcW w:w="853" w:type="dxa"/>
            <w:vMerge w:val="restart"/>
            <w:tcBorders>
              <w:top w:val="single" w:sz="4" w:space="0" w:color="181717"/>
              <w:left w:val="single" w:sz="4" w:space="0" w:color="181717"/>
              <w:bottom w:val="single" w:sz="4" w:space="0" w:color="181717"/>
              <w:right w:val="single" w:sz="4" w:space="0" w:color="181717"/>
            </w:tcBorders>
          </w:tcPr>
          <w:p w14:paraId="642C7BBD"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1993FAAC"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D04595F" w14:textId="77777777" w:rsidR="00C7681D" w:rsidRDefault="00000000">
            <w:pPr>
              <w:spacing w:after="0" w:line="259" w:lineRule="auto"/>
              <w:ind w:left="0" w:right="0" w:firstLine="0"/>
              <w:jc w:val="left"/>
            </w:pPr>
            <w:r>
              <w:t>A.</w:t>
            </w:r>
          </w:p>
        </w:tc>
      </w:tr>
      <w:tr w:rsidR="00C7681D" w14:paraId="0BE58E05" w14:textId="77777777">
        <w:trPr>
          <w:trHeight w:val="268"/>
        </w:trPr>
        <w:tc>
          <w:tcPr>
            <w:tcW w:w="0" w:type="auto"/>
            <w:vMerge/>
            <w:tcBorders>
              <w:top w:val="nil"/>
              <w:left w:val="single" w:sz="4" w:space="0" w:color="181717"/>
              <w:bottom w:val="nil"/>
              <w:right w:val="single" w:sz="4" w:space="0" w:color="181717"/>
            </w:tcBorders>
          </w:tcPr>
          <w:p w14:paraId="200ED9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B8FB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9CE39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D3B82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D4C6EBC"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0840EF7A"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3E2FD23E" w14:textId="77777777" w:rsidR="00C7681D" w:rsidRDefault="00000000">
            <w:pPr>
              <w:spacing w:after="0" w:line="259" w:lineRule="auto"/>
              <w:ind w:left="0" w:firstLine="0"/>
              <w:jc w:val="center"/>
            </w:pPr>
            <w:r>
              <w:t>55</w:t>
            </w:r>
          </w:p>
        </w:tc>
        <w:tc>
          <w:tcPr>
            <w:tcW w:w="853" w:type="dxa"/>
            <w:tcBorders>
              <w:top w:val="single" w:sz="4" w:space="0" w:color="181717"/>
              <w:left w:val="single" w:sz="4" w:space="0" w:color="181717"/>
              <w:bottom w:val="single" w:sz="4" w:space="0" w:color="181717"/>
              <w:right w:val="single" w:sz="4" w:space="0" w:color="181717"/>
            </w:tcBorders>
          </w:tcPr>
          <w:p w14:paraId="4BA173D5" w14:textId="77777777" w:rsidR="00C7681D" w:rsidRDefault="00000000">
            <w:pPr>
              <w:spacing w:after="0" w:line="259" w:lineRule="auto"/>
              <w:ind w:left="0" w:firstLine="0"/>
              <w:jc w:val="center"/>
            </w:pPr>
            <w:r>
              <w:t>50</w:t>
            </w:r>
          </w:p>
        </w:tc>
      </w:tr>
      <w:tr w:rsidR="00C7681D" w14:paraId="3A19C141" w14:textId="77777777">
        <w:trPr>
          <w:trHeight w:val="237"/>
        </w:trPr>
        <w:tc>
          <w:tcPr>
            <w:tcW w:w="0" w:type="auto"/>
            <w:vMerge/>
            <w:tcBorders>
              <w:top w:val="nil"/>
              <w:left w:val="single" w:sz="4" w:space="0" w:color="181717"/>
              <w:bottom w:val="single" w:sz="4" w:space="0" w:color="181717"/>
              <w:right w:val="single" w:sz="4" w:space="0" w:color="181717"/>
            </w:tcBorders>
          </w:tcPr>
          <w:p w14:paraId="00860EE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1F6EA3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843D8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3A8CC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53766CA"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796F2B92" w14:textId="77777777" w:rsidR="00C7681D" w:rsidRDefault="00000000">
            <w:pPr>
              <w:spacing w:after="0" w:line="259" w:lineRule="auto"/>
              <w:ind w:left="0" w:firstLine="0"/>
              <w:jc w:val="right"/>
            </w:pPr>
            <w:r>
              <w:rPr>
                <w:b/>
              </w:rPr>
              <w:t>H. ŚRÓDRĘCzE</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38E7783A"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22FC0A09" w14:textId="77777777" w:rsidR="00C7681D" w:rsidRDefault="00000000">
            <w:pPr>
              <w:spacing w:after="0" w:line="259" w:lineRule="auto"/>
              <w:ind w:left="0" w:firstLine="0"/>
              <w:jc w:val="center"/>
            </w:pPr>
            <w:r>
              <w:t>lewa</w:t>
            </w:r>
          </w:p>
        </w:tc>
      </w:tr>
      <w:tr w:rsidR="00C7681D" w14:paraId="46579C58" w14:textId="77777777">
        <w:trPr>
          <w:trHeight w:val="616"/>
        </w:trPr>
        <w:tc>
          <w:tcPr>
            <w:tcW w:w="340" w:type="dxa"/>
            <w:vMerge w:val="restart"/>
            <w:tcBorders>
              <w:top w:val="single" w:sz="4" w:space="0" w:color="181717"/>
              <w:left w:val="single" w:sz="4" w:space="0" w:color="181717"/>
              <w:bottom w:val="single" w:sz="4" w:space="0" w:color="181717"/>
              <w:right w:val="single" w:sz="4" w:space="0" w:color="181717"/>
            </w:tcBorders>
          </w:tcPr>
          <w:p w14:paraId="0917A71E"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B72EED5" w14:textId="77777777" w:rsidR="00C7681D" w:rsidRDefault="00000000">
            <w:pPr>
              <w:spacing w:after="0" w:line="225" w:lineRule="auto"/>
              <w:ind w:left="0" w:firstLine="0"/>
            </w:pPr>
            <w:r>
              <w:t xml:space="preserve">następstwa niewielkiego stopnia powodujące dolegliwości subiektywne i ograniczenia ruchomości w zakresie 60°(około 50% należnego zakresu ruchu) </w:t>
            </w:r>
          </w:p>
          <w:p w14:paraId="33413F6A" w14:textId="77777777" w:rsidR="00C7681D" w:rsidRDefault="00000000">
            <w:pPr>
              <w:spacing w:after="0" w:line="259" w:lineRule="auto"/>
              <w:ind w:left="0" w:right="0" w:firstLine="0"/>
              <w:jc w:val="left"/>
            </w:pPr>
            <w:r>
              <w:t>obejmujące pozycję pośrednią</w:t>
            </w:r>
          </w:p>
        </w:tc>
        <w:tc>
          <w:tcPr>
            <w:tcW w:w="853" w:type="dxa"/>
            <w:vMerge w:val="restart"/>
            <w:tcBorders>
              <w:top w:val="single" w:sz="4" w:space="0" w:color="181717"/>
              <w:left w:val="single" w:sz="4" w:space="0" w:color="181717"/>
              <w:bottom w:val="single" w:sz="4" w:space="0" w:color="181717"/>
              <w:right w:val="single" w:sz="4" w:space="0" w:color="181717"/>
            </w:tcBorders>
          </w:tcPr>
          <w:p w14:paraId="692A9DD9"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tcPr>
          <w:p w14:paraId="22F66D98"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62D718F0"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70E49C48" w14:textId="77777777" w:rsidR="00C7681D" w:rsidRDefault="00000000">
            <w:pPr>
              <w:spacing w:after="0" w:line="225" w:lineRule="auto"/>
              <w:ind w:left="0" w:right="0" w:firstLine="0"/>
              <w:jc w:val="left"/>
            </w:pPr>
            <w:r>
              <w:rPr>
                <w:b/>
              </w:rPr>
              <w:t xml:space="preserve">135. </w:t>
            </w:r>
            <w:r>
              <w:rPr>
                <w:b/>
              </w:rPr>
              <w:tab/>
              <w:t xml:space="preserve">USzKoDzEnia ŚRÓDRĘCza, CzĘŚCi MiĘKKiCH (SKÓRY, MiĘŚni, naCzYŃ,  </w:t>
            </w:r>
            <w:r>
              <w:rPr>
                <w:b/>
              </w:rPr>
              <w:tab/>
              <w:t xml:space="preserve">nERwÓw), KoŚCi w zaLEŻnoŚCi oD BLizn, zniEKSztaŁCEŃ, UPoŚLEDzEnia </w:t>
            </w:r>
          </w:p>
          <w:p w14:paraId="0D4C61FB" w14:textId="77777777" w:rsidR="00C7681D" w:rsidRDefault="00000000">
            <w:pPr>
              <w:tabs>
                <w:tab w:val="center" w:pos="0"/>
                <w:tab w:val="center" w:pos="2606"/>
              </w:tabs>
              <w:spacing w:after="0" w:line="259" w:lineRule="auto"/>
              <w:ind w:left="0" w:right="0" w:firstLine="0"/>
              <w:jc w:val="left"/>
            </w:pPr>
            <w:r>
              <w:rPr>
                <w:color w:val="000000"/>
                <w:sz w:val="22"/>
              </w:rPr>
              <w:tab/>
            </w:r>
            <w:r>
              <w:rPr>
                <w:b/>
              </w:rPr>
              <w:t xml:space="preserve"> </w:t>
            </w:r>
            <w:r>
              <w:rPr>
                <w:b/>
              </w:rPr>
              <w:tab/>
              <w:t xml:space="preserve">FUnKCJi RĘKi i innYCH zMian wtÓRnYCH: </w:t>
            </w:r>
          </w:p>
        </w:tc>
      </w:tr>
      <w:tr w:rsidR="00C7681D" w14:paraId="01565834" w14:textId="77777777">
        <w:trPr>
          <w:trHeight w:val="344"/>
        </w:trPr>
        <w:tc>
          <w:tcPr>
            <w:tcW w:w="0" w:type="auto"/>
            <w:vMerge/>
            <w:tcBorders>
              <w:top w:val="nil"/>
              <w:left w:val="single" w:sz="4" w:space="0" w:color="181717"/>
              <w:bottom w:val="single" w:sz="4" w:space="0" w:color="181717"/>
              <w:right w:val="single" w:sz="4" w:space="0" w:color="181717"/>
            </w:tcBorders>
          </w:tcPr>
          <w:p w14:paraId="2A15C4B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289E2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476FA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92D8F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9B701F"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2E294C06" w14:textId="77777777" w:rsidR="00C7681D" w:rsidRDefault="00000000">
            <w:pPr>
              <w:spacing w:after="0" w:line="259" w:lineRule="auto"/>
              <w:ind w:left="0" w:right="0" w:firstLine="0"/>
              <w:jc w:val="left"/>
            </w:pPr>
            <w:r>
              <w:t>A. NIEWIELKIE ZMIANY:</w:t>
            </w:r>
          </w:p>
        </w:tc>
      </w:tr>
      <w:tr w:rsidR="00C7681D" w14:paraId="21A85654"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68826415" w14:textId="77777777" w:rsidR="00C7681D" w:rsidRDefault="00000000">
            <w:pPr>
              <w:spacing w:after="0" w:line="259" w:lineRule="auto"/>
              <w:ind w:left="0" w:right="0" w:firstLine="0"/>
              <w:jc w:val="left"/>
            </w:pPr>
            <w:r>
              <w:t>B. ŚREDNIEGO STOPNIA:</w:t>
            </w:r>
          </w:p>
        </w:tc>
        <w:tc>
          <w:tcPr>
            <w:tcW w:w="0" w:type="auto"/>
            <w:vMerge/>
            <w:tcBorders>
              <w:top w:val="nil"/>
              <w:left w:val="single" w:sz="4" w:space="0" w:color="181717"/>
              <w:bottom w:val="nil"/>
              <w:right w:val="single" w:sz="4" w:space="0" w:color="181717"/>
            </w:tcBorders>
          </w:tcPr>
          <w:p w14:paraId="6D466560"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40AC00D2" w14:textId="77777777" w:rsidR="00C7681D" w:rsidRDefault="00C7681D">
            <w:pPr>
              <w:spacing w:after="160" w:line="259" w:lineRule="auto"/>
              <w:ind w:left="0" w:right="0" w:firstLine="0"/>
              <w:jc w:val="left"/>
            </w:pPr>
          </w:p>
        </w:tc>
      </w:tr>
      <w:tr w:rsidR="00C7681D" w14:paraId="414B56B3"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5204866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2A58FA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4852999"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399BF4E" w14:textId="77777777" w:rsidR="00C7681D" w:rsidRDefault="00000000">
            <w:pPr>
              <w:spacing w:after="0" w:line="259" w:lineRule="auto"/>
              <w:ind w:left="0" w:right="0" w:firstLine="0"/>
            </w:pPr>
            <w:r>
              <w:t>następstwa złamań jednej kości śródręcza – od III do V pod postacią blizn i dolegliwości subiektywnych</w:t>
            </w:r>
          </w:p>
        </w:tc>
        <w:tc>
          <w:tcPr>
            <w:tcW w:w="853" w:type="dxa"/>
            <w:vMerge w:val="restart"/>
            <w:tcBorders>
              <w:top w:val="single" w:sz="4" w:space="0" w:color="181717"/>
              <w:left w:val="single" w:sz="4" w:space="0" w:color="181717"/>
              <w:bottom w:val="single" w:sz="4" w:space="0" w:color="181717"/>
              <w:right w:val="single" w:sz="4" w:space="0" w:color="181717"/>
            </w:tcBorders>
          </w:tcPr>
          <w:p w14:paraId="2C4CDC64" w14:textId="77777777" w:rsidR="00C7681D" w:rsidRDefault="00000000">
            <w:pPr>
              <w:spacing w:after="0" w:line="259" w:lineRule="auto"/>
              <w:ind w:left="0" w:firstLine="0"/>
              <w:jc w:val="center"/>
            </w:pPr>
            <w:r>
              <w:t>1 – 2</w:t>
            </w:r>
          </w:p>
        </w:tc>
        <w:tc>
          <w:tcPr>
            <w:tcW w:w="853" w:type="dxa"/>
            <w:vMerge w:val="restart"/>
            <w:tcBorders>
              <w:top w:val="single" w:sz="4" w:space="0" w:color="181717"/>
              <w:left w:val="single" w:sz="4" w:space="0" w:color="181717"/>
              <w:bottom w:val="single" w:sz="4" w:space="0" w:color="181717"/>
              <w:right w:val="single" w:sz="4" w:space="0" w:color="181717"/>
            </w:tcBorders>
          </w:tcPr>
          <w:p w14:paraId="1BAFC5FE" w14:textId="77777777" w:rsidR="00C7681D" w:rsidRDefault="00000000">
            <w:pPr>
              <w:spacing w:after="0" w:line="259" w:lineRule="auto"/>
              <w:ind w:left="0" w:firstLine="0"/>
              <w:jc w:val="center"/>
            </w:pPr>
            <w:r>
              <w:t>1</w:t>
            </w:r>
          </w:p>
        </w:tc>
      </w:tr>
      <w:tr w:rsidR="00C7681D" w14:paraId="4D14C72A" w14:textId="77777777">
        <w:trPr>
          <w:trHeight w:val="328"/>
        </w:trPr>
        <w:tc>
          <w:tcPr>
            <w:tcW w:w="340" w:type="dxa"/>
            <w:vMerge w:val="restart"/>
            <w:tcBorders>
              <w:top w:val="single" w:sz="4" w:space="0" w:color="181717"/>
              <w:left w:val="single" w:sz="4" w:space="0" w:color="181717"/>
              <w:bottom w:val="single" w:sz="4" w:space="0" w:color="181717"/>
              <w:right w:val="single" w:sz="4" w:space="0" w:color="181717"/>
            </w:tcBorders>
          </w:tcPr>
          <w:p w14:paraId="0249D810"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5F298C7" w14:textId="77777777" w:rsidR="00C7681D" w:rsidRDefault="00000000">
            <w:pPr>
              <w:spacing w:after="0" w:line="259" w:lineRule="auto"/>
              <w:ind w:left="0" w:firstLine="0"/>
            </w:pPr>
            <w:r>
              <w:t>następstwa średniego stopnia powodujące ograniczenia ruchomości w zakresie 40° (około 30% należnego zakresu ruchu) obejmujące pozycję pośrednią, ze zniesieniem ruchów odchylania na boki, przy zachowanym ruchu rotacji przedramienia</w:t>
            </w:r>
          </w:p>
        </w:tc>
        <w:tc>
          <w:tcPr>
            <w:tcW w:w="853" w:type="dxa"/>
            <w:vMerge w:val="restart"/>
            <w:tcBorders>
              <w:top w:val="single" w:sz="4" w:space="0" w:color="181717"/>
              <w:left w:val="single" w:sz="4" w:space="0" w:color="181717"/>
              <w:bottom w:val="single" w:sz="4" w:space="0" w:color="181717"/>
              <w:right w:val="single" w:sz="4" w:space="0" w:color="181717"/>
            </w:tcBorders>
          </w:tcPr>
          <w:p w14:paraId="26DC08A0"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6243B60B"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5AABAE9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56CF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611F6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FEAE3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6DB711" w14:textId="77777777" w:rsidR="00C7681D" w:rsidRDefault="00C7681D">
            <w:pPr>
              <w:spacing w:after="160" w:line="259" w:lineRule="auto"/>
              <w:ind w:left="0" w:right="0" w:firstLine="0"/>
              <w:jc w:val="left"/>
            </w:pPr>
          </w:p>
        </w:tc>
      </w:tr>
      <w:tr w:rsidR="00C7681D" w14:paraId="6DF76E5B" w14:textId="77777777">
        <w:trPr>
          <w:trHeight w:val="577"/>
        </w:trPr>
        <w:tc>
          <w:tcPr>
            <w:tcW w:w="0" w:type="auto"/>
            <w:vMerge/>
            <w:tcBorders>
              <w:top w:val="nil"/>
              <w:left w:val="single" w:sz="4" w:space="0" w:color="181717"/>
              <w:bottom w:val="single" w:sz="4" w:space="0" w:color="181717"/>
              <w:right w:val="single" w:sz="4" w:space="0" w:color="181717"/>
            </w:tcBorders>
          </w:tcPr>
          <w:p w14:paraId="312974B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7078B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D4AA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A660A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D70AF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1CD4C59"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BF6D444" w14:textId="77777777" w:rsidR="00C7681D" w:rsidRDefault="00000000">
            <w:pPr>
              <w:spacing w:after="0" w:line="259" w:lineRule="auto"/>
              <w:ind w:left="0" w:firstLine="0"/>
            </w:pPr>
            <w:r>
              <w:t>następstwa złamań jednej kości śródręcza – od III do V pozostawiające deformację i powodujące ograniczenia zakresu ruchów palca odpowiadające przynajmniej amputacji na poziomie paliczka dystalnego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6739F7B0" w14:textId="77777777" w:rsidR="00C7681D" w:rsidRDefault="00000000">
            <w:pPr>
              <w:spacing w:after="0" w:line="259" w:lineRule="auto"/>
              <w:ind w:left="0" w:firstLine="0"/>
              <w:jc w:val="center"/>
            </w:pPr>
            <w:r>
              <w:t>3 – 4</w:t>
            </w:r>
          </w:p>
        </w:tc>
        <w:tc>
          <w:tcPr>
            <w:tcW w:w="853" w:type="dxa"/>
            <w:vMerge w:val="restart"/>
            <w:tcBorders>
              <w:top w:val="single" w:sz="4" w:space="0" w:color="181717"/>
              <w:left w:val="single" w:sz="4" w:space="0" w:color="181717"/>
              <w:bottom w:val="single" w:sz="4" w:space="0" w:color="181717"/>
              <w:right w:val="single" w:sz="4" w:space="0" w:color="181717"/>
            </w:tcBorders>
          </w:tcPr>
          <w:p w14:paraId="35E0039D" w14:textId="77777777" w:rsidR="00C7681D" w:rsidRDefault="00000000">
            <w:pPr>
              <w:spacing w:after="0" w:line="259" w:lineRule="auto"/>
              <w:ind w:left="0" w:firstLine="0"/>
              <w:jc w:val="center"/>
            </w:pPr>
            <w:r>
              <w:t>2</w:t>
            </w:r>
          </w:p>
        </w:tc>
      </w:tr>
      <w:tr w:rsidR="00C7681D" w14:paraId="0F6096F3"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8518E79"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BD383B5" w14:textId="77777777" w:rsidR="00C7681D" w:rsidRDefault="00000000">
            <w:pPr>
              <w:spacing w:after="0" w:line="259" w:lineRule="auto"/>
              <w:ind w:left="0" w:firstLine="0"/>
            </w:pPr>
            <w:r>
              <w:t>następstwa średniego stopnia powodujące ograniczenia ruchomości w zakresie 20° (około 15% należnego zakresu ruchu) obejmujące pozycję pośrednią, ze zniesieniem ruchów odchylania na boki, przy ograniczonym, ale możliwym do wykonania ruchu rotacji przedramienia</w:t>
            </w:r>
          </w:p>
        </w:tc>
        <w:tc>
          <w:tcPr>
            <w:tcW w:w="853" w:type="dxa"/>
            <w:vMerge w:val="restart"/>
            <w:tcBorders>
              <w:top w:val="single" w:sz="4" w:space="0" w:color="181717"/>
              <w:left w:val="single" w:sz="4" w:space="0" w:color="181717"/>
              <w:bottom w:val="single" w:sz="4" w:space="0" w:color="181717"/>
              <w:right w:val="single" w:sz="4" w:space="0" w:color="181717"/>
            </w:tcBorders>
          </w:tcPr>
          <w:p w14:paraId="7C70A917" w14:textId="77777777" w:rsidR="00C7681D" w:rsidRDefault="00000000">
            <w:pPr>
              <w:spacing w:after="0" w:line="259" w:lineRule="auto"/>
              <w:ind w:left="0" w:firstLine="0"/>
              <w:jc w:val="center"/>
            </w:pPr>
            <w:r>
              <w:t>16</w:t>
            </w:r>
          </w:p>
        </w:tc>
        <w:tc>
          <w:tcPr>
            <w:tcW w:w="853" w:type="dxa"/>
            <w:vMerge w:val="restart"/>
            <w:tcBorders>
              <w:top w:val="single" w:sz="4" w:space="0" w:color="181717"/>
              <w:left w:val="single" w:sz="4" w:space="0" w:color="181717"/>
              <w:bottom w:val="single" w:sz="4" w:space="0" w:color="181717"/>
              <w:right w:val="single" w:sz="4" w:space="0" w:color="181717"/>
            </w:tcBorders>
          </w:tcPr>
          <w:p w14:paraId="0913DEC1"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5A554E4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5A8F48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B9A6C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3EE71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3376C7" w14:textId="77777777" w:rsidR="00C7681D" w:rsidRDefault="00C7681D">
            <w:pPr>
              <w:spacing w:after="160" w:line="259" w:lineRule="auto"/>
              <w:ind w:left="0" w:right="0" w:firstLine="0"/>
              <w:jc w:val="left"/>
            </w:pPr>
          </w:p>
        </w:tc>
      </w:tr>
      <w:tr w:rsidR="00C7681D" w14:paraId="0DF761EB" w14:textId="77777777">
        <w:trPr>
          <w:trHeight w:val="268"/>
        </w:trPr>
        <w:tc>
          <w:tcPr>
            <w:tcW w:w="0" w:type="auto"/>
            <w:vMerge/>
            <w:tcBorders>
              <w:top w:val="nil"/>
              <w:left w:val="single" w:sz="4" w:space="0" w:color="181717"/>
              <w:bottom w:val="nil"/>
              <w:right w:val="single" w:sz="4" w:space="0" w:color="181717"/>
            </w:tcBorders>
          </w:tcPr>
          <w:p w14:paraId="078B95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102D6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4FA10F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8689E8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0977F7B"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2F02800E" w14:textId="77777777" w:rsidR="00C7681D" w:rsidRDefault="00000000">
            <w:pPr>
              <w:spacing w:after="0" w:line="259" w:lineRule="auto"/>
              <w:ind w:left="0" w:right="0" w:firstLine="0"/>
              <w:jc w:val="left"/>
            </w:pPr>
            <w:r>
              <w:t>B. ŚREDNIE ZMIANY:</w:t>
            </w:r>
          </w:p>
        </w:tc>
      </w:tr>
      <w:tr w:rsidR="00C7681D" w14:paraId="5E6878A6" w14:textId="77777777">
        <w:trPr>
          <w:trHeight w:val="629"/>
        </w:trPr>
        <w:tc>
          <w:tcPr>
            <w:tcW w:w="0" w:type="auto"/>
            <w:vMerge/>
            <w:tcBorders>
              <w:top w:val="nil"/>
              <w:left w:val="single" w:sz="4" w:space="0" w:color="181717"/>
              <w:bottom w:val="single" w:sz="4" w:space="0" w:color="181717"/>
              <w:right w:val="single" w:sz="4" w:space="0" w:color="181717"/>
            </w:tcBorders>
          </w:tcPr>
          <w:p w14:paraId="66743D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59DC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77843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217846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B4012A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4186E55"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84D684E" w14:textId="77777777" w:rsidR="00C7681D" w:rsidRDefault="00000000">
            <w:pPr>
              <w:spacing w:after="0" w:line="259" w:lineRule="auto"/>
              <w:ind w:left="0" w:firstLine="0"/>
            </w:pPr>
            <w:r>
              <w:t>następstwa złamań pierwszej lub drugiej kości śródręcza z następstwami jak powyżej lub kilku kolejnych z następstwami odpowiadającymi amputacji paliczka dystalnego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0CA73F5F" w14:textId="77777777" w:rsidR="00C7681D" w:rsidRDefault="00000000">
            <w:pPr>
              <w:spacing w:after="0" w:line="259" w:lineRule="auto"/>
              <w:ind w:left="0" w:firstLine="0"/>
              <w:jc w:val="center"/>
            </w:pPr>
            <w:r>
              <w:t>5 – 8</w:t>
            </w:r>
          </w:p>
        </w:tc>
        <w:tc>
          <w:tcPr>
            <w:tcW w:w="853" w:type="dxa"/>
            <w:vMerge w:val="restart"/>
            <w:tcBorders>
              <w:top w:val="single" w:sz="4" w:space="0" w:color="181717"/>
              <w:left w:val="single" w:sz="4" w:space="0" w:color="181717"/>
              <w:bottom w:val="single" w:sz="4" w:space="0" w:color="181717"/>
              <w:right w:val="single" w:sz="4" w:space="0" w:color="181717"/>
            </w:tcBorders>
          </w:tcPr>
          <w:p w14:paraId="0736DA7C" w14:textId="77777777" w:rsidR="00C7681D" w:rsidRDefault="00000000">
            <w:pPr>
              <w:spacing w:after="0" w:line="259" w:lineRule="auto"/>
              <w:ind w:left="0" w:firstLine="0"/>
              <w:jc w:val="center"/>
            </w:pPr>
            <w:r>
              <w:t>4</w:t>
            </w:r>
          </w:p>
        </w:tc>
      </w:tr>
      <w:tr w:rsidR="00C7681D" w14:paraId="3AC9B152"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68E95B95" w14:textId="77777777" w:rsidR="00C7681D" w:rsidRDefault="00000000">
            <w:pPr>
              <w:spacing w:after="0" w:line="259" w:lineRule="auto"/>
              <w:ind w:left="0" w:right="0" w:firstLine="0"/>
              <w:jc w:val="left"/>
            </w:pPr>
            <w:r>
              <w:t>C. DUŻEGO STOPNIA Z USTAWIENIEM RĘKI CZYNNOŚCIOWO NIEKORZYSTNYM:</w:t>
            </w:r>
          </w:p>
        </w:tc>
        <w:tc>
          <w:tcPr>
            <w:tcW w:w="0" w:type="auto"/>
            <w:vMerge/>
            <w:tcBorders>
              <w:top w:val="nil"/>
              <w:left w:val="single" w:sz="4" w:space="0" w:color="181717"/>
              <w:bottom w:val="nil"/>
              <w:right w:val="single" w:sz="4" w:space="0" w:color="181717"/>
            </w:tcBorders>
          </w:tcPr>
          <w:p w14:paraId="5B6B56D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EE7B2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AF737D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927426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22B1B79" w14:textId="77777777" w:rsidR="00C7681D" w:rsidRDefault="00C7681D">
            <w:pPr>
              <w:spacing w:after="160" w:line="259" w:lineRule="auto"/>
              <w:ind w:left="0" w:right="0" w:firstLine="0"/>
              <w:jc w:val="left"/>
            </w:pPr>
          </w:p>
        </w:tc>
      </w:tr>
      <w:tr w:rsidR="00C7681D" w14:paraId="618CE9C9"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66A471C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DACC038"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77570CA4" w14:textId="77777777" w:rsidR="00C7681D" w:rsidRDefault="00000000">
            <w:pPr>
              <w:spacing w:after="0" w:line="259" w:lineRule="auto"/>
              <w:ind w:left="0" w:right="0" w:firstLine="0"/>
              <w:jc w:val="left"/>
            </w:pPr>
            <w:r>
              <w:t>C. ROZLEGŁE ZMIANY:</w:t>
            </w:r>
          </w:p>
        </w:tc>
      </w:tr>
      <w:tr w:rsidR="00C7681D" w14:paraId="57EEF5DB"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5F1A7BF"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2BD4186" w14:textId="77777777" w:rsidR="00C7681D" w:rsidRDefault="00000000">
            <w:pPr>
              <w:spacing w:after="0" w:line="259" w:lineRule="auto"/>
              <w:ind w:left="0" w:firstLine="0"/>
            </w:pPr>
            <w:r>
              <w:t>następstwa w postaci śladowego ruchu zawierającego się poza pozycją pośrednią w przedziale zgięcia dłoniowego lub w skrajnym zgięciu grzbietowym z utrwaloną dewiacją łokciową lub promieniową</w:t>
            </w:r>
          </w:p>
        </w:tc>
        <w:tc>
          <w:tcPr>
            <w:tcW w:w="853" w:type="dxa"/>
            <w:vMerge w:val="restart"/>
            <w:tcBorders>
              <w:top w:val="single" w:sz="4" w:space="0" w:color="181717"/>
              <w:left w:val="single" w:sz="4" w:space="0" w:color="181717"/>
              <w:bottom w:val="single" w:sz="4" w:space="0" w:color="181717"/>
              <w:right w:val="single" w:sz="4" w:space="0" w:color="181717"/>
            </w:tcBorders>
          </w:tcPr>
          <w:p w14:paraId="41878453"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06EC4B68" w14:textId="77777777" w:rsidR="00C7681D" w:rsidRDefault="00000000">
            <w:pPr>
              <w:spacing w:after="0" w:line="259" w:lineRule="auto"/>
              <w:ind w:left="0" w:firstLine="0"/>
              <w:jc w:val="center"/>
            </w:pPr>
            <w:r>
              <w:t>15</w:t>
            </w:r>
          </w:p>
        </w:tc>
        <w:tc>
          <w:tcPr>
            <w:tcW w:w="0" w:type="auto"/>
            <w:vMerge/>
            <w:tcBorders>
              <w:top w:val="nil"/>
              <w:left w:val="single" w:sz="4" w:space="0" w:color="181717"/>
              <w:bottom w:val="nil"/>
              <w:right w:val="single" w:sz="4" w:space="0" w:color="181717"/>
            </w:tcBorders>
          </w:tcPr>
          <w:p w14:paraId="321593CC"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00D3C9BD" w14:textId="77777777" w:rsidR="00C7681D" w:rsidRDefault="00C7681D">
            <w:pPr>
              <w:spacing w:after="160" w:line="259" w:lineRule="auto"/>
              <w:ind w:left="0" w:right="0" w:firstLine="0"/>
              <w:jc w:val="left"/>
            </w:pPr>
          </w:p>
        </w:tc>
      </w:tr>
      <w:tr w:rsidR="00C7681D" w14:paraId="10305A6D" w14:textId="77777777">
        <w:trPr>
          <w:trHeight w:val="629"/>
        </w:trPr>
        <w:tc>
          <w:tcPr>
            <w:tcW w:w="0" w:type="auto"/>
            <w:vMerge/>
            <w:tcBorders>
              <w:top w:val="nil"/>
              <w:left w:val="single" w:sz="4" w:space="0" w:color="181717"/>
              <w:bottom w:val="single" w:sz="4" w:space="0" w:color="181717"/>
              <w:right w:val="single" w:sz="4" w:space="0" w:color="181717"/>
            </w:tcBorders>
          </w:tcPr>
          <w:p w14:paraId="055AB41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BCB4E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739DE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7DD7B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DCAAE0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3821A42"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01360AF4" w14:textId="77777777" w:rsidR="00C7681D" w:rsidRDefault="00000000">
            <w:pPr>
              <w:spacing w:after="0" w:line="259" w:lineRule="auto"/>
              <w:ind w:left="0" w:firstLine="0"/>
            </w:pPr>
            <w:r>
              <w:t>następstwa złamań kilku kości śródręcza powodujące znaczną deformację z ograniczeniami funkcji chwytnej palców II do V spowodowanej zesztywnieniem stawów śródręczno-paliczkowych, lub ograniczeniem samej opozycji kciuka, odpowiadające amputacji na poziomie paliczka podstawnego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114EF63B" w14:textId="77777777" w:rsidR="00C7681D" w:rsidRDefault="00000000">
            <w:pPr>
              <w:spacing w:after="0" w:line="259" w:lineRule="auto"/>
              <w:ind w:left="0" w:firstLine="0"/>
              <w:jc w:val="center"/>
            </w:pPr>
            <w:r>
              <w:t>10</w:t>
            </w:r>
          </w:p>
        </w:tc>
        <w:tc>
          <w:tcPr>
            <w:tcW w:w="853" w:type="dxa"/>
            <w:vMerge w:val="restart"/>
            <w:tcBorders>
              <w:top w:val="single" w:sz="4" w:space="0" w:color="181717"/>
              <w:left w:val="single" w:sz="4" w:space="0" w:color="181717"/>
              <w:bottom w:val="single" w:sz="4" w:space="0" w:color="181717"/>
              <w:right w:val="single" w:sz="4" w:space="0" w:color="181717"/>
            </w:tcBorders>
          </w:tcPr>
          <w:p w14:paraId="1D48E2C5" w14:textId="77777777" w:rsidR="00C7681D" w:rsidRDefault="00000000">
            <w:pPr>
              <w:spacing w:after="0" w:line="259" w:lineRule="auto"/>
              <w:ind w:left="0" w:firstLine="0"/>
              <w:jc w:val="center"/>
            </w:pPr>
            <w:r>
              <w:t>8</w:t>
            </w:r>
          </w:p>
        </w:tc>
      </w:tr>
      <w:tr w:rsidR="00C7681D" w14:paraId="4BE35492" w14:textId="77777777">
        <w:trPr>
          <w:trHeight w:val="436"/>
        </w:trPr>
        <w:tc>
          <w:tcPr>
            <w:tcW w:w="340" w:type="dxa"/>
            <w:vMerge w:val="restart"/>
            <w:tcBorders>
              <w:top w:val="single" w:sz="4" w:space="0" w:color="181717"/>
              <w:left w:val="single" w:sz="4" w:space="0" w:color="181717"/>
              <w:bottom w:val="single" w:sz="4" w:space="0" w:color="181717"/>
              <w:right w:val="single" w:sz="4" w:space="0" w:color="181717"/>
            </w:tcBorders>
          </w:tcPr>
          <w:p w14:paraId="2A09C1EE"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3619DBD" w14:textId="77777777" w:rsidR="00C7681D" w:rsidRDefault="00000000">
            <w:pPr>
              <w:spacing w:after="0" w:line="259" w:lineRule="auto"/>
              <w:ind w:left="0" w:firstLine="0"/>
            </w:pPr>
            <w:r>
              <w:t>następstwa w postaci śladowego ruchu zawierającego się wyłącznie w zakresie zgięcia dłoniowego z utrwalonymi odchyleniami łokciowym lub promieniowym</w:t>
            </w:r>
          </w:p>
        </w:tc>
        <w:tc>
          <w:tcPr>
            <w:tcW w:w="853" w:type="dxa"/>
            <w:vMerge w:val="restart"/>
            <w:tcBorders>
              <w:top w:val="single" w:sz="4" w:space="0" w:color="181717"/>
              <w:left w:val="single" w:sz="4" w:space="0" w:color="181717"/>
              <w:bottom w:val="single" w:sz="4" w:space="0" w:color="181717"/>
              <w:right w:val="single" w:sz="4" w:space="0" w:color="181717"/>
            </w:tcBorders>
          </w:tcPr>
          <w:p w14:paraId="62ED4EC9" w14:textId="77777777" w:rsidR="00C7681D" w:rsidRDefault="00000000">
            <w:pPr>
              <w:spacing w:after="0" w:line="259" w:lineRule="auto"/>
              <w:ind w:left="0" w:firstLine="0"/>
              <w:jc w:val="center"/>
            </w:pPr>
            <w:r>
              <w:t>28</w:t>
            </w:r>
          </w:p>
        </w:tc>
        <w:tc>
          <w:tcPr>
            <w:tcW w:w="853" w:type="dxa"/>
            <w:vMerge w:val="restart"/>
            <w:tcBorders>
              <w:top w:val="single" w:sz="4" w:space="0" w:color="181717"/>
              <w:left w:val="single" w:sz="4" w:space="0" w:color="181717"/>
              <w:bottom w:val="single" w:sz="4" w:space="0" w:color="181717"/>
              <w:right w:val="single" w:sz="4" w:space="0" w:color="181717"/>
            </w:tcBorders>
          </w:tcPr>
          <w:p w14:paraId="44F46590" w14:textId="77777777" w:rsidR="00C7681D" w:rsidRDefault="00000000">
            <w:pPr>
              <w:spacing w:after="0" w:line="259" w:lineRule="auto"/>
              <w:ind w:left="0" w:firstLine="0"/>
              <w:jc w:val="center"/>
            </w:pPr>
            <w:r>
              <w:t>24</w:t>
            </w:r>
          </w:p>
        </w:tc>
        <w:tc>
          <w:tcPr>
            <w:tcW w:w="0" w:type="auto"/>
            <w:vMerge/>
            <w:tcBorders>
              <w:top w:val="nil"/>
              <w:left w:val="single" w:sz="4" w:space="0" w:color="181717"/>
              <w:bottom w:val="nil"/>
              <w:right w:val="single" w:sz="4" w:space="0" w:color="181717"/>
            </w:tcBorders>
          </w:tcPr>
          <w:p w14:paraId="6EE9186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5A387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335935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621D2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069733" w14:textId="77777777" w:rsidR="00C7681D" w:rsidRDefault="00C7681D">
            <w:pPr>
              <w:spacing w:after="160" w:line="259" w:lineRule="auto"/>
              <w:ind w:left="0" w:right="0" w:firstLine="0"/>
              <w:jc w:val="left"/>
            </w:pPr>
          </w:p>
        </w:tc>
      </w:tr>
      <w:tr w:rsidR="00C7681D" w14:paraId="0AC098ED" w14:textId="77777777">
        <w:trPr>
          <w:trHeight w:val="344"/>
        </w:trPr>
        <w:tc>
          <w:tcPr>
            <w:tcW w:w="0" w:type="auto"/>
            <w:vMerge/>
            <w:tcBorders>
              <w:top w:val="nil"/>
              <w:left w:val="single" w:sz="4" w:space="0" w:color="181717"/>
              <w:bottom w:val="single" w:sz="4" w:space="0" w:color="181717"/>
              <w:right w:val="single" w:sz="4" w:space="0" w:color="181717"/>
            </w:tcBorders>
          </w:tcPr>
          <w:p w14:paraId="6B3045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D7A4A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D55D8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721EB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1068E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19568BE"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E02068" w14:textId="77777777" w:rsidR="00C7681D" w:rsidRDefault="00000000">
            <w:pPr>
              <w:spacing w:after="0" w:line="259" w:lineRule="auto"/>
              <w:ind w:left="0" w:firstLine="0"/>
            </w:pPr>
            <w:r>
              <w:t>następstwa złamań kilku kości śródręcza powodujące znaczną deformację z brakiem funkcji chwytnej palców II do V lub uszkodzenie I kości śródręcza z całkowitym zniesieniem funkcji chwytnej kciuka</w:t>
            </w:r>
          </w:p>
        </w:tc>
        <w:tc>
          <w:tcPr>
            <w:tcW w:w="853" w:type="dxa"/>
            <w:vMerge w:val="restart"/>
            <w:tcBorders>
              <w:top w:val="single" w:sz="4" w:space="0" w:color="181717"/>
              <w:left w:val="single" w:sz="4" w:space="0" w:color="181717"/>
              <w:bottom w:val="single" w:sz="4" w:space="0" w:color="181717"/>
              <w:right w:val="single" w:sz="4" w:space="0" w:color="181717"/>
            </w:tcBorders>
          </w:tcPr>
          <w:p w14:paraId="20481864" w14:textId="77777777" w:rsidR="00C7681D" w:rsidRDefault="00000000">
            <w:pPr>
              <w:spacing w:after="0" w:line="259" w:lineRule="auto"/>
              <w:ind w:left="0" w:firstLine="0"/>
              <w:jc w:val="center"/>
            </w:pPr>
            <w:r>
              <w:t>18</w:t>
            </w:r>
          </w:p>
        </w:tc>
        <w:tc>
          <w:tcPr>
            <w:tcW w:w="853" w:type="dxa"/>
            <w:vMerge w:val="restart"/>
            <w:tcBorders>
              <w:top w:val="single" w:sz="4" w:space="0" w:color="181717"/>
              <w:left w:val="single" w:sz="4" w:space="0" w:color="181717"/>
              <w:bottom w:val="single" w:sz="4" w:space="0" w:color="181717"/>
              <w:right w:val="single" w:sz="4" w:space="0" w:color="181717"/>
            </w:tcBorders>
          </w:tcPr>
          <w:p w14:paraId="08DC694E" w14:textId="77777777" w:rsidR="00C7681D" w:rsidRDefault="00000000">
            <w:pPr>
              <w:spacing w:after="0" w:line="259" w:lineRule="auto"/>
              <w:ind w:left="0" w:firstLine="0"/>
              <w:jc w:val="center"/>
            </w:pPr>
            <w:r>
              <w:t>16</w:t>
            </w:r>
          </w:p>
        </w:tc>
      </w:tr>
      <w:tr w:rsidR="00C7681D" w14:paraId="6820B0CE"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19B7696F"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132. </w:t>
            </w:r>
            <w:r>
              <w:rPr>
                <w:b/>
              </w:rPr>
              <w:tab/>
              <w:t xml:space="preserve">CaŁKowitE zESztYwniEniE w oBRĘBiE naDGaRStKa:   </w:t>
            </w:r>
          </w:p>
        </w:tc>
        <w:tc>
          <w:tcPr>
            <w:tcW w:w="0" w:type="auto"/>
            <w:vMerge/>
            <w:tcBorders>
              <w:top w:val="nil"/>
              <w:left w:val="single" w:sz="4" w:space="0" w:color="181717"/>
              <w:bottom w:val="nil"/>
              <w:right w:val="single" w:sz="4" w:space="0" w:color="181717"/>
            </w:tcBorders>
          </w:tcPr>
          <w:p w14:paraId="2C5476A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59C34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A490D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1558E7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46C5D7" w14:textId="77777777" w:rsidR="00C7681D" w:rsidRDefault="00C7681D">
            <w:pPr>
              <w:spacing w:after="160" w:line="259" w:lineRule="auto"/>
              <w:ind w:left="0" w:right="0" w:firstLine="0"/>
              <w:jc w:val="left"/>
            </w:pPr>
          </w:p>
        </w:tc>
      </w:tr>
      <w:tr w:rsidR="00C7681D" w14:paraId="703A3007"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492BB7A9" w14:textId="77777777" w:rsidR="00C7681D" w:rsidRDefault="00000000">
            <w:pPr>
              <w:spacing w:after="0" w:line="259" w:lineRule="auto"/>
              <w:ind w:left="227" w:right="0" w:hanging="227"/>
              <w:jc w:val="left"/>
            </w:pPr>
            <w:r>
              <w:t>A. W USTAWIENIU CZYNNOŚCIOWO KORZYSTNYM – W ZALEŻNOŚCI OD STOPNIA UPOŚLEDZENIA FUNKCJI RĘKI I PALCÓW:</w:t>
            </w:r>
          </w:p>
        </w:tc>
        <w:tc>
          <w:tcPr>
            <w:tcW w:w="0" w:type="auto"/>
            <w:vMerge/>
            <w:tcBorders>
              <w:top w:val="nil"/>
              <w:left w:val="single" w:sz="4" w:space="0" w:color="181717"/>
              <w:bottom w:val="nil"/>
              <w:right w:val="single" w:sz="4" w:space="0" w:color="181717"/>
            </w:tcBorders>
          </w:tcPr>
          <w:p w14:paraId="2D31ACA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B96FD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04578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9EE0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206E74" w14:textId="77777777" w:rsidR="00C7681D" w:rsidRDefault="00C7681D">
            <w:pPr>
              <w:spacing w:after="160" w:line="259" w:lineRule="auto"/>
              <w:ind w:left="0" w:right="0" w:firstLine="0"/>
              <w:jc w:val="left"/>
            </w:pPr>
          </w:p>
        </w:tc>
      </w:tr>
      <w:tr w:rsidR="00C7681D" w14:paraId="23DA522D" w14:textId="77777777">
        <w:trPr>
          <w:trHeight w:val="253"/>
        </w:trPr>
        <w:tc>
          <w:tcPr>
            <w:tcW w:w="0" w:type="auto"/>
            <w:gridSpan w:val="4"/>
            <w:vMerge/>
            <w:tcBorders>
              <w:top w:val="nil"/>
              <w:left w:val="single" w:sz="4" w:space="0" w:color="181717"/>
              <w:bottom w:val="single" w:sz="4" w:space="0" w:color="181717"/>
              <w:right w:val="single" w:sz="4" w:space="0" w:color="181717"/>
            </w:tcBorders>
          </w:tcPr>
          <w:p w14:paraId="03517F3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88A58CA"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1E7D283C" w14:textId="77777777" w:rsidR="00C7681D" w:rsidRDefault="00000000">
            <w:pPr>
              <w:spacing w:after="0" w:line="259" w:lineRule="auto"/>
              <w:ind w:left="0" w:firstLine="0"/>
              <w:jc w:val="right"/>
            </w:pPr>
            <w:r>
              <w:rPr>
                <w:b/>
              </w:rPr>
              <w:t>i. KCiUK</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427D5106"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5C9A3B1B" w14:textId="77777777" w:rsidR="00C7681D" w:rsidRDefault="00000000">
            <w:pPr>
              <w:spacing w:after="0" w:line="259" w:lineRule="auto"/>
              <w:ind w:left="0" w:firstLine="0"/>
              <w:jc w:val="center"/>
            </w:pPr>
            <w:r>
              <w:t>lewa</w:t>
            </w:r>
          </w:p>
        </w:tc>
      </w:tr>
      <w:tr w:rsidR="00C7681D" w14:paraId="15827192"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098F5A3F"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5B85EAD1" w14:textId="77777777" w:rsidR="00C7681D" w:rsidRDefault="00000000">
            <w:pPr>
              <w:spacing w:after="0" w:line="259" w:lineRule="auto"/>
              <w:ind w:left="0" w:firstLine="0"/>
            </w:pPr>
            <w:r>
              <w:t>zesztywnienie w pozycji czynnościowo korzystnej, z nieznacznego stopnia ograniczeniem zakresu ruchomości palców II do V, z zachowaną funkcją kciuka</w:t>
            </w:r>
          </w:p>
        </w:tc>
        <w:tc>
          <w:tcPr>
            <w:tcW w:w="853" w:type="dxa"/>
            <w:tcBorders>
              <w:top w:val="single" w:sz="4" w:space="0" w:color="181717"/>
              <w:left w:val="single" w:sz="4" w:space="0" w:color="181717"/>
              <w:bottom w:val="single" w:sz="4" w:space="0" w:color="181717"/>
              <w:right w:val="single" w:sz="4" w:space="0" w:color="181717"/>
            </w:tcBorders>
            <w:vAlign w:val="center"/>
          </w:tcPr>
          <w:p w14:paraId="3B8E3C27" w14:textId="77777777" w:rsidR="00C7681D" w:rsidRDefault="00000000">
            <w:pPr>
              <w:spacing w:after="0" w:line="259" w:lineRule="auto"/>
              <w:ind w:left="0" w:firstLine="0"/>
              <w:jc w:val="center"/>
            </w:pPr>
            <w:r>
              <w:t>15</w:t>
            </w:r>
          </w:p>
        </w:tc>
        <w:tc>
          <w:tcPr>
            <w:tcW w:w="853" w:type="dxa"/>
            <w:tcBorders>
              <w:top w:val="single" w:sz="4" w:space="0" w:color="181717"/>
              <w:left w:val="single" w:sz="4" w:space="0" w:color="181717"/>
              <w:bottom w:val="single" w:sz="4" w:space="0" w:color="181717"/>
              <w:right w:val="single" w:sz="4" w:space="0" w:color="181717"/>
            </w:tcBorders>
            <w:vAlign w:val="center"/>
          </w:tcPr>
          <w:p w14:paraId="5AA6710B"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3E4B9AC6"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757D675B"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136. </w:t>
            </w:r>
            <w:r>
              <w:rPr>
                <w:b/>
              </w:rPr>
              <w:tab/>
              <w:t xml:space="preserve">UtRata w zaKRESiE KCiUKa – w zaLEŻnoŚCi oD RozMiaRU UBYtKU, </w:t>
            </w:r>
          </w:p>
          <w:p w14:paraId="66F30E8F" w14:textId="77777777" w:rsidR="00C7681D" w:rsidRDefault="00000000">
            <w:pPr>
              <w:spacing w:after="0" w:line="259" w:lineRule="auto"/>
              <w:ind w:left="0" w:right="0" w:firstLine="0"/>
              <w:jc w:val="center"/>
            </w:pPr>
            <w:r>
              <w:rPr>
                <w:b/>
              </w:rPr>
              <w:t xml:space="preserve">BLizn, zniEKSztaŁCEŃ, JaKoŚCi KiKUta, oGRaniCzEnia RUCHÓw PaLCa, UPoŚLEDzEnia FUnKCJi RĘKi i innYCH zMian wtÓRnYCH:  </w:t>
            </w:r>
          </w:p>
        </w:tc>
      </w:tr>
      <w:tr w:rsidR="00C7681D" w14:paraId="7FBD88AC" w14:textId="77777777">
        <w:trPr>
          <w:trHeight w:val="284"/>
        </w:trPr>
        <w:tc>
          <w:tcPr>
            <w:tcW w:w="340" w:type="dxa"/>
            <w:vMerge w:val="restart"/>
            <w:tcBorders>
              <w:top w:val="single" w:sz="4" w:space="0" w:color="181717"/>
              <w:left w:val="single" w:sz="4" w:space="0" w:color="181717"/>
              <w:bottom w:val="single" w:sz="4" w:space="0" w:color="181717"/>
              <w:right w:val="single" w:sz="4" w:space="0" w:color="181717"/>
            </w:tcBorders>
          </w:tcPr>
          <w:p w14:paraId="484BBDEA"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CC1859D" w14:textId="77777777" w:rsidR="00C7681D" w:rsidRDefault="00000000">
            <w:pPr>
              <w:spacing w:after="0" w:line="259" w:lineRule="auto"/>
              <w:ind w:left="0" w:firstLine="0"/>
            </w:pPr>
            <w:r>
              <w:t>zesztywnienie w pozycji czynnościowo korzystnej, z ograniczeniem zakresu ruchomości palców II do V powodujące ubytek zgięcia co najmniej dwóch z nich do pozycji odpowiadającej amputacji paliczka dystalnego, z zachowaną funkcją kciuka lub z samym zniesieniem funkcji opozycji kciuka</w:t>
            </w:r>
          </w:p>
        </w:tc>
        <w:tc>
          <w:tcPr>
            <w:tcW w:w="853" w:type="dxa"/>
            <w:vMerge w:val="restart"/>
            <w:tcBorders>
              <w:top w:val="single" w:sz="4" w:space="0" w:color="181717"/>
              <w:left w:val="single" w:sz="4" w:space="0" w:color="181717"/>
              <w:bottom w:val="single" w:sz="4" w:space="0" w:color="181717"/>
              <w:right w:val="single" w:sz="4" w:space="0" w:color="181717"/>
            </w:tcBorders>
          </w:tcPr>
          <w:p w14:paraId="472F9613" w14:textId="77777777" w:rsidR="00C7681D" w:rsidRDefault="00000000">
            <w:pPr>
              <w:spacing w:after="0" w:line="259" w:lineRule="auto"/>
              <w:ind w:left="0" w:firstLine="0"/>
              <w:jc w:val="center"/>
            </w:pPr>
            <w:r>
              <w:t>20</w:t>
            </w:r>
          </w:p>
        </w:tc>
        <w:tc>
          <w:tcPr>
            <w:tcW w:w="853" w:type="dxa"/>
            <w:vMerge w:val="restart"/>
            <w:tcBorders>
              <w:top w:val="single" w:sz="4" w:space="0" w:color="181717"/>
              <w:left w:val="single" w:sz="4" w:space="0" w:color="181717"/>
              <w:bottom w:val="single" w:sz="4" w:space="0" w:color="181717"/>
              <w:right w:val="single" w:sz="4" w:space="0" w:color="181717"/>
            </w:tcBorders>
          </w:tcPr>
          <w:p w14:paraId="079D4008"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36AE2050" w14:textId="77777777" w:rsidR="00C7681D" w:rsidRDefault="00C7681D">
            <w:pPr>
              <w:spacing w:after="160" w:line="259" w:lineRule="auto"/>
              <w:ind w:left="0" w:right="0" w:firstLine="0"/>
              <w:jc w:val="left"/>
            </w:pPr>
          </w:p>
        </w:tc>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11A79C0" w14:textId="77777777" w:rsidR="00C7681D" w:rsidRDefault="00000000">
            <w:pPr>
              <w:spacing w:after="0" w:line="259" w:lineRule="auto"/>
              <w:ind w:left="0" w:right="0" w:firstLine="0"/>
              <w:jc w:val="left"/>
            </w:pPr>
            <w:r>
              <w:t>A.</w:t>
            </w:r>
          </w:p>
        </w:tc>
      </w:tr>
      <w:tr w:rsidR="00C7681D" w14:paraId="67F7727F" w14:textId="77777777">
        <w:trPr>
          <w:trHeight w:val="268"/>
        </w:trPr>
        <w:tc>
          <w:tcPr>
            <w:tcW w:w="0" w:type="auto"/>
            <w:vMerge/>
            <w:tcBorders>
              <w:top w:val="nil"/>
              <w:left w:val="single" w:sz="4" w:space="0" w:color="181717"/>
              <w:bottom w:val="nil"/>
              <w:right w:val="single" w:sz="4" w:space="0" w:color="181717"/>
            </w:tcBorders>
          </w:tcPr>
          <w:p w14:paraId="25312B1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A4EEDE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092A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A4053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A682AF4"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94499AC"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7C83CD0" w14:textId="77777777" w:rsidR="00C7681D" w:rsidRDefault="00000000">
            <w:pPr>
              <w:spacing w:after="0" w:line="259" w:lineRule="auto"/>
              <w:ind w:left="0" w:right="0" w:firstLine="0"/>
              <w:jc w:val="left"/>
            </w:pPr>
            <w:r>
              <w:t>częściowa utrata opuszki</w:t>
            </w:r>
          </w:p>
        </w:tc>
        <w:tc>
          <w:tcPr>
            <w:tcW w:w="853" w:type="dxa"/>
            <w:tcBorders>
              <w:top w:val="single" w:sz="4" w:space="0" w:color="181717"/>
              <w:left w:val="single" w:sz="4" w:space="0" w:color="181717"/>
              <w:bottom w:val="single" w:sz="4" w:space="0" w:color="181717"/>
              <w:right w:val="single" w:sz="4" w:space="0" w:color="181717"/>
            </w:tcBorders>
          </w:tcPr>
          <w:p w14:paraId="07D1F5E5" w14:textId="77777777" w:rsidR="00C7681D" w:rsidRDefault="00000000">
            <w:pPr>
              <w:spacing w:after="0" w:line="259" w:lineRule="auto"/>
              <w:ind w:left="0" w:firstLine="0"/>
              <w:jc w:val="center"/>
            </w:pPr>
            <w:r>
              <w:t>1 – 4</w:t>
            </w:r>
          </w:p>
        </w:tc>
        <w:tc>
          <w:tcPr>
            <w:tcW w:w="853" w:type="dxa"/>
            <w:tcBorders>
              <w:top w:val="single" w:sz="4" w:space="0" w:color="181717"/>
              <w:left w:val="single" w:sz="4" w:space="0" w:color="181717"/>
              <w:bottom w:val="single" w:sz="4" w:space="0" w:color="181717"/>
              <w:right w:val="single" w:sz="4" w:space="0" w:color="181717"/>
            </w:tcBorders>
          </w:tcPr>
          <w:p w14:paraId="1CD30F1C" w14:textId="77777777" w:rsidR="00C7681D" w:rsidRDefault="00000000">
            <w:pPr>
              <w:spacing w:after="0" w:line="259" w:lineRule="auto"/>
              <w:ind w:left="0" w:firstLine="0"/>
              <w:jc w:val="center"/>
            </w:pPr>
            <w:r>
              <w:t>1 – 2</w:t>
            </w:r>
          </w:p>
        </w:tc>
      </w:tr>
      <w:tr w:rsidR="00C7681D" w14:paraId="73C7EA94" w14:textId="77777777">
        <w:trPr>
          <w:trHeight w:val="268"/>
        </w:trPr>
        <w:tc>
          <w:tcPr>
            <w:tcW w:w="0" w:type="auto"/>
            <w:vMerge/>
            <w:tcBorders>
              <w:top w:val="nil"/>
              <w:left w:val="single" w:sz="4" w:space="0" w:color="181717"/>
              <w:bottom w:val="nil"/>
              <w:right w:val="single" w:sz="4" w:space="0" w:color="181717"/>
            </w:tcBorders>
          </w:tcPr>
          <w:p w14:paraId="1AF05D5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23A697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5EDBCC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C70B68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B17196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03685D3"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6B8975D" w14:textId="77777777" w:rsidR="00C7681D" w:rsidRDefault="00000000">
            <w:pPr>
              <w:spacing w:after="0" w:line="259" w:lineRule="auto"/>
              <w:ind w:left="0" w:right="0" w:firstLine="0"/>
              <w:jc w:val="left"/>
            </w:pPr>
            <w:r>
              <w:t>utrata paliczka paznokciowego</w:t>
            </w:r>
          </w:p>
        </w:tc>
        <w:tc>
          <w:tcPr>
            <w:tcW w:w="853" w:type="dxa"/>
            <w:tcBorders>
              <w:top w:val="single" w:sz="4" w:space="0" w:color="181717"/>
              <w:left w:val="single" w:sz="4" w:space="0" w:color="181717"/>
              <w:bottom w:val="single" w:sz="4" w:space="0" w:color="181717"/>
              <w:right w:val="single" w:sz="4" w:space="0" w:color="181717"/>
            </w:tcBorders>
          </w:tcPr>
          <w:p w14:paraId="3293AEF8" w14:textId="77777777" w:rsidR="00C7681D" w:rsidRDefault="00000000">
            <w:pPr>
              <w:spacing w:after="0" w:line="259" w:lineRule="auto"/>
              <w:ind w:left="0" w:firstLine="0"/>
              <w:jc w:val="center"/>
            </w:pPr>
            <w:r>
              <w:t>5 – 8</w:t>
            </w:r>
          </w:p>
        </w:tc>
        <w:tc>
          <w:tcPr>
            <w:tcW w:w="853" w:type="dxa"/>
            <w:tcBorders>
              <w:top w:val="single" w:sz="4" w:space="0" w:color="181717"/>
              <w:left w:val="single" w:sz="4" w:space="0" w:color="181717"/>
              <w:bottom w:val="single" w:sz="4" w:space="0" w:color="181717"/>
              <w:right w:val="single" w:sz="4" w:space="0" w:color="181717"/>
            </w:tcBorders>
          </w:tcPr>
          <w:p w14:paraId="66AC1C56" w14:textId="77777777" w:rsidR="00C7681D" w:rsidRDefault="00000000">
            <w:pPr>
              <w:spacing w:after="0" w:line="259" w:lineRule="auto"/>
              <w:ind w:left="0" w:firstLine="0"/>
              <w:jc w:val="center"/>
            </w:pPr>
            <w:r>
              <w:t>4 – 6</w:t>
            </w:r>
          </w:p>
        </w:tc>
      </w:tr>
      <w:tr w:rsidR="00C7681D" w14:paraId="4415932B" w14:textId="77777777">
        <w:trPr>
          <w:trHeight w:val="344"/>
        </w:trPr>
        <w:tc>
          <w:tcPr>
            <w:tcW w:w="0" w:type="auto"/>
            <w:vMerge/>
            <w:tcBorders>
              <w:top w:val="nil"/>
              <w:left w:val="single" w:sz="4" w:space="0" w:color="181717"/>
              <w:bottom w:val="single" w:sz="4" w:space="0" w:color="181717"/>
              <w:right w:val="single" w:sz="4" w:space="0" w:color="181717"/>
            </w:tcBorders>
          </w:tcPr>
          <w:p w14:paraId="577F19B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20A555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7834C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B8EB30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C7603F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6838D1F"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5FC9CF67" w14:textId="77777777" w:rsidR="00C7681D" w:rsidRDefault="00000000">
            <w:pPr>
              <w:spacing w:after="0" w:line="259" w:lineRule="auto"/>
              <w:ind w:left="0" w:firstLine="0"/>
            </w:pPr>
            <w:r>
              <w:t>utrata paliczka paznokciowego z częścią paliczka podstawnego z zachowaniem więcej niż 2/3 długości kikuta paliczka</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5C2686E5" w14:textId="77777777" w:rsidR="00C7681D" w:rsidRDefault="00000000">
            <w:pPr>
              <w:spacing w:after="0" w:line="259" w:lineRule="auto"/>
              <w:ind w:left="0" w:firstLine="0"/>
              <w:jc w:val="center"/>
            </w:pPr>
            <w:r>
              <w:t>9 – 15</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4D11EF49" w14:textId="77777777" w:rsidR="00C7681D" w:rsidRDefault="00000000">
            <w:pPr>
              <w:spacing w:after="0" w:line="259" w:lineRule="auto"/>
              <w:ind w:left="0" w:firstLine="0"/>
              <w:jc w:val="center"/>
            </w:pPr>
            <w:r>
              <w:t>10</w:t>
            </w:r>
          </w:p>
        </w:tc>
      </w:tr>
      <w:tr w:rsidR="00C7681D" w14:paraId="2D37E0BD" w14:textId="77777777">
        <w:trPr>
          <w:trHeight w:val="356"/>
        </w:trPr>
        <w:tc>
          <w:tcPr>
            <w:tcW w:w="340" w:type="dxa"/>
            <w:vMerge w:val="restart"/>
            <w:tcBorders>
              <w:top w:val="single" w:sz="4" w:space="0" w:color="181717"/>
              <w:left w:val="single" w:sz="4" w:space="0" w:color="181717"/>
              <w:bottom w:val="single" w:sz="4" w:space="0" w:color="181717"/>
              <w:right w:val="single" w:sz="4" w:space="0" w:color="181717"/>
            </w:tcBorders>
          </w:tcPr>
          <w:p w14:paraId="0ABBB5B0"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35C4FA" w14:textId="77777777" w:rsidR="00C7681D" w:rsidRDefault="00000000">
            <w:pPr>
              <w:spacing w:after="0" w:line="259" w:lineRule="auto"/>
              <w:ind w:left="0" w:firstLine="0"/>
            </w:pPr>
            <w:r>
              <w:t>zesztywnienie w pozycji czynnościowo korzystnej, z ograniczeniem zakresu ruchomości palców II do V powodujące ograniczenie zgięcia wszystkich palców do pozycji odpowiadającej amputacji na poziomie stawów międzypaliczkowych bliższych i ze zniesieniem funkcji opozycji kciuka</w:t>
            </w:r>
          </w:p>
        </w:tc>
        <w:tc>
          <w:tcPr>
            <w:tcW w:w="853" w:type="dxa"/>
            <w:vMerge w:val="restart"/>
            <w:tcBorders>
              <w:top w:val="single" w:sz="4" w:space="0" w:color="181717"/>
              <w:left w:val="single" w:sz="4" w:space="0" w:color="181717"/>
              <w:bottom w:val="single" w:sz="4" w:space="0" w:color="181717"/>
              <w:right w:val="single" w:sz="4" w:space="0" w:color="181717"/>
            </w:tcBorders>
          </w:tcPr>
          <w:p w14:paraId="4FD292D2" w14:textId="77777777" w:rsidR="00C7681D" w:rsidRDefault="00000000">
            <w:pPr>
              <w:spacing w:after="0" w:line="259" w:lineRule="auto"/>
              <w:ind w:left="0" w:firstLine="0"/>
              <w:jc w:val="center"/>
            </w:pPr>
            <w:r>
              <w:t>28</w:t>
            </w:r>
          </w:p>
        </w:tc>
        <w:tc>
          <w:tcPr>
            <w:tcW w:w="853" w:type="dxa"/>
            <w:vMerge w:val="restart"/>
            <w:tcBorders>
              <w:top w:val="single" w:sz="4" w:space="0" w:color="181717"/>
              <w:left w:val="single" w:sz="4" w:space="0" w:color="181717"/>
              <w:bottom w:val="single" w:sz="4" w:space="0" w:color="181717"/>
              <w:right w:val="single" w:sz="4" w:space="0" w:color="181717"/>
            </w:tcBorders>
          </w:tcPr>
          <w:p w14:paraId="5C57609F"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1F22A7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90113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F19C6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0A46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4A29F0" w14:textId="77777777" w:rsidR="00C7681D" w:rsidRDefault="00C7681D">
            <w:pPr>
              <w:spacing w:after="160" w:line="259" w:lineRule="auto"/>
              <w:ind w:left="0" w:right="0" w:firstLine="0"/>
              <w:jc w:val="left"/>
            </w:pPr>
          </w:p>
        </w:tc>
      </w:tr>
      <w:tr w:rsidR="00C7681D" w14:paraId="46B269D7" w14:textId="77777777">
        <w:trPr>
          <w:trHeight w:val="585"/>
        </w:trPr>
        <w:tc>
          <w:tcPr>
            <w:tcW w:w="0" w:type="auto"/>
            <w:vMerge/>
            <w:tcBorders>
              <w:top w:val="nil"/>
              <w:left w:val="single" w:sz="4" w:space="0" w:color="181717"/>
              <w:bottom w:val="nil"/>
              <w:right w:val="single" w:sz="4" w:space="0" w:color="181717"/>
            </w:tcBorders>
          </w:tcPr>
          <w:p w14:paraId="53B572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2F948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06F3F3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D8940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DB34D6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2AD03C4"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02765B83" w14:textId="77777777" w:rsidR="00C7681D" w:rsidRDefault="00000000">
            <w:pPr>
              <w:spacing w:after="0" w:line="259" w:lineRule="auto"/>
              <w:ind w:left="0" w:firstLine="0"/>
            </w:pPr>
            <w:r>
              <w:t>utrata paliczka paznokciowego z częścią paliczka podstawnego z zachowaniem mniej niż 2/3 długości kikuta paliczka</w:t>
            </w:r>
          </w:p>
        </w:tc>
        <w:tc>
          <w:tcPr>
            <w:tcW w:w="853" w:type="dxa"/>
            <w:tcBorders>
              <w:top w:val="single" w:sz="4" w:space="0" w:color="181717"/>
              <w:left w:val="single" w:sz="4" w:space="0" w:color="181717"/>
              <w:bottom w:val="single" w:sz="4" w:space="0" w:color="181717"/>
              <w:right w:val="single" w:sz="4" w:space="0" w:color="181717"/>
            </w:tcBorders>
            <w:vAlign w:val="center"/>
          </w:tcPr>
          <w:p w14:paraId="11A153E2" w14:textId="77777777" w:rsidR="00C7681D" w:rsidRDefault="00000000">
            <w:pPr>
              <w:spacing w:after="0" w:line="259" w:lineRule="auto"/>
              <w:ind w:left="0" w:firstLine="0"/>
              <w:jc w:val="center"/>
            </w:pPr>
            <w:r>
              <w:t>18</w:t>
            </w:r>
          </w:p>
        </w:tc>
        <w:tc>
          <w:tcPr>
            <w:tcW w:w="853" w:type="dxa"/>
            <w:tcBorders>
              <w:top w:val="single" w:sz="4" w:space="0" w:color="181717"/>
              <w:left w:val="single" w:sz="4" w:space="0" w:color="181717"/>
              <w:bottom w:val="single" w:sz="4" w:space="0" w:color="181717"/>
              <w:right w:val="single" w:sz="4" w:space="0" w:color="181717"/>
            </w:tcBorders>
            <w:vAlign w:val="center"/>
          </w:tcPr>
          <w:p w14:paraId="751BCDC8" w14:textId="77777777" w:rsidR="00C7681D" w:rsidRDefault="00000000">
            <w:pPr>
              <w:spacing w:after="0" w:line="259" w:lineRule="auto"/>
              <w:ind w:left="0" w:firstLine="0"/>
              <w:jc w:val="center"/>
            </w:pPr>
            <w:r>
              <w:t>14</w:t>
            </w:r>
          </w:p>
        </w:tc>
      </w:tr>
      <w:tr w:rsidR="00C7681D" w14:paraId="3A11B56B" w14:textId="77777777">
        <w:trPr>
          <w:trHeight w:val="344"/>
        </w:trPr>
        <w:tc>
          <w:tcPr>
            <w:tcW w:w="0" w:type="auto"/>
            <w:vMerge/>
            <w:tcBorders>
              <w:top w:val="nil"/>
              <w:left w:val="single" w:sz="4" w:space="0" w:color="181717"/>
              <w:bottom w:val="single" w:sz="4" w:space="0" w:color="181717"/>
              <w:right w:val="single" w:sz="4" w:space="0" w:color="181717"/>
            </w:tcBorders>
          </w:tcPr>
          <w:p w14:paraId="4593446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DB51C4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0BCF3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18C2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F6F6B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5629635" w14:textId="77777777" w:rsidR="00C7681D" w:rsidRDefault="00000000">
            <w:pPr>
              <w:spacing w:after="0" w:line="259" w:lineRule="auto"/>
              <w:ind w:left="0" w:right="0" w:firstLine="0"/>
              <w:jc w:val="left"/>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22921AF" w14:textId="77777777" w:rsidR="00C7681D" w:rsidRDefault="00000000">
            <w:pPr>
              <w:spacing w:after="0" w:line="259" w:lineRule="auto"/>
              <w:ind w:left="0" w:right="0" w:firstLine="0"/>
              <w:jc w:val="left"/>
            </w:pPr>
            <w:r>
              <w:t>utrata obu paliczków z kością śródręcza</w:t>
            </w:r>
          </w:p>
        </w:tc>
        <w:tc>
          <w:tcPr>
            <w:tcW w:w="853" w:type="dxa"/>
            <w:vMerge w:val="restart"/>
            <w:tcBorders>
              <w:top w:val="single" w:sz="4" w:space="0" w:color="181717"/>
              <w:left w:val="single" w:sz="4" w:space="0" w:color="181717"/>
              <w:bottom w:val="single" w:sz="4" w:space="0" w:color="181717"/>
              <w:right w:val="single" w:sz="4" w:space="0" w:color="181717"/>
            </w:tcBorders>
          </w:tcPr>
          <w:p w14:paraId="7EFDF36A" w14:textId="77777777" w:rsidR="00C7681D" w:rsidRDefault="00000000">
            <w:pPr>
              <w:spacing w:after="0" w:line="259" w:lineRule="auto"/>
              <w:ind w:left="0" w:firstLine="0"/>
              <w:jc w:val="center"/>
            </w:pPr>
            <w:r>
              <w:t>25</w:t>
            </w:r>
          </w:p>
        </w:tc>
        <w:tc>
          <w:tcPr>
            <w:tcW w:w="853" w:type="dxa"/>
            <w:vMerge w:val="restart"/>
            <w:tcBorders>
              <w:top w:val="single" w:sz="4" w:space="0" w:color="181717"/>
              <w:left w:val="single" w:sz="4" w:space="0" w:color="181717"/>
              <w:bottom w:val="single" w:sz="4" w:space="0" w:color="181717"/>
              <w:right w:val="single" w:sz="4" w:space="0" w:color="181717"/>
            </w:tcBorders>
          </w:tcPr>
          <w:p w14:paraId="6F70163B" w14:textId="77777777" w:rsidR="00C7681D" w:rsidRDefault="00000000">
            <w:pPr>
              <w:spacing w:after="0" w:line="259" w:lineRule="auto"/>
              <w:ind w:left="0" w:firstLine="0"/>
              <w:jc w:val="center"/>
            </w:pPr>
            <w:r>
              <w:t>20</w:t>
            </w:r>
          </w:p>
        </w:tc>
      </w:tr>
      <w:tr w:rsidR="00C7681D" w14:paraId="74E09C32"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54699792" w14:textId="77777777" w:rsidR="00C7681D" w:rsidRDefault="00000000">
            <w:pPr>
              <w:spacing w:after="0" w:line="259" w:lineRule="auto"/>
              <w:ind w:left="227" w:right="0" w:hanging="227"/>
              <w:jc w:val="left"/>
            </w:pPr>
            <w:r>
              <w:t>B. W USTAWIENIU CZYNNOŚCIOWO NIEKORZYSTNYM W ZALEŻNOŚCI OD STOPNIA UPOŚLEDZENIA FUNKCJI RĘKI I PALCÓW:</w:t>
            </w:r>
          </w:p>
        </w:tc>
        <w:tc>
          <w:tcPr>
            <w:tcW w:w="0" w:type="auto"/>
            <w:vMerge/>
            <w:tcBorders>
              <w:top w:val="nil"/>
              <w:left w:val="single" w:sz="4" w:space="0" w:color="181717"/>
              <w:bottom w:val="nil"/>
              <w:right w:val="single" w:sz="4" w:space="0" w:color="181717"/>
            </w:tcBorders>
          </w:tcPr>
          <w:p w14:paraId="71E8A3B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DE727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DADD6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B6BC66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A63F8C" w14:textId="77777777" w:rsidR="00C7681D" w:rsidRDefault="00C7681D">
            <w:pPr>
              <w:spacing w:after="160" w:line="259" w:lineRule="auto"/>
              <w:ind w:left="0" w:right="0" w:firstLine="0"/>
              <w:jc w:val="left"/>
            </w:pPr>
          </w:p>
        </w:tc>
      </w:tr>
      <w:tr w:rsidR="00C7681D" w14:paraId="7B44F673"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67D52F2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87F219D"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40398F8D" w14:textId="77777777" w:rsidR="00C7681D" w:rsidRDefault="00000000">
            <w:pPr>
              <w:spacing w:after="0" w:line="259" w:lineRule="auto"/>
              <w:ind w:left="0" w:right="0" w:firstLine="0"/>
              <w:jc w:val="left"/>
            </w:pPr>
            <w:r>
              <w:rPr>
                <w:b/>
              </w:rPr>
              <w:t xml:space="preserve">137. </w:t>
            </w:r>
            <w:r>
              <w:rPr>
                <w:b/>
              </w:rPr>
              <w:tab/>
              <w:t xml:space="preserve">innE USzKoDzEnia KCiUKa (zŁaMania, zwiCHniĘCia, USzKoDzEnia  </w:t>
            </w:r>
            <w:r>
              <w:rPr>
                <w:b/>
              </w:rPr>
              <w:tab/>
              <w:t xml:space="preserve">MiĘŚni, ŚCiĘGiEn, naCzYŃ, nERwÓw – w zaLEŻnoŚCi oD BLizn,  </w:t>
            </w:r>
            <w:r>
              <w:rPr>
                <w:b/>
              </w:rPr>
              <w:tab/>
              <w:t xml:space="preserve">zniEKSztaŁCEŃ, zaBURzEŃ CzUCia, oGRaniCzEnia RUCHÓw PaLCa  </w:t>
            </w:r>
            <w:r>
              <w:rPr>
                <w:b/>
              </w:rPr>
              <w:tab/>
              <w:t xml:space="preserve">UPoŚLEDzEnia FUnKCJi RĘKi i innYCH zMian wtÓRnYCH:   </w:t>
            </w:r>
          </w:p>
        </w:tc>
      </w:tr>
      <w:tr w:rsidR="00C7681D" w14:paraId="3D700E11" w14:textId="77777777">
        <w:trPr>
          <w:trHeight w:val="484"/>
        </w:trPr>
        <w:tc>
          <w:tcPr>
            <w:tcW w:w="340" w:type="dxa"/>
            <w:vMerge w:val="restart"/>
            <w:tcBorders>
              <w:top w:val="single" w:sz="4" w:space="0" w:color="181717"/>
              <w:left w:val="single" w:sz="4" w:space="0" w:color="181717"/>
              <w:bottom w:val="single" w:sz="4" w:space="0" w:color="181717"/>
              <w:right w:val="single" w:sz="4" w:space="0" w:color="181717"/>
            </w:tcBorders>
          </w:tcPr>
          <w:p w14:paraId="1FAF9F01"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F739B57" w14:textId="77777777" w:rsidR="00C7681D" w:rsidRDefault="00000000">
            <w:pPr>
              <w:spacing w:after="0" w:line="259" w:lineRule="auto"/>
              <w:ind w:left="0" w:firstLine="0"/>
            </w:pPr>
            <w:r>
              <w:t>zesztywnienie w pozycji czynnościowo niekorzystnej, z nieznacznego stopnia ograniczeniem zakresu ruchomości palców II do V zachowaną funkcją</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011B385E" w14:textId="77777777" w:rsidR="00C7681D" w:rsidRDefault="00000000">
            <w:pPr>
              <w:spacing w:after="0" w:line="259" w:lineRule="auto"/>
              <w:ind w:left="0" w:firstLine="0"/>
              <w:jc w:val="center"/>
            </w:pPr>
            <w:r>
              <w:t>25</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0C4E26DF"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2D35FFBF"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0BA1135A" w14:textId="77777777" w:rsidR="00C7681D" w:rsidRDefault="00C7681D">
            <w:pPr>
              <w:spacing w:after="160" w:line="259" w:lineRule="auto"/>
              <w:ind w:left="0" w:right="0" w:firstLine="0"/>
              <w:jc w:val="left"/>
            </w:pPr>
          </w:p>
        </w:tc>
      </w:tr>
      <w:tr w:rsidR="00C7681D" w14:paraId="3E180B18" w14:textId="77777777">
        <w:trPr>
          <w:trHeight w:val="344"/>
        </w:trPr>
        <w:tc>
          <w:tcPr>
            <w:tcW w:w="0" w:type="auto"/>
            <w:vMerge/>
            <w:tcBorders>
              <w:top w:val="nil"/>
              <w:left w:val="single" w:sz="4" w:space="0" w:color="181717"/>
              <w:bottom w:val="single" w:sz="4" w:space="0" w:color="181717"/>
              <w:right w:val="single" w:sz="4" w:space="0" w:color="181717"/>
            </w:tcBorders>
          </w:tcPr>
          <w:p w14:paraId="0ED8845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5AF8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056EC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76EB3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02B1FDB" w14:textId="77777777" w:rsidR="00C7681D" w:rsidRDefault="00C7681D">
            <w:pPr>
              <w:spacing w:after="160" w:line="259" w:lineRule="auto"/>
              <w:ind w:left="0" w:right="0" w:firstLine="0"/>
              <w:jc w:val="left"/>
            </w:pPr>
          </w:p>
        </w:tc>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71720433" w14:textId="77777777" w:rsidR="00C7681D" w:rsidRDefault="00000000">
            <w:pPr>
              <w:spacing w:after="0" w:line="259" w:lineRule="auto"/>
              <w:ind w:left="0" w:right="0" w:firstLine="0"/>
              <w:jc w:val="left"/>
            </w:pPr>
            <w:r>
              <w:t>A.</w:t>
            </w:r>
          </w:p>
        </w:tc>
      </w:tr>
      <w:tr w:rsidR="00C7681D" w14:paraId="4FFBB9E5"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3B6E6738"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57A9E79" w14:textId="77777777" w:rsidR="00C7681D" w:rsidRDefault="00000000">
            <w:pPr>
              <w:spacing w:after="0" w:line="259" w:lineRule="auto"/>
              <w:ind w:left="0" w:firstLine="0"/>
            </w:pPr>
            <w:r>
              <w:t>zesztywnienie w pozycji czynnościowo niekorzystnej, z ograniczeniem zakresu ruchomości palców II do V powodujące ubytek zgięcia co najmniej dwóch z nich do pozycji odpowiadającej amputacji paliczka dystalnego, z zachowaną funkcją kciuka lub z samym zniesieniem funkcji opozycji kciuka</w:t>
            </w:r>
          </w:p>
        </w:tc>
        <w:tc>
          <w:tcPr>
            <w:tcW w:w="853" w:type="dxa"/>
            <w:vMerge w:val="restart"/>
            <w:tcBorders>
              <w:top w:val="single" w:sz="4" w:space="0" w:color="181717"/>
              <w:left w:val="single" w:sz="4" w:space="0" w:color="181717"/>
              <w:bottom w:val="single" w:sz="4" w:space="0" w:color="181717"/>
              <w:right w:val="single" w:sz="4" w:space="0" w:color="181717"/>
            </w:tcBorders>
          </w:tcPr>
          <w:p w14:paraId="1C1E343E" w14:textId="77777777" w:rsidR="00C7681D" w:rsidRDefault="00000000">
            <w:pPr>
              <w:spacing w:after="0" w:line="259" w:lineRule="auto"/>
              <w:ind w:left="0" w:firstLine="0"/>
              <w:jc w:val="center"/>
            </w:pPr>
            <w:r>
              <w:t>35</w:t>
            </w:r>
          </w:p>
        </w:tc>
        <w:tc>
          <w:tcPr>
            <w:tcW w:w="853" w:type="dxa"/>
            <w:vMerge w:val="restart"/>
            <w:tcBorders>
              <w:top w:val="single" w:sz="4" w:space="0" w:color="181717"/>
              <w:left w:val="single" w:sz="4" w:space="0" w:color="181717"/>
              <w:bottom w:val="single" w:sz="4" w:space="0" w:color="181717"/>
              <w:right w:val="single" w:sz="4" w:space="0" w:color="181717"/>
            </w:tcBorders>
          </w:tcPr>
          <w:p w14:paraId="4DC6EF69"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63DB7485" w14:textId="77777777" w:rsidR="00C7681D" w:rsidRDefault="00C7681D">
            <w:pPr>
              <w:spacing w:after="160" w:line="259" w:lineRule="auto"/>
              <w:ind w:left="0" w:right="0" w:firstLine="0"/>
              <w:jc w:val="left"/>
            </w:pPr>
          </w:p>
        </w:tc>
        <w:tc>
          <w:tcPr>
            <w:tcW w:w="0" w:type="auto"/>
            <w:gridSpan w:val="4"/>
            <w:vMerge/>
            <w:tcBorders>
              <w:top w:val="nil"/>
              <w:left w:val="single" w:sz="4" w:space="0" w:color="181717"/>
              <w:bottom w:val="single" w:sz="4" w:space="0" w:color="181717"/>
              <w:right w:val="single" w:sz="4" w:space="0" w:color="181717"/>
            </w:tcBorders>
          </w:tcPr>
          <w:p w14:paraId="7512094D" w14:textId="77777777" w:rsidR="00C7681D" w:rsidRDefault="00C7681D">
            <w:pPr>
              <w:spacing w:after="160" w:line="259" w:lineRule="auto"/>
              <w:ind w:left="0" w:right="0" w:firstLine="0"/>
              <w:jc w:val="left"/>
            </w:pPr>
          </w:p>
        </w:tc>
      </w:tr>
      <w:tr w:rsidR="00C7681D" w14:paraId="05300A1B" w14:textId="77777777">
        <w:trPr>
          <w:trHeight w:val="425"/>
        </w:trPr>
        <w:tc>
          <w:tcPr>
            <w:tcW w:w="0" w:type="auto"/>
            <w:vMerge/>
            <w:tcBorders>
              <w:top w:val="nil"/>
              <w:left w:val="single" w:sz="4" w:space="0" w:color="181717"/>
              <w:bottom w:val="nil"/>
              <w:right w:val="single" w:sz="4" w:space="0" w:color="181717"/>
            </w:tcBorders>
          </w:tcPr>
          <w:p w14:paraId="071767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7F6D72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A7DFC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A40F0D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8646B9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F80EAA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FB7F918" w14:textId="77777777" w:rsidR="00C7681D" w:rsidRDefault="00000000">
            <w:pPr>
              <w:spacing w:after="0" w:line="259" w:lineRule="auto"/>
              <w:ind w:left="0" w:right="0" w:firstLine="0"/>
            </w:pPr>
            <w:r>
              <w:t xml:space="preserve">niewielkie zmiany zniekształcenia płytki paznokciowej, blizny nie ograniczające ruchów kciuka i inne </w:t>
            </w:r>
          </w:p>
        </w:tc>
        <w:tc>
          <w:tcPr>
            <w:tcW w:w="853" w:type="dxa"/>
            <w:tcBorders>
              <w:top w:val="single" w:sz="4" w:space="0" w:color="181717"/>
              <w:left w:val="single" w:sz="4" w:space="0" w:color="181717"/>
              <w:bottom w:val="single" w:sz="4" w:space="0" w:color="181717"/>
              <w:right w:val="single" w:sz="4" w:space="0" w:color="181717"/>
            </w:tcBorders>
          </w:tcPr>
          <w:p w14:paraId="6FDBC610" w14:textId="77777777" w:rsidR="00C7681D" w:rsidRDefault="00000000">
            <w:pPr>
              <w:spacing w:after="0" w:line="259" w:lineRule="auto"/>
              <w:ind w:left="0" w:firstLine="0"/>
              <w:jc w:val="center"/>
            </w:pPr>
            <w:r>
              <w:t>1</w:t>
            </w:r>
          </w:p>
        </w:tc>
        <w:tc>
          <w:tcPr>
            <w:tcW w:w="853" w:type="dxa"/>
            <w:tcBorders>
              <w:top w:val="single" w:sz="4" w:space="0" w:color="181717"/>
              <w:left w:val="single" w:sz="4" w:space="0" w:color="181717"/>
              <w:bottom w:val="single" w:sz="4" w:space="0" w:color="181717"/>
              <w:right w:val="single" w:sz="4" w:space="0" w:color="181717"/>
            </w:tcBorders>
          </w:tcPr>
          <w:p w14:paraId="5D4A446E" w14:textId="77777777" w:rsidR="00C7681D" w:rsidRDefault="00000000">
            <w:pPr>
              <w:spacing w:after="0" w:line="259" w:lineRule="auto"/>
              <w:ind w:left="0" w:firstLine="0"/>
              <w:jc w:val="center"/>
            </w:pPr>
            <w:r>
              <w:t>1</w:t>
            </w:r>
          </w:p>
        </w:tc>
      </w:tr>
      <w:tr w:rsidR="00C7681D" w14:paraId="102A5669" w14:textId="77777777">
        <w:trPr>
          <w:trHeight w:val="449"/>
        </w:trPr>
        <w:tc>
          <w:tcPr>
            <w:tcW w:w="0" w:type="auto"/>
            <w:vMerge/>
            <w:tcBorders>
              <w:top w:val="nil"/>
              <w:left w:val="single" w:sz="4" w:space="0" w:color="181717"/>
              <w:bottom w:val="single" w:sz="4" w:space="0" w:color="181717"/>
              <w:right w:val="single" w:sz="4" w:space="0" w:color="181717"/>
            </w:tcBorders>
          </w:tcPr>
          <w:p w14:paraId="1F004EA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D53F6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EDD5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21278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9F69F6A"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54E8DE3"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01A5F1EB" w14:textId="77777777" w:rsidR="00C7681D" w:rsidRDefault="00000000">
            <w:pPr>
              <w:spacing w:after="0" w:line="259" w:lineRule="auto"/>
              <w:ind w:left="0" w:right="0" w:firstLine="0"/>
            </w:pPr>
            <w:r>
              <w:t>niewielkie zmiany następstwa odpowiadające przynajmniej częściowej utracie opuszki</w:t>
            </w:r>
          </w:p>
        </w:tc>
        <w:tc>
          <w:tcPr>
            <w:tcW w:w="853" w:type="dxa"/>
            <w:tcBorders>
              <w:top w:val="single" w:sz="4" w:space="0" w:color="181717"/>
              <w:left w:val="single" w:sz="4" w:space="0" w:color="181717"/>
              <w:bottom w:val="single" w:sz="4" w:space="0" w:color="181717"/>
              <w:right w:val="single" w:sz="4" w:space="0" w:color="181717"/>
            </w:tcBorders>
          </w:tcPr>
          <w:p w14:paraId="563E7D8A" w14:textId="77777777" w:rsidR="00C7681D" w:rsidRDefault="00000000">
            <w:pPr>
              <w:spacing w:after="0" w:line="259" w:lineRule="auto"/>
              <w:ind w:left="0" w:firstLine="0"/>
              <w:jc w:val="center"/>
            </w:pPr>
            <w:r>
              <w:t>2 – 4</w:t>
            </w:r>
          </w:p>
        </w:tc>
        <w:tc>
          <w:tcPr>
            <w:tcW w:w="853" w:type="dxa"/>
            <w:tcBorders>
              <w:top w:val="single" w:sz="4" w:space="0" w:color="181717"/>
              <w:left w:val="single" w:sz="4" w:space="0" w:color="181717"/>
              <w:bottom w:val="single" w:sz="4" w:space="0" w:color="181717"/>
              <w:right w:val="single" w:sz="4" w:space="0" w:color="181717"/>
            </w:tcBorders>
          </w:tcPr>
          <w:p w14:paraId="366307AD" w14:textId="77777777" w:rsidR="00C7681D" w:rsidRDefault="00000000">
            <w:pPr>
              <w:spacing w:after="0" w:line="259" w:lineRule="auto"/>
              <w:ind w:left="0" w:firstLine="0"/>
              <w:jc w:val="center"/>
            </w:pPr>
            <w:r>
              <w:t>2</w:t>
            </w:r>
          </w:p>
        </w:tc>
      </w:tr>
      <w:tr w:rsidR="00C7681D" w14:paraId="1FABC36A" w14:textId="77777777">
        <w:trPr>
          <w:trHeight w:val="401"/>
        </w:trPr>
        <w:tc>
          <w:tcPr>
            <w:tcW w:w="340" w:type="dxa"/>
            <w:vMerge w:val="restart"/>
            <w:tcBorders>
              <w:top w:val="single" w:sz="4" w:space="0" w:color="181717"/>
              <w:left w:val="single" w:sz="4" w:space="0" w:color="181717"/>
              <w:bottom w:val="single" w:sz="4" w:space="0" w:color="181717"/>
              <w:right w:val="single" w:sz="4" w:space="0" w:color="181717"/>
            </w:tcBorders>
          </w:tcPr>
          <w:p w14:paraId="4341B676"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B01AF2C" w14:textId="77777777" w:rsidR="00C7681D" w:rsidRDefault="00000000">
            <w:pPr>
              <w:spacing w:after="0" w:line="259" w:lineRule="auto"/>
              <w:ind w:left="0" w:firstLine="0"/>
            </w:pPr>
            <w:r>
              <w:t>zesztywnienie w pozycji czynnościowo niekorzystnej, z ograniczeniem zakresu ruchomości palców II do V powodujące ograniczenie zgięcia wszystkich palców do pozycji odpowiadającej amputacji na poziomie stawów międzypaliczkowych bliższych i ze zniesieniem funkcji opozycji kciuka</w:t>
            </w:r>
          </w:p>
        </w:tc>
        <w:tc>
          <w:tcPr>
            <w:tcW w:w="853" w:type="dxa"/>
            <w:vMerge w:val="restart"/>
            <w:tcBorders>
              <w:top w:val="single" w:sz="4" w:space="0" w:color="181717"/>
              <w:left w:val="single" w:sz="4" w:space="0" w:color="181717"/>
              <w:bottom w:val="single" w:sz="4" w:space="0" w:color="181717"/>
              <w:right w:val="single" w:sz="4" w:space="0" w:color="181717"/>
            </w:tcBorders>
          </w:tcPr>
          <w:p w14:paraId="1AAA10D1" w14:textId="77777777" w:rsidR="00C7681D" w:rsidRDefault="00000000">
            <w:pPr>
              <w:spacing w:after="0" w:line="259" w:lineRule="auto"/>
              <w:ind w:left="0" w:firstLine="0"/>
              <w:jc w:val="center"/>
            </w:pPr>
            <w:r>
              <w:t>45</w:t>
            </w:r>
          </w:p>
        </w:tc>
        <w:tc>
          <w:tcPr>
            <w:tcW w:w="853" w:type="dxa"/>
            <w:vMerge w:val="restart"/>
            <w:tcBorders>
              <w:top w:val="single" w:sz="4" w:space="0" w:color="181717"/>
              <w:left w:val="single" w:sz="4" w:space="0" w:color="181717"/>
              <w:bottom w:val="single" w:sz="4" w:space="0" w:color="181717"/>
              <w:right w:val="single" w:sz="4" w:space="0" w:color="181717"/>
            </w:tcBorders>
          </w:tcPr>
          <w:p w14:paraId="0953CFA3"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6F514C0C"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CDF4C2B"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3D79BF00" w14:textId="77777777" w:rsidR="00C7681D" w:rsidRDefault="00000000">
            <w:pPr>
              <w:spacing w:after="0" w:line="259" w:lineRule="auto"/>
              <w:ind w:left="0" w:right="0" w:firstLine="0"/>
            </w:pPr>
            <w:r>
              <w:t>średnie zmiany następstwa odpowiadające częściowej utracie paliczka paznokciowego</w:t>
            </w:r>
          </w:p>
        </w:tc>
        <w:tc>
          <w:tcPr>
            <w:tcW w:w="853" w:type="dxa"/>
            <w:tcBorders>
              <w:top w:val="single" w:sz="4" w:space="0" w:color="181717"/>
              <w:left w:val="single" w:sz="4" w:space="0" w:color="181717"/>
              <w:bottom w:val="single" w:sz="4" w:space="0" w:color="181717"/>
              <w:right w:val="single" w:sz="4" w:space="0" w:color="181717"/>
            </w:tcBorders>
          </w:tcPr>
          <w:p w14:paraId="02A13161" w14:textId="77777777" w:rsidR="00C7681D" w:rsidRDefault="00000000">
            <w:pPr>
              <w:spacing w:after="0" w:line="259" w:lineRule="auto"/>
              <w:ind w:left="0" w:firstLine="0"/>
              <w:jc w:val="center"/>
            </w:pPr>
            <w:r>
              <w:t>5 – 8</w:t>
            </w:r>
          </w:p>
        </w:tc>
        <w:tc>
          <w:tcPr>
            <w:tcW w:w="853" w:type="dxa"/>
            <w:tcBorders>
              <w:top w:val="single" w:sz="4" w:space="0" w:color="181717"/>
              <w:left w:val="single" w:sz="4" w:space="0" w:color="181717"/>
              <w:bottom w:val="single" w:sz="4" w:space="0" w:color="181717"/>
              <w:right w:val="single" w:sz="4" w:space="0" w:color="181717"/>
            </w:tcBorders>
          </w:tcPr>
          <w:p w14:paraId="7CF00990" w14:textId="77777777" w:rsidR="00C7681D" w:rsidRDefault="00000000">
            <w:pPr>
              <w:spacing w:after="0" w:line="259" w:lineRule="auto"/>
              <w:ind w:left="0" w:firstLine="0"/>
              <w:jc w:val="center"/>
            </w:pPr>
            <w:r>
              <w:t>6</w:t>
            </w:r>
          </w:p>
        </w:tc>
      </w:tr>
      <w:tr w:rsidR="00C7681D" w14:paraId="743E3F97" w14:textId="77777777">
        <w:trPr>
          <w:trHeight w:val="425"/>
        </w:trPr>
        <w:tc>
          <w:tcPr>
            <w:tcW w:w="0" w:type="auto"/>
            <w:vMerge/>
            <w:tcBorders>
              <w:top w:val="nil"/>
              <w:left w:val="single" w:sz="4" w:space="0" w:color="181717"/>
              <w:bottom w:val="nil"/>
              <w:right w:val="single" w:sz="4" w:space="0" w:color="181717"/>
            </w:tcBorders>
          </w:tcPr>
          <w:p w14:paraId="1B748BD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261BE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E0A95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71D501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954875"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C0997C1"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770FAC7D" w14:textId="77777777" w:rsidR="00C7681D" w:rsidRDefault="00000000">
            <w:pPr>
              <w:spacing w:after="0" w:line="259" w:lineRule="auto"/>
              <w:ind w:left="0" w:right="0" w:firstLine="0"/>
            </w:pPr>
            <w:r>
              <w:t>znaczne zmiany następstwa odpowiadające co najwyżej częściowej utracie 1/2 paliczka podstawnego</w:t>
            </w:r>
          </w:p>
        </w:tc>
        <w:tc>
          <w:tcPr>
            <w:tcW w:w="853" w:type="dxa"/>
            <w:tcBorders>
              <w:top w:val="single" w:sz="4" w:space="0" w:color="181717"/>
              <w:left w:val="single" w:sz="4" w:space="0" w:color="181717"/>
              <w:bottom w:val="single" w:sz="4" w:space="0" w:color="181717"/>
              <w:right w:val="single" w:sz="4" w:space="0" w:color="181717"/>
            </w:tcBorders>
          </w:tcPr>
          <w:p w14:paraId="2F592E66" w14:textId="77777777" w:rsidR="00C7681D" w:rsidRDefault="00000000">
            <w:pPr>
              <w:spacing w:after="0" w:line="259" w:lineRule="auto"/>
              <w:ind w:left="0" w:firstLine="0"/>
              <w:jc w:val="center"/>
            </w:pPr>
            <w:r>
              <w:t>9 – 16</w:t>
            </w:r>
          </w:p>
        </w:tc>
        <w:tc>
          <w:tcPr>
            <w:tcW w:w="853" w:type="dxa"/>
            <w:tcBorders>
              <w:top w:val="single" w:sz="4" w:space="0" w:color="181717"/>
              <w:left w:val="single" w:sz="4" w:space="0" w:color="181717"/>
              <w:bottom w:val="single" w:sz="4" w:space="0" w:color="181717"/>
              <w:right w:val="single" w:sz="4" w:space="0" w:color="181717"/>
            </w:tcBorders>
          </w:tcPr>
          <w:p w14:paraId="0B55C39E" w14:textId="77777777" w:rsidR="00C7681D" w:rsidRDefault="00000000">
            <w:pPr>
              <w:spacing w:after="0" w:line="259" w:lineRule="auto"/>
              <w:ind w:left="0" w:firstLine="0"/>
              <w:jc w:val="center"/>
            </w:pPr>
            <w:r>
              <w:t>12</w:t>
            </w:r>
          </w:p>
        </w:tc>
      </w:tr>
      <w:tr w:rsidR="00C7681D" w14:paraId="61FDB8C4" w14:textId="77777777">
        <w:trPr>
          <w:trHeight w:val="263"/>
        </w:trPr>
        <w:tc>
          <w:tcPr>
            <w:tcW w:w="0" w:type="auto"/>
            <w:vMerge/>
            <w:tcBorders>
              <w:top w:val="nil"/>
              <w:left w:val="single" w:sz="4" w:space="0" w:color="181717"/>
              <w:bottom w:val="single" w:sz="4" w:space="0" w:color="181717"/>
              <w:right w:val="single" w:sz="4" w:space="0" w:color="181717"/>
            </w:tcBorders>
          </w:tcPr>
          <w:p w14:paraId="131A70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63668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6277B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4981D7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AAF6AF3" w14:textId="77777777" w:rsidR="00C7681D" w:rsidRDefault="00C7681D">
            <w:pPr>
              <w:spacing w:after="160" w:line="259" w:lineRule="auto"/>
              <w:ind w:left="0" w:right="0" w:firstLine="0"/>
              <w:jc w:val="left"/>
            </w:pPr>
          </w:p>
        </w:tc>
        <w:tc>
          <w:tcPr>
            <w:tcW w:w="5144" w:type="dxa"/>
            <w:gridSpan w:val="4"/>
            <w:tcBorders>
              <w:top w:val="single" w:sz="4" w:space="0" w:color="181717"/>
              <w:left w:val="nil"/>
              <w:bottom w:val="nil"/>
              <w:right w:val="nil"/>
            </w:tcBorders>
          </w:tcPr>
          <w:p w14:paraId="26A6A467" w14:textId="77777777" w:rsidR="00C7681D" w:rsidRDefault="00C7681D">
            <w:pPr>
              <w:spacing w:after="160" w:line="259" w:lineRule="auto"/>
              <w:ind w:left="0" w:right="0" w:firstLine="0"/>
              <w:jc w:val="left"/>
            </w:pPr>
          </w:p>
        </w:tc>
      </w:tr>
    </w:tbl>
    <w:p w14:paraId="5DA61DA1" w14:textId="77777777" w:rsidR="00C7681D" w:rsidRDefault="00C7681D">
      <w:pPr>
        <w:spacing w:after="0" w:line="259" w:lineRule="auto"/>
        <w:ind w:left="-680" w:right="11226" w:firstLine="0"/>
        <w:jc w:val="left"/>
      </w:pPr>
    </w:p>
    <w:tbl>
      <w:tblPr>
        <w:tblStyle w:val="TableGrid"/>
        <w:tblW w:w="10633" w:type="dxa"/>
        <w:tblInd w:w="5" w:type="dxa"/>
        <w:tblCellMar>
          <w:top w:w="0" w:type="dxa"/>
          <w:left w:w="80" w:type="dxa"/>
          <w:bottom w:w="0" w:type="dxa"/>
          <w:right w:w="50" w:type="dxa"/>
        </w:tblCellMar>
        <w:tblLook w:val="04A0" w:firstRow="1" w:lastRow="0" w:firstColumn="1" w:lastColumn="0" w:noHBand="0" w:noVBand="1"/>
      </w:tblPr>
      <w:tblGrid>
        <w:gridCol w:w="340"/>
        <w:gridCol w:w="3081"/>
        <w:gridCol w:w="850"/>
        <w:gridCol w:w="850"/>
        <w:gridCol w:w="240"/>
        <w:gridCol w:w="347"/>
        <w:gridCol w:w="3087"/>
        <w:gridCol w:w="1702"/>
        <w:gridCol w:w="136"/>
      </w:tblGrid>
      <w:tr w:rsidR="00C7681D" w14:paraId="2A69D11F"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48CB8EF1" w14:textId="77777777" w:rsidR="00C7681D" w:rsidRDefault="00000000">
            <w:pPr>
              <w:spacing w:after="0" w:line="259" w:lineRule="auto"/>
              <w:ind w:left="0" w:right="0" w:firstLine="0"/>
              <w:jc w:val="left"/>
            </w:pPr>
            <w:r>
              <w:t>5.</w:t>
            </w:r>
          </w:p>
        </w:tc>
        <w:tc>
          <w:tcPr>
            <w:tcW w:w="3098" w:type="dxa"/>
            <w:tcBorders>
              <w:top w:val="single" w:sz="4" w:space="0" w:color="181717"/>
              <w:left w:val="single" w:sz="4" w:space="0" w:color="181717"/>
              <w:bottom w:val="single" w:sz="4" w:space="0" w:color="181717"/>
              <w:right w:val="single" w:sz="4" w:space="0" w:color="181717"/>
            </w:tcBorders>
          </w:tcPr>
          <w:p w14:paraId="44378B24" w14:textId="77777777" w:rsidR="00C7681D" w:rsidRDefault="00000000">
            <w:pPr>
              <w:spacing w:after="0" w:line="259" w:lineRule="auto"/>
              <w:ind w:left="0" w:right="0" w:firstLine="0"/>
            </w:pPr>
            <w:r>
              <w:t>upośledzenie funkcji graniczące z następstwami utraty kciuka</w:t>
            </w:r>
          </w:p>
        </w:tc>
        <w:tc>
          <w:tcPr>
            <w:tcW w:w="853" w:type="dxa"/>
            <w:tcBorders>
              <w:top w:val="single" w:sz="4" w:space="0" w:color="181717"/>
              <w:left w:val="single" w:sz="4" w:space="0" w:color="181717"/>
              <w:bottom w:val="single" w:sz="4" w:space="0" w:color="181717"/>
              <w:right w:val="single" w:sz="4" w:space="0" w:color="181717"/>
            </w:tcBorders>
          </w:tcPr>
          <w:p w14:paraId="21E1CAE2" w14:textId="77777777" w:rsidR="00C7681D" w:rsidRDefault="00000000">
            <w:pPr>
              <w:spacing w:after="0" w:line="259" w:lineRule="auto"/>
              <w:ind w:left="0" w:firstLine="0"/>
              <w:jc w:val="center"/>
            </w:pPr>
            <w:r>
              <w:t>24</w:t>
            </w:r>
          </w:p>
        </w:tc>
        <w:tc>
          <w:tcPr>
            <w:tcW w:w="853" w:type="dxa"/>
            <w:tcBorders>
              <w:top w:val="single" w:sz="4" w:space="0" w:color="181717"/>
              <w:left w:val="single" w:sz="4" w:space="0" w:color="181717"/>
              <w:bottom w:val="single" w:sz="4" w:space="0" w:color="181717"/>
              <w:right w:val="single" w:sz="4" w:space="0" w:color="181717"/>
            </w:tcBorders>
          </w:tcPr>
          <w:p w14:paraId="6E30FBAB" w14:textId="77777777" w:rsidR="00C7681D" w:rsidRDefault="00000000">
            <w:pPr>
              <w:spacing w:after="0" w:line="259" w:lineRule="auto"/>
              <w:ind w:left="0" w:firstLine="0"/>
              <w:jc w:val="center"/>
            </w:pPr>
            <w:r>
              <w:t>18</w:t>
            </w:r>
          </w:p>
        </w:tc>
        <w:tc>
          <w:tcPr>
            <w:tcW w:w="241" w:type="dxa"/>
            <w:vMerge w:val="restart"/>
            <w:tcBorders>
              <w:top w:val="nil"/>
              <w:left w:val="single" w:sz="4" w:space="0" w:color="181717"/>
              <w:bottom w:val="nil"/>
              <w:right w:val="single" w:sz="4" w:space="0" w:color="181717"/>
            </w:tcBorders>
          </w:tcPr>
          <w:p w14:paraId="6833B878"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tcPr>
          <w:p w14:paraId="2338BC6C" w14:textId="77777777" w:rsidR="00C7681D" w:rsidRDefault="00000000">
            <w:pPr>
              <w:spacing w:after="0" w:line="259" w:lineRule="auto"/>
              <w:ind w:left="7" w:right="0" w:firstLine="0"/>
              <w:jc w:val="left"/>
            </w:pPr>
            <w:r>
              <w:rPr>
                <w:b/>
              </w:rPr>
              <w:t>UwaGa:</w:t>
            </w:r>
            <w:r>
              <w:t xml:space="preserve"> PRZY USZKODZENIACH OBEJMUJĄCYCH WIĘKSZĄ ILOŚĆ PALCÓW OCENA </w:t>
            </w:r>
          </w:p>
          <w:p w14:paraId="52A13321" w14:textId="77777777" w:rsidR="00C7681D" w:rsidRDefault="00000000">
            <w:pPr>
              <w:tabs>
                <w:tab w:val="center" w:pos="7"/>
                <w:tab w:val="center" w:pos="227"/>
                <w:tab w:val="center" w:pos="2746"/>
              </w:tabs>
              <w:spacing w:after="0" w:line="259" w:lineRule="auto"/>
              <w:ind w:left="0" w:right="0" w:firstLine="0"/>
              <w:jc w:val="left"/>
            </w:pPr>
            <w:r>
              <w:rPr>
                <w:color w:val="000000"/>
                <w:sz w:val="22"/>
              </w:rPr>
              <w:tab/>
            </w:r>
            <w:r>
              <w:t xml:space="preserve"> </w:t>
            </w:r>
            <w:r>
              <w:tab/>
              <w:t xml:space="preserve"> </w:t>
            </w:r>
            <w:r>
              <w:tab/>
              <w:t xml:space="preserve">MUSI ODPOWIADAĆ STOPNIOWI UŻYTECZNOŚCI RĘKI, JEDNAK USZCZERBEK </w:t>
            </w:r>
          </w:p>
          <w:p w14:paraId="0D33662A" w14:textId="77777777" w:rsidR="00C7681D" w:rsidRDefault="00000000">
            <w:pPr>
              <w:spacing w:after="0" w:line="259" w:lineRule="auto"/>
              <w:ind w:left="7" w:firstLine="0"/>
            </w:pPr>
            <w:r>
              <w:t xml:space="preserve">  MUSI BYĆ NIŻSZY NIŻ CAŁKOWITA UTRATA TYCH PALCÓW, ORAZ USZKODZENIA   OBEJMUJĄCE WSZYSTKIE PALCE Z PEŁNĄ UTRATĄ UŻYTECZNOŚCI RĘKI NIE   MOŻE PRZEKRACZAĆ DLA RĘKI PRAWEJ 55% I 50% DLA LEWEJ.</w:t>
            </w:r>
          </w:p>
        </w:tc>
        <w:tc>
          <w:tcPr>
            <w:tcW w:w="96" w:type="dxa"/>
            <w:vMerge w:val="restart"/>
            <w:tcBorders>
              <w:top w:val="nil"/>
              <w:left w:val="single" w:sz="4" w:space="0" w:color="181717"/>
              <w:bottom w:val="nil"/>
              <w:right w:val="nil"/>
            </w:tcBorders>
          </w:tcPr>
          <w:p w14:paraId="07E2FF53" w14:textId="77777777" w:rsidR="00C7681D" w:rsidRDefault="00C7681D">
            <w:pPr>
              <w:spacing w:after="160" w:line="259" w:lineRule="auto"/>
              <w:ind w:left="0" w:right="0" w:firstLine="0"/>
              <w:jc w:val="left"/>
            </w:pPr>
          </w:p>
        </w:tc>
      </w:tr>
      <w:tr w:rsidR="00C7681D" w14:paraId="4981AAF5" w14:textId="77777777">
        <w:trPr>
          <w:trHeight w:val="455"/>
        </w:trPr>
        <w:tc>
          <w:tcPr>
            <w:tcW w:w="5144" w:type="dxa"/>
            <w:gridSpan w:val="4"/>
            <w:tcBorders>
              <w:top w:val="single" w:sz="4" w:space="0" w:color="181717"/>
              <w:left w:val="single" w:sz="4" w:space="0" w:color="181717"/>
              <w:bottom w:val="single" w:sz="4" w:space="0" w:color="181717"/>
              <w:right w:val="single" w:sz="4" w:space="0" w:color="181717"/>
            </w:tcBorders>
          </w:tcPr>
          <w:p w14:paraId="38884E0E" w14:textId="77777777" w:rsidR="00C7681D" w:rsidRDefault="00000000">
            <w:pPr>
              <w:spacing w:after="0" w:line="259" w:lineRule="auto"/>
              <w:ind w:left="0" w:right="0" w:firstLine="0"/>
            </w:pPr>
            <w:r>
              <w:rPr>
                <w:b/>
              </w:rPr>
              <w:t>UwaGa:</w:t>
            </w:r>
            <w:r>
              <w:t xml:space="preserve"> PRZY OCENIE STOPNIA ZABURZEŃ CZYNNOŚCI KCIUKA NALEŻY BRAĆ POD   UWAGĘ PRZEDE WSZYSTKIM ZDOLNOŚĆ PRZECIWSTAWIANIA ORAZ CHWYTU.</w:t>
            </w:r>
          </w:p>
        </w:tc>
        <w:tc>
          <w:tcPr>
            <w:tcW w:w="0" w:type="auto"/>
            <w:vMerge/>
            <w:tcBorders>
              <w:top w:val="nil"/>
              <w:left w:val="single" w:sz="4" w:space="0" w:color="181717"/>
              <w:bottom w:val="nil"/>
              <w:right w:val="single" w:sz="4" w:space="0" w:color="181717"/>
            </w:tcBorders>
          </w:tcPr>
          <w:p w14:paraId="602746F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DDAC12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2C3006CD" w14:textId="77777777" w:rsidR="00C7681D" w:rsidRDefault="00C7681D">
            <w:pPr>
              <w:spacing w:after="160" w:line="259" w:lineRule="auto"/>
              <w:ind w:left="0" w:right="0" w:firstLine="0"/>
              <w:jc w:val="left"/>
            </w:pPr>
          </w:p>
        </w:tc>
      </w:tr>
      <w:tr w:rsidR="00C7681D" w14:paraId="537A20E2" w14:textId="77777777">
        <w:trPr>
          <w:trHeight w:val="238"/>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0E885398" w14:textId="77777777" w:rsidR="00C7681D" w:rsidRDefault="00000000">
            <w:pPr>
              <w:spacing w:after="0" w:line="259" w:lineRule="auto"/>
              <w:ind w:left="0" w:firstLine="0"/>
              <w:jc w:val="right"/>
            </w:pPr>
            <w:r>
              <w:rPr>
                <w:b/>
              </w:rPr>
              <w:t>J. PaLEC wSKazUJĄCY</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1EFBB8DA"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39EF3360" w14:textId="77777777" w:rsidR="00C7681D" w:rsidRDefault="00000000">
            <w:pPr>
              <w:spacing w:after="0" w:line="259" w:lineRule="auto"/>
              <w:ind w:left="0" w:firstLine="0"/>
              <w:jc w:val="center"/>
            </w:pPr>
            <w:r>
              <w:t>lewa</w:t>
            </w:r>
          </w:p>
        </w:tc>
        <w:tc>
          <w:tcPr>
            <w:tcW w:w="0" w:type="auto"/>
            <w:vMerge/>
            <w:tcBorders>
              <w:top w:val="nil"/>
              <w:left w:val="single" w:sz="4" w:space="0" w:color="181717"/>
              <w:bottom w:val="nil"/>
              <w:right w:val="single" w:sz="4" w:space="0" w:color="181717"/>
            </w:tcBorders>
          </w:tcPr>
          <w:p w14:paraId="2892BBD9"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shd w:val="clear" w:color="auto" w:fill="FFFEFD"/>
          </w:tcPr>
          <w:p w14:paraId="203D42BC" w14:textId="77777777" w:rsidR="00C7681D" w:rsidRDefault="00C7681D">
            <w:pPr>
              <w:spacing w:after="160" w:line="259" w:lineRule="auto"/>
              <w:ind w:left="0" w:right="0" w:firstLine="0"/>
              <w:jc w:val="left"/>
            </w:pPr>
          </w:p>
        </w:tc>
        <w:tc>
          <w:tcPr>
            <w:tcW w:w="96" w:type="dxa"/>
            <w:vMerge w:val="restart"/>
            <w:tcBorders>
              <w:top w:val="nil"/>
              <w:left w:val="single" w:sz="4" w:space="0" w:color="181717"/>
              <w:bottom w:val="nil"/>
              <w:right w:val="nil"/>
            </w:tcBorders>
            <w:shd w:val="clear" w:color="auto" w:fill="FFFEFD"/>
          </w:tcPr>
          <w:p w14:paraId="6935E409" w14:textId="77777777" w:rsidR="00C7681D" w:rsidRDefault="00C7681D">
            <w:pPr>
              <w:spacing w:after="160" w:line="259" w:lineRule="auto"/>
              <w:ind w:left="0" w:right="0" w:firstLine="0"/>
              <w:jc w:val="left"/>
            </w:pPr>
          </w:p>
        </w:tc>
      </w:tr>
      <w:tr w:rsidR="00C7681D" w14:paraId="7CFF1020"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0F4C625C" w14:textId="77777777" w:rsidR="00C7681D" w:rsidRDefault="00000000">
            <w:pPr>
              <w:spacing w:after="0" w:line="259" w:lineRule="auto"/>
              <w:ind w:left="0" w:right="0" w:firstLine="0"/>
              <w:jc w:val="left"/>
            </w:pPr>
            <w:r>
              <w:rPr>
                <w:b/>
              </w:rPr>
              <w:t xml:space="preserve">138. </w:t>
            </w:r>
            <w:r>
              <w:rPr>
                <w:b/>
              </w:rPr>
              <w:tab/>
              <w:t xml:space="preserve">UtRata w oBRĘBiE wSKaziCiELa (BLiznY, USzKoDzEnia ŚCiĘGiEn,  </w:t>
            </w:r>
            <w:r>
              <w:rPr>
                <w:b/>
              </w:rPr>
              <w:tab/>
              <w:t xml:space="preserve">zniEKSztaŁCEnia, PRzYKURCzĘ StawÓw, zESztYwniEnia, zMianY  </w:t>
            </w:r>
            <w:r>
              <w:rPr>
                <w:b/>
              </w:rPr>
              <w:tab/>
              <w:t xml:space="preserve">tRoFiCznE, CzUCiowE itP.) – w zaLEŻnoŚCi oD StoPnia:   </w:t>
            </w:r>
          </w:p>
        </w:tc>
        <w:tc>
          <w:tcPr>
            <w:tcW w:w="0" w:type="auto"/>
            <w:vMerge/>
            <w:tcBorders>
              <w:top w:val="nil"/>
              <w:left w:val="single" w:sz="4" w:space="0" w:color="181717"/>
              <w:bottom w:val="nil"/>
              <w:right w:val="single" w:sz="4" w:space="0" w:color="181717"/>
            </w:tcBorders>
          </w:tcPr>
          <w:p w14:paraId="00661840"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7BD04E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5971C77E" w14:textId="77777777" w:rsidR="00C7681D" w:rsidRDefault="00C7681D">
            <w:pPr>
              <w:spacing w:after="160" w:line="259" w:lineRule="auto"/>
              <w:ind w:left="0" w:right="0" w:firstLine="0"/>
              <w:jc w:val="left"/>
            </w:pPr>
          </w:p>
        </w:tc>
      </w:tr>
      <w:tr w:rsidR="00C7681D" w14:paraId="379A486F" w14:textId="77777777">
        <w:trPr>
          <w:trHeight w:val="419"/>
        </w:trPr>
        <w:tc>
          <w:tcPr>
            <w:tcW w:w="0" w:type="auto"/>
            <w:gridSpan w:val="4"/>
            <w:vMerge/>
            <w:tcBorders>
              <w:top w:val="nil"/>
              <w:left w:val="single" w:sz="4" w:space="0" w:color="181717"/>
              <w:bottom w:val="single" w:sz="4" w:space="0" w:color="181717"/>
              <w:right w:val="single" w:sz="4" w:space="0" w:color="181717"/>
            </w:tcBorders>
          </w:tcPr>
          <w:p w14:paraId="601A964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042F54" w14:textId="77777777" w:rsidR="00C7681D" w:rsidRDefault="00C7681D">
            <w:pPr>
              <w:spacing w:after="160" w:line="259" w:lineRule="auto"/>
              <w:ind w:left="0" w:right="0" w:firstLine="0"/>
              <w:jc w:val="left"/>
            </w:pPr>
          </w:p>
        </w:tc>
        <w:tc>
          <w:tcPr>
            <w:tcW w:w="3445" w:type="dxa"/>
            <w:gridSpan w:val="2"/>
            <w:tcBorders>
              <w:top w:val="single" w:sz="4" w:space="0" w:color="181717"/>
              <w:left w:val="single" w:sz="4" w:space="0" w:color="181717"/>
              <w:bottom w:val="single" w:sz="4" w:space="0" w:color="181717"/>
              <w:right w:val="single" w:sz="4" w:space="0" w:color="181717"/>
            </w:tcBorders>
            <w:shd w:val="clear" w:color="auto" w:fill="BFBFBF"/>
          </w:tcPr>
          <w:p w14:paraId="7698AE49" w14:textId="77777777" w:rsidR="00C7681D" w:rsidRDefault="00000000">
            <w:pPr>
              <w:spacing w:after="0" w:line="259" w:lineRule="auto"/>
              <w:ind w:left="0" w:right="23" w:firstLine="0"/>
              <w:jc w:val="center"/>
            </w:pPr>
            <w:r>
              <w:rPr>
                <w:b/>
              </w:rPr>
              <w:t>Xiii. USzKoDzEnia KoŃCzYnY DoLnEJ</w:t>
            </w:r>
          </w:p>
        </w:tc>
        <w:tc>
          <w:tcPr>
            <w:tcW w:w="1707" w:type="dxa"/>
            <w:tcBorders>
              <w:top w:val="single" w:sz="4" w:space="0" w:color="181717"/>
              <w:left w:val="single" w:sz="4" w:space="0" w:color="181717"/>
              <w:bottom w:val="single" w:sz="4" w:space="0" w:color="181717"/>
              <w:right w:val="single" w:sz="4" w:space="0" w:color="181717"/>
            </w:tcBorders>
            <w:shd w:val="clear" w:color="auto" w:fill="BFBFBF"/>
          </w:tcPr>
          <w:p w14:paraId="5A6321A0" w14:textId="77777777" w:rsidR="00C7681D" w:rsidRDefault="00000000">
            <w:pPr>
              <w:spacing w:after="0" w:line="259" w:lineRule="auto"/>
              <w:ind w:left="89" w:right="91" w:firstLine="0"/>
              <w:jc w:val="center"/>
            </w:pPr>
            <w:r>
              <w:rPr>
                <w:b/>
              </w:rPr>
              <w:t>Procent uszczerbku na zdrowiu</w:t>
            </w:r>
          </w:p>
        </w:tc>
        <w:tc>
          <w:tcPr>
            <w:tcW w:w="96" w:type="dxa"/>
            <w:vMerge w:val="restart"/>
            <w:tcBorders>
              <w:top w:val="nil"/>
              <w:left w:val="single" w:sz="4" w:space="0" w:color="181717"/>
              <w:bottom w:val="nil"/>
              <w:right w:val="nil"/>
            </w:tcBorders>
          </w:tcPr>
          <w:p w14:paraId="280DE1C0" w14:textId="77777777" w:rsidR="00C7681D" w:rsidRDefault="00C7681D">
            <w:pPr>
              <w:spacing w:after="160" w:line="259" w:lineRule="auto"/>
              <w:ind w:left="0" w:right="0" w:firstLine="0"/>
              <w:jc w:val="left"/>
            </w:pPr>
          </w:p>
        </w:tc>
      </w:tr>
      <w:tr w:rsidR="00C7681D" w14:paraId="6570431D"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34D9A151"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1C0E75D9" w14:textId="77777777" w:rsidR="00C7681D" w:rsidRDefault="00C7681D">
            <w:pPr>
              <w:spacing w:after="160" w:line="259" w:lineRule="auto"/>
              <w:ind w:left="0" w:right="0" w:firstLine="0"/>
              <w:jc w:val="left"/>
            </w:pPr>
          </w:p>
        </w:tc>
        <w:tc>
          <w:tcPr>
            <w:tcW w:w="5152" w:type="dxa"/>
            <w:gridSpan w:val="3"/>
            <w:tcBorders>
              <w:top w:val="single" w:sz="4" w:space="0" w:color="181717"/>
              <w:left w:val="single" w:sz="4" w:space="0" w:color="181717"/>
              <w:bottom w:val="single" w:sz="4" w:space="0" w:color="181717"/>
              <w:right w:val="single" w:sz="4" w:space="0" w:color="181717"/>
            </w:tcBorders>
            <w:shd w:val="clear" w:color="auto" w:fill="D3D2D2"/>
          </w:tcPr>
          <w:p w14:paraId="71CBBC01" w14:textId="77777777" w:rsidR="00C7681D" w:rsidRDefault="00000000">
            <w:pPr>
              <w:spacing w:after="0" w:line="259" w:lineRule="auto"/>
              <w:ind w:left="0" w:right="23" w:firstLine="0"/>
              <w:jc w:val="center"/>
            </w:pPr>
            <w:r>
              <w:rPr>
                <w:b/>
              </w:rPr>
              <w:t xml:space="preserve">a. Staw BioDRowY </w:t>
            </w:r>
          </w:p>
        </w:tc>
        <w:tc>
          <w:tcPr>
            <w:tcW w:w="0" w:type="auto"/>
            <w:vMerge/>
            <w:tcBorders>
              <w:top w:val="nil"/>
              <w:left w:val="single" w:sz="4" w:space="0" w:color="181717"/>
              <w:bottom w:val="nil"/>
              <w:right w:val="nil"/>
            </w:tcBorders>
          </w:tcPr>
          <w:p w14:paraId="2FF858B7" w14:textId="77777777" w:rsidR="00C7681D" w:rsidRDefault="00C7681D">
            <w:pPr>
              <w:spacing w:after="160" w:line="259" w:lineRule="auto"/>
              <w:ind w:left="0" w:right="0" w:firstLine="0"/>
              <w:jc w:val="left"/>
            </w:pPr>
          </w:p>
        </w:tc>
      </w:tr>
      <w:tr w:rsidR="00C7681D" w14:paraId="1DF578EE" w14:textId="77777777">
        <w:trPr>
          <w:trHeight w:val="280"/>
        </w:trPr>
        <w:tc>
          <w:tcPr>
            <w:tcW w:w="340" w:type="dxa"/>
            <w:tcBorders>
              <w:top w:val="single" w:sz="4" w:space="0" w:color="181717"/>
              <w:left w:val="single" w:sz="4" w:space="0" w:color="181717"/>
              <w:bottom w:val="single" w:sz="4" w:space="0" w:color="181717"/>
              <w:right w:val="single" w:sz="4" w:space="0" w:color="181717"/>
            </w:tcBorders>
          </w:tcPr>
          <w:p w14:paraId="1ECB993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3C07E43" w14:textId="77777777" w:rsidR="00C7681D" w:rsidRDefault="00000000">
            <w:pPr>
              <w:spacing w:after="0" w:line="259" w:lineRule="auto"/>
              <w:ind w:left="0" w:right="0" w:firstLine="0"/>
              <w:jc w:val="left"/>
            </w:pPr>
            <w:r>
              <w:t>utrata częściowa opuszki</w:t>
            </w:r>
          </w:p>
        </w:tc>
        <w:tc>
          <w:tcPr>
            <w:tcW w:w="853" w:type="dxa"/>
            <w:tcBorders>
              <w:top w:val="single" w:sz="4" w:space="0" w:color="181717"/>
              <w:left w:val="single" w:sz="4" w:space="0" w:color="181717"/>
              <w:bottom w:val="single" w:sz="4" w:space="0" w:color="181717"/>
              <w:right w:val="single" w:sz="4" w:space="0" w:color="181717"/>
            </w:tcBorders>
          </w:tcPr>
          <w:p w14:paraId="0AB8902F" w14:textId="77777777" w:rsidR="00C7681D" w:rsidRDefault="00000000">
            <w:pPr>
              <w:spacing w:after="0" w:line="259" w:lineRule="auto"/>
              <w:ind w:left="0" w:firstLine="0"/>
              <w:jc w:val="center"/>
            </w:pPr>
            <w:r>
              <w:t>1</w:t>
            </w:r>
          </w:p>
        </w:tc>
        <w:tc>
          <w:tcPr>
            <w:tcW w:w="853" w:type="dxa"/>
            <w:tcBorders>
              <w:top w:val="single" w:sz="4" w:space="0" w:color="181717"/>
              <w:left w:val="single" w:sz="4" w:space="0" w:color="181717"/>
              <w:bottom w:val="single" w:sz="4" w:space="0" w:color="181717"/>
              <w:right w:val="single" w:sz="4" w:space="0" w:color="181717"/>
            </w:tcBorders>
          </w:tcPr>
          <w:p w14:paraId="65800542"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7B5698ED"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435C824" w14:textId="77777777" w:rsidR="00C7681D" w:rsidRDefault="00000000">
            <w:pPr>
              <w:spacing w:after="0" w:line="259" w:lineRule="auto"/>
              <w:ind w:left="7" w:right="0" w:firstLine="0"/>
              <w:jc w:val="left"/>
            </w:pPr>
            <w:r>
              <w:rPr>
                <w:b/>
              </w:rPr>
              <w:t xml:space="preserve">143. </w:t>
            </w:r>
            <w:r>
              <w:rPr>
                <w:b/>
              </w:rPr>
              <w:tab/>
              <w:t xml:space="preserve">UtRata KoŃCzYnY DoLnEJ PoPRzEz JEJ wYŁUSzCzEniE w StawiE  </w:t>
            </w:r>
            <w:r>
              <w:rPr>
                <w:b/>
              </w:rPr>
              <w:tab/>
              <w:t xml:space="preserve">BioDRowYM LUB oDJĘCiE w oKoLiCY PoDKRĘtaRzowEJ – w zaLEŻnoŚCi  </w:t>
            </w:r>
            <w:r>
              <w:rPr>
                <w:b/>
              </w:rPr>
              <w:tab/>
              <w:t xml:space="preserve">oD zniEKSztaŁCEŃ, StanU KiKUta i MoŻLiwoŚCi zaPRotEzowania: </w:t>
            </w:r>
          </w:p>
        </w:tc>
        <w:tc>
          <w:tcPr>
            <w:tcW w:w="0" w:type="auto"/>
            <w:vMerge/>
            <w:tcBorders>
              <w:top w:val="nil"/>
              <w:left w:val="single" w:sz="4" w:space="0" w:color="181717"/>
              <w:bottom w:val="nil"/>
              <w:right w:val="nil"/>
            </w:tcBorders>
          </w:tcPr>
          <w:p w14:paraId="5E4BD349" w14:textId="77777777" w:rsidR="00C7681D" w:rsidRDefault="00C7681D">
            <w:pPr>
              <w:spacing w:after="160" w:line="259" w:lineRule="auto"/>
              <w:ind w:left="0" w:right="0" w:firstLine="0"/>
              <w:jc w:val="left"/>
            </w:pPr>
          </w:p>
        </w:tc>
      </w:tr>
      <w:tr w:rsidR="00C7681D" w14:paraId="7AA989D3" w14:textId="77777777">
        <w:trPr>
          <w:trHeight w:val="281"/>
        </w:trPr>
        <w:tc>
          <w:tcPr>
            <w:tcW w:w="340" w:type="dxa"/>
            <w:tcBorders>
              <w:top w:val="single" w:sz="4" w:space="0" w:color="181717"/>
              <w:left w:val="single" w:sz="4" w:space="0" w:color="181717"/>
              <w:bottom w:val="single" w:sz="4" w:space="0" w:color="181717"/>
              <w:right w:val="single" w:sz="4" w:space="0" w:color="181717"/>
            </w:tcBorders>
          </w:tcPr>
          <w:p w14:paraId="6D2CFB08"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1A74110" w14:textId="77777777" w:rsidR="00C7681D" w:rsidRDefault="00000000">
            <w:pPr>
              <w:spacing w:after="0" w:line="259" w:lineRule="auto"/>
              <w:ind w:left="0" w:right="0" w:firstLine="0"/>
              <w:jc w:val="left"/>
            </w:pPr>
            <w:r>
              <w:t>utrata paliczka paznokciowego</w:t>
            </w:r>
          </w:p>
        </w:tc>
        <w:tc>
          <w:tcPr>
            <w:tcW w:w="853" w:type="dxa"/>
            <w:tcBorders>
              <w:top w:val="single" w:sz="4" w:space="0" w:color="181717"/>
              <w:left w:val="single" w:sz="4" w:space="0" w:color="181717"/>
              <w:bottom w:val="single" w:sz="4" w:space="0" w:color="181717"/>
              <w:right w:val="single" w:sz="4" w:space="0" w:color="181717"/>
            </w:tcBorders>
          </w:tcPr>
          <w:p w14:paraId="3877F707" w14:textId="77777777" w:rsidR="00C7681D" w:rsidRDefault="00000000">
            <w:pPr>
              <w:spacing w:after="0" w:line="259" w:lineRule="auto"/>
              <w:ind w:left="0" w:firstLine="0"/>
              <w:jc w:val="center"/>
            </w:pPr>
            <w:r>
              <w:t>2</w:t>
            </w:r>
          </w:p>
        </w:tc>
        <w:tc>
          <w:tcPr>
            <w:tcW w:w="853" w:type="dxa"/>
            <w:tcBorders>
              <w:top w:val="single" w:sz="4" w:space="0" w:color="181717"/>
              <w:left w:val="single" w:sz="4" w:space="0" w:color="181717"/>
              <w:bottom w:val="single" w:sz="4" w:space="0" w:color="181717"/>
              <w:right w:val="single" w:sz="4" w:space="0" w:color="181717"/>
            </w:tcBorders>
          </w:tcPr>
          <w:p w14:paraId="6D4C96E4"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2E459061"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DC0B44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24D0D5DF" w14:textId="77777777" w:rsidR="00C7681D" w:rsidRDefault="00C7681D">
            <w:pPr>
              <w:spacing w:after="160" w:line="259" w:lineRule="auto"/>
              <w:ind w:left="0" w:right="0" w:firstLine="0"/>
              <w:jc w:val="left"/>
            </w:pPr>
          </w:p>
        </w:tc>
      </w:tr>
      <w:tr w:rsidR="00C7681D" w14:paraId="2DBE4A24" w14:textId="77777777">
        <w:trPr>
          <w:trHeight w:val="281"/>
        </w:trPr>
        <w:tc>
          <w:tcPr>
            <w:tcW w:w="340" w:type="dxa"/>
            <w:vMerge w:val="restart"/>
            <w:tcBorders>
              <w:top w:val="single" w:sz="4" w:space="0" w:color="181717"/>
              <w:left w:val="single" w:sz="4" w:space="0" w:color="181717"/>
              <w:bottom w:val="single" w:sz="4" w:space="0" w:color="181717"/>
              <w:right w:val="single" w:sz="4" w:space="0" w:color="181717"/>
            </w:tcBorders>
          </w:tcPr>
          <w:p w14:paraId="55195E3C"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94103EE" w14:textId="77777777" w:rsidR="00C7681D" w:rsidRDefault="00000000">
            <w:pPr>
              <w:spacing w:after="0" w:line="259" w:lineRule="auto"/>
              <w:ind w:left="0" w:right="0" w:firstLine="0"/>
              <w:jc w:val="left"/>
            </w:pPr>
            <w:r>
              <w:t>utrata paliczka paznokciowego z 1/3 dalszą paliczka środkowego</w:t>
            </w:r>
          </w:p>
        </w:tc>
        <w:tc>
          <w:tcPr>
            <w:tcW w:w="853" w:type="dxa"/>
            <w:vMerge w:val="restart"/>
            <w:tcBorders>
              <w:top w:val="single" w:sz="4" w:space="0" w:color="181717"/>
              <w:left w:val="single" w:sz="4" w:space="0" w:color="181717"/>
              <w:bottom w:val="single" w:sz="4" w:space="0" w:color="181717"/>
              <w:right w:val="single" w:sz="4" w:space="0" w:color="181717"/>
            </w:tcBorders>
          </w:tcPr>
          <w:p w14:paraId="5E409D06" w14:textId="77777777" w:rsidR="00C7681D" w:rsidRDefault="00000000">
            <w:pPr>
              <w:spacing w:after="0" w:line="259" w:lineRule="auto"/>
              <w:ind w:left="0" w:firstLine="0"/>
              <w:jc w:val="center"/>
            </w:pPr>
            <w:r>
              <w:t>7</w:t>
            </w:r>
          </w:p>
        </w:tc>
        <w:tc>
          <w:tcPr>
            <w:tcW w:w="853" w:type="dxa"/>
            <w:vMerge w:val="restart"/>
            <w:tcBorders>
              <w:top w:val="single" w:sz="4" w:space="0" w:color="181717"/>
              <w:left w:val="single" w:sz="4" w:space="0" w:color="181717"/>
              <w:bottom w:val="single" w:sz="4" w:space="0" w:color="181717"/>
              <w:right w:val="single" w:sz="4" w:space="0" w:color="181717"/>
            </w:tcBorders>
          </w:tcPr>
          <w:p w14:paraId="6FD4C7AB"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50FCD8D1" w14:textId="77777777" w:rsidR="00C7681D" w:rsidRDefault="00C7681D">
            <w:pPr>
              <w:spacing w:after="160" w:line="259" w:lineRule="auto"/>
              <w:ind w:left="0" w:right="0" w:firstLine="0"/>
              <w:jc w:val="left"/>
            </w:pPr>
          </w:p>
        </w:tc>
        <w:tc>
          <w:tcPr>
            <w:tcW w:w="5152" w:type="dxa"/>
            <w:gridSpan w:val="3"/>
            <w:tcBorders>
              <w:top w:val="single" w:sz="4" w:space="0" w:color="181717"/>
              <w:left w:val="single" w:sz="4" w:space="0" w:color="181717"/>
              <w:bottom w:val="single" w:sz="4" w:space="0" w:color="181717"/>
              <w:right w:val="single" w:sz="4" w:space="0" w:color="181717"/>
            </w:tcBorders>
            <w:shd w:val="clear" w:color="auto" w:fill="E9E8E7"/>
          </w:tcPr>
          <w:p w14:paraId="0F16A0C5" w14:textId="77777777" w:rsidR="00C7681D" w:rsidRDefault="00000000">
            <w:pPr>
              <w:spacing w:after="0" w:line="259" w:lineRule="auto"/>
              <w:ind w:left="7" w:right="0" w:firstLine="0"/>
              <w:jc w:val="left"/>
            </w:pPr>
            <w:r>
              <w:t>A.</w:t>
            </w:r>
          </w:p>
        </w:tc>
        <w:tc>
          <w:tcPr>
            <w:tcW w:w="0" w:type="auto"/>
            <w:vMerge/>
            <w:tcBorders>
              <w:top w:val="nil"/>
              <w:left w:val="single" w:sz="4" w:space="0" w:color="181717"/>
              <w:bottom w:val="nil"/>
              <w:right w:val="nil"/>
            </w:tcBorders>
          </w:tcPr>
          <w:p w14:paraId="72226D0C" w14:textId="77777777" w:rsidR="00C7681D" w:rsidRDefault="00C7681D">
            <w:pPr>
              <w:spacing w:after="160" w:line="259" w:lineRule="auto"/>
              <w:ind w:left="0" w:right="0" w:firstLine="0"/>
              <w:jc w:val="left"/>
            </w:pPr>
          </w:p>
        </w:tc>
      </w:tr>
      <w:tr w:rsidR="00C7681D" w14:paraId="30152F21" w14:textId="77777777">
        <w:trPr>
          <w:trHeight w:val="344"/>
        </w:trPr>
        <w:tc>
          <w:tcPr>
            <w:tcW w:w="0" w:type="auto"/>
            <w:vMerge/>
            <w:tcBorders>
              <w:top w:val="nil"/>
              <w:left w:val="single" w:sz="4" w:space="0" w:color="181717"/>
              <w:bottom w:val="single" w:sz="4" w:space="0" w:color="181717"/>
              <w:right w:val="single" w:sz="4" w:space="0" w:color="181717"/>
            </w:tcBorders>
          </w:tcPr>
          <w:p w14:paraId="782F066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1516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71977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FA906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582EAEE"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2A7B7DAF" w14:textId="77777777" w:rsidR="00C7681D" w:rsidRDefault="00000000">
            <w:pPr>
              <w:spacing w:after="0" w:line="259" w:lineRule="auto"/>
              <w:ind w:left="7"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917884" w14:textId="77777777" w:rsidR="00C7681D" w:rsidRDefault="00000000">
            <w:pPr>
              <w:spacing w:after="0" w:line="259" w:lineRule="auto"/>
              <w:ind w:left="0" w:right="0" w:firstLine="0"/>
              <w:jc w:val="left"/>
            </w:pPr>
            <w:r>
              <w:t>kikut okolicy krętarzowej dający możliwość zaprotezowania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DC946E8" w14:textId="77777777" w:rsidR="00C7681D" w:rsidRDefault="00000000">
            <w:pPr>
              <w:spacing w:after="0" w:line="259" w:lineRule="auto"/>
              <w:ind w:left="0" w:firstLine="0"/>
              <w:jc w:val="center"/>
            </w:pPr>
            <w:r>
              <w:t>75</w:t>
            </w:r>
          </w:p>
        </w:tc>
        <w:tc>
          <w:tcPr>
            <w:tcW w:w="0" w:type="auto"/>
            <w:vMerge/>
            <w:tcBorders>
              <w:top w:val="nil"/>
              <w:left w:val="single" w:sz="4" w:space="0" w:color="181717"/>
              <w:bottom w:val="nil"/>
              <w:right w:val="nil"/>
            </w:tcBorders>
          </w:tcPr>
          <w:p w14:paraId="7DB1FBC8" w14:textId="77777777" w:rsidR="00C7681D" w:rsidRDefault="00C7681D">
            <w:pPr>
              <w:spacing w:after="160" w:line="259" w:lineRule="auto"/>
              <w:ind w:left="0" w:right="0" w:firstLine="0"/>
              <w:jc w:val="left"/>
            </w:pPr>
          </w:p>
        </w:tc>
      </w:tr>
      <w:tr w:rsidR="00C7681D" w14:paraId="79DEE8E7" w14:textId="77777777">
        <w:trPr>
          <w:trHeight w:val="294"/>
        </w:trPr>
        <w:tc>
          <w:tcPr>
            <w:tcW w:w="340" w:type="dxa"/>
            <w:vMerge w:val="restart"/>
            <w:tcBorders>
              <w:top w:val="single" w:sz="4" w:space="0" w:color="181717"/>
              <w:left w:val="single" w:sz="4" w:space="0" w:color="181717"/>
              <w:bottom w:val="single" w:sz="4" w:space="0" w:color="181717"/>
              <w:right w:val="single" w:sz="4" w:space="0" w:color="181717"/>
            </w:tcBorders>
          </w:tcPr>
          <w:p w14:paraId="37BDC80D"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6B06402" w14:textId="77777777" w:rsidR="00C7681D" w:rsidRDefault="00000000">
            <w:pPr>
              <w:spacing w:after="0" w:line="259" w:lineRule="auto"/>
              <w:ind w:left="0" w:right="0" w:firstLine="0"/>
              <w:jc w:val="left"/>
            </w:pPr>
            <w:r>
              <w:t>utrata paliczka paznokciowego i środkowego poniżej 1/3</w:t>
            </w:r>
          </w:p>
        </w:tc>
        <w:tc>
          <w:tcPr>
            <w:tcW w:w="853" w:type="dxa"/>
            <w:vMerge w:val="restart"/>
            <w:tcBorders>
              <w:top w:val="single" w:sz="4" w:space="0" w:color="181717"/>
              <w:left w:val="single" w:sz="4" w:space="0" w:color="181717"/>
              <w:bottom w:val="single" w:sz="4" w:space="0" w:color="181717"/>
              <w:right w:val="single" w:sz="4" w:space="0" w:color="181717"/>
            </w:tcBorders>
          </w:tcPr>
          <w:p w14:paraId="37F94691" w14:textId="77777777" w:rsidR="00C7681D" w:rsidRDefault="00000000">
            <w:pPr>
              <w:spacing w:after="0" w:line="259" w:lineRule="auto"/>
              <w:ind w:left="0" w:firstLine="0"/>
              <w:jc w:val="center"/>
            </w:pPr>
            <w:r>
              <w:t>9</w:t>
            </w:r>
          </w:p>
        </w:tc>
        <w:tc>
          <w:tcPr>
            <w:tcW w:w="853" w:type="dxa"/>
            <w:vMerge w:val="restart"/>
            <w:tcBorders>
              <w:top w:val="single" w:sz="4" w:space="0" w:color="181717"/>
              <w:left w:val="single" w:sz="4" w:space="0" w:color="181717"/>
              <w:bottom w:val="single" w:sz="4" w:space="0" w:color="181717"/>
              <w:right w:val="single" w:sz="4" w:space="0" w:color="181717"/>
            </w:tcBorders>
          </w:tcPr>
          <w:p w14:paraId="7114F819" w14:textId="77777777" w:rsidR="00C7681D" w:rsidRDefault="00000000">
            <w:pPr>
              <w:spacing w:after="0" w:line="259" w:lineRule="auto"/>
              <w:ind w:left="0" w:firstLine="0"/>
              <w:jc w:val="center"/>
            </w:pPr>
            <w:r>
              <w:t>7</w:t>
            </w:r>
          </w:p>
        </w:tc>
        <w:tc>
          <w:tcPr>
            <w:tcW w:w="0" w:type="auto"/>
            <w:vMerge/>
            <w:tcBorders>
              <w:top w:val="nil"/>
              <w:left w:val="single" w:sz="4" w:space="0" w:color="181717"/>
              <w:bottom w:val="nil"/>
              <w:right w:val="single" w:sz="4" w:space="0" w:color="181717"/>
            </w:tcBorders>
          </w:tcPr>
          <w:p w14:paraId="4C7EC5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66F7BC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ECBBD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EFF21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6926357D" w14:textId="77777777" w:rsidR="00C7681D" w:rsidRDefault="00C7681D">
            <w:pPr>
              <w:spacing w:after="160" w:line="259" w:lineRule="auto"/>
              <w:ind w:left="0" w:right="0" w:firstLine="0"/>
              <w:jc w:val="left"/>
            </w:pPr>
          </w:p>
        </w:tc>
      </w:tr>
      <w:tr w:rsidR="00C7681D" w14:paraId="58C61056" w14:textId="77777777">
        <w:trPr>
          <w:trHeight w:val="344"/>
        </w:trPr>
        <w:tc>
          <w:tcPr>
            <w:tcW w:w="0" w:type="auto"/>
            <w:vMerge/>
            <w:tcBorders>
              <w:top w:val="nil"/>
              <w:left w:val="single" w:sz="4" w:space="0" w:color="181717"/>
              <w:bottom w:val="single" w:sz="4" w:space="0" w:color="181717"/>
              <w:right w:val="single" w:sz="4" w:space="0" w:color="181717"/>
            </w:tcBorders>
          </w:tcPr>
          <w:p w14:paraId="7799E6B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3503F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E64D4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2FBD9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2891C0E"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31060287" w14:textId="77777777" w:rsidR="00C7681D" w:rsidRDefault="00000000">
            <w:pPr>
              <w:spacing w:after="0" w:line="259" w:lineRule="auto"/>
              <w:ind w:left="7"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E9BCCC9" w14:textId="77777777" w:rsidR="00C7681D" w:rsidRDefault="00000000">
            <w:pPr>
              <w:spacing w:after="0" w:line="259" w:lineRule="auto"/>
              <w:ind w:left="0" w:right="0" w:firstLine="0"/>
              <w:jc w:val="left"/>
            </w:pPr>
            <w:r>
              <w:t>kikut ze zmianami troficznymi, bliznowato zniekształcony bez możliwości zaprotezowania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4A0C0965" w14:textId="77777777" w:rsidR="00C7681D" w:rsidRDefault="00000000">
            <w:pPr>
              <w:spacing w:after="0" w:line="259" w:lineRule="auto"/>
              <w:ind w:left="0" w:firstLine="0"/>
              <w:jc w:val="center"/>
            </w:pPr>
            <w:r>
              <w:t>80</w:t>
            </w:r>
          </w:p>
        </w:tc>
        <w:tc>
          <w:tcPr>
            <w:tcW w:w="0" w:type="auto"/>
            <w:vMerge/>
            <w:tcBorders>
              <w:top w:val="nil"/>
              <w:left w:val="single" w:sz="4" w:space="0" w:color="181717"/>
              <w:bottom w:val="nil"/>
              <w:right w:val="nil"/>
            </w:tcBorders>
          </w:tcPr>
          <w:p w14:paraId="4AD14161" w14:textId="77777777" w:rsidR="00C7681D" w:rsidRDefault="00C7681D">
            <w:pPr>
              <w:spacing w:after="160" w:line="259" w:lineRule="auto"/>
              <w:ind w:left="0" w:right="0" w:firstLine="0"/>
              <w:jc w:val="left"/>
            </w:pPr>
          </w:p>
        </w:tc>
      </w:tr>
      <w:tr w:rsidR="00C7681D" w14:paraId="50EB61DA" w14:textId="77777777">
        <w:trPr>
          <w:trHeight w:val="281"/>
        </w:trPr>
        <w:tc>
          <w:tcPr>
            <w:tcW w:w="340" w:type="dxa"/>
            <w:tcBorders>
              <w:top w:val="single" w:sz="4" w:space="0" w:color="181717"/>
              <w:left w:val="single" w:sz="4" w:space="0" w:color="181717"/>
              <w:bottom w:val="single" w:sz="4" w:space="0" w:color="181717"/>
              <w:right w:val="single" w:sz="4" w:space="0" w:color="181717"/>
            </w:tcBorders>
          </w:tcPr>
          <w:p w14:paraId="416D94E0"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23F522DA" w14:textId="77777777" w:rsidR="00C7681D" w:rsidRDefault="00000000">
            <w:pPr>
              <w:spacing w:after="0" w:line="259" w:lineRule="auto"/>
              <w:ind w:left="0" w:right="0" w:firstLine="0"/>
              <w:jc w:val="left"/>
            </w:pPr>
            <w:r>
              <w:t>utrata 3 paliczków</w:t>
            </w:r>
          </w:p>
        </w:tc>
        <w:tc>
          <w:tcPr>
            <w:tcW w:w="853" w:type="dxa"/>
            <w:tcBorders>
              <w:top w:val="single" w:sz="4" w:space="0" w:color="181717"/>
              <w:left w:val="single" w:sz="4" w:space="0" w:color="181717"/>
              <w:bottom w:val="single" w:sz="4" w:space="0" w:color="181717"/>
              <w:right w:val="single" w:sz="4" w:space="0" w:color="181717"/>
            </w:tcBorders>
          </w:tcPr>
          <w:p w14:paraId="0E46D7FF" w14:textId="77777777" w:rsidR="00C7681D" w:rsidRDefault="00000000">
            <w:pPr>
              <w:spacing w:after="0" w:line="259" w:lineRule="auto"/>
              <w:ind w:left="0" w:firstLine="0"/>
              <w:jc w:val="center"/>
            </w:pPr>
            <w:r>
              <w:t>11</w:t>
            </w:r>
          </w:p>
        </w:tc>
        <w:tc>
          <w:tcPr>
            <w:tcW w:w="853" w:type="dxa"/>
            <w:tcBorders>
              <w:top w:val="single" w:sz="4" w:space="0" w:color="181717"/>
              <w:left w:val="single" w:sz="4" w:space="0" w:color="181717"/>
              <w:bottom w:val="nil"/>
              <w:right w:val="single" w:sz="4" w:space="0" w:color="181717"/>
            </w:tcBorders>
          </w:tcPr>
          <w:p w14:paraId="4ED8FA19" w14:textId="77777777" w:rsidR="00C7681D" w:rsidRDefault="00000000">
            <w:pPr>
              <w:spacing w:after="0" w:line="259" w:lineRule="auto"/>
              <w:ind w:left="133" w:right="0" w:firstLine="0"/>
              <w:jc w:val="left"/>
            </w:pPr>
            <w:r>
              <w:rPr>
                <w:noProof/>
              </w:rPr>
              <w:drawing>
                <wp:inline distT="0" distB="0" distL="0" distR="0" wp14:anchorId="5071EE7D" wp14:editId="3DD71AD6">
                  <wp:extent cx="182880" cy="231648"/>
                  <wp:effectExtent l="0" t="0" r="0" b="0"/>
                  <wp:docPr id="435575" name="Picture 435575"/>
                  <wp:cNvGraphicFramePr/>
                  <a:graphic xmlns:a="http://schemas.openxmlformats.org/drawingml/2006/main">
                    <a:graphicData uri="http://schemas.openxmlformats.org/drawingml/2006/picture">
                      <pic:pic xmlns:pic="http://schemas.openxmlformats.org/drawingml/2006/picture">
                        <pic:nvPicPr>
                          <pic:cNvPr id="435575" name="Picture 435575"/>
                          <pic:cNvPicPr/>
                        </pic:nvPicPr>
                        <pic:blipFill>
                          <a:blip r:embed="rId85"/>
                          <a:stretch>
                            <a:fillRect/>
                          </a:stretch>
                        </pic:blipFill>
                        <pic:spPr>
                          <a:xfrm>
                            <a:off x="0" y="0"/>
                            <a:ext cx="182880"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74FF6E3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342BB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7DEF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C5A3AD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5C916563" w14:textId="77777777" w:rsidR="00C7681D" w:rsidRDefault="00C7681D">
            <w:pPr>
              <w:spacing w:after="160" w:line="259" w:lineRule="auto"/>
              <w:ind w:left="0" w:right="0" w:firstLine="0"/>
              <w:jc w:val="left"/>
            </w:pPr>
          </w:p>
        </w:tc>
      </w:tr>
      <w:tr w:rsidR="00C7681D" w14:paraId="5801814A"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115CEB2"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6CA76F15" w14:textId="77777777" w:rsidR="00C7681D" w:rsidRDefault="00000000">
            <w:pPr>
              <w:spacing w:after="0" w:line="259" w:lineRule="auto"/>
              <w:ind w:left="0" w:right="0" w:firstLine="0"/>
              <w:jc w:val="left"/>
            </w:pPr>
            <w:r>
              <w:t>utrata palca wskazującego z kością śródręcza</w:t>
            </w:r>
          </w:p>
        </w:tc>
        <w:tc>
          <w:tcPr>
            <w:tcW w:w="853" w:type="dxa"/>
            <w:tcBorders>
              <w:top w:val="single" w:sz="4" w:space="0" w:color="181717"/>
              <w:left w:val="single" w:sz="4" w:space="0" w:color="181717"/>
              <w:bottom w:val="single" w:sz="4" w:space="0" w:color="181717"/>
              <w:right w:val="single" w:sz="4" w:space="0" w:color="181717"/>
            </w:tcBorders>
          </w:tcPr>
          <w:p w14:paraId="6E5D7289" w14:textId="77777777" w:rsidR="00C7681D" w:rsidRDefault="00000000">
            <w:pPr>
              <w:spacing w:after="0" w:line="259" w:lineRule="auto"/>
              <w:ind w:left="0" w:firstLine="0"/>
              <w:jc w:val="center"/>
            </w:pPr>
            <w:r>
              <w:t>22</w:t>
            </w:r>
          </w:p>
        </w:tc>
        <w:tc>
          <w:tcPr>
            <w:tcW w:w="853" w:type="dxa"/>
            <w:tcBorders>
              <w:top w:val="nil"/>
              <w:left w:val="single" w:sz="4" w:space="0" w:color="181717"/>
              <w:bottom w:val="single" w:sz="4" w:space="0" w:color="181717"/>
              <w:right w:val="single" w:sz="4" w:space="0" w:color="181717"/>
            </w:tcBorders>
          </w:tcPr>
          <w:p w14:paraId="11FFDFF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040CE3F" w14:textId="77777777" w:rsidR="00C7681D" w:rsidRDefault="00C7681D">
            <w:pPr>
              <w:spacing w:after="160" w:line="259" w:lineRule="auto"/>
              <w:ind w:left="0" w:right="0" w:firstLine="0"/>
              <w:jc w:val="left"/>
            </w:pPr>
          </w:p>
        </w:tc>
        <w:tc>
          <w:tcPr>
            <w:tcW w:w="347" w:type="dxa"/>
            <w:tcBorders>
              <w:top w:val="single" w:sz="4" w:space="0" w:color="181717"/>
              <w:left w:val="single" w:sz="4" w:space="0" w:color="181717"/>
              <w:bottom w:val="single" w:sz="4" w:space="0" w:color="181717"/>
              <w:right w:val="single" w:sz="4" w:space="0" w:color="181717"/>
            </w:tcBorders>
          </w:tcPr>
          <w:p w14:paraId="7134F87D" w14:textId="77777777" w:rsidR="00C7681D" w:rsidRDefault="00000000">
            <w:pPr>
              <w:spacing w:after="0" w:line="259" w:lineRule="auto"/>
              <w:ind w:left="7"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182DB6B1" w14:textId="77777777" w:rsidR="00C7681D" w:rsidRDefault="00000000">
            <w:pPr>
              <w:spacing w:after="0" w:line="259" w:lineRule="auto"/>
              <w:ind w:left="0" w:right="0" w:firstLine="0"/>
              <w:jc w:val="left"/>
            </w:pPr>
            <w:r>
              <w:t>wyłuszczenie w stawie biodrowym</w:t>
            </w:r>
          </w:p>
        </w:tc>
        <w:tc>
          <w:tcPr>
            <w:tcW w:w="1707" w:type="dxa"/>
            <w:tcBorders>
              <w:top w:val="single" w:sz="4" w:space="0" w:color="181717"/>
              <w:left w:val="single" w:sz="4" w:space="0" w:color="181717"/>
              <w:bottom w:val="single" w:sz="4" w:space="0" w:color="181717"/>
              <w:right w:val="single" w:sz="4" w:space="0" w:color="181717"/>
            </w:tcBorders>
          </w:tcPr>
          <w:p w14:paraId="2CC671B4" w14:textId="77777777" w:rsidR="00C7681D" w:rsidRDefault="00000000">
            <w:pPr>
              <w:spacing w:after="0" w:line="259" w:lineRule="auto"/>
              <w:ind w:left="0" w:firstLine="0"/>
              <w:jc w:val="center"/>
            </w:pPr>
            <w:r>
              <w:t>85</w:t>
            </w:r>
          </w:p>
        </w:tc>
        <w:tc>
          <w:tcPr>
            <w:tcW w:w="0" w:type="auto"/>
            <w:vMerge/>
            <w:tcBorders>
              <w:top w:val="nil"/>
              <w:left w:val="single" w:sz="4" w:space="0" w:color="181717"/>
              <w:bottom w:val="nil"/>
              <w:right w:val="nil"/>
            </w:tcBorders>
          </w:tcPr>
          <w:p w14:paraId="5404D238" w14:textId="77777777" w:rsidR="00C7681D" w:rsidRDefault="00C7681D">
            <w:pPr>
              <w:spacing w:after="160" w:line="259" w:lineRule="auto"/>
              <w:ind w:left="0" w:right="0" w:firstLine="0"/>
              <w:jc w:val="left"/>
            </w:pPr>
          </w:p>
        </w:tc>
      </w:tr>
      <w:tr w:rsidR="00C7681D" w14:paraId="7B95769F" w14:textId="77777777">
        <w:trPr>
          <w:trHeight w:val="438"/>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4CC9D0A5" w14:textId="77777777" w:rsidR="00C7681D" w:rsidRDefault="00000000">
            <w:pPr>
              <w:spacing w:after="0" w:line="259" w:lineRule="auto"/>
              <w:ind w:left="0" w:right="0" w:firstLine="0"/>
              <w:jc w:val="left"/>
            </w:pPr>
            <w:r>
              <w:rPr>
                <w:b/>
              </w:rPr>
              <w:t xml:space="preserve">139. wSzELKiE innE USzKoDzEnia w oBRĘBiE PaLCa wSKazUJĄCEGo (BLiznY,  </w:t>
            </w:r>
            <w:r>
              <w:rPr>
                <w:b/>
              </w:rPr>
              <w:tab/>
              <w:t xml:space="preserve">USzKoDzEnia ŚCiĘGiEn, zniEKSztaŁCEnia, PRzYKURCzĘ StawÓw,  </w:t>
            </w:r>
            <w:r>
              <w:rPr>
                <w:b/>
              </w:rPr>
              <w:tab/>
              <w:t xml:space="preserve">zESztYwniEnia, zMianY tRoFiCznE, CzUCiowE itP.) PowoDUJĄCE:    </w:t>
            </w:r>
          </w:p>
        </w:tc>
        <w:tc>
          <w:tcPr>
            <w:tcW w:w="0" w:type="auto"/>
            <w:vMerge/>
            <w:tcBorders>
              <w:top w:val="nil"/>
              <w:left w:val="single" w:sz="4" w:space="0" w:color="181717"/>
              <w:bottom w:val="nil"/>
              <w:right w:val="single" w:sz="4" w:space="0" w:color="181717"/>
            </w:tcBorders>
          </w:tcPr>
          <w:p w14:paraId="75561ED5" w14:textId="77777777" w:rsidR="00C7681D" w:rsidRDefault="00C7681D">
            <w:pPr>
              <w:spacing w:after="160" w:line="259" w:lineRule="auto"/>
              <w:ind w:left="0" w:right="0" w:firstLine="0"/>
              <w:jc w:val="left"/>
            </w:pPr>
          </w:p>
        </w:tc>
        <w:tc>
          <w:tcPr>
            <w:tcW w:w="5152" w:type="dxa"/>
            <w:gridSpan w:val="3"/>
            <w:tcBorders>
              <w:top w:val="single" w:sz="4" w:space="0" w:color="181717"/>
              <w:left w:val="single" w:sz="4" w:space="0" w:color="181717"/>
              <w:bottom w:val="single" w:sz="4" w:space="0" w:color="181717"/>
              <w:right w:val="single" w:sz="4" w:space="0" w:color="181717"/>
            </w:tcBorders>
            <w:shd w:val="clear" w:color="auto" w:fill="D3D2D2"/>
          </w:tcPr>
          <w:p w14:paraId="03E9C9DE" w14:textId="77777777" w:rsidR="00C7681D" w:rsidRDefault="00000000">
            <w:pPr>
              <w:tabs>
                <w:tab w:val="center" w:pos="140"/>
                <w:tab w:val="center" w:pos="2660"/>
              </w:tabs>
              <w:spacing w:after="0" w:line="259" w:lineRule="auto"/>
              <w:ind w:left="0" w:right="0" w:firstLine="0"/>
              <w:jc w:val="left"/>
            </w:pPr>
            <w:r>
              <w:rPr>
                <w:color w:val="000000"/>
                <w:sz w:val="22"/>
              </w:rPr>
              <w:tab/>
            </w:r>
            <w:r>
              <w:rPr>
                <w:b/>
              </w:rPr>
              <w:t xml:space="preserve">144. </w:t>
            </w:r>
            <w:r>
              <w:rPr>
                <w:b/>
              </w:rPr>
              <w:tab/>
              <w:t>USzKoDzEniE tKanEK MiĘKKiCH, aPaRatU wiĘzaDŁowEGo, MiĘŚni, na-</w:t>
            </w:r>
          </w:p>
          <w:p w14:paraId="3AF2001F" w14:textId="77777777" w:rsidR="00C7681D" w:rsidRDefault="00000000">
            <w:pPr>
              <w:spacing w:after="0" w:line="259" w:lineRule="auto"/>
              <w:ind w:left="0" w:right="37" w:firstLine="0"/>
              <w:jc w:val="right"/>
            </w:pPr>
            <w:r>
              <w:rPr>
                <w:b/>
              </w:rPr>
              <w:t xml:space="preserve">CzYŃ, nERwÓw, SKÓRY – w zaLEŻnoŚCi oD StoPnia oGRaniCzEnia RUCHÓw: </w:t>
            </w:r>
          </w:p>
        </w:tc>
        <w:tc>
          <w:tcPr>
            <w:tcW w:w="0" w:type="auto"/>
            <w:vMerge/>
            <w:tcBorders>
              <w:top w:val="nil"/>
              <w:left w:val="single" w:sz="4" w:space="0" w:color="181717"/>
              <w:bottom w:val="nil"/>
              <w:right w:val="nil"/>
            </w:tcBorders>
          </w:tcPr>
          <w:p w14:paraId="70FB811F" w14:textId="77777777" w:rsidR="00C7681D" w:rsidRDefault="00C7681D">
            <w:pPr>
              <w:spacing w:after="160" w:line="259" w:lineRule="auto"/>
              <w:ind w:left="0" w:right="0" w:firstLine="0"/>
              <w:jc w:val="left"/>
            </w:pPr>
          </w:p>
        </w:tc>
      </w:tr>
      <w:tr w:rsidR="00C7681D" w14:paraId="5146FD87"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2FF4B56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9E05C87"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0F4A89A7" w14:textId="77777777" w:rsidR="00C7681D" w:rsidRDefault="00000000">
            <w:pPr>
              <w:spacing w:after="0" w:line="259" w:lineRule="auto"/>
              <w:ind w:left="7" w:right="0" w:firstLine="0"/>
              <w:jc w:val="left"/>
            </w:pPr>
            <w:r>
              <w:t>A. MIERNEGO STOPNIA</w:t>
            </w:r>
          </w:p>
        </w:tc>
        <w:tc>
          <w:tcPr>
            <w:tcW w:w="0" w:type="auto"/>
            <w:vMerge/>
            <w:tcBorders>
              <w:top w:val="nil"/>
              <w:left w:val="single" w:sz="4" w:space="0" w:color="181717"/>
              <w:bottom w:val="nil"/>
              <w:right w:val="nil"/>
            </w:tcBorders>
          </w:tcPr>
          <w:p w14:paraId="398F80A5" w14:textId="77777777" w:rsidR="00C7681D" w:rsidRDefault="00C7681D">
            <w:pPr>
              <w:spacing w:after="160" w:line="259" w:lineRule="auto"/>
              <w:ind w:left="0" w:right="0" w:firstLine="0"/>
              <w:jc w:val="left"/>
            </w:pPr>
          </w:p>
        </w:tc>
      </w:tr>
      <w:tr w:rsidR="00C7681D" w14:paraId="09FC85F4"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E9E8E7"/>
          </w:tcPr>
          <w:p w14:paraId="2B78F7BD"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5AC4E360"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E53D24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00B71064" w14:textId="77777777" w:rsidR="00C7681D" w:rsidRDefault="00C7681D">
            <w:pPr>
              <w:spacing w:after="160" w:line="259" w:lineRule="auto"/>
              <w:ind w:left="0" w:right="0" w:firstLine="0"/>
              <w:jc w:val="left"/>
            </w:pPr>
          </w:p>
        </w:tc>
      </w:tr>
      <w:tr w:rsidR="00C7681D" w14:paraId="73BE28D2"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37AB88E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AFF227"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5AE9976F" w14:textId="77777777" w:rsidR="00C7681D" w:rsidRDefault="00000000">
            <w:pPr>
              <w:spacing w:after="0" w:line="259" w:lineRule="auto"/>
              <w:ind w:left="7"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4E637249" w14:textId="77777777" w:rsidR="00C7681D" w:rsidRDefault="00000000">
            <w:pPr>
              <w:spacing w:after="0" w:line="259" w:lineRule="auto"/>
              <w:ind w:left="0" w:firstLine="0"/>
            </w:pPr>
            <w:r>
              <w:t>następstwa uszkodzeń (np. urazów skrętnych) wygojonych bez przykurczów, dające dolegliwości subiektywne, oraz zachowujące wydolny chód</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824491D" w14:textId="77777777" w:rsidR="00C7681D" w:rsidRDefault="00000000">
            <w:pPr>
              <w:spacing w:after="0" w:line="259" w:lineRule="auto"/>
              <w:ind w:left="0" w:firstLine="0"/>
              <w:jc w:val="center"/>
            </w:pPr>
            <w:r>
              <w:t>1 – 4</w:t>
            </w:r>
          </w:p>
        </w:tc>
        <w:tc>
          <w:tcPr>
            <w:tcW w:w="0" w:type="auto"/>
            <w:vMerge/>
            <w:tcBorders>
              <w:top w:val="nil"/>
              <w:left w:val="single" w:sz="4" w:space="0" w:color="181717"/>
              <w:bottom w:val="nil"/>
              <w:right w:val="nil"/>
            </w:tcBorders>
          </w:tcPr>
          <w:p w14:paraId="0315BB46" w14:textId="77777777" w:rsidR="00C7681D" w:rsidRDefault="00C7681D">
            <w:pPr>
              <w:spacing w:after="160" w:line="259" w:lineRule="auto"/>
              <w:ind w:left="0" w:right="0" w:firstLine="0"/>
              <w:jc w:val="left"/>
            </w:pPr>
          </w:p>
        </w:tc>
      </w:tr>
      <w:tr w:rsidR="00C7681D" w14:paraId="07ED8CA9" w14:textId="77777777">
        <w:trPr>
          <w:trHeight w:val="438"/>
        </w:trPr>
        <w:tc>
          <w:tcPr>
            <w:tcW w:w="340" w:type="dxa"/>
            <w:tcBorders>
              <w:top w:val="single" w:sz="4" w:space="0" w:color="181717"/>
              <w:left w:val="single" w:sz="4" w:space="0" w:color="181717"/>
              <w:bottom w:val="single" w:sz="4" w:space="0" w:color="181717"/>
              <w:right w:val="single" w:sz="4" w:space="0" w:color="181717"/>
            </w:tcBorders>
          </w:tcPr>
          <w:p w14:paraId="6130E990"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2C7D3206" w14:textId="77777777" w:rsidR="00C7681D" w:rsidRDefault="00000000">
            <w:pPr>
              <w:spacing w:after="0" w:line="259" w:lineRule="auto"/>
              <w:ind w:left="0" w:right="0" w:firstLine="0"/>
            </w:pPr>
            <w:r>
              <w:t>niewielkie zmiany zniekształcenia płytki paznokciowej, blizny nie ograniczające ruchów wskaziciela i inne</w:t>
            </w:r>
          </w:p>
        </w:tc>
        <w:tc>
          <w:tcPr>
            <w:tcW w:w="853" w:type="dxa"/>
            <w:tcBorders>
              <w:top w:val="single" w:sz="4" w:space="0" w:color="181717"/>
              <w:left w:val="single" w:sz="4" w:space="0" w:color="181717"/>
              <w:bottom w:val="single" w:sz="4" w:space="0" w:color="181717"/>
              <w:right w:val="single" w:sz="4" w:space="0" w:color="181717"/>
            </w:tcBorders>
          </w:tcPr>
          <w:p w14:paraId="59F4DB8E" w14:textId="77777777" w:rsidR="00C7681D" w:rsidRDefault="00000000">
            <w:pPr>
              <w:spacing w:after="0" w:line="259" w:lineRule="auto"/>
              <w:ind w:left="0" w:firstLine="0"/>
              <w:jc w:val="center"/>
            </w:pPr>
            <w:r>
              <w:t>1</w:t>
            </w:r>
          </w:p>
        </w:tc>
        <w:tc>
          <w:tcPr>
            <w:tcW w:w="853" w:type="dxa"/>
            <w:tcBorders>
              <w:top w:val="single" w:sz="4" w:space="0" w:color="181717"/>
              <w:left w:val="single" w:sz="4" w:space="0" w:color="181717"/>
              <w:bottom w:val="single" w:sz="4" w:space="0" w:color="181717"/>
              <w:right w:val="single" w:sz="4" w:space="0" w:color="181717"/>
            </w:tcBorders>
          </w:tcPr>
          <w:p w14:paraId="2197CC73"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578B26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0603E9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74D01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041D6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38D614ED" w14:textId="77777777" w:rsidR="00C7681D" w:rsidRDefault="00C7681D">
            <w:pPr>
              <w:spacing w:after="160" w:line="259" w:lineRule="auto"/>
              <w:ind w:left="0" w:right="0" w:firstLine="0"/>
              <w:jc w:val="left"/>
            </w:pPr>
          </w:p>
        </w:tc>
      </w:tr>
      <w:tr w:rsidR="00C7681D" w14:paraId="675DA866" w14:textId="77777777">
        <w:trPr>
          <w:trHeight w:val="412"/>
        </w:trPr>
        <w:tc>
          <w:tcPr>
            <w:tcW w:w="340" w:type="dxa"/>
            <w:tcBorders>
              <w:top w:val="single" w:sz="4" w:space="0" w:color="181717"/>
              <w:left w:val="single" w:sz="4" w:space="0" w:color="181717"/>
              <w:bottom w:val="single" w:sz="4" w:space="0" w:color="181717"/>
              <w:right w:val="single" w:sz="4" w:space="0" w:color="181717"/>
            </w:tcBorders>
          </w:tcPr>
          <w:p w14:paraId="3F39EA97"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2BE9695D" w14:textId="77777777" w:rsidR="00C7681D" w:rsidRDefault="00000000">
            <w:pPr>
              <w:spacing w:after="0" w:line="259" w:lineRule="auto"/>
              <w:ind w:left="0" w:right="0" w:firstLine="0"/>
            </w:pPr>
            <w:r>
              <w:t xml:space="preserve">niewielkie zmiany następstwa odpowiadające przynajmniej częściowej utracie opuszki  </w:t>
            </w:r>
          </w:p>
        </w:tc>
        <w:tc>
          <w:tcPr>
            <w:tcW w:w="853" w:type="dxa"/>
            <w:tcBorders>
              <w:top w:val="single" w:sz="4" w:space="0" w:color="181717"/>
              <w:left w:val="single" w:sz="4" w:space="0" w:color="181717"/>
              <w:bottom w:val="single" w:sz="4" w:space="0" w:color="181717"/>
              <w:right w:val="single" w:sz="4" w:space="0" w:color="181717"/>
            </w:tcBorders>
          </w:tcPr>
          <w:p w14:paraId="347BEBB4" w14:textId="77777777" w:rsidR="00C7681D" w:rsidRDefault="00000000">
            <w:pPr>
              <w:spacing w:after="0" w:line="259" w:lineRule="auto"/>
              <w:ind w:left="0" w:firstLine="0"/>
              <w:jc w:val="center"/>
            </w:pPr>
            <w:r>
              <w:t>2</w:t>
            </w:r>
          </w:p>
        </w:tc>
        <w:tc>
          <w:tcPr>
            <w:tcW w:w="853" w:type="dxa"/>
            <w:tcBorders>
              <w:top w:val="single" w:sz="4" w:space="0" w:color="181717"/>
              <w:left w:val="single" w:sz="4" w:space="0" w:color="181717"/>
              <w:bottom w:val="single" w:sz="4" w:space="0" w:color="181717"/>
              <w:right w:val="single" w:sz="4" w:space="0" w:color="181717"/>
            </w:tcBorders>
          </w:tcPr>
          <w:p w14:paraId="110E26D8"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66F4E6C3"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5C45ACD1" w14:textId="77777777" w:rsidR="00C7681D" w:rsidRDefault="00000000">
            <w:pPr>
              <w:spacing w:after="0" w:line="259" w:lineRule="auto"/>
              <w:ind w:left="7"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803AFEE" w14:textId="77777777" w:rsidR="00C7681D" w:rsidRDefault="00000000">
            <w:pPr>
              <w:spacing w:after="0" w:line="259" w:lineRule="auto"/>
              <w:ind w:left="0" w:firstLine="0"/>
            </w:pPr>
            <w:r>
              <w:t>następstwa uszkodzeń (np. urazów skrętnych) wygojonych z niewielkim przykurczem, dające dolegliwości subiektywne oraz miernego stopnia niewydolność chodu</w:t>
            </w:r>
          </w:p>
        </w:tc>
        <w:tc>
          <w:tcPr>
            <w:tcW w:w="1707" w:type="dxa"/>
            <w:vMerge w:val="restart"/>
            <w:tcBorders>
              <w:top w:val="single" w:sz="4" w:space="0" w:color="181717"/>
              <w:left w:val="single" w:sz="4" w:space="0" w:color="181717"/>
              <w:bottom w:val="single" w:sz="4" w:space="0" w:color="181717"/>
              <w:right w:val="single" w:sz="4" w:space="0" w:color="181717"/>
            </w:tcBorders>
          </w:tcPr>
          <w:p w14:paraId="40812DC7" w14:textId="77777777" w:rsidR="00C7681D" w:rsidRDefault="00000000">
            <w:pPr>
              <w:spacing w:after="0" w:line="259" w:lineRule="auto"/>
              <w:ind w:left="0" w:firstLine="0"/>
              <w:jc w:val="center"/>
            </w:pPr>
            <w:r>
              <w:t>5 – 8</w:t>
            </w:r>
          </w:p>
        </w:tc>
        <w:tc>
          <w:tcPr>
            <w:tcW w:w="0" w:type="auto"/>
            <w:vMerge/>
            <w:tcBorders>
              <w:top w:val="nil"/>
              <w:left w:val="single" w:sz="4" w:space="0" w:color="181717"/>
              <w:bottom w:val="nil"/>
              <w:right w:val="nil"/>
            </w:tcBorders>
          </w:tcPr>
          <w:p w14:paraId="36C60FEC" w14:textId="77777777" w:rsidR="00C7681D" w:rsidRDefault="00C7681D">
            <w:pPr>
              <w:spacing w:after="160" w:line="259" w:lineRule="auto"/>
              <w:ind w:left="0" w:right="0" w:firstLine="0"/>
              <w:jc w:val="left"/>
            </w:pPr>
          </w:p>
        </w:tc>
      </w:tr>
      <w:tr w:rsidR="00C7681D" w14:paraId="166EB4F4" w14:textId="77777777">
        <w:trPr>
          <w:trHeight w:val="345"/>
        </w:trPr>
        <w:tc>
          <w:tcPr>
            <w:tcW w:w="340" w:type="dxa"/>
            <w:vMerge w:val="restart"/>
            <w:tcBorders>
              <w:top w:val="single" w:sz="4" w:space="0" w:color="181717"/>
              <w:left w:val="single" w:sz="4" w:space="0" w:color="181717"/>
              <w:bottom w:val="single" w:sz="4" w:space="0" w:color="181717"/>
              <w:right w:val="single" w:sz="4" w:space="0" w:color="181717"/>
            </w:tcBorders>
          </w:tcPr>
          <w:p w14:paraId="0F123ED4"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A010276" w14:textId="77777777" w:rsidR="00C7681D" w:rsidRDefault="00000000">
            <w:pPr>
              <w:spacing w:after="0" w:line="259" w:lineRule="auto"/>
              <w:ind w:left="0" w:firstLine="0"/>
            </w:pPr>
            <w:r>
              <w:t xml:space="preserve">zmiany średniego stopnia następstwa odpowiadające co najwyżej utracie paliczka paznokciowego i/lub części paliczka podstawnego </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23C85298" w14:textId="77777777" w:rsidR="00C7681D" w:rsidRDefault="00000000">
            <w:pPr>
              <w:spacing w:after="0" w:line="259" w:lineRule="auto"/>
              <w:ind w:left="0" w:firstLine="0"/>
              <w:jc w:val="center"/>
            </w:pPr>
            <w:r>
              <w:t>8</w:t>
            </w:r>
          </w:p>
        </w:tc>
        <w:tc>
          <w:tcPr>
            <w:tcW w:w="853" w:type="dxa"/>
            <w:vMerge w:val="restart"/>
            <w:tcBorders>
              <w:top w:val="single" w:sz="4" w:space="0" w:color="181717"/>
              <w:left w:val="single" w:sz="4" w:space="0" w:color="181717"/>
              <w:bottom w:val="single" w:sz="4" w:space="0" w:color="181717"/>
              <w:right w:val="single" w:sz="4" w:space="0" w:color="181717"/>
            </w:tcBorders>
            <w:vAlign w:val="center"/>
          </w:tcPr>
          <w:p w14:paraId="57155002" w14:textId="77777777" w:rsidR="00C7681D" w:rsidRDefault="00000000">
            <w:pPr>
              <w:spacing w:after="0" w:line="259" w:lineRule="auto"/>
              <w:ind w:left="0" w:firstLine="0"/>
              <w:jc w:val="center"/>
            </w:pPr>
            <w:r>
              <w:t>6</w:t>
            </w:r>
          </w:p>
        </w:tc>
        <w:tc>
          <w:tcPr>
            <w:tcW w:w="0" w:type="auto"/>
            <w:vMerge/>
            <w:tcBorders>
              <w:top w:val="nil"/>
              <w:left w:val="single" w:sz="4" w:space="0" w:color="181717"/>
              <w:bottom w:val="nil"/>
              <w:right w:val="single" w:sz="4" w:space="0" w:color="181717"/>
            </w:tcBorders>
          </w:tcPr>
          <w:p w14:paraId="67AB3EC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955C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FBF1B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740AB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31CCBCAB" w14:textId="77777777" w:rsidR="00C7681D" w:rsidRDefault="00C7681D">
            <w:pPr>
              <w:spacing w:after="160" w:line="259" w:lineRule="auto"/>
              <w:ind w:left="0" w:right="0" w:firstLine="0"/>
              <w:jc w:val="left"/>
            </w:pPr>
          </w:p>
        </w:tc>
      </w:tr>
      <w:tr w:rsidR="00C7681D" w14:paraId="0983E767" w14:textId="77777777">
        <w:trPr>
          <w:trHeight w:val="254"/>
        </w:trPr>
        <w:tc>
          <w:tcPr>
            <w:tcW w:w="0" w:type="auto"/>
            <w:vMerge/>
            <w:tcBorders>
              <w:top w:val="nil"/>
              <w:left w:val="single" w:sz="4" w:space="0" w:color="181717"/>
              <w:bottom w:val="single" w:sz="4" w:space="0" w:color="181717"/>
              <w:right w:val="single" w:sz="4" w:space="0" w:color="181717"/>
            </w:tcBorders>
          </w:tcPr>
          <w:p w14:paraId="3020BD6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0EB3D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162B6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8AEDD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BD36DDB" w14:textId="77777777" w:rsidR="00C7681D" w:rsidRDefault="00C7681D">
            <w:pPr>
              <w:spacing w:after="160" w:line="259" w:lineRule="auto"/>
              <w:ind w:left="0" w:right="0" w:firstLine="0"/>
              <w:jc w:val="left"/>
            </w:pPr>
          </w:p>
        </w:tc>
        <w:tc>
          <w:tcPr>
            <w:tcW w:w="5152" w:type="dxa"/>
            <w:gridSpan w:val="3"/>
            <w:tcBorders>
              <w:top w:val="single" w:sz="4" w:space="0" w:color="181717"/>
              <w:left w:val="single" w:sz="4" w:space="0" w:color="181717"/>
              <w:bottom w:val="single" w:sz="4" w:space="0" w:color="181717"/>
              <w:right w:val="single" w:sz="4" w:space="0" w:color="181717"/>
            </w:tcBorders>
            <w:shd w:val="clear" w:color="auto" w:fill="E9E8E7"/>
          </w:tcPr>
          <w:p w14:paraId="092A441A" w14:textId="77777777" w:rsidR="00C7681D" w:rsidRDefault="00000000">
            <w:pPr>
              <w:spacing w:after="0" w:line="259" w:lineRule="auto"/>
              <w:ind w:left="7" w:right="0" w:firstLine="0"/>
              <w:jc w:val="left"/>
            </w:pPr>
            <w:r>
              <w:t>B. ZNACZNEGO STOPNIA:</w:t>
            </w:r>
          </w:p>
        </w:tc>
        <w:tc>
          <w:tcPr>
            <w:tcW w:w="0" w:type="auto"/>
            <w:vMerge/>
            <w:tcBorders>
              <w:top w:val="nil"/>
              <w:left w:val="single" w:sz="4" w:space="0" w:color="181717"/>
              <w:bottom w:val="nil"/>
              <w:right w:val="nil"/>
            </w:tcBorders>
          </w:tcPr>
          <w:p w14:paraId="35834F3F" w14:textId="77777777" w:rsidR="00C7681D" w:rsidRDefault="00C7681D">
            <w:pPr>
              <w:spacing w:after="160" w:line="259" w:lineRule="auto"/>
              <w:ind w:left="0" w:right="0" w:firstLine="0"/>
              <w:jc w:val="left"/>
            </w:pPr>
          </w:p>
        </w:tc>
      </w:tr>
      <w:tr w:rsidR="00C7681D" w14:paraId="46B94ABB" w14:textId="77777777">
        <w:trPr>
          <w:trHeight w:val="731"/>
        </w:trPr>
        <w:tc>
          <w:tcPr>
            <w:tcW w:w="340" w:type="dxa"/>
            <w:tcBorders>
              <w:top w:val="single" w:sz="4" w:space="0" w:color="181717"/>
              <w:left w:val="single" w:sz="4" w:space="0" w:color="181717"/>
              <w:bottom w:val="single" w:sz="4" w:space="0" w:color="181717"/>
              <w:right w:val="single" w:sz="4" w:space="0" w:color="181717"/>
            </w:tcBorders>
          </w:tcPr>
          <w:p w14:paraId="245100C9"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5297D27F" w14:textId="77777777" w:rsidR="00C7681D" w:rsidRDefault="00000000">
            <w:pPr>
              <w:spacing w:after="0" w:line="259" w:lineRule="auto"/>
              <w:ind w:left="0" w:firstLine="0"/>
            </w:pPr>
            <w:r>
              <w:t>znaczne zmiany następstwa odpowiadające co najwyżej utracie paliczka środkowego i/lub paliczka podstawnego z pozostawieniem jego kikuta mającego jeszcze znaczenie czynnościowe</w:t>
            </w:r>
          </w:p>
        </w:tc>
        <w:tc>
          <w:tcPr>
            <w:tcW w:w="853" w:type="dxa"/>
            <w:tcBorders>
              <w:top w:val="single" w:sz="4" w:space="0" w:color="181717"/>
              <w:left w:val="single" w:sz="4" w:space="0" w:color="181717"/>
              <w:bottom w:val="single" w:sz="4" w:space="0" w:color="181717"/>
              <w:right w:val="single" w:sz="4" w:space="0" w:color="181717"/>
            </w:tcBorders>
          </w:tcPr>
          <w:p w14:paraId="257323CF" w14:textId="77777777" w:rsidR="00C7681D" w:rsidRDefault="00000000">
            <w:pPr>
              <w:spacing w:after="0" w:line="259" w:lineRule="auto"/>
              <w:ind w:left="0" w:firstLine="0"/>
              <w:jc w:val="center"/>
            </w:pPr>
            <w:r>
              <w:t>12</w:t>
            </w:r>
          </w:p>
        </w:tc>
        <w:tc>
          <w:tcPr>
            <w:tcW w:w="853" w:type="dxa"/>
            <w:tcBorders>
              <w:top w:val="single" w:sz="4" w:space="0" w:color="181717"/>
              <w:left w:val="single" w:sz="4" w:space="0" w:color="181717"/>
              <w:bottom w:val="single" w:sz="4" w:space="0" w:color="181717"/>
              <w:right w:val="single" w:sz="4" w:space="0" w:color="181717"/>
            </w:tcBorders>
          </w:tcPr>
          <w:p w14:paraId="4D319597"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02449016"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1B584162" w14:textId="77777777" w:rsidR="00C7681D" w:rsidRDefault="00000000">
            <w:pPr>
              <w:spacing w:after="0" w:line="259" w:lineRule="auto"/>
              <w:ind w:left="7"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3D11895" w14:textId="77777777" w:rsidR="00C7681D" w:rsidRDefault="00000000">
            <w:pPr>
              <w:spacing w:after="0" w:line="259" w:lineRule="auto"/>
              <w:ind w:left="0" w:firstLine="0"/>
            </w:pPr>
            <w:r>
              <w:t>następstwa uszkodzeń (np. urazów skrętnych) dające dolegliwości subiektywne, przykurczę oraz skrócenie 2 – 4 cm, ale z ustawieniem biodra w pozycji czynnościowo korzystnej pozwalającej na w miarę sprawny chód</w:t>
            </w:r>
          </w:p>
        </w:tc>
        <w:tc>
          <w:tcPr>
            <w:tcW w:w="1707" w:type="dxa"/>
            <w:vMerge w:val="restart"/>
            <w:tcBorders>
              <w:top w:val="single" w:sz="4" w:space="0" w:color="181717"/>
              <w:left w:val="single" w:sz="4" w:space="0" w:color="181717"/>
              <w:bottom w:val="single" w:sz="4" w:space="0" w:color="181717"/>
              <w:right w:val="single" w:sz="4" w:space="0" w:color="181717"/>
            </w:tcBorders>
          </w:tcPr>
          <w:p w14:paraId="27A8DDA7"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nil"/>
            </w:tcBorders>
          </w:tcPr>
          <w:p w14:paraId="144C1B20" w14:textId="77777777" w:rsidR="00C7681D" w:rsidRDefault="00C7681D">
            <w:pPr>
              <w:spacing w:after="160" w:line="259" w:lineRule="auto"/>
              <w:ind w:left="0" w:right="0" w:firstLine="0"/>
              <w:jc w:val="left"/>
            </w:pPr>
          </w:p>
        </w:tc>
      </w:tr>
      <w:tr w:rsidR="00C7681D" w14:paraId="5A811049" w14:textId="77777777">
        <w:trPr>
          <w:trHeight w:val="188"/>
        </w:trPr>
        <w:tc>
          <w:tcPr>
            <w:tcW w:w="340" w:type="dxa"/>
            <w:vMerge w:val="restart"/>
            <w:tcBorders>
              <w:top w:val="single" w:sz="4" w:space="0" w:color="181717"/>
              <w:left w:val="single" w:sz="4" w:space="0" w:color="181717"/>
              <w:bottom w:val="single" w:sz="4" w:space="0" w:color="181717"/>
              <w:right w:val="single" w:sz="4" w:space="0" w:color="181717"/>
            </w:tcBorders>
          </w:tcPr>
          <w:p w14:paraId="4D74B2F0" w14:textId="77777777" w:rsidR="00C7681D" w:rsidRDefault="00000000">
            <w:pPr>
              <w:spacing w:after="0" w:line="259" w:lineRule="auto"/>
              <w:ind w:left="0" w:right="0" w:firstLine="0"/>
              <w:jc w:val="left"/>
            </w:pPr>
            <w:r>
              <w:t>5.</w:t>
            </w:r>
          </w:p>
        </w:tc>
        <w:tc>
          <w:tcPr>
            <w:tcW w:w="3098" w:type="dxa"/>
            <w:vMerge w:val="restart"/>
            <w:tcBorders>
              <w:top w:val="single" w:sz="4" w:space="0" w:color="181717"/>
              <w:left w:val="single" w:sz="4" w:space="0" w:color="181717"/>
              <w:bottom w:val="single" w:sz="4" w:space="0" w:color="181717"/>
              <w:right w:val="single" w:sz="4" w:space="0" w:color="181717"/>
            </w:tcBorders>
          </w:tcPr>
          <w:p w14:paraId="11017436" w14:textId="77777777" w:rsidR="00C7681D" w:rsidRDefault="00000000">
            <w:pPr>
              <w:spacing w:after="0" w:line="259" w:lineRule="auto"/>
              <w:ind w:left="0" w:right="0" w:firstLine="0"/>
              <w:jc w:val="left"/>
            </w:pPr>
            <w:r>
              <w:t>bezużyteczność wskaziciela, granicząca z jego utratą</w:t>
            </w:r>
          </w:p>
        </w:tc>
        <w:tc>
          <w:tcPr>
            <w:tcW w:w="853" w:type="dxa"/>
            <w:vMerge w:val="restart"/>
            <w:tcBorders>
              <w:top w:val="single" w:sz="4" w:space="0" w:color="181717"/>
              <w:left w:val="single" w:sz="4" w:space="0" w:color="181717"/>
              <w:bottom w:val="single" w:sz="4" w:space="0" w:color="181717"/>
              <w:right w:val="single" w:sz="4" w:space="0" w:color="181717"/>
            </w:tcBorders>
          </w:tcPr>
          <w:p w14:paraId="7FD3F8FB" w14:textId="77777777" w:rsidR="00C7681D" w:rsidRDefault="00000000">
            <w:pPr>
              <w:spacing w:after="0" w:line="259" w:lineRule="auto"/>
              <w:ind w:left="0" w:firstLine="0"/>
              <w:jc w:val="center"/>
            </w:pPr>
            <w:r>
              <w:t>15</w:t>
            </w:r>
          </w:p>
        </w:tc>
        <w:tc>
          <w:tcPr>
            <w:tcW w:w="853" w:type="dxa"/>
            <w:vMerge w:val="restart"/>
            <w:tcBorders>
              <w:top w:val="single" w:sz="4" w:space="0" w:color="181717"/>
              <w:left w:val="single" w:sz="4" w:space="0" w:color="181717"/>
              <w:bottom w:val="single" w:sz="4" w:space="0" w:color="181717"/>
              <w:right w:val="single" w:sz="4" w:space="0" w:color="181717"/>
            </w:tcBorders>
          </w:tcPr>
          <w:p w14:paraId="0203AC53"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61F6986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42C19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0920C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3B86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73A6A125" w14:textId="77777777" w:rsidR="00C7681D" w:rsidRDefault="00C7681D">
            <w:pPr>
              <w:spacing w:after="160" w:line="259" w:lineRule="auto"/>
              <w:ind w:left="0" w:right="0" w:firstLine="0"/>
              <w:jc w:val="left"/>
            </w:pPr>
          </w:p>
        </w:tc>
      </w:tr>
      <w:tr w:rsidR="00C7681D" w14:paraId="54AE8FFB" w14:textId="77777777">
        <w:trPr>
          <w:trHeight w:val="344"/>
        </w:trPr>
        <w:tc>
          <w:tcPr>
            <w:tcW w:w="0" w:type="auto"/>
            <w:vMerge/>
            <w:tcBorders>
              <w:top w:val="nil"/>
              <w:left w:val="single" w:sz="4" w:space="0" w:color="181717"/>
              <w:bottom w:val="single" w:sz="4" w:space="0" w:color="181717"/>
              <w:right w:val="single" w:sz="4" w:space="0" w:color="181717"/>
            </w:tcBorders>
          </w:tcPr>
          <w:p w14:paraId="245AA68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B2382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20AD6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A8E03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AFA197"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25D6C319" w14:textId="77777777" w:rsidR="00C7681D" w:rsidRDefault="00000000">
            <w:pPr>
              <w:spacing w:after="0" w:line="259" w:lineRule="auto"/>
              <w:ind w:left="7"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075420" w14:textId="77777777" w:rsidR="00C7681D" w:rsidRDefault="00000000">
            <w:pPr>
              <w:spacing w:after="0" w:line="259" w:lineRule="auto"/>
              <w:ind w:left="0" w:firstLine="0"/>
            </w:pPr>
            <w:r>
              <w:t>następstwa uszkodzeń (np.urazów skrętnych) dające znaczne dolegliwości subiektywne, przykurczę, skrócenie powyżej 4cm, ustawienia biodra w pozycji czynnościowo korzystnej, z zaburzeniami mechanizmu chodu oraz z wtórnymi dolegliwościami ze strony kręgosłupa, stawów krzyżowobiodrowych i kolana</w:t>
            </w:r>
          </w:p>
        </w:tc>
        <w:tc>
          <w:tcPr>
            <w:tcW w:w="1707" w:type="dxa"/>
            <w:vMerge w:val="restart"/>
            <w:tcBorders>
              <w:top w:val="single" w:sz="4" w:space="0" w:color="181717"/>
              <w:left w:val="single" w:sz="4" w:space="0" w:color="181717"/>
              <w:bottom w:val="single" w:sz="4" w:space="0" w:color="181717"/>
              <w:right w:val="single" w:sz="4" w:space="0" w:color="181717"/>
            </w:tcBorders>
          </w:tcPr>
          <w:p w14:paraId="23331263" w14:textId="77777777" w:rsidR="00C7681D" w:rsidRDefault="00000000">
            <w:pPr>
              <w:spacing w:after="0" w:line="259" w:lineRule="auto"/>
              <w:ind w:left="0" w:firstLine="0"/>
              <w:jc w:val="center"/>
            </w:pPr>
            <w:r>
              <w:t>18</w:t>
            </w:r>
          </w:p>
        </w:tc>
        <w:tc>
          <w:tcPr>
            <w:tcW w:w="0" w:type="auto"/>
            <w:vMerge/>
            <w:tcBorders>
              <w:top w:val="nil"/>
              <w:left w:val="single" w:sz="4" w:space="0" w:color="181717"/>
              <w:bottom w:val="nil"/>
              <w:right w:val="nil"/>
            </w:tcBorders>
          </w:tcPr>
          <w:p w14:paraId="795533BB" w14:textId="77777777" w:rsidR="00C7681D" w:rsidRDefault="00C7681D">
            <w:pPr>
              <w:spacing w:after="160" w:line="259" w:lineRule="auto"/>
              <w:ind w:left="0" w:right="0" w:firstLine="0"/>
              <w:jc w:val="left"/>
            </w:pPr>
          </w:p>
        </w:tc>
      </w:tr>
      <w:tr w:rsidR="00C7681D" w14:paraId="4F3096E8" w14:textId="77777777">
        <w:trPr>
          <w:trHeight w:val="268"/>
        </w:trPr>
        <w:tc>
          <w:tcPr>
            <w:tcW w:w="3437" w:type="dxa"/>
            <w:gridSpan w:val="2"/>
            <w:tcBorders>
              <w:top w:val="single" w:sz="4" w:space="0" w:color="181717"/>
              <w:left w:val="single" w:sz="4" w:space="0" w:color="181717"/>
              <w:bottom w:val="single" w:sz="4" w:space="0" w:color="181717"/>
              <w:right w:val="single" w:sz="4" w:space="0" w:color="181717"/>
            </w:tcBorders>
            <w:shd w:val="clear" w:color="auto" w:fill="BFBFBF"/>
          </w:tcPr>
          <w:p w14:paraId="47D6848C" w14:textId="77777777" w:rsidR="00C7681D" w:rsidRDefault="00000000">
            <w:pPr>
              <w:spacing w:after="0" w:line="259" w:lineRule="auto"/>
              <w:ind w:left="0" w:firstLine="0"/>
              <w:jc w:val="right"/>
            </w:pPr>
            <w:r>
              <w:rPr>
                <w:b/>
              </w:rPr>
              <w:t>K. PaLEC tRzECi, CzwaRtY i PiĄtY</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0BA7CC13" w14:textId="77777777" w:rsidR="00C7681D" w:rsidRDefault="00000000">
            <w:pPr>
              <w:spacing w:after="0" w:line="259" w:lineRule="auto"/>
              <w:ind w:left="0" w:firstLine="0"/>
              <w:jc w:val="center"/>
            </w:pPr>
            <w:r>
              <w:t>prawa</w:t>
            </w:r>
          </w:p>
        </w:tc>
        <w:tc>
          <w:tcPr>
            <w:tcW w:w="853" w:type="dxa"/>
            <w:tcBorders>
              <w:top w:val="single" w:sz="4" w:space="0" w:color="181717"/>
              <w:left w:val="single" w:sz="4" w:space="0" w:color="181717"/>
              <w:bottom w:val="single" w:sz="4" w:space="0" w:color="181717"/>
              <w:right w:val="single" w:sz="4" w:space="0" w:color="181717"/>
            </w:tcBorders>
            <w:shd w:val="clear" w:color="auto" w:fill="BFBFBF"/>
          </w:tcPr>
          <w:p w14:paraId="3F4CA6E1" w14:textId="77777777" w:rsidR="00C7681D" w:rsidRDefault="00000000">
            <w:pPr>
              <w:spacing w:after="0" w:line="259" w:lineRule="auto"/>
              <w:ind w:left="0" w:firstLine="0"/>
              <w:jc w:val="center"/>
            </w:pPr>
            <w:r>
              <w:t>lewa</w:t>
            </w:r>
          </w:p>
        </w:tc>
        <w:tc>
          <w:tcPr>
            <w:tcW w:w="0" w:type="auto"/>
            <w:vMerge/>
            <w:tcBorders>
              <w:top w:val="nil"/>
              <w:left w:val="single" w:sz="4" w:space="0" w:color="181717"/>
              <w:bottom w:val="nil"/>
              <w:right w:val="single" w:sz="4" w:space="0" w:color="181717"/>
            </w:tcBorders>
          </w:tcPr>
          <w:p w14:paraId="7AAAE57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933183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835098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5BAD96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1C324292" w14:textId="77777777" w:rsidR="00C7681D" w:rsidRDefault="00C7681D">
            <w:pPr>
              <w:spacing w:after="160" w:line="259" w:lineRule="auto"/>
              <w:ind w:left="0" w:right="0" w:firstLine="0"/>
              <w:jc w:val="left"/>
            </w:pPr>
          </w:p>
        </w:tc>
      </w:tr>
      <w:tr w:rsidR="00C7681D" w14:paraId="11C241A0"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161A2125" w14:textId="77777777" w:rsidR="00C7681D" w:rsidRDefault="00000000">
            <w:pPr>
              <w:spacing w:after="0" w:line="259" w:lineRule="auto"/>
              <w:ind w:left="0" w:right="0" w:firstLine="0"/>
              <w:jc w:val="left"/>
            </w:pPr>
            <w:r>
              <w:rPr>
                <w:b/>
              </w:rPr>
              <w:t>140.</w:t>
            </w:r>
          </w:p>
        </w:tc>
        <w:tc>
          <w:tcPr>
            <w:tcW w:w="0" w:type="auto"/>
            <w:vMerge/>
            <w:tcBorders>
              <w:top w:val="nil"/>
              <w:left w:val="single" w:sz="4" w:space="0" w:color="181717"/>
              <w:bottom w:val="nil"/>
              <w:right w:val="single" w:sz="4" w:space="0" w:color="181717"/>
            </w:tcBorders>
          </w:tcPr>
          <w:p w14:paraId="03763A4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A63AE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2DFDC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46E1A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6F04446F" w14:textId="77777777" w:rsidR="00C7681D" w:rsidRDefault="00C7681D">
            <w:pPr>
              <w:spacing w:after="160" w:line="259" w:lineRule="auto"/>
              <w:ind w:left="0" w:right="0" w:firstLine="0"/>
              <w:jc w:val="left"/>
            </w:pPr>
          </w:p>
        </w:tc>
      </w:tr>
      <w:tr w:rsidR="00C7681D" w14:paraId="5BFF79EF"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645C4ECB" w14:textId="77777777" w:rsidR="00C7681D" w:rsidRDefault="00000000">
            <w:pPr>
              <w:spacing w:after="0" w:line="259" w:lineRule="auto"/>
              <w:ind w:left="0" w:right="0" w:firstLine="0"/>
              <w:jc w:val="left"/>
            </w:pPr>
            <w:r>
              <w:t>A. PALEC TRZECI, CZWARTY I PIĄTY – W ZALEŻNOŚCI OD STOPNIA USZKODZENIA:</w:t>
            </w:r>
          </w:p>
        </w:tc>
        <w:tc>
          <w:tcPr>
            <w:tcW w:w="0" w:type="auto"/>
            <w:vMerge/>
            <w:tcBorders>
              <w:top w:val="nil"/>
              <w:left w:val="single" w:sz="4" w:space="0" w:color="181717"/>
              <w:bottom w:val="nil"/>
              <w:right w:val="single" w:sz="4" w:space="0" w:color="181717"/>
            </w:tcBorders>
          </w:tcPr>
          <w:p w14:paraId="4447C06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ABFBA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3E28BF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520491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32A0C056" w14:textId="77777777" w:rsidR="00C7681D" w:rsidRDefault="00C7681D">
            <w:pPr>
              <w:spacing w:after="160" w:line="259" w:lineRule="auto"/>
              <w:ind w:left="0" w:right="0" w:firstLine="0"/>
              <w:jc w:val="left"/>
            </w:pPr>
          </w:p>
        </w:tc>
      </w:tr>
      <w:tr w:rsidR="00C7681D" w14:paraId="40439A1E" w14:textId="77777777">
        <w:trPr>
          <w:trHeight w:val="340"/>
        </w:trPr>
        <w:tc>
          <w:tcPr>
            <w:tcW w:w="340" w:type="dxa"/>
            <w:vMerge w:val="restart"/>
            <w:tcBorders>
              <w:top w:val="single" w:sz="4" w:space="0" w:color="181717"/>
              <w:left w:val="single" w:sz="4" w:space="0" w:color="181717"/>
              <w:bottom w:val="single" w:sz="4" w:space="0" w:color="181717"/>
              <w:right w:val="single" w:sz="4" w:space="0" w:color="181717"/>
            </w:tcBorders>
          </w:tcPr>
          <w:p w14:paraId="72F5A5BB"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4E3E3F4" w14:textId="77777777" w:rsidR="00C7681D" w:rsidRDefault="00000000">
            <w:pPr>
              <w:spacing w:after="0" w:line="259" w:lineRule="auto"/>
              <w:ind w:left="0" w:right="0" w:firstLine="0"/>
              <w:jc w:val="left"/>
            </w:pPr>
            <w:r>
              <w:t>zniekształcenia płytki paznokciowej, blizny nie ograniczające ruchów palców i inne</w:t>
            </w:r>
          </w:p>
        </w:tc>
        <w:tc>
          <w:tcPr>
            <w:tcW w:w="853" w:type="dxa"/>
            <w:vMerge w:val="restart"/>
            <w:tcBorders>
              <w:top w:val="single" w:sz="4" w:space="0" w:color="181717"/>
              <w:left w:val="single" w:sz="4" w:space="0" w:color="181717"/>
              <w:bottom w:val="single" w:sz="4" w:space="0" w:color="181717"/>
              <w:right w:val="single" w:sz="4" w:space="0" w:color="181717"/>
            </w:tcBorders>
          </w:tcPr>
          <w:p w14:paraId="45ACEC92" w14:textId="77777777" w:rsidR="00C7681D" w:rsidRDefault="00000000">
            <w:pPr>
              <w:spacing w:after="0" w:line="259" w:lineRule="auto"/>
              <w:ind w:left="0" w:firstLine="0"/>
              <w:jc w:val="center"/>
            </w:pPr>
            <w:r>
              <w:t>1</w:t>
            </w:r>
          </w:p>
        </w:tc>
        <w:tc>
          <w:tcPr>
            <w:tcW w:w="853" w:type="dxa"/>
            <w:vMerge w:val="restart"/>
            <w:tcBorders>
              <w:top w:val="single" w:sz="4" w:space="0" w:color="181717"/>
              <w:left w:val="single" w:sz="4" w:space="0" w:color="181717"/>
              <w:bottom w:val="single" w:sz="4" w:space="0" w:color="181717"/>
              <w:right w:val="single" w:sz="4" w:space="0" w:color="181717"/>
            </w:tcBorders>
          </w:tcPr>
          <w:p w14:paraId="15FC6A38"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0F839D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35190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0D63B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B7B60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41CF141E" w14:textId="77777777" w:rsidR="00C7681D" w:rsidRDefault="00C7681D">
            <w:pPr>
              <w:spacing w:after="160" w:line="259" w:lineRule="auto"/>
              <w:ind w:left="0" w:right="0" w:firstLine="0"/>
              <w:jc w:val="left"/>
            </w:pPr>
          </w:p>
        </w:tc>
      </w:tr>
      <w:tr w:rsidR="00C7681D" w14:paraId="41AC8037" w14:textId="77777777">
        <w:trPr>
          <w:trHeight w:val="344"/>
        </w:trPr>
        <w:tc>
          <w:tcPr>
            <w:tcW w:w="0" w:type="auto"/>
            <w:vMerge/>
            <w:tcBorders>
              <w:top w:val="nil"/>
              <w:left w:val="single" w:sz="4" w:space="0" w:color="181717"/>
              <w:bottom w:val="single" w:sz="4" w:space="0" w:color="181717"/>
              <w:right w:val="single" w:sz="4" w:space="0" w:color="181717"/>
            </w:tcBorders>
          </w:tcPr>
          <w:p w14:paraId="7C7C34D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04AC1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4AFC5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BF9D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F168A08"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1EBA58B5" w14:textId="77777777" w:rsidR="00C7681D" w:rsidRDefault="00000000">
            <w:pPr>
              <w:spacing w:after="0" w:line="259" w:lineRule="auto"/>
              <w:ind w:left="7"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E9DEB5" w14:textId="77777777" w:rsidR="00C7681D" w:rsidRDefault="00000000">
            <w:pPr>
              <w:spacing w:after="0" w:line="259" w:lineRule="auto"/>
              <w:ind w:left="0" w:firstLine="0"/>
            </w:pPr>
            <w:r>
              <w:t>zesztywniałe i bolesne biodro, ustawione w pozycji czynnościowo korzystnej powodujące zaburzenia mechanizmu chodu oraz z wtórnymi dolegliwościami ze strony kręgosłupa, stawów krzyżowobiodrowych i kolana</w:t>
            </w:r>
          </w:p>
        </w:tc>
        <w:tc>
          <w:tcPr>
            <w:tcW w:w="1707" w:type="dxa"/>
            <w:vMerge w:val="restart"/>
            <w:tcBorders>
              <w:top w:val="single" w:sz="4" w:space="0" w:color="181717"/>
              <w:left w:val="single" w:sz="4" w:space="0" w:color="181717"/>
              <w:bottom w:val="single" w:sz="4" w:space="0" w:color="181717"/>
              <w:right w:val="single" w:sz="4" w:space="0" w:color="181717"/>
            </w:tcBorders>
          </w:tcPr>
          <w:p w14:paraId="4011C67B" w14:textId="77777777" w:rsidR="00C7681D" w:rsidRDefault="00000000">
            <w:pPr>
              <w:spacing w:after="0" w:line="259" w:lineRule="auto"/>
              <w:ind w:left="0" w:firstLine="0"/>
              <w:jc w:val="center"/>
            </w:pPr>
            <w:r>
              <w:t>24</w:t>
            </w:r>
          </w:p>
        </w:tc>
        <w:tc>
          <w:tcPr>
            <w:tcW w:w="0" w:type="auto"/>
            <w:vMerge/>
            <w:tcBorders>
              <w:top w:val="nil"/>
              <w:left w:val="single" w:sz="4" w:space="0" w:color="181717"/>
              <w:bottom w:val="nil"/>
              <w:right w:val="nil"/>
            </w:tcBorders>
          </w:tcPr>
          <w:p w14:paraId="04F838ED" w14:textId="77777777" w:rsidR="00C7681D" w:rsidRDefault="00C7681D">
            <w:pPr>
              <w:spacing w:after="160" w:line="259" w:lineRule="auto"/>
              <w:ind w:left="0" w:right="0" w:firstLine="0"/>
              <w:jc w:val="left"/>
            </w:pPr>
          </w:p>
        </w:tc>
      </w:tr>
      <w:tr w:rsidR="00C7681D" w14:paraId="03F13107"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11BF8697"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B9B02B4" w14:textId="77777777" w:rsidR="00C7681D" w:rsidRDefault="00000000">
            <w:pPr>
              <w:spacing w:after="0" w:line="259" w:lineRule="auto"/>
              <w:ind w:left="0" w:right="0" w:firstLine="0"/>
              <w:jc w:val="left"/>
            </w:pPr>
            <w:r>
              <w:t>częściowa utrata opuszki</w:t>
            </w:r>
          </w:p>
        </w:tc>
        <w:tc>
          <w:tcPr>
            <w:tcW w:w="853" w:type="dxa"/>
            <w:tcBorders>
              <w:top w:val="single" w:sz="4" w:space="0" w:color="181717"/>
              <w:left w:val="single" w:sz="4" w:space="0" w:color="181717"/>
              <w:bottom w:val="single" w:sz="4" w:space="0" w:color="181717"/>
              <w:right w:val="single" w:sz="4" w:space="0" w:color="181717"/>
            </w:tcBorders>
          </w:tcPr>
          <w:p w14:paraId="04C3A7E8" w14:textId="77777777" w:rsidR="00C7681D" w:rsidRDefault="00000000">
            <w:pPr>
              <w:spacing w:after="0" w:line="259" w:lineRule="auto"/>
              <w:ind w:left="0" w:firstLine="0"/>
              <w:jc w:val="center"/>
            </w:pPr>
            <w:r>
              <w:t>2</w:t>
            </w:r>
          </w:p>
        </w:tc>
        <w:tc>
          <w:tcPr>
            <w:tcW w:w="853" w:type="dxa"/>
            <w:tcBorders>
              <w:top w:val="single" w:sz="4" w:space="0" w:color="181717"/>
              <w:left w:val="single" w:sz="4" w:space="0" w:color="181717"/>
              <w:bottom w:val="single" w:sz="4" w:space="0" w:color="181717"/>
              <w:right w:val="single" w:sz="4" w:space="0" w:color="181717"/>
            </w:tcBorders>
          </w:tcPr>
          <w:p w14:paraId="610D3423"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5296202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45C07D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9A5286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0CEAB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5A943CE6" w14:textId="77777777" w:rsidR="00C7681D" w:rsidRDefault="00C7681D">
            <w:pPr>
              <w:spacing w:after="160" w:line="259" w:lineRule="auto"/>
              <w:ind w:left="0" w:right="0" w:firstLine="0"/>
              <w:jc w:val="left"/>
            </w:pPr>
          </w:p>
        </w:tc>
      </w:tr>
      <w:tr w:rsidR="00C7681D" w14:paraId="1EF44FE0"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56F29B7B"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34439188" w14:textId="77777777" w:rsidR="00C7681D" w:rsidRDefault="00000000">
            <w:pPr>
              <w:spacing w:after="0" w:line="259" w:lineRule="auto"/>
              <w:ind w:left="0" w:right="0" w:firstLine="0"/>
              <w:jc w:val="left"/>
            </w:pPr>
            <w:r>
              <w:t>utrata paliczka paznokciowego</w:t>
            </w:r>
          </w:p>
        </w:tc>
        <w:tc>
          <w:tcPr>
            <w:tcW w:w="853" w:type="dxa"/>
            <w:tcBorders>
              <w:top w:val="single" w:sz="4" w:space="0" w:color="181717"/>
              <w:left w:val="single" w:sz="4" w:space="0" w:color="181717"/>
              <w:bottom w:val="single" w:sz="4" w:space="0" w:color="181717"/>
              <w:right w:val="single" w:sz="4" w:space="0" w:color="181717"/>
            </w:tcBorders>
          </w:tcPr>
          <w:p w14:paraId="1F32CBB3" w14:textId="77777777" w:rsidR="00C7681D" w:rsidRDefault="00000000">
            <w:pPr>
              <w:spacing w:after="0" w:line="259" w:lineRule="auto"/>
              <w:ind w:left="0" w:firstLine="0"/>
              <w:jc w:val="center"/>
            </w:pPr>
            <w:r>
              <w:t>2 – 4</w:t>
            </w:r>
          </w:p>
        </w:tc>
        <w:tc>
          <w:tcPr>
            <w:tcW w:w="853" w:type="dxa"/>
            <w:tcBorders>
              <w:top w:val="single" w:sz="4" w:space="0" w:color="181717"/>
              <w:left w:val="single" w:sz="4" w:space="0" w:color="181717"/>
              <w:bottom w:val="single" w:sz="4" w:space="0" w:color="181717"/>
              <w:right w:val="single" w:sz="4" w:space="0" w:color="181717"/>
            </w:tcBorders>
          </w:tcPr>
          <w:p w14:paraId="7ABD5BD4" w14:textId="77777777" w:rsidR="00C7681D" w:rsidRDefault="00000000">
            <w:pPr>
              <w:spacing w:after="0" w:line="259" w:lineRule="auto"/>
              <w:ind w:left="0" w:firstLine="0"/>
              <w:jc w:val="center"/>
            </w:pPr>
            <w:r>
              <w:t>2 – 3</w:t>
            </w:r>
          </w:p>
        </w:tc>
        <w:tc>
          <w:tcPr>
            <w:tcW w:w="0" w:type="auto"/>
            <w:vMerge/>
            <w:tcBorders>
              <w:top w:val="nil"/>
              <w:left w:val="single" w:sz="4" w:space="0" w:color="181717"/>
              <w:bottom w:val="nil"/>
              <w:right w:val="single" w:sz="4" w:space="0" w:color="181717"/>
            </w:tcBorders>
          </w:tcPr>
          <w:p w14:paraId="4D78D0F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F69F9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54BB8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BABA7F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4357EB8D" w14:textId="77777777" w:rsidR="00C7681D" w:rsidRDefault="00C7681D">
            <w:pPr>
              <w:spacing w:after="160" w:line="259" w:lineRule="auto"/>
              <w:ind w:left="0" w:right="0" w:firstLine="0"/>
              <w:jc w:val="left"/>
            </w:pPr>
          </w:p>
        </w:tc>
      </w:tr>
      <w:tr w:rsidR="00C7681D" w14:paraId="23D3D14E" w14:textId="77777777">
        <w:trPr>
          <w:trHeight w:val="276"/>
        </w:trPr>
        <w:tc>
          <w:tcPr>
            <w:tcW w:w="340" w:type="dxa"/>
            <w:tcBorders>
              <w:top w:val="single" w:sz="4" w:space="0" w:color="181717"/>
              <w:left w:val="single" w:sz="4" w:space="0" w:color="181717"/>
              <w:bottom w:val="single" w:sz="4" w:space="0" w:color="181717"/>
              <w:right w:val="single" w:sz="4" w:space="0" w:color="181717"/>
            </w:tcBorders>
          </w:tcPr>
          <w:p w14:paraId="1DA8FB13"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76B4D24E" w14:textId="77777777" w:rsidR="00C7681D" w:rsidRDefault="00000000">
            <w:pPr>
              <w:spacing w:after="0" w:line="259" w:lineRule="auto"/>
              <w:ind w:left="0" w:right="0" w:firstLine="0"/>
              <w:jc w:val="left"/>
            </w:pPr>
            <w:r>
              <w:t>utrata dwóch paliczków</w:t>
            </w:r>
          </w:p>
        </w:tc>
        <w:tc>
          <w:tcPr>
            <w:tcW w:w="853" w:type="dxa"/>
            <w:tcBorders>
              <w:top w:val="single" w:sz="4" w:space="0" w:color="181717"/>
              <w:left w:val="single" w:sz="4" w:space="0" w:color="181717"/>
              <w:bottom w:val="single" w:sz="4" w:space="0" w:color="181717"/>
              <w:right w:val="single" w:sz="4" w:space="0" w:color="181717"/>
            </w:tcBorders>
          </w:tcPr>
          <w:p w14:paraId="11F4E257" w14:textId="77777777" w:rsidR="00C7681D" w:rsidRDefault="00000000">
            <w:pPr>
              <w:spacing w:after="0" w:line="259" w:lineRule="auto"/>
              <w:ind w:left="0" w:firstLine="0"/>
              <w:jc w:val="center"/>
            </w:pPr>
            <w:r>
              <w:t>5 – 6</w:t>
            </w:r>
          </w:p>
        </w:tc>
        <w:tc>
          <w:tcPr>
            <w:tcW w:w="853" w:type="dxa"/>
            <w:tcBorders>
              <w:top w:val="single" w:sz="4" w:space="0" w:color="181717"/>
              <w:left w:val="single" w:sz="4" w:space="0" w:color="181717"/>
              <w:bottom w:val="single" w:sz="4" w:space="0" w:color="181717"/>
              <w:right w:val="single" w:sz="4" w:space="0" w:color="181717"/>
            </w:tcBorders>
          </w:tcPr>
          <w:p w14:paraId="7A9BDB93"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48438A8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26BEF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7862E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77A7C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556BCE3D" w14:textId="77777777" w:rsidR="00C7681D" w:rsidRDefault="00C7681D">
            <w:pPr>
              <w:spacing w:after="160" w:line="259" w:lineRule="auto"/>
              <w:ind w:left="0" w:right="0" w:firstLine="0"/>
              <w:jc w:val="left"/>
            </w:pPr>
          </w:p>
        </w:tc>
      </w:tr>
      <w:tr w:rsidR="00C7681D" w14:paraId="7812DEB4" w14:textId="77777777">
        <w:trPr>
          <w:trHeight w:val="260"/>
        </w:trPr>
        <w:tc>
          <w:tcPr>
            <w:tcW w:w="340" w:type="dxa"/>
            <w:tcBorders>
              <w:top w:val="single" w:sz="4" w:space="0" w:color="181717"/>
              <w:left w:val="single" w:sz="4" w:space="0" w:color="181717"/>
              <w:bottom w:val="single" w:sz="4" w:space="0" w:color="181717"/>
              <w:right w:val="single" w:sz="4" w:space="0" w:color="181717"/>
            </w:tcBorders>
          </w:tcPr>
          <w:p w14:paraId="10115A55"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04C31CD0" w14:textId="77777777" w:rsidR="00C7681D" w:rsidRDefault="00000000">
            <w:pPr>
              <w:spacing w:after="0" w:line="259" w:lineRule="auto"/>
              <w:ind w:left="0" w:right="0" w:firstLine="0"/>
              <w:jc w:val="left"/>
            </w:pPr>
            <w:r>
              <w:t>utrata trzech paliczków</w:t>
            </w:r>
          </w:p>
        </w:tc>
        <w:tc>
          <w:tcPr>
            <w:tcW w:w="853" w:type="dxa"/>
            <w:tcBorders>
              <w:top w:val="single" w:sz="4" w:space="0" w:color="181717"/>
              <w:left w:val="single" w:sz="4" w:space="0" w:color="181717"/>
              <w:bottom w:val="single" w:sz="4" w:space="0" w:color="181717"/>
              <w:right w:val="single" w:sz="4" w:space="0" w:color="181717"/>
            </w:tcBorders>
          </w:tcPr>
          <w:p w14:paraId="4C35184D" w14:textId="77777777" w:rsidR="00C7681D" w:rsidRDefault="00000000">
            <w:pPr>
              <w:spacing w:after="0" w:line="259" w:lineRule="auto"/>
              <w:ind w:left="0" w:firstLine="0"/>
              <w:jc w:val="center"/>
            </w:pPr>
            <w:r>
              <w:t>8 – 10</w:t>
            </w:r>
          </w:p>
        </w:tc>
        <w:tc>
          <w:tcPr>
            <w:tcW w:w="853" w:type="dxa"/>
            <w:tcBorders>
              <w:top w:val="single" w:sz="4" w:space="0" w:color="181717"/>
              <w:left w:val="single" w:sz="4" w:space="0" w:color="181717"/>
              <w:bottom w:val="single" w:sz="4" w:space="0" w:color="181717"/>
              <w:right w:val="single" w:sz="4" w:space="0" w:color="181717"/>
            </w:tcBorders>
          </w:tcPr>
          <w:p w14:paraId="2BF2196A"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01C5D060"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1CD7B6B0" w14:textId="77777777" w:rsidR="00C7681D" w:rsidRDefault="00000000">
            <w:pPr>
              <w:spacing w:after="0" w:line="259" w:lineRule="auto"/>
              <w:ind w:left="1254" w:right="0" w:hanging="1247"/>
              <w:jc w:val="left"/>
            </w:pPr>
            <w:r>
              <w:rPr>
                <w:b/>
              </w:rPr>
              <w:t xml:space="preserve">145. </w:t>
            </w:r>
            <w:r>
              <w:rPr>
                <w:b/>
              </w:rPr>
              <w:tab/>
              <w:t xml:space="preserve">zESztYwniEniE StawU BioDRowEGo – w zaLEŻnoŚCi oD UStawiEnia i wtÓRnYCH zaBURzEŃ StatYKi i DYnaMiKi:   </w:t>
            </w:r>
          </w:p>
        </w:tc>
        <w:tc>
          <w:tcPr>
            <w:tcW w:w="0" w:type="auto"/>
            <w:vMerge/>
            <w:tcBorders>
              <w:top w:val="nil"/>
              <w:left w:val="single" w:sz="4" w:space="0" w:color="181717"/>
              <w:bottom w:val="nil"/>
              <w:right w:val="nil"/>
            </w:tcBorders>
          </w:tcPr>
          <w:p w14:paraId="1A88402E" w14:textId="77777777" w:rsidR="00C7681D" w:rsidRDefault="00C7681D">
            <w:pPr>
              <w:spacing w:after="160" w:line="259" w:lineRule="auto"/>
              <w:ind w:left="0" w:right="0" w:firstLine="0"/>
              <w:jc w:val="left"/>
            </w:pPr>
          </w:p>
        </w:tc>
      </w:tr>
      <w:tr w:rsidR="00C7681D" w14:paraId="1C3E6695" w14:textId="77777777">
        <w:trPr>
          <w:trHeight w:val="184"/>
        </w:trPr>
        <w:tc>
          <w:tcPr>
            <w:tcW w:w="5144" w:type="dxa"/>
            <w:gridSpan w:val="4"/>
            <w:vMerge w:val="restart"/>
            <w:tcBorders>
              <w:top w:val="single" w:sz="4" w:space="0" w:color="181717"/>
              <w:left w:val="single" w:sz="4" w:space="0" w:color="181717"/>
              <w:bottom w:val="single" w:sz="4" w:space="0" w:color="181717"/>
              <w:right w:val="single" w:sz="4" w:space="0" w:color="181717"/>
            </w:tcBorders>
            <w:shd w:val="clear" w:color="auto" w:fill="D3D2D2"/>
          </w:tcPr>
          <w:p w14:paraId="06F68FDD" w14:textId="77777777" w:rsidR="00C7681D" w:rsidRDefault="00000000">
            <w:pPr>
              <w:spacing w:after="0" w:line="259" w:lineRule="auto"/>
              <w:ind w:left="0" w:right="0" w:firstLine="0"/>
              <w:jc w:val="left"/>
            </w:pPr>
            <w:r>
              <w:rPr>
                <w:b/>
              </w:rPr>
              <w:t>141. UtRata PaLCÓw iii, iV LUB V z KoŚCiĄ ŚRÓDRĘCza:</w:t>
            </w:r>
          </w:p>
        </w:tc>
        <w:tc>
          <w:tcPr>
            <w:tcW w:w="0" w:type="auto"/>
            <w:vMerge/>
            <w:tcBorders>
              <w:top w:val="nil"/>
              <w:left w:val="single" w:sz="4" w:space="0" w:color="181717"/>
              <w:bottom w:val="nil"/>
              <w:right w:val="single" w:sz="4" w:space="0" w:color="181717"/>
            </w:tcBorders>
          </w:tcPr>
          <w:p w14:paraId="3BF9B720"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5F3160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09A1B8E2" w14:textId="77777777" w:rsidR="00C7681D" w:rsidRDefault="00C7681D">
            <w:pPr>
              <w:spacing w:after="160" w:line="259" w:lineRule="auto"/>
              <w:ind w:left="0" w:right="0" w:firstLine="0"/>
              <w:jc w:val="left"/>
            </w:pPr>
          </w:p>
        </w:tc>
      </w:tr>
      <w:tr w:rsidR="00C7681D" w14:paraId="5F49EEC3" w14:textId="77777777">
        <w:trPr>
          <w:trHeight w:val="344"/>
        </w:trPr>
        <w:tc>
          <w:tcPr>
            <w:tcW w:w="0" w:type="auto"/>
            <w:gridSpan w:val="4"/>
            <w:vMerge/>
            <w:tcBorders>
              <w:top w:val="nil"/>
              <w:left w:val="single" w:sz="4" w:space="0" w:color="181717"/>
              <w:bottom w:val="single" w:sz="4" w:space="0" w:color="181717"/>
              <w:right w:val="single" w:sz="4" w:space="0" w:color="181717"/>
            </w:tcBorders>
          </w:tcPr>
          <w:p w14:paraId="20F2299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332A74"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6F06362" w14:textId="77777777" w:rsidR="00C7681D" w:rsidRDefault="00000000">
            <w:pPr>
              <w:spacing w:after="0" w:line="259" w:lineRule="auto"/>
              <w:ind w:left="234" w:right="0" w:hanging="227"/>
              <w:jc w:val="left"/>
            </w:pPr>
            <w:r>
              <w:t>A. W USTAWIENIU CZYNNOŚCIOWO KORZYSTNYM (ZGIĘCIA 15°-20°, ODWIEDZENIA 5°-10° I ROTACJI ZEWNĘTRZNEJ 5°-10°):</w:t>
            </w:r>
          </w:p>
        </w:tc>
        <w:tc>
          <w:tcPr>
            <w:tcW w:w="0" w:type="auto"/>
            <w:vMerge/>
            <w:tcBorders>
              <w:top w:val="nil"/>
              <w:left w:val="single" w:sz="4" w:space="0" w:color="181717"/>
              <w:bottom w:val="nil"/>
              <w:right w:val="nil"/>
            </w:tcBorders>
          </w:tcPr>
          <w:p w14:paraId="1F2165C5" w14:textId="77777777" w:rsidR="00C7681D" w:rsidRDefault="00C7681D">
            <w:pPr>
              <w:spacing w:after="160" w:line="259" w:lineRule="auto"/>
              <w:ind w:left="0" w:right="0" w:firstLine="0"/>
              <w:jc w:val="left"/>
            </w:pPr>
          </w:p>
        </w:tc>
      </w:tr>
      <w:tr w:rsidR="00C7681D" w14:paraId="0C4E2C4C" w14:textId="77777777">
        <w:trPr>
          <w:trHeight w:val="289"/>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32599186"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31307DA0"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C50229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194BCEED" w14:textId="77777777" w:rsidR="00C7681D" w:rsidRDefault="00C7681D">
            <w:pPr>
              <w:spacing w:after="160" w:line="259" w:lineRule="auto"/>
              <w:ind w:left="0" w:right="0" w:firstLine="0"/>
              <w:jc w:val="left"/>
            </w:pPr>
          </w:p>
        </w:tc>
      </w:tr>
      <w:tr w:rsidR="00C7681D" w14:paraId="74E0B872" w14:textId="77777777">
        <w:trPr>
          <w:trHeight w:val="248"/>
        </w:trPr>
        <w:tc>
          <w:tcPr>
            <w:tcW w:w="3437" w:type="dxa"/>
            <w:gridSpan w:val="2"/>
            <w:tcBorders>
              <w:top w:val="single" w:sz="4" w:space="0" w:color="181717"/>
              <w:left w:val="single" w:sz="4" w:space="0" w:color="181717"/>
              <w:bottom w:val="single" w:sz="4" w:space="0" w:color="181717"/>
              <w:right w:val="single" w:sz="4" w:space="0" w:color="181717"/>
            </w:tcBorders>
          </w:tcPr>
          <w:p w14:paraId="2E061D0D" w14:textId="77777777" w:rsidR="00C7681D" w:rsidRDefault="00000000">
            <w:pPr>
              <w:spacing w:after="0" w:line="259" w:lineRule="auto"/>
              <w:ind w:left="0" w:right="0" w:firstLine="0"/>
              <w:jc w:val="left"/>
            </w:pPr>
            <w:r>
              <w:t>1.</w:t>
            </w:r>
          </w:p>
        </w:tc>
        <w:tc>
          <w:tcPr>
            <w:tcW w:w="853" w:type="dxa"/>
            <w:tcBorders>
              <w:top w:val="single" w:sz="4" w:space="0" w:color="181717"/>
              <w:left w:val="single" w:sz="4" w:space="0" w:color="181717"/>
              <w:bottom w:val="single" w:sz="4" w:space="0" w:color="181717"/>
              <w:right w:val="single" w:sz="4" w:space="0" w:color="181717"/>
            </w:tcBorders>
          </w:tcPr>
          <w:p w14:paraId="3B955377" w14:textId="77777777" w:rsidR="00C7681D" w:rsidRDefault="00000000">
            <w:pPr>
              <w:spacing w:after="0" w:line="259" w:lineRule="auto"/>
              <w:ind w:left="0" w:firstLine="0"/>
              <w:jc w:val="center"/>
            </w:pPr>
            <w:r>
              <w:t>10 – 15</w:t>
            </w:r>
          </w:p>
        </w:tc>
        <w:tc>
          <w:tcPr>
            <w:tcW w:w="853" w:type="dxa"/>
            <w:tcBorders>
              <w:top w:val="single" w:sz="4" w:space="0" w:color="181717"/>
              <w:left w:val="single" w:sz="4" w:space="0" w:color="181717"/>
              <w:bottom w:val="single" w:sz="4" w:space="0" w:color="181717"/>
              <w:right w:val="single" w:sz="4" w:space="0" w:color="181717"/>
            </w:tcBorders>
          </w:tcPr>
          <w:p w14:paraId="6AAFCA9A" w14:textId="77777777" w:rsidR="00C7681D" w:rsidRDefault="00000000">
            <w:pPr>
              <w:spacing w:after="0" w:line="259" w:lineRule="auto"/>
              <w:ind w:left="0" w:firstLine="0"/>
              <w:jc w:val="center"/>
            </w:pPr>
            <w:r>
              <w:t>8 – 10</w:t>
            </w:r>
          </w:p>
        </w:tc>
        <w:tc>
          <w:tcPr>
            <w:tcW w:w="0" w:type="auto"/>
            <w:vMerge/>
            <w:tcBorders>
              <w:top w:val="nil"/>
              <w:left w:val="single" w:sz="4" w:space="0" w:color="181717"/>
              <w:bottom w:val="nil"/>
              <w:right w:val="single" w:sz="4" w:space="0" w:color="181717"/>
            </w:tcBorders>
          </w:tcPr>
          <w:p w14:paraId="74FC75FF"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1447A1BD" w14:textId="77777777" w:rsidR="00C7681D" w:rsidRDefault="00000000">
            <w:pPr>
              <w:spacing w:after="0" w:line="259" w:lineRule="auto"/>
              <w:ind w:left="7"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B148AEE" w14:textId="77777777" w:rsidR="00C7681D" w:rsidRDefault="00000000">
            <w:pPr>
              <w:spacing w:after="0" w:line="259" w:lineRule="auto"/>
              <w:ind w:left="0" w:firstLine="0"/>
            </w:pPr>
            <w:r>
              <w:t>zesztywniałe, niebolesne biodro, ustawione w pozycji czynnościowo korzystnej, pozwalającej na w miarę sprawny chód</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7E2299EF" w14:textId="77777777" w:rsidR="00C7681D" w:rsidRDefault="00000000">
            <w:pPr>
              <w:spacing w:after="0" w:line="259" w:lineRule="auto"/>
              <w:ind w:left="0" w:firstLine="0"/>
              <w:jc w:val="center"/>
            </w:pPr>
            <w:r>
              <w:t>15</w:t>
            </w:r>
          </w:p>
        </w:tc>
        <w:tc>
          <w:tcPr>
            <w:tcW w:w="0" w:type="auto"/>
            <w:vMerge/>
            <w:tcBorders>
              <w:top w:val="nil"/>
              <w:left w:val="single" w:sz="4" w:space="0" w:color="181717"/>
              <w:bottom w:val="nil"/>
              <w:right w:val="nil"/>
            </w:tcBorders>
          </w:tcPr>
          <w:p w14:paraId="10785EFD" w14:textId="77777777" w:rsidR="00C7681D" w:rsidRDefault="00C7681D">
            <w:pPr>
              <w:spacing w:after="160" w:line="259" w:lineRule="auto"/>
              <w:ind w:left="0" w:right="0" w:firstLine="0"/>
              <w:jc w:val="left"/>
            </w:pPr>
          </w:p>
        </w:tc>
      </w:tr>
      <w:tr w:rsidR="00C7681D" w14:paraId="10DBFA20" w14:textId="77777777">
        <w:trPr>
          <w:trHeight w:val="391"/>
        </w:trPr>
        <w:tc>
          <w:tcPr>
            <w:tcW w:w="5144" w:type="dxa"/>
            <w:gridSpan w:val="4"/>
            <w:tcBorders>
              <w:top w:val="single" w:sz="4" w:space="0" w:color="181717"/>
              <w:left w:val="single" w:sz="4" w:space="0" w:color="181717"/>
              <w:bottom w:val="single" w:sz="4" w:space="0" w:color="181717"/>
              <w:right w:val="single" w:sz="4" w:space="0" w:color="181717"/>
            </w:tcBorders>
          </w:tcPr>
          <w:p w14:paraId="6C10D184" w14:textId="77777777" w:rsidR="00C7681D" w:rsidRDefault="00000000">
            <w:pPr>
              <w:spacing w:after="0" w:line="259" w:lineRule="auto"/>
              <w:ind w:left="0" w:right="0" w:firstLine="0"/>
              <w:jc w:val="left"/>
            </w:pPr>
            <w:r>
              <w:rPr>
                <w:b/>
              </w:rPr>
              <w:t xml:space="preserve">UwaGa: </w:t>
            </w:r>
            <w:r>
              <w:t xml:space="preserve">PRZY WCZEŚNIEJSZYM BRAKU WSKAZICIELA OBECNE USZKODZENIA PALCA </w:t>
            </w:r>
            <w:r>
              <w:rPr>
                <w:b/>
              </w:rPr>
              <w:t xml:space="preserve"> </w:t>
            </w:r>
            <w:r>
              <w:rPr>
                <w:b/>
              </w:rPr>
              <w:tab/>
              <w:t xml:space="preserve"> </w:t>
            </w:r>
            <w:r>
              <w:rPr>
                <w:b/>
              </w:rPr>
              <w:tab/>
            </w:r>
            <w:r>
              <w:t>III TRAKTOWAĆ NALEŻY JAK BY TO BYŁ WSKAZICIEL.</w:t>
            </w:r>
          </w:p>
        </w:tc>
        <w:tc>
          <w:tcPr>
            <w:tcW w:w="0" w:type="auto"/>
            <w:vMerge/>
            <w:tcBorders>
              <w:top w:val="nil"/>
              <w:left w:val="single" w:sz="4" w:space="0" w:color="181717"/>
              <w:bottom w:val="nil"/>
              <w:right w:val="single" w:sz="4" w:space="0" w:color="181717"/>
            </w:tcBorders>
          </w:tcPr>
          <w:p w14:paraId="5C42A89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49A70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98B38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2BCD3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6C6C4690" w14:textId="77777777" w:rsidR="00C7681D" w:rsidRDefault="00C7681D">
            <w:pPr>
              <w:spacing w:after="160" w:line="259" w:lineRule="auto"/>
              <w:ind w:left="0" w:right="0" w:firstLine="0"/>
              <w:jc w:val="left"/>
            </w:pPr>
          </w:p>
        </w:tc>
      </w:tr>
      <w:tr w:rsidR="00C7681D" w14:paraId="171D46E7" w14:textId="77777777">
        <w:trPr>
          <w:trHeight w:val="745"/>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6217622F" w14:textId="77777777" w:rsidR="00C7681D" w:rsidRDefault="00000000">
            <w:pPr>
              <w:spacing w:after="0" w:line="259" w:lineRule="auto"/>
              <w:ind w:left="0" w:right="0" w:firstLine="0"/>
              <w:jc w:val="left"/>
            </w:pPr>
            <w:r>
              <w:rPr>
                <w:b/>
              </w:rPr>
              <w:t xml:space="preserve">142.  wSzELKiE innE USzKoDzEnia w oBRĘBiE PaLCÓw iii, iV LUB V (BLiznY, </w:t>
            </w:r>
          </w:p>
          <w:p w14:paraId="361E86A2" w14:textId="77777777" w:rsidR="00C7681D" w:rsidRDefault="00000000">
            <w:pPr>
              <w:spacing w:after="0" w:line="259" w:lineRule="auto"/>
              <w:ind w:left="0" w:right="142" w:firstLine="0"/>
              <w:jc w:val="left"/>
            </w:pPr>
            <w:r>
              <w:rPr>
                <w:b/>
              </w:rPr>
              <w:t xml:space="preserve">  </w:t>
            </w:r>
            <w:r>
              <w:rPr>
                <w:b/>
              </w:rPr>
              <w:tab/>
              <w:t xml:space="preserve">USzKoDzEnia ŚCiĘGiEn, zniEKSztaŁCEnia, PRzYKURCzĘ, zESztYwniEnia   </w:t>
            </w:r>
            <w:r>
              <w:rPr>
                <w:b/>
              </w:rPr>
              <w:tab/>
              <w:t xml:space="preserve">StawÓw, zMianY tRoFiCznE, CzUCiowE itP.) – za KaŻDY PaLEC   </w:t>
            </w:r>
            <w:r>
              <w:rPr>
                <w:b/>
              </w:rPr>
              <w:tab/>
              <w:t xml:space="preserve">w zaLEŻnoŚCi oD oBECnoŚCi: </w:t>
            </w:r>
          </w:p>
        </w:tc>
        <w:tc>
          <w:tcPr>
            <w:tcW w:w="0" w:type="auto"/>
            <w:vMerge/>
            <w:tcBorders>
              <w:top w:val="nil"/>
              <w:left w:val="single" w:sz="4" w:space="0" w:color="181717"/>
              <w:bottom w:val="nil"/>
              <w:right w:val="single" w:sz="4" w:space="0" w:color="181717"/>
            </w:tcBorders>
          </w:tcPr>
          <w:p w14:paraId="4C1FBB5C" w14:textId="77777777" w:rsidR="00C7681D" w:rsidRDefault="00C7681D">
            <w:pPr>
              <w:spacing w:after="160" w:line="259" w:lineRule="auto"/>
              <w:ind w:left="0" w:right="0" w:firstLine="0"/>
              <w:jc w:val="left"/>
            </w:pPr>
          </w:p>
        </w:tc>
        <w:tc>
          <w:tcPr>
            <w:tcW w:w="347" w:type="dxa"/>
            <w:tcBorders>
              <w:top w:val="single" w:sz="4" w:space="0" w:color="181717"/>
              <w:left w:val="single" w:sz="4" w:space="0" w:color="181717"/>
              <w:bottom w:val="single" w:sz="4" w:space="0" w:color="181717"/>
              <w:right w:val="single" w:sz="4" w:space="0" w:color="181717"/>
            </w:tcBorders>
          </w:tcPr>
          <w:p w14:paraId="78638F56" w14:textId="77777777" w:rsidR="00C7681D" w:rsidRDefault="00000000">
            <w:pPr>
              <w:spacing w:after="0" w:line="259" w:lineRule="auto"/>
              <w:ind w:left="7"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1E7ECB0F" w14:textId="77777777" w:rsidR="00C7681D" w:rsidRDefault="00000000">
            <w:pPr>
              <w:spacing w:after="0" w:line="259" w:lineRule="auto"/>
              <w:ind w:left="0" w:firstLine="0"/>
            </w:pPr>
            <w:r>
              <w:t>zesztywniałe, niebolesne biodro, ustawione w pozycji czynnościowo korzystnej, pozwalające na w miarę sprawny chód, z wtórnymi dolegliwościami z zakresu kolana, stawów krzyżowo-biodrowych i kręgosłupa</w:t>
            </w:r>
          </w:p>
        </w:tc>
        <w:tc>
          <w:tcPr>
            <w:tcW w:w="1707" w:type="dxa"/>
            <w:tcBorders>
              <w:top w:val="single" w:sz="4" w:space="0" w:color="181717"/>
              <w:left w:val="single" w:sz="4" w:space="0" w:color="181717"/>
              <w:bottom w:val="single" w:sz="4" w:space="0" w:color="181717"/>
              <w:right w:val="single" w:sz="4" w:space="0" w:color="181717"/>
            </w:tcBorders>
          </w:tcPr>
          <w:p w14:paraId="0140B8D3"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nil"/>
            </w:tcBorders>
          </w:tcPr>
          <w:p w14:paraId="2AFF16E0" w14:textId="77777777" w:rsidR="00C7681D" w:rsidRDefault="00C7681D">
            <w:pPr>
              <w:spacing w:after="160" w:line="259" w:lineRule="auto"/>
              <w:ind w:left="0" w:right="0" w:firstLine="0"/>
              <w:jc w:val="left"/>
            </w:pPr>
          </w:p>
        </w:tc>
      </w:tr>
      <w:tr w:rsidR="00C7681D" w14:paraId="43880C88" w14:textId="77777777">
        <w:trPr>
          <w:trHeight w:val="302"/>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5935BB62"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7D628E47"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48F94310" w14:textId="77777777" w:rsidR="00C7681D" w:rsidRDefault="00000000">
            <w:pPr>
              <w:spacing w:after="0" w:line="259" w:lineRule="auto"/>
              <w:ind w:left="7"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1D8E8DAA" w14:textId="77777777" w:rsidR="00C7681D" w:rsidRDefault="00000000">
            <w:pPr>
              <w:spacing w:after="0" w:line="259" w:lineRule="auto"/>
              <w:ind w:left="0" w:firstLine="0"/>
            </w:pPr>
            <w:r>
              <w:t>zesztywniałe, bolesne biodro, ustawione w pozycji czynnościowo korzystnej pozwalające na w miarę sprawny chód</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00DD65DD" w14:textId="77777777" w:rsidR="00C7681D" w:rsidRDefault="00000000">
            <w:pPr>
              <w:spacing w:after="0" w:line="259" w:lineRule="auto"/>
              <w:ind w:left="0" w:firstLine="0"/>
              <w:jc w:val="center"/>
            </w:pPr>
            <w:r>
              <w:t>26</w:t>
            </w:r>
          </w:p>
        </w:tc>
        <w:tc>
          <w:tcPr>
            <w:tcW w:w="0" w:type="auto"/>
            <w:vMerge/>
            <w:tcBorders>
              <w:top w:val="nil"/>
              <w:left w:val="single" w:sz="4" w:space="0" w:color="181717"/>
              <w:bottom w:val="nil"/>
              <w:right w:val="nil"/>
            </w:tcBorders>
          </w:tcPr>
          <w:p w14:paraId="48997E1D" w14:textId="77777777" w:rsidR="00C7681D" w:rsidRDefault="00C7681D">
            <w:pPr>
              <w:spacing w:after="160" w:line="259" w:lineRule="auto"/>
              <w:ind w:left="0" w:right="0" w:firstLine="0"/>
              <w:jc w:val="left"/>
            </w:pPr>
          </w:p>
        </w:tc>
      </w:tr>
      <w:tr w:rsidR="00C7681D" w14:paraId="20E34883" w14:textId="77777777">
        <w:trPr>
          <w:trHeight w:val="259"/>
        </w:trPr>
        <w:tc>
          <w:tcPr>
            <w:tcW w:w="340" w:type="dxa"/>
            <w:tcBorders>
              <w:top w:val="single" w:sz="4" w:space="0" w:color="181717"/>
              <w:left w:val="single" w:sz="4" w:space="0" w:color="181717"/>
              <w:bottom w:val="single" w:sz="4" w:space="0" w:color="181717"/>
              <w:right w:val="single" w:sz="4" w:space="0" w:color="181717"/>
            </w:tcBorders>
          </w:tcPr>
          <w:p w14:paraId="55559539"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F4A810D" w14:textId="77777777" w:rsidR="00C7681D" w:rsidRDefault="00000000">
            <w:pPr>
              <w:spacing w:after="0" w:line="259" w:lineRule="auto"/>
              <w:ind w:left="0" w:right="0" w:firstLine="0"/>
              <w:jc w:val="left"/>
            </w:pPr>
            <w:r>
              <w:t>blizny</w:t>
            </w:r>
          </w:p>
        </w:tc>
        <w:tc>
          <w:tcPr>
            <w:tcW w:w="853" w:type="dxa"/>
            <w:tcBorders>
              <w:top w:val="single" w:sz="4" w:space="0" w:color="181717"/>
              <w:left w:val="single" w:sz="4" w:space="0" w:color="181717"/>
              <w:bottom w:val="single" w:sz="4" w:space="0" w:color="181717"/>
              <w:right w:val="single" w:sz="4" w:space="0" w:color="181717"/>
            </w:tcBorders>
          </w:tcPr>
          <w:p w14:paraId="7845A54A" w14:textId="77777777" w:rsidR="00C7681D" w:rsidRDefault="00000000">
            <w:pPr>
              <w:spacing w:after="0" w:line="259" w:lineRule="auto"/>
              <w:ind w:left="0" w:firstLine="0"/>
              <w:jc w:val="center"/>
            </w:pPr>
            <w:r>
              <w:t>+1</w:t>
            </w:r>
          </w:p>
        </w:tc>
        <w:tc>
          <w:tcPr>
            <w:tcW w:w="853" w:type="dxa"/>
            <w:tcBorders>
              <w:top w:val="single" w:sz="4" w:space="0" w:color="181717"/>
              <w:left w:val="single" w:sz="4" w:space="0" w:color="181717"/>
              <w:bottom w:val="nil"/>
              <w:right w:val="single" w:sz="4" w:space="0" w:color="181717"/>
            </w:tcBorders>
          </w:tcPr>
          <w:p w14:paraId="22E2F25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786B3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B70F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E3231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C719D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7B37A5DF" w14:textId="77777777" w:rsidR="00C7681D" w:rsidRDefault="00C7681D">
            <w:pPr>
              <w:spacing w:after="160" w:line="259" w:lineRule="auto"/>
              <w:ind w:left="0" w:right="0" w:firstLine="0"/>
              <w:jc w:val="left"/>
            </w:pPr>
          </w:p>
        </w:tc>
      </w:tr>
      <w:tr w:rsidR="00C7681D" w14:paraId="7CF4B925" w14:textId="77777777">
        <w:trPr>
          <w:trHeight w:val="278"/>
        </w:trPr>
        <w:tc>
          <w:tcPr>
            <w:tcW w:w="340" w:type="dxa"/>
            <w:tcBorders>
              <w:top w:val="single" w:sz="4" w:space="0" w:color="181717"/>
              <w:left w:val="single" w:sz="4" w:space="0" w:color="181717"/>
              <w:bottom w:val="single" w:sz="4" w:space="0" w:color="181717"/>
              <w:right w:val="single" w:sz="4" w:space="0" w:color="181717"/>
            </w:tcBorders>
          </w:tcPr>
          <w:p w14:paraId="4A617DAA"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91EC5D1" w14:textId="77777777" w:rsidR="00C7681D" w:rsidRDefault="00000000">
            <w:pPr>
              <w:spacing w:after="0" w:line="259" w:lineRule="auto"/>
              <w:ind w:left="0" w:right="0" w:firstLine="0"/>
              <w:jc w:val="left"/>
            </w:pPr>
            <w:r>
              <w:t>uszkodzenia ścięgien</w:t>
            </w:r>
          </w:p>
        </w:tc>
        <w:tc>
          <w:tcPr>
            <w:tcW w:w="853" w:type="dxa"/>
            <w:tcBorders>
              <w:top w:val="single" w:sz="4" w:space="0" w:color="181717"/>
              <w:left w:val="single" w:sz="4" w:space="0" w:color="181717"/>
              <w:bottom w:val="single" w:sz="4" w:space="0" w:color="181717"/>
              <w:right w:val="single" w:sz="4" w:space="0" w:color="181717"/>
            </w:tcBorders>
          </w:tcPr>
          <w:p w14:paraId="4C979B59" w14:textId="77777777" w:rsidR="00C7681D" w:rsidRDefault="00000000">
            <w:pPr>
              <w:spacing w:after="0" w:line="259" w:lineRule="auto"/>
              <w:ind w:left="0" w:firstLine="0"/>
              <w:jc w:val="center"/>
            </w:pPr>
            <w:r>
              <w:t>+1,5</w:t>
            </w:r>
          </w:p>
        </w:tc>
        <w:tc>
          <w:tcPr>
            <w:tcW w:w="853" w:type="dxa"/>
            <w:tcBorders>
              <w:top w:val="nil"/>
              <w:left w:val="single" w:sz="4" w:space="0" w:color="181717"/>
              <w:bottom w:val="single" w:sz="4" w:space="0" w:color="181717"/>
              <w:right w:val="single" w:sz="4" w:space="0" w:color="181717"/>
            </w:tcBorders>
          </w:tcPr>
          <w:p w14:paraId="6F2F768D" w14:textId="77777777" w:rsidR="00C7681D" w:rsidRDefault="00000000">
            <w:pPr>
              <w:spacing w:after="0" w:line="259" w:lineRule="auto"/>
              <w:ind w:left="133" w:right="0" w:firstLine="0"/>
              <w:jc w:val="left"/>
            </w:pPr>
            <w:r>
              <w:rPr>
                <w:noProof/>
              </w:rPr>
              <w:drawing>
                <wp:inline distT="0" distB="0" distL="0" distR="0" wp14:anchorId="002D4D07" wp14:editId="64F0AB61">
                  <wp:extent cx="173736" cy="234697"/>
                  <wp:effectExtent l="0" t="0" r="0" b="0"/>
                  <wp:docPr id="435576" name="Picture 435576"/>
                  <wp:cNvGraphicFramePr/>
                  <a:graphic xmlns:a="http://schemas.openxmlformats.org/drawingml/2006/main">
                    <a:graphicData uri="http://schemas.openxmlformats.org/drawingml/2006/picture">
                      <pic:pic xmlns:pic="http://schemas.openxmlformats.org/drawingml/2006/picture">
                        <pic:nvPicPr>
                          <pic:cNvPr id="435576" name="Picture 435576"/>
                          <pic:cNvPicPr/>
                        </pic:nvPicPr>
                        <pic:blipFill>
                          <a:blip r:embed="rId86"/>
                          <a:stretch>
                            <a:fillRect/>
                          </a:stretch>
                        </pic:blipFill>
                        <pic:spPr>
                          <a:xfrm>
                            <a:off x="0" y="0"/>
                            <a:ext cx="173736" cy="234697"/>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0AE3FB88"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67355111" w14:textId="77777777" w:rsidR="00C7681D" w:rsidRDefault="00000000">
            <w:pPr>
              <w:spacing w:after="0" w:line="259" w:lineRule="auto"/>
              <w:ind w:left="7"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0373F004" w14:textId="77777777" w:rsidR="00C7681D" w:rsidRDefault="00000000">
            <w:pPr>
              <w:spacing w:after="0" w:line="259" w:lineRule="auto"/>
              <w:ind w:left="0" w:firstLine="0"/>
            </w:pPr>
            <w:r>
              <w:t>zesztywniałe, bolesne biodro, ustawione w pozycji czynnościowo korzystnej pozwalające na w miarę sprawny chód z wtórnymi dolegliwościami z zakresu kolana stawów krzyżowo-biodrowych i kręgosłupa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1CB8014"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nil"/>
            </w:tcBorders>
          </w:tcPr>
          <w:p w14:paraId="46FD42B3" w14:textId="77777777" w:rsidR="00C7681D" w:rsidRDefault="00C7681D">
            <w:pPr>
              <w:spacing w:after="160" w:line="259" w:lineRule="auto"/>
              <w:ind w:left="0" w:right="0" w:firstLine="0"/>
              <w:jc w:val="left"/>
            </w:pPr>
          </w:p>
        </w:tc>
      </w:tr>
      <w:tr w:rsidR="00C7681D" w14:paraId="7D7D5356"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536FC4C4"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01DC64A8" w14:textId="77777777" w:rsidR="00C7681D" w:rsidRDefault="00000000">
            <w:pPr>
              <w:spacing w:after="0" w:line="259" w:lineRule="auto"/>
              <w:ind w:left="0" w:right="0" w:firstLine="0"/>
              <w:jc w:val="left"/>
            </w:pPr>
            <w:r>
              <w:t>przykurczów</w:t>
            </w:r>
          </w:p>
        </w:tc>
        <w:tc>
          <w:tcPr>
            <w:tcW w:w="853" w:type="dxa"/>
            <w:tcBorders>
              <w:top w:val="single" w:sz="4" w:space="0" w:color="181717"/>
              <w:left w:val="single" w:sz="4" w:space="0" w:color="181717"/>
              <w:bottom w:val="single" w:sz="4" w:space="0" w:color="181717"/>
              <w:right w:val="single" w:sz="4" w:space="0" w:color="181717"/>
            </w:tcBorders>
          </w:tcPr>
          <w:p w14:paraId="7F0E1F26" w14:textId="77777777" w:rsidR="00C7681D" w:rsidRDefault="00000000">
            <w:pPr>
              <w:spacing w:after="0" w:line="259" w:lineRule="auto"/>
              <w:ind w:left="0" w:firstLine="0"/>
              <w:jc w:val="center"/>
            </w:pPr>
            <w:r>
              <w:t>+1,5</w:t>
            </w:r>
          </w:p>
        </w:tc>
        <w:tc>
          <w:tcPr>
            <w:tcW w:w="853" w:type="dxa"/>
            <w:tcBorders>
              <w:top w:val="single" w:sz="4" w:space="0" w:color="181717"/>
              <w:left w:val="single" w:sz="4" w:space="0" w:color="181717"/>
              <w:bottom w:val="nil"/>
              <w:right w:val="single" w:sz="4" w:space="0" w:color="181717"/>
            </w:tcBorders>
          </w:tcPr>
          <w:p w14:paraId="5BCDF5C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59F51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11D00A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AEB31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19BB4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6B322333" w14:textId="77777777" w:rsidR="00C7681D" w:rsidRDefault="00C7681D">
            <w:pPr>
              <w:spacing w:after="160" w:line="259" w:lineRule="auto"/>
              <w:ind w:left="0" w:right="0" w:firstLine="0"/>
              <w:jc w:val="left"/>
            </w:pPr>
          </w:p>
        </w:tc>
      </w:tr>
      <w:tr w:rsidR="00C7681D" w14:paraId="0CEA2D20" w14:textId="77777777">
        <w:trPr>
          <w:trHeight w:val="190"/>
        </w:trPr>
        <w:tc>
          <w:tcPr>
            <w:tcW w:w="340" w:type="dxa"/>
            <w:vMerge w:val="restart"/>
            <w:tcBorders>
              <w:top w:val="single" w:sz="4" w:space="0" w:color="181717"/>
              <w:left w:val="single" w:sz="4" w:space="0" w:color="181717"/>
              <w:bottom w:val="single" w:sz="4" w:space="0" w:color="181717"/>
              <w:right w:val="single" w:sz="4" w:space="0" w:color="181717"/>
            </w:tcBorders>
          </w:tcPr>
          <w:p w14:paraId="4BF2F52A" w14:textId="77777777" w:rsidR="00C7681D" w:rsidRDefault="00000000">
            <w:pPr>
              <w:spacing w:after="0" w:line="259" w:lineRule="auto"/>
              <w:ind w:left="0" w:right="0" w:firstLine="0"/>
              <w:jc w:val="left"/>
            </w:pPr>
            <w:r>
              <w:t xml:space="preserve">4.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B42DE4" w14:textId="77777777" w:rsidR="00C7681D" w:rsidRDefault="00000000">
            <w:pPr>
              <w:spacing w:after="0" w:line="259" w:lineRule="auto"/>
              <w:ind w:left="0" w:right="0" w:firstLine="0"/>
              <w:jc w:val="left"/>
            </w:pPr>
            <w:r>
              <w:t>zesztywnienia stawów</w:t>
            </w:r>
          </w:p>
        </w:tc>
        <w:tc>
          <w:tcPr>
            <w:tcW w:w="853" w:type="dxa"/>
            <w:vMerge w:val="restart"/>
            <w:tcBorders>
              <w:top w:val="single" w:sz="4" w:space="0" w:color="181717"/>
              <w:left w:val="single" w:sz="4" w:space="0" w:color="181717"/>
              <w:bottom w:val="single" w:sz="4" w:space="0" w:color="181717"/>
              <w:right w:val="single" w:sz="4" w:space="0" w:color="181717"/>
            </w:tcBorders>
          </w:tcPr>
          <w:p w14:paraId="1551514F" w14:textId="77777777" w:rsidR="00C7681D" w:rsidRDefault="00000000">
            <w:pPr>
              <w:spacing w:after="0" w:line="259" w:lineRule="auto"/>
              <w:ind w:left="0" w:firstLine="0"/>
              <w:jc w:val="center"/>
            </w:pPr>
            <w:r>
              <w:t>+1,5</w:t>
            </w:r>
          </w:p>
        </w:tc>
        <w:tc>
          <w:tcPr>
            <w:tcW w:w="853" w:type="dxa"/>
            <w:vMerge w:val="restart"/>
            <w:tcBorders>
              <w:top w:val="nil"/>
              <w:left w:val="single" w:sz="4" w:space="0" w:color="181717"/>
              <w:bottom w:val="single" w:sz="4" w:space="0" w:color="181717"/>
              <w:right w:val="single" w:sz="4" w:space="0" w:color="181717"/>
            </w:tcBorders>
          </w:tcPr>
          <w:p w14:paraId="6BA8F021" w14:textId="77777777" w:rsidR="00C7681D" w:rsidRDefault="00000000">
            <w:pPr>
              <w:spacing w:after="0" w:line="259" w:lineRule="auto"/>
              <w:ind w:left="133" w:right="0" w:firstLine="0"/>
              <w:jc w:val="left"/>
            </w:pPr>
            <w:r>
              <w:rPr>
                <w:noProof/>
              </w:rPr>
              <w:drawing>
                <wp:inline distT="0" distB="0" distL="0" distR="0" wp14:anchorId="7FEB9E06" wp14:editId="0D1A4917">
                  <wp:extent cx="173736" cy="231648"/>
                  <wp:effectExtent l="0" t="0" r="0" b="0"/>
                  <wp:docPr id="435577" name="Picture 435577"/>
                  <wp:cNvGraphicFramePr/>
                  <a:graphic xmlns:a="http://schemas.openxmlformats.org/drawingml/2006/main">
                    <a:graphicData uri="http://schemas.openxmlformats.org/drawingml/2006/picture">
                      <pic:pic xmlns:pic="http://schemas.openxmlformats.org/drawingml/2006/picture">
                        <pic:nvPicPr>
                          <pic:cNvPr id="435577" name="Picture 435577"/>
                          <pic:cNvPicPr/>
                        </pic:nvPicPr>
                        <pic:blipFill>
                          <a:blip r:embed="rId87"/>
                          <a:stretch>
                            <a:fillRect/>
                          </a:stretch>
                        </pic:blipFill>
                        <pic:spPr>
                          <a:xfrm>
                            <a:off x="0" y="0"/>
                            <a:ext cx="173736"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4B11172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B2F67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A6C46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5CA20C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76574475" w14:textId="77777777" w:rsidR="00C7681D" w:rsidRDefault="00C7681D">
            <w:pPr>
              <w:spacing w:after="160" w:line="259" w:lineRule="auto"/>
              <w:ind w:left="0" w:right="0" w:firstLine="0"/>
              <w:jc w:val="left"/>
            </w:pPr>
          </w:p>
        </w:tc>
      </w:tr>
      <w:tr w:rsidR="00C7681D" w14:paraId="245C0B20" w14:textId="77777777">
        <w:trPr>
          <w:trHeight w:val="344"/>
        </w:trPr>
        <w:tc>
          <w:tcPr>
            <w:tcW w:w="0" w:type="auto"/>
            <w:vMerge/>
            <w:tcBorders>
              <w:top w:val="nil"/>
              <w:left w:val="single" w:sz="4" w:space="0" w:color="181717"/>
              <w:bottom w:val="single" w:sz="4" w:space="0" w:color="181717"/>
              <w:right w:val="single" w:sz="4" w:space="0" w:color="181717"/>
            </w:tcBorders>
          </w:tcPr>
          <w:p w14:paraId="0ED1D86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367AE9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A212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BA04E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25B8F67" w14:textId="77777777" w:rsidR="00C7681D" w:rsidRDefault="00C7681D">
            <w:pPr>
              <w:spacing w:after="160" w:line="259" w:lineRule="auto"/>
              <w:ind w:left="0" w:right="0" w:firstLine="0"/>
              <w:jc w:val="left"/>
            </w:pPr>
          </w:p>
        </w:tc>
        <w:tc>
          <w:tcPr>
            <w:tcW w:w="5152"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4D9928C6" w14:textId="77777777" w:rsidR="00C7681D" w:rsidRDefault="00000000">
            <w:pPr>
              <w:spacing w:after="0" w:line="259" w:lineRule="auto"/>
              <w:ind w:left="234" w:right="0" w:hanging="227"/>
              <w:jc w:val="left"/>
            </w:pPr>
            <w:r>
              <w:t>B. W USTAWIENIU CZYNNOŚCIOWO NIEKORZYSTNYM (PRZYWIEDZENIA I ROTACJI WEWNĘTRZNEJ):</w:t>
            </w:r>
          </w:p>
        </w:tc>
        <w:tc>
          <w:tcPr>
            <w:tcW w:w="0" w:type="auto"/>
            <w:vMerge/>
            <w:tcBorders>
              <w:top w:val="nil"/>
              <w:left w:val="single" w:sz="4" w:space="0" w:color="181717"/>
              <w:bottom w:val="nil"/>
              <w:right w:val="nil"/>
            </w:tcBorders>
          </w:tcPr>
          <w:p w14:paraId="07BE2347" w14:textId="77777777" w:rsidR="00C7681D" w:rsidRDefault="00C7681D">
            <w:pPr>
              <w:spacing w:after="160" w:line="259" w:lineRule="auto"/>
              <w:ind w:left="0" w:right="0" w:firstLine="0"/>
              <w:jc w:val="left"/>
            </w:pPr>
          </w:p>
        </w:tc>
      </w:tr>
      <w:tr w:rsidR="00C7681D" w14:paraId="18B825A0" w14:textId="77777777">
        <w:trPr>
          <w:trHeight w:val="297"/>
        </w:trPr>
        <w:tc>
          <w:tcPr>
            <w:tcW w:w="340" w:type="dxa"/>
            <w:tcBorders>
              <w:top w:val="single" w:sz="4" w:space="0" w:color="181717"/>
              <w:left w:val="single" w:sz="4" w:space="0" w:color="181717"/>
              <w:bottom w:val="single" w:sz="4" w:space="0" w:color="181717"/>
              <w:right w:val="single" w:sz="4" w:space="0" w:color="181717"/>
            </w:tcBorders>
          </w:tcPr>
          <w:p w14:paraId="7A23842B"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3F9252A4" w14:textId="77777777" w:rsidR="00C7681D" w:rsidRDefault="00000000">
            <w:pPr>
              <w:spacing w:after="0" w:line="259" w:lineRule="auto"/>
              <w:ind w:left="0" w:right="0" w:firstLine="0"/>
              <w:jc w:val="left"/>
            </w:pPr>
            <w:r>
              <w:t>zmian troficznych i/lub czuciowych</w:t>
            </w:r>
          </w:p>
        </w:tc>
        <w:tc>
          <w:tcPr>
            <w:tcW w:w="853" w:type="dxa"/>
            <w:tcBorders>
              <w:top w:val="single" w:sz="4" w:space="0" w:color="181717"/>
              <w:left w:val="single" w:sz="4" w:space="0" w:color="181717"/>
              <w:bottom w:val="single" w:sz="4" w:space="0" w:color="181717"/>
              <w:right w:val="single" w:sz="4" w:space="0" w:color="181717"/>
            </w:tcBorders>
          </w:tcPr>
          <w:p w14:paraId="6B794281" w14:textId="77777777" w:rsidR="00C7681D" w:rsidRDefault="00000000">
            <w:pPr>
              <w:spacing w:after="0" w:line="259" w:lineRule="auto"/>
              <w:ind w:left="0" w:firstLine="0"/>
              <w:jc w:val="center"/>
            </w:pPr>
            <w:r>
              <w:t>+1,5</w:t>
            </w:r>
          </w:p>
        </w:tc>
        <w:tc>
          <w:tcPr>
            <w:tcW w:w="853" w:type="dxa"/>
            <w:tcBorders>
              <w:top w:val="single" w:sz="4" w:space="0" w:color="181717"/>
              <w:left w:val="single" w:sz="4" w:space="0" w:color="181717"/>
              <w:bottom w:val="nil"/>
              <w:right w:val="single" w:sz="4" w:space="0" w:color="181717"/>
            </w:tcBorders>
          </w:tcPr>
          <w:p w14:paraId="25F94268" w14:textId="77777777" w:rsidR="00C7681D" w:rsidRDefault="00000000">
            <w:pPr>
              <w:spacing w:after="0" w:line="259" w:lineRule="auto"/>
              <w:ind w:left="133" w:right="0" w:firstLine="0"/>
              <w:jc w:val="left"/>
            </w:pPr>
            <w:r>
              <w:rPr>
                <w:noProof/>
              </w:rPr>
              <w:drawing>
                <wp:inline distT="0" distB="0" distL="0" distR="0" wp14:anchorId="4472A30A" wp14:editId="7CE58C7F">
                  <wp:extent cx="173736" cy="231648"/>
                  <wp:effectExtent l="0" t="0" r="0" b="0"/>
                  <wp:docPr id="435578" name="Picture 435578"/>
                  <wp:cNvGraphicFramePr/>
                  <a:graphic xmlns:a="http://schemas.openxmlformats.org/drawingml/2006/main">
                    <a:graphicData uri="http://schemas.openxmlformats.org/drawingml/2006/picture">
                      <pic:pic xmlns:pic="http://schemas.openxmlformats.org/drawingml/2006/picture">
                        <pic:nvPicPr>
                          <pic:cNvPr id="435578" name="Picture 435578"/>
                          <pic:cNvPicPr/>
                        </pic:nvPicPr>
                        <pic:blipFill>
                          <a:blip r:embed="rId88"/>
                          <a:stretch>
                            <a:fillRect/>
                          </a:stretch>
                        </pic:blipFill>
                        <pic:spPr>
                          <a:xfrm>
                            <a:off x="0" y="0"/>
                            <a:ext cx="173736"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667546D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C2C067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7FFFF071" w14:textId="77777777" w:rsidR="00C7681D" w:rsidRDefault="00C7681D">
            <w:pPr>
              <w:spacing w:after="160" w:line="259" w:lineRule="auto"/>
              <w:ind w:left="0" w:right="0" w:firstLine="0"/>
              <w:jc w:val="left"/>
            </w:pPr>
          </w:p>
        </w:tc>
      </w:tr>
      <w:tr w:rsidR="00C7681D" w14:paraId="6596B6DD" w14:textId="77777777">
        <w:trPr>
          <w:trHeight w:val="239"/>
        </w:trPr>
        <w:tc>
          <w:tcPr>
            <w:tcW w:w="340" w:type="dxa"/>
            <w:tcBorders>
              <w:top w:val="single" w:sz="4" w:space="0" w:color="181717"/>
              <w:left w:val="single" w:sz="4" w:space="0" w:color="181717"/>
              <w:bottom w:val="single" w:sz="4" w:space="0" w:color="181717"/>
              <w:right w:val="single" w:sz="4" w:space="0" w:color="181717"/>
            </w:tcBorders>
          </w:tcPr>
          <w:p w14:paraId="6B88274A"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61583C9D" w14:textId="77777777" w:rsidR="00C7681D" w:rsidRDefault="00000000">
            <w:pPr>
              <w:spacing w:after="0" w:line="259" w:lineRule="auto"/>
              <w:ind w:left="0" w:right="0" w:firstLine="0"/>
              <w:jc w:val="left"/>
            </w:pPr>
            <w:r>
              <w:t>całkowitej bezużyteczności</w:t>
            </w:r>
          </w:p>
        </w:tc>
        <w:tc>
          <w:tcPr>
            <w:tcW w:w="853" w:type="dxa"/>
            <w:tcBorders>
              <w:top w:val="single" w:sz="4" w:space="0" w:color="181717"/>
              <w:left w:val="single" w:sz="4" w:space="0" w:color="181717"/>
              <w:bottom w:val="single" w:sz="4" w:space="0" w:color="181717"/>
              <w:right w:val="single" w:sz="4" w:space="0" w:color="181717"/>
            </w:tcBorders>
          </w:tcPr>
          <w:p w14:paraId="111A4142" w14:textId="77777777" w:rsidR="00C7681D" w:rsidRDefault="00000000">
            <w:pPr>
              <w:spacing w:after="0" w:line="259" w:lineRule="auto"/>
              <w:ind w:left="0" w:firstLine="0"/>
              <w:jc w:val="center"/>
            </w:pPr>
            <w:r>
              <w:t>9</w:t>
            </w:r>
          </w:p>
        </w:tc>
        <w:tc>
          <w:tcPr>
            <w:tcW w:w="853" w:type="dxa"/>
            <w:tcBorders>
              <w:top w:val="nil"/>
              <w:left w:val="single" w:sz="4" w:space="0" w:color="181717"/>
              <w:bottom w:val="single" w:sz="4" w:space="0" w:color="181717"/>
              <w:right w:val="single" w:sz="4" w:space="0" w:color="181717"/>
            </w:tcBorders>
          </w:tcPr>
          <w:p w14:paraId="37463BD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73AB03" w14:textId="77777777" w:rsidR="00C7681D" w:rsidRDefault="00C7681D">
            <w:pPr>
              <w:spacing w:after="160" w:line="259" w:lineRule="auto"/>
              <w:ind w:left="0" w:right="0" w:firstLine="0"/>
              <w:jc w:val="left"/>
            </w:pPr>
          </w:p>
        </w:tc>
        <w:tc>
          <w:tcPr>
            <w:tcW w:w="347" w:type="dxa"/>
            <w:vMerge w:val="restart"/>
            <w:tcBorders>
              <w:top w:val="single" w:sz="4" w:space="0" w:color="181717"/>
              <w:left w:val="single" w:sz="4" w:space="0" w:color="181717"/>
              <w:bottom w:val="single" w:sz="4" w:space="0" w:color="181717"/>
              <w:right w:val="single" w:sz="4" w:space="0" w:color="181717"/>
            </w:tcBorders>
          </w:tcPr>
          <w:p w14:paraId="1C745321" w14:textId="77777777" w:rsidR="00C7681D" w:rsidRDefault="00000000">
            <w:pPr>
              <w:spacing w:after="0" w:line="259" w:lineRule="auto"/>
              <w:ind w:left="7"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35A5E5F1" w14:textId="77777777" w:rsidR="00C7681D" w:rsidRDefault="00000000">
            <w:pPr>
              <w:spacing w:after="0" w:line="259" w:lineRule="auto"/>
              <w:ind w:left="0" w:firstLine="0"/>
            </w:pPr>
            <w:r>
              <w:t>zesztywniałe, niebolesne biodro, ustawione w pozycji czynnościowo niekorzystnej i pozwalające na w miarę sprawny chód</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387316EF"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nil"/>
            </w:tcBorders>
          </w:tcPr>
          <w:p w14:paraId="32439422" w14:textId="77777777" w:rsidR="00C7681D" w:rsidRDefault="00C7681D">
            <w:pPr>
              <w:spacing w:after="160" w:line="259" w:lineRule="auto"/>
              <w:ind w:left="0" w:right="0" w:firstLine="0"/>
              <w:jc w:val="left"/>
            </w:pPr>
          </w:p>
        </w:tc>
      </w:tr>
      <w:tr w:rsidR="00C7681D" w14:paraId="469352BC" w14:textId="77777777">
        <w:trPr>
          <w:trHeight w:val="375"/>
        </w:trPr>
        <w:tc>
          <w:tcPr>
            <w:tcW w:w="5144" w:type="dxa"/>
            <w:gridSpan w:val="4"/>
            <w:tcBorders>
              <w:top w:val="single" w:sz="4" w:space="0" w:color="181717"/>
              <w:left w:val="nil"/>
              <w:bottom w:val="nil"/>
              <w:right w:val="nil"/>
            </w:tcBorders>
          </w:tcPr>
          <w:p w14:paraId="61F2264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1B47F5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86E4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5F4560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94F68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nil"/>
            </w:tcBorders>
          </w:tcPr>
          <w:p w14:paraId="12C2646D" w14:textId="77777777" w:rsidR="00C7681D" w:rsidRDefault="00C7681D">
            <w:pPr>
              <w:spacing w:after="160" w:line="259" w:lineRule="auto"/>
              <w:ind w:left="0" w:right="0" w:firstLine="0"/>
              <w:jc w:val="left"/>
            </w:pPr>
          </w:p>
        </w:tc>
      </w:tr>
    </w:tbl>
    <w:p w14:paraId="1CD9C56C"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39"/>
        <w:gridCol w:w="3098"/>
        <w:gridCol w:w="1707"/>
        <w:gridCol w:w="248"/>
        <w:gridCol w:w="340"/>
        <w:gridCol w:w="3098"/>
        <w:gridCol w:w="1707"/>
      </w:tblGrid>
      <w:tr w:rsidR="00C7681D" w14:paraId="3BCC75A7" w14:textId="77777777">
        <w:trPr>
          <w:trHeight w:val="585"/>
        </w:trPr>
        <w:tc>
          <w:tcPr>
            <w:tcW w:w="340" w:type="dxa"/>
            <w:vMerge w:val="restart"/>
            <w:tcBorders>
              <w:top w:val="single" w:sz="4" w:space="0" w:color="181717"/>
              <w:left w:val="single" w:sz="4" w:space="0" w:color="181717"/>
              <w:bottom w:val="single" w:sz="4" w:space="0" w:color="181717"/>
              <w:right w:val="single" w:sz="4" w:space="0" w:color="181717"/>
            </w:tcBorders>
          </w:tcPr>
          <w:p w14:paraId="697792E1"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B4AA8FE" w14:textId="77777777" w:rsidR="00C7681D" w:rsidRDefault="00000000">
            <w:pPr>
              <w:spacing w:after="0" w:line="259" w:lineRule="auto"/>
              <w:ind w:left="0" w:firstLine="0"/>
            </w:pPr>
            <w:r>
              <w:t>zesztywniałe, bolesne biodro ustawione w pozycji czynnościowo niekorzystnej, upośledzające sprawność chodu, z wtórnymi dolegliwościami z zakresu kolana stawów krzyżowo-biodrowych i kręgosłupa</w:t>
            </w:r>
          </w:p>
        </w:tc>
        <w:tc>
          <w:tcPr>
            <w:tcW w:w="1707" w:type="dxa"/>
            <w:vMerge w:val="restart"/>
            <w:tcBorders>
              <w:top w:val="single" w:sz="4" w:space="0" w:color="181717"/>
              <w:left w:val="single" w:sz="4" w:space="0" w:color="181717"/>
              <w:bottom w:val="single" w:sz="4" w:space="0" w:color="181717"/>
              <w:right w:val="single" w:sz="4" w:space="0" w:color="181717"/>
            </w:tcBorders>
          </w:tcPr>
          <w:p w14:paraId="6A41D749" w14:textId="77777777" w:rsidR="00C7681D" w:rsidRDefault="00000000">
            <w:pPr>
              <w:spacing w:after="0" w:line="259" w:lineRule="auto"/>
              <w:ind w:left="0" w:firstLine="0"/>
              <w:jc w:val="center"/>
            </w:pPr>
            <w:r>
              <w:t>42</w:t>
            </w:r>
          </w:p>
        </w:tc>
        <w:tc>
          <w:tcPr>
            <w:tcW w:w="248" w:type="dxa"/>
            <w:vMerge w:val="restart"/>
            <w:tcBorders>
              <w:top w:val="nil"/>
              <w:left w:val="single" w:sz="4" w:space="0" w:color="181717"/>
              <w:bottom w:val="nil"/>
              <w:right w:val="single" w:sz="4" w:space="0" w:color="181717"/>
            </w:tcBorders>
          </w:tcPr>
          <w:p w14:paraId="7AED0281"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7185F9C9" w14:textId="77777777" w:rsidR="00C7681D" w:rsidRDefault="00000000">
            <w:pPr>
              <w:spacing w:after="0" w:line="259" w:lineRule="auto"/>
              <w:ind w:left="0" w:right="70" w:firstLine="0"/>
              <w:jc w:val="left"/>
            </w:pPr>
            <w:r>
              <w:rPr>
                <w:b/>
              </w:rPr>
              <w:t xml:space="preserve">147. </w:t>
            </w:r>
            <w:r>
              <w:rPr>
                <w:b/>
              </w:rPr>
              <w:tab/>
              <w:t xml:space="preserve">PowiKŁanE PRzEwLEKŁE zaPaLEniE tKanKi KoStnEJ, z PRzEtoKaMi –  </w:t>
            </w:r>
            <w:r>
              <w:rPr>
                <w:b/>
              </w:rPr>
              <w:tab/>
              <w:t xml:space="preserve">oRzEKa SiĘ wG PozYCJi 143-146, zwiĘKSzaJĄC StoPiEŃ USzCzERBKU  </w:t>
            </w:r>
            <w:r>
              <w:rPr>
                <w:b/>
              </w:rPr>
              <w:tab/>
              <w:t xml:space="preserve">w zaLEŻnoŚCi oD RozMiaRÓw PowiKŁaŃ o: </w:t>
            </w:r>
          </w:p>
        </w:tc>
      </w:tr>
      <w:tr w:rsidR="00C7681D" w14:paraId="482CD5B3" w14:textId="77777777">
        <w:trPr>
          <w:trHeight w:val="344"/>
        </w:trPr>
        <w:tc>
          <w:tcPr>
            <w:tcW w:w="0" w:type="auto"/>
            <w:vMerge/>
            <w:tcBorders>
              <w:top w:val="nil"/>
              <w:left w:val="single" w:sz="4" w:space="0" w:color="181717"/>
              <w:bottom w:val="single" w:sz="4" w:space="0" w:color="181717"/>
              <w:right w:val="single" w:sz="4" w:space="0" w:color="181717"/>
            </w:tcBorders>
          </w:tcPr>
          <w:p w14:paraId="2DCA553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341F1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9A3F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09151E3"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51FF3F51" w14:textId="77777777" w:rsidR="00C7681D" w:rsidRDefault="00000000">
            <w:pPr>
              <w:spacing w:after="0" w:line="259" w:lineRule="auto"/>
              <w:ind w:left="0" w:right="0" w:firstLine="0"/>
              <w:jc w:val="left"/>
            </w:pPr>
            <w:r>
              <w:t xml:space="preserve">A. </w:t>
            </w:r>
          </w:p>
        </w:tc>
      </w:tr>
      <w:tr w:rsidR="00C7681D" w14:paraId="1752592F"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B0F149B"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C9683AF" w14:textId="77777777" w:rsidR="00C7681D" w:rsidRDefault="00000000">
            <w:pPr>
              <w:spacing w:after="0" w:line="259" w:lineRule="auto"/>
              <w:ind w:left="0" w:firstLine="0"/>
            </w:pPr>
            <w:r>
              <w:t>zesztywniałe biodro, dające stały ból, powodujące znacznego stopnia zaburzenia statyczne i dynamiczne w postaci braku funkcji podporowej kończyny oraz wtórne dolegliwości ze strony kolana, stawów krzyżowo-biodrowych i kręgosłupa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5469058" w14:textId="77777777" w:rsidR="00C7681D" w:rsidRDefault="00000000">
            <w:pPr>
              <w:spacing w:after="0" w:line="259" w:lineRule="auto"/>
              <w:ind w:left="0" w:firstLine="0"/>
              <w:jc w:val="center"/>
            </w:pPr>
            <w:r>
              <w:t>55</w:t>
            </w:r>
          </w:p>
        </w:tc>
        <w:tc>
          <w:tcPr>
            <w:tcW w:w="0" w:type="auto"/>
            <w:vMerge/>
            <w:tcBorders>
              <w:top w:val="nil"/>
              <w:left w:val="single" w:sz="4" w:space="0" w:color="181717"/>
              <w:bottom w:val="nil"/>
              <w:right w:val="single" w:sz="4" w:space="0" w:color="181717"/>
            </w:tcBorders>
          </w:tcPr>
          <w:p w14:paraId="7F1C232E"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57EAA26" w14:textId="77777777" w:rsidR="00C7681D" w:rsidRDefault="00C7681D">
            <w:pPr>
              <w:spacing w:after="160" w:line="259" w:lineRule="auto"/>
              <w:ind w:left="0" w:right="0" w:firstLine="0"/>
              <w:jc w:val="left"/>
            </w:pPr>
          </w:p>
        </w:tc>
      </w:tr>
      <w:tr w:rsidR="00C7681D" w14:paraId="769FBB0E" w14:textId="77777777">
        <w:trPr>
          <w:trHeight w:val="268"/>
        </w:trPr>
        <w:tc>
          <w:tcPr>
            <w:tcW w:w="0" w:type="auto"/>
            <w:vMerge/>
            <w:tcBorders>
              <w:top w:val="nil"/>
              <w:left w:val="single" w:sz="4" w:space="0" w:color="181717"/>
              <w:bottom w:val="nil"/>
              <w:right w:val="single" w:sz="4" w:space="0" w:color="181717"/>
            </w:tcBorders>
          </w:tcPr>
          <w:p w14:paraId="4D3430C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3FE77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C9F50F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F0F46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4DE19B9"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78D880C" w14:textId="77777777" w:rsidR="00C7681D" w:rsidRDefault="00000000">
            <w:pPr>
              <w:spacing w:after="0" w:line="259" w:lineRule="auto"/>
              <w:ind w:left="0" w:right="0" w:firstLine="0"/>
              <w:jc w:val="left"/>
            </w:pPr>
            <w:r>
              <w:t>przewlekłe zapalenie kości</w:t>
            </w:r>
          </w:p>
        </w:tc>
        <w:tc>
          <w:tcPr>
            <w:tcW w:w="1707" w:type="dxa"/>
            <w:tcBorders>
              <w:top w:val="single" w:sz="4" w:space="0" w:color="181717"/>
              <w:left w:val="single" w:sz="4" w:space="0" w:color="181717"/>
              <w:bottom w:val="nil"/>
              <w:right w:val="single" w:sz="4" w:space="0" w:color="181717"/>
            </w:tcBorders>
          </w:tcPr>
          <w:p w14:paraId="0BA93D42" w14:textId="77777777" w:rsidR="00C7681D" w:rsidRDefault="00C7681D">
            <w:pPr>
              <w:spacing w:after="160" w:line="259" w:lineRule="auto"/>
              <w:ind w:left="0" w:right="0" w:firstLine="0"/>
              <w:jc w:val="left"/>
            </w:pPr>
          </w:p>
        </w:tc>
      </w:tr>
      <w:tr w:rsidR="00C7681D" w14:paraId="63446C1D" w14:textId="77777777">
        <w:trPr>
          <w:trHeight w:val="268"/>
        </w:trPr>
        <w:tc>
          <w:tcPr>
            <w:tcW w:w="0" w:type="auto"/>
            <w:vMerge/>
            <w:tcBorders>
              <w:top w:val="nil"/>
              <w:left w:val="single" w:sz="4" w:space="0" w:color="181717"/>
              <w:bottom w:val="nil"/>
              <w:right w:val="single" w:sz="4" w:space="0" w:color="181717"/>
            </w:tcBorders>
          </w:tcPr>
          <w:p w14:paraId="68D7FD1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11683F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7D1CF0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FF5A9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D441F89"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697AB730" w14:textId="77777777" w:rsidR="00C7681D" w:rsidRDefault="00000000">
            <w:pPr>
              <w:spacing w:after="0" w:line="259" w:lineRule="auto"/>
              <w:ind w:left="0" w:right="0" w:firstLine="0"/>
              <w:jc w:val="left"/>
            </w:pPr>
            <w:r>
              <w:t>przetoki</w:t>
            </w:r>
          </w:p>
        </w:tc>
        <w:tc>
          <w:tcPr>
            <w:tcW w:w="1707" w:type="dxa"/>
            <w:tcBorders>
              <w:top w:val="nil"/>
              <w:left w:val="single" w:sz="4" w:space="0" w:color="181717"/>
              <w:bottom w:val="single" w:sz="4" w:space="0" w:color="181717"/>
              <w:right w:val="single" w:sz="4" w:space="0" w:color="181717"/>
            </w:tcBorders>
          </w:tcPr>
          <w:p w14:paraId="23D2A659" w14:textId="77777777" w:rsidR="00C7681D" w:rsidRDefault="00000000">
            <w:pPr>
              <w:spacing w:after="0" w:line="259" w:lineRule="auto"/>
              <w:ind w:left="696" w:right="0" w:firstLine="0"/>
              <w:jc w:val="left"/>
            </w:pPr>
            <w:r>
              <w:rPr>
                <w:noProof/>
              </w:rPr>
              <w:drawing>
                <wp:inline distT="0" distB="0" distL="0" distR="0" wp14:anchorId="0D4BEA7D" wp14:editId="346F64C0">
                  <wp:extent cx="188976" cy="234696"/>
                  <wp:effectExtent l="0" t="0" r="0" b="0"/>
                  <wp:docPr id="435582" name="Picture 435582"/>
                  <wp:cNvGraphicFramePr/>
                  <a:graphic xmlns:a="http://schemas.openxmlformats.org/drawingml/2006/main">
                    <a:graphicData uri="http://schemas.openxmlformats.org/drawingml/2006/picture">
                      <pic:pic xmlns:pic="http://schemas.openxmlformats.org/drawingml/2006/picture">
                        <pic:nvPicPr>
                          <pic:cNvPr id="435582" name="Picture 435582"/>
                          <pic:cNvPicPr/>
                        </pic:nvPicPr>
                        <pic:blipFill>
                          <a:blip r:embed="rId89"/>
                          <a:stretch>
                            <a:fillRect/>
                          </a:stretch>
                        </pic:blipFill>
                        <pic:spPr>
                          <a:xfrm>
                            <a:off x="0" y="0"/>
                            <a:ext cx="188976" cy="234696"/>
                          </a:xfrm>
                          <a:prstGeom prst="rect">
                            <a:avLst/>
                          </a:prstGeom>
                        </pic:spPr>
                      </pic:pic>
                    </a:graphicData>
                  </a:graphic>
                </wp:inline>
              </w:drawing>
            </w:r>
          </w:p>
        </w:tc>
      </w:tr>
      <w:tr w:rsidR="00C7681D" w14:paraId="56B152B6" w14:textId="77777777">
        <w:trPr>
          <w:trHeight w:val="264"/>
        </w:trPr>
        <w:tc>
          <w:tcPr>
            <w:tcW w:w="0" w:type="auto"/>
            <w:vMerge/>
            <w:tcBorders>
              <w:top w:val="nil"/>
              <w:left w:val="single" w:sz="4" w:space="0" w:color="181717"/>
              <w:bottom w:val="single" w:sz="4" w:space="0" w:color="181717"/>
              <w:right w:val="single" w:sz="4" w:space="0" w:color="181717"/>
            </w:tcBorders>
          </w:tcPr>
          <w:p w14:paraId="52F46E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4C69C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C82919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81844B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6101749"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425A3565" w14:textId="77777777" w:rsidR="00C7681D" w:rsidRDefault="00000000">
            <w:pPr>
              <w:spacing w:after="0" w:line="259" w:lineRule="auto"/>
              <w:ind w:left="0" w:right="0" w:firstLine="0"/>
              <w:jc w:val="left"/>
            </w:pPr>
            <w:r>
              <w:t>zmiany troficzne</w:t>
            </w:r>
          </w:p>
        </w:tc>
        <w:tc>
          <w:tcPr>
            <w:tcW w:w="1707" w:type="dxa"/>
            <w:tcBorders>
              <w:top w:val="single" w:sz="4" w:space="0" w:color="181717"/>
              <w:left w:val="single" w:sz="4" w:space="0" w:color="181717"/>
              <w:bottom w:val="single" w:sz="4" w:space="0" w:color="181717"/>
              <w:right w:val="single" w:sz="4" w:space="0" w:color="181717"/>
            </w:tcBorders>
          </w:tcPr>
          <w:p w14:paraId="19BF306C" w14:textId="77777777" w:rsidR="00C7681D" w:rsidRDefault="00000000">
            <w:pPr>
              <w:spacing w:after="0" w:line="259" w:lineRule="auto"/>
              <w:ind w:left="0" w:firstLine="0"/>
              <w:jc w:val="center"/>
            </w:pPr>
            <w:r>
              <w:t>+5</w:t>
            </w:r>
          </w:p>
        </w:tc>
      </w:tr>
      <w:tr w:rsidR="00C7681D" w14:paraId="1F51107C" w14:textId="77777777">
        <w:trPr>
          <w:trHeight w:val="122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BBEE1C9" w14:textId="77777777" w:rsidR="00C7681D" w:rsidRDefault="00000000">
            <w:pPr>
              <w:spacing w:after="0" w:line="225" w:lineRule="auto"/>
              <w:ind w:left="458" w:right="0" w:hanging="458"/>
              <w:jc w:val="left"/>
            </w:pPr>
            <w:r>
              <w:rPr>
                <w:b/>
              </w:rPr>
              <w:t xml:space="preserve">146. </w:t>
            </w:r>
            <w:r>
              <w:rPr>
                <w:b/>
              </w:rPr>
              <w:tab/>
              <w:t xml:space="preserve">innE naStĘPStwa USzKoDzEŃ StawU BioDRowEGo (zwiCHniĘĆ, zŁaMaŃ BLiŻSzEJ naSaDY KoŚCi UDowEJ, zŁaMaŃ SzYJKi, zŁaMaŃ </w:t>
            </w:r>
          </w:p>
          <w:p w14:paraId="14E8DBC6" w14:textId="77777777" w:rsidR="00C7681D" w:rsidRDefault="00000000">
            <w:pPr>
              <w:spacing w:after="0" w:line="259" w:lineRule="auto"/>
              <w:ind w:left="550" w:right="0" w:firstLine="0"/>
              <w:jc w:val="left"/>
            </w:pPr>
            <w:r>
              <w:rPr>
                <w:b/>
              </w:rPr>
              <w:t xml:space="preserve">PRzEzKRĘtaRzowYCH i PoDKRĘtaRzowYCH, zŁaMaŃ KRĘtaRzY, </w:t>
            </w:r>
          </w:p>
          <w:p w14:paraId="4444093B" w14:textId="77777777" w:rsidR="00C7681D" w:rsidRDefault="00000000">
            <w:pPr>
              <w:spacing w:after="0" w:line="259" w:lineRule="auto"/>
              <w:ind w:left="328" w:right="103" w:firstLine="0"/>
              <w:jc w:val="center"/>
            </w:pPr>
            <w:r>
              <w:rPr>
                <w:b/>
              </w:rPr>
              <w:t xml:space="preserve">URazowYCH zŁUSzCzEŃ GŁowY KoŚCi UDowEJ itP.) – w zaLEŻnoŚCi oD zaKRESU RUCHÓw, PRzEMiESzCzEŃ, SKRÓCEnia KoŃCzYnY, zniEKSztaŁCEŃ i RÓŻnEGo RoDzaJU zMian wtÓRnYCH oRaz DoLEGLiwoŚCi SUBiEKtYwnYCH:  </w:t>
            </w:r>
          </w:p>
        </w:tc>
        <w:tc>
          <w:tcPr>
            <w:tcW w:w="0" w:type="auto"/>
            <w:vMerge/>
            <w:tcBorders>
              <w:top w:val="nil"/>
              <w:left w:val="single" w:sz="4" w:space="0" w:color="181717"/>
              <w:bottom w:val="nil"/>
              <w:right w:val="single" w:sz="4" w:space="0" w:color="181717"/>
            </w:tcBorders>
          </w:tcPr>
          <w:p w14:paraId="0122EF29"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tcPr>
          <w:p w14:paraId="343D9963" w14:textId="77777777" w:rsidR="00C7681D" w:rsidRDefault="00000000">
            <w:pPr>
              <w:spacing w:after="0" w:line="259" w:lineRule="auto"/>
              <w:ind w:left="0" w:right="0" w:firstLine="0"/>
              <w:jc w:val="left"/>
            </w:pPr>
            <w:r>
              <w:t xml:space="preserve">UWAGA: JAKO WYNIK URAZOWEGO USZKODZENIA BIODRA ZGŁASZANE SĄ CZĘSTO </w:t>
            </w:r>
          </w:p>
          <w:p w14:paraId="3A324C39" w14:textId="77777777" w:rsidR="00C7681D" w:rsidRDefault="00000000">
            <w:pPr>
              <w:tabs>
                <w:tab w:val="center" w:pos="0"/>
                <w:tab w:val="center" w:pos="220"/>
                <w:tab w:val="center" w:pos="2717"/>
              </w:tabs>
              <w:spacing w:after="0" w:line="259" w:lineRule="auto"/>
              <w:ind w:left="0" w:right="0" w:firstLine="0"/>
              <w:jc w:val="left"/>
            </w:pPr>
            <w:r>
              <w:rPr>
                <w:color w:val="000000"/>
                <w:sz w:val="22"/>
              </w:rPr>
              <w:tab/>
            </w:r>
            <w:r>
              <w:t xml:space="preserve"> </w:t>
            </w:r>
            <w:r>
              <w:tab/>
              <w:t xml:space="preserve"> </w:t>
            </w:r>
            <w:r>
              <w:tab/>
              <w:t xml:space="preserve">NASTĘPUJĄCE ZMIANY CHOROBOWE: KRWIOPOCHODNE ROPNE ZAPALENIE </w:t>
            </w:r>
          </w:p>
          <w:p w14:paraId="36A30335" w14:textId="77777777" w:rsidR="00C7681D" w:rsidRDefault="00000000">
            <w:pPr>
              <w:tabs>
                <w:tab w:val="center" w:pos="0"/>
                <w:tab w:val="center" w:pos="220"/>
                <w:tab w:val="center" w:pos="2398"/>
              </w:tabs>
              <w:spacing w:after="0" w:line="259" w:lineRule="auto"/>
              <w:ind w:left="0" w:right="0" w:firstLine="0"/>
              <w:jc w:val="left"/>
            </w:pPr>
            <w:r>
              <w:rPr>
                <w:color w:val="000000"/>
                <w:sz w:val="22"/>
              </w:rPr>
              <w:tab/>
            </w:r>
            <w:r>
              <w:t xml:space="preserve"> </w:t>
            </w:r>
            <w:r>
              <w:tab/>
              <w:t xml:space="preserve"> </w:t>
            </w:r>
            <w:r>
              <w:tab/>
              <w:t xml:space="preserve">KOŚCI, GRUŹLICA KOSTNO-STAWOWA, NOWOTWORY, MARTWICE </w:t>
            </w:r>
          </w:p>
          <w:p w14:paraId="26BED7FB" w14:textId="77777777" w:rsidR="00C7681D" w:rsidRDefault="00000000">
            <w:pPr>
              <w:tabs>
                <w:tab w:val="center" w:pos="0"/>
                <w:tab w:val="center" w:pos="220"/>
                <w:tab w:val="center" w:pos="2390"/>
              </w:tabs>
              <w:spacing w:after="0" w:line="259" w:lineRule="auto"/>
              <w:ind w:left="0" w:right="0" w:firstLine="0"/>
              <w:jc w:val="left"/>
            </w:pPr>
            <w:r>
              <w:rPr>
                <w:color w:val="000000"/>
                <w:sz w:val="22"/>
              </w:rPr>
              <w:tab/>
            </w:r>
            <w:r>
              <w:t xml:space="preserve"> </w:t>
            </w:r>
            <w:r>
              <w:tab/>
              <w:t xml:space="preserve"> </w:t>
            </w:r>
            <w:r>
              <w:tab/>
              <w:t xml:space="preserve">ASEPTYCZNE KOŚCI, BIODRO SZPOTAWE DORASTAJĄCYCH I INNE </w:t>
            </w:r>
          </w:p>
          <w:p w14:paraId="027075DB" w14:textId="77777777" w:rsidR="00C7681D" w:rsidRDefault="00000000">
            <w:pPr>
              <w:tabs>
                <w:tab w:val="center" w:pos="0"/>
                <w:tab w:val="center" w:pos="220"/>
                <w:tab w:val="center" w:pos="2582"/>
              </w:tabs>
              <w:spacing w:after="0" w:line="259" w:lineRule="auto"/>
              <w:ind w:left="0" w:right="0" w:firstLine="0"/>
              <w:jc w:val="left"/>
            </w:pPr>
            <w:r>
              <w:rPr>
                <w:color w:val="000000"/>
                <w:sz w:val="22"/>
              </w:rPr>
              <w:tab/>
            </w:r>
            <w:r>
              <w:t xml:space="preserve"> </w:t>
            </w:r>
            <w:r>
              <w:tab/>
              <w:t xml:space="preserve"> </w:t>
            </w:r>
            <w:r>
              <w:tab/>
              <w:t xml:space="preserve">ZABURZENIA STATYKI. PRZY TEGO RODZAJU STANACH CHOROBOWYCH </w:t>
            </w:r>
          </w:p>
          <w:p w14:paraId="2F65F27B" w14:textId="77777777" w:rsidR="00C7681D" w:rsidRDefault="00000000">
            <w:pPr>
              <w:tabs>
                <w:tab w:val="center" w:pos="0"/>
                <w:tab w:val="center" w:pos="220"/>
                <w:tab w:val="center" w:pos="2395"/>
              </w:tabs>
              <w:spacing w:after="0" w:line="259" w:lineRule="auto"/>
              <w:ind w:left="0" w:right="0" w:firstLine="0"/>
              <w:jc w:val="left"/>
            </w:pPr>
            <w:r>
              <w:rPr>
                <w:color w:val="000000"/>
                <w:sz w:val="22"/>
              </w:rPr>
              <w:tab/>
            </w:r>
            <w:r>
              <w:t xml:space="preserve"> </w:t>
            </w:r>
            <w:r>
              <w:tab/>
              <w:t xml:space="preserve"> </w:t>
            </w:r>
            <w:r>
              <w:tab/>
              <w:t xml:space="preserve">NALEŻY SZCZEGÓLNĄ UWAGĘ ZWRACAĆ NA ISTNIENIE ZWIĄZKU </w:t>
            </w:r>
          </w:p>
          <w:p w14:paraId="75141AB2" w14:textId="77777777" w:rsidR="00C7681D" w:rsidRDefault="00000000">
            <w:pPr>
              <w:tabs>
                <w:tab w:val="center" w:pos="0"/>
                <w:tab w:val="center" w:pos="220"/>
                <w:tab w:val="center" w:pos="2658"/>
              </w:tabs>
              <w:spacing w:after="0" w:line="259" w:lineRule="auto"/>
              <w:ind w:left="0" w:right="0" w:firstLine="0"/>
              <w:jc w:val="left"/>
            </w:pPr>
            <w:r>
              <w:rPr>
                <w:color w:val="000000"/>
                <w:sz w:val="22"/>
              </w:rPr>
              <w:tab/>
            </w:r>
            <w:r>
              <w:t xml:space="preserve"> </w:t>
            </w:r>
            <w:r>
              <w:tab/>
              <w:t xml:space="preserve"> </w:t>
            </w:r>
            <w:r>
              <w:tab/>
              <w:t>PRZYCZYNOWEGO MIĘDZY ZGŁASZANYMI SCHORZENIAMI A WYPADKIEM.</w:t>
            </w:r>
          </w:p>
        </w:tc>
      </w:tr>
      <w:tr w:rsidR="00C7681D" w14:paraId="7A649D5E"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3F2153B" w14:textId="77777777" w:rsidR="00C7681D" w:rsidRDefault="00000000">
            <w:pPr>
              <w:spacing w:after="0" w:line="259" w:lineRule="auto"/>
              <w:ind w:left="0" w:right="0" w:firstLine="0"/>
              <w:jc w:val="left"/>
            </w:pPr>
            <w:r>
              <w:t>A. MIERNEGO STOPNIA:</w:t>
            </w:r>
          </w:p>
        </w:tc>
        <w:tc>
          <w:tcPr>
            <w:tcW w:w="0" w:type="auto"/>
            <w:vMerge/>
            <w:tcBorders>
              <w:top w:val="nil"/>
              <w:left w:val="single" w:sz="4" w:space="0" w:color="181717"/>
              <w:bottom w:val="nil"/>
              <w:right w:val="single" w:sz="4" w:space="0" w:color="181717"/>
            </w:tcBorders>
          </w:tcPr>
          <w:p w14:paraId="7925240A"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20E488E6" w14:textId="77777777" w:rsidR="00C7681D" w:rsidRDefault="00000000">
            <w:pPr>
              <w:spacing w:after="0" w:line="259" w:lineRule="auto"/>
              <w:ind w:left="0" w:firstLine="0"/>
              <w:jc w:val="center"/>
            </w:pPr>
            <w:r>
              <w:rPr>
                <w:b/>
              </w:rPr>
              <w:t xml:space="preserve">B. UDo </w:t>
            </w:r>
          </w:p>
        </w:tc>
      </w:tr>
      <w:tr w:rsidR="00C7681D" w14:paraId="49CF2C81" w14:textId="77777777">
        <w:trPr>
          <w:trHeight w:val="585"/>
        </w:trPr>
        <w:tc>
          <w:tcPr>
            <w:tcW w:w="340" w:type="dxa"/>
            <w:tcBorders>
              <w:top w:val="single" w:sz="4" w:space="0" w:color="181717"/>
              <w:left w:val="single" w:sz="4" w:space="0" w:color="181717"/>
              <w:bottom w:val="single" w:sz="4" w:space="0" w:color="181717"/>
              <w:right w:val="single" w:sz="4" w:space="0" w:color="181717"/>
            </w:tcBorders>
          </w:tcPr>
          <w:p w14:paraId="00F619BC"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C45FB10" w14:textId="77777777" w:rsidR="00C7681D" w:rsidRDefault="00000000">
            <w:pPr>
              <w:spacing w:after="0" w:line="259" w:lineRule="auto"/>
              <w:ind w:left="0" w:firstLine="0"/>
            </w:pPr>
            <w:r>
              <w:t>następstwa uszkodzeń wygojonych, bez skrócenia, dających dolegliwości subiektywne, ale ze sprawnym i wydolnym mechanizmem chodu</w:t>
            </w:r>
          </w:p>
        </w:tc>
        <w:tc>
          <w:tcPr>
            <w:tcW w:w="1707" w:type="dxa"/>
            <w:tcBorders>
              <w:top w:val="single" w:sz="4" w:space="0" w:color="181717"/>
              <w:left w:val="single" w:sz="4" w:space="0" w:color="181717"/>
              <w:bottom w:val="single" w:sz="4" w:space="0" w:color="181717"/>
              <w:right w:val="single" w:sz="4" w:space="0" w:color="181717"/>
            </w:tcBorders>
            <w:vAlign w:val="center"/>
          </w:tcPr>
          <w:p w14:paraId="23BD96BE"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3B4CB4B1"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08BCB096" w14:textId="77777777" w:rsidR="00C7681D" w:rsidRDefault="00000000">
            <w:pPr>
              <w:spacing w:after="0" w:line="259" w:lineRule="auto"/>
              <w:ind w:left="0" w:right="38" w:firstLine="0"/>
            </w:pPr>
            <w:r>
              <w:rPr>
                <w:b/>
              </w:rPr>
              <w:t xml:space="preserve">148. zŁaManiE KoŚCi UDowEJ – w zaLEŻnoŚCi oD zniEKSztaŁCEŃ, SKRÓCEnia,  zaniKÓw MiĘŚni, oGRaniCzEnia RUCHÓw w StawiE BioDRowYM  i KoLanowYM, zaBURzEŃ FUnKCJi KoŃCzYnY i innYCH zMian wtÓRnYCH: </w:t>
            </w:r>
          </w:p>
        </w:tc>
      </w:tr>
      <w:tr w:rsidR="00C7681D" w14:paraId="7D84E735" w14:textId="77777777">
        <w:trPr>
          <w:trHeight w:val="272"/>
        </w:trPr>
        <w:tc>
          <w:tcPr>
            <w:tcW w:w="340" w:type="dxa"/>
            <w:vMerge w:val="restart"/>
            <w:tcBorders>
              <w:top w:val="single" w:sz="4" w:space="0" w:color="181717"/>
              <w:left w:val="single" w:sz="4" w:space="0" w:color="181717"/>
              <w:bottom w:val="single" w:sz="4" w:space="0" w:color="181717"/>
              <w:right w:val="single" w:sz="4" w:space="0" w:color="181717"/>
            </w:tcBorders>
          </w:tcPr>
          <w:p w14:paraId="2BEB2BAE"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7F76B61" w14:textId="77777777" w:rsidR="00C7681D" w:rsidRDefault="00000000">
            <w:pPr>
              <w:spacing w:after="0" w:line="259" w:lineRule="auto"/>
              <w:ind w:left="0" w:firstLine="0"/>
            </w:pPr>
            <w:r>
              <w:t>następstwa uszkodzeń wygojonych, ze skróceniem do 2 cm, dających dolegliwości subiektywne, ograniczające ruchomość pozwalające na zgięcie powyżej 90°, sprawne odwiedzenie i ruchy rotacyjne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69DF58C7"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385DC3E7"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0314732" w14:textId="77777777" w:rsidR="00C7681D" w:rsidRDefault="00000000">
            <w:pPr>
              <w:spacing w:after="0" w:line="259" w:lineRule="auto"/>
              <w:ind w:left="0" w:right="0" w:firstLine="0"/>
              <w:jc w:val="left"/>
            </w:pPr>
            <w:r>
              <w:t>A. NIEWIELKIE ZMIANY:</w:t>
            </w:r>
          </w:p>
        </w:tc>
      </w:tr>
      <w:tr w:rsidR="00C7681D" w14:paraId="2BA24E5B" w14:textId="77777777">
        <w:trPr>
          <w:trHeight w:val="447"/>
        </w:trPr>
        <w:tc>
          <w:tcPr>
            <w:tcW w:w="0" w:type="auto"/>
            <w:vMerge/>
            <w:tcBorders>
              <w:top w:val="nil"/>
              <w:left w:val="single" w:sz="4" w:space="0" w:color="181717"/>
              <w:bottom w:val="single" w:sz="4" w:space="0" w:color="181717"/>
              <w:right w:val="single" w:sz="4" w:space="0" w:color="181717"/>
            </w:tcBorders>
          </w:tcPr>
          <w:p w14:paraId="6EA6D63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75BF4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38980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F2E3BE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BBE1A91"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70DDEE0" w14:textId="77777777" w:rsidR="00C7681D" w:rsidRDefault="00000000">
            <w:pPr>
              <w:spacing w:after="0" w:line="259" w:lineRule="auto"/>
              <w:ind w:left="0" w:right="0" w:firstLine="0"/>
              <w:jc w:val="left"/>
            </w:pPr>
            <w:r>
              <w:t>niewielkie zmiany w postaci blizn i dolegliwości subiektywnych</w:t>
            </w:r>
          </w:p>
        </w:tc>
        <w:tc>
          <w:tcPr>
            <w:tcW w:w="1707" w:type="dxa"/>
            <w:tcBorders>
              <w:top w:val="single" w:sz="4" w:space="0" w:color="181717"/>
              <w:left w:val="single" w:sz="4" w:space="0" w:color="181717"/>
              <w:bottom w:val="single" w:sz="4" w:space="0" w:color="181717"/>
              <w:right w:val="single" w:sz="4" w:space="0" w:color="181717"/>
            </w:tcBorders>
          </w:tcPr>
          <w:p w14:paraId="1A2C2C0A" w14:textId="77777777" w:rsidR="00C7681D" w:rsidRDefault="00000000">
            <w:pPr>
              <w:spacing w:after="0" w:line="259" w:lineRule="auto"/>
              <w:ind w:left="0" w:firstLine="0"/>
              <w:jc w:val="center"/>
            </w:pPr>
            <w:r>
              <w:t>1</w:t>
            </w:r>
          </w:p>
        </w:tc>
      </w:tr>
      <w:tr w:rsidR="00C7681D" w14:paraId="2ADE168C" w14:textId="77777777">
        <w:trPr>
          <w:trHeight w:val="563"/>
        </w:trPr>
        <w:tc>
          <w:tcPr>
            <w:tcW w:w="340" w:type="dxa"/>
            <w:vMerge w:val="restart"/>
            <w:tcBorders>
              <w:top w:val="single" w:sz="4" w:space="0" w:color="181717"/>
              <w:left w:val="single" w:sz="4" w:space="0" w:color="181717"/>
              <w:bottom w:val="single" w:sz="4" w:space="0" w:color="181717"/>
              <w:right w:val="single" w:sz="4" w:space="0" w:color="181717"/>
            </w:tcBorders>
          </w:tcPr>
          <w:p w14:paraId="0CA4C0EB"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89B244" w14:textId="77777777" w:rsidR="00C7681D" w:rsidRDefault="00000000">
            <w:pPr>
              <w:spacing w:after="0" w:line="259" w:lineRule="auto"/>
              <w:ind w:left="0" w:firstLine="0"/>
            </w:pPr>
            <w:r>
              <w:t>następstwa uszkodzeń wygojonych, ze skróceniem 2 do 4 cm, dających dolegliwości subiektywne, ograniczające ruchomość poniżej zgięcia 90°, odwiedzenia poniżej 15° i ruchów rotacyjnych poniżej 15°</w:t>
            </w:r>
          </w:p>
        </w:tc>
        <w:tc>
          <w:tcPr>
            <w:tcW w:w="1707" w:type="dxa"/>
            <w:vMerge w:val="restart"/>
            <w:tcBorders>
              <w:top w:val="single" w:sz="4" w:space="0" w:color="181717"/>
              <w:left w:val="single" w:sz="4" w:space="0" w:color="181717"/>
              <w:bottom w:val="single" w:sz="4" w:space="0" w:color="181717"/>
              <w:right w:val="single" w:sz="4" w:space="0" w:color="181717"/>
            </w:tcBorders>
          </w:tcPr>
          <w:p w14:paraId="6888ABB3"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5E2FD96D"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CB51DE9"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B496263" w14:textId="77777777" w:rsidR="00C7681D" w:rsidRDefault="00000000">
            <w:pPr>
              <w:spacing w:after="0" w:line="259" w:lineRule="auto"/>
              <w:ind w:left="0" w:firstLine="0"/>
            </w:pPr>
            <w:r>
              <w:t>niewielkie zmiany w postaci blizn, nieznacznych zaników mięśni uda, bez skrócenia kończyny, z prawidłowymi zakresami ruchomości kolana lub biodra</w:t>
            </w:r>
          </w:p>
        </w:tc>
        <w:tc>
          <w:tcPr>
            <w:tcW w:w="1707" w:type="dxa"/>
            <w:tcBorders>
              <w:top w:val="single" w:sz="4" w:space="0" w:color="181717"/>
              <w:left w:val="single" w:sz="4" w:space="0" w:color="181717"/>
              <w:bottom w:val="single" w:sz="4" w:space="0" w:color="181717"/>
              <w:right w:val="single" w:sz="4" w:space="0" w:color="181717"/>
            </w:tcBorders>
            <w:vAlign w:val="center"/>
          </w:tcPr>
          <w:p w14:paraId="49505BC9" w14:textId="77777777" w:rsidR="00C7681D" w:rsidRDefault="00000000">
            <w:pPr>
              <w:spacing w:after="0" w:line="259" w:lineRule="auto"/>
              <w:ind w:left="0" w:firstLine="0"/>
              <w:jc w:val="center"/>
            </w:pPr>
            <w:r>
              <w:t>2</w:t>
            </w:r>
          </w:p>
        </w:tc>
      </w:tr>
      <w:tr w:rsidR="00C7681D" w14:paraId="401FD596" w14:textId="77777777">
        <w:trPr>
          <w:trHeight w:val="344"/>
        </w:trPr>
        <w:tc>
          <w:tcPr>
            <w:tcW w:w="0" w:type="auto"/>
            <w:vMerge/>
            <w:tcBorders>
              <w:top w:val="nil"/>
              <w:left w:val="single" w:sz="4" w:space="0" w:color="181717"/>
              <w:bottom w:val="single" w:sz="4" w:space="0" w:color="181717"/>
              <w:right w:val="single" w:sz="4" w:space="0" w:color="181717"/>
            </w:tcBorders>
          </w:tcPr>
          <w:p w14:paraId="2513BB3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03372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68AAA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16721A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C8210F4"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4D136F5" w14:textId="77777777" w:rsidR="00C7681D" w:rsidRDefault="00000000">
            <w:pPr>
              <w:spacing w:after="0" w:line="259" w:lineRule="auto"/>
              <w:ind w:left="0" w:firstLine="0"/>
            </w:pPr>
            <w:r>
              <w:t>niewielkie zmiany w postaci blizn, zaników mięśni uda do 2 cm mierzonych 10 cm ponad rzepką, z zagięciem osi lub skróceniem do 2 cm, z niewielkimi ograniczeniami ruchomości kolana lub biodra</w:t>
            </w:r>
          </w:p>
        </w:tc>
        <w:tc>
          <w:tcPr>
            <w:tcW w:w="1707" w:type="dxa"/>
            <w:vMerge w:val="restart"/>
            <w:tcBorders>
              <w:top w:val="single" w:sz="4" w:space="0" w:color="181717"/>
              <w:left w:val="single" w:sz="4" w:space="0" w:color="181717"/>
              <w:bottom w:val="single" w:sz="4" w:space="0" w:color="181717"/>
              <w:right w:val="single" w:sz="4" w:space="0" w:color="181717"/>
            </w:tcBorders>
          </w:tcPr>
          <w:p w14:paraId="4936386F" w14:textId="77777777" w:rsidR="00C7681D" w:rsidRDefault="00000000">
            <w:pPr>
              <w:spacing w:after="0" w:line="259" w:lineRule="auto"/>
              <w:ind w:left="0" w:firstLine="0"/>
              <w:jc w:val="center"/>
            </w:pPr>
            <w:r>
              <w:t>4</w:t>
            </w:r>
          </w:p>
        </w:tc>
      </w:tr>
      <w:tr w:rsidR="00C7681D" w14:paraId="0DF38D2D" w14:textId="77777777">
        <w:trPr>
          <w:trHeight w:val="563"/>
        </w:trPr>
        <w:tc>
          <w:tcPr>
            <w:tcW w:w="5144" w:type="dxa"/>
            <w:gridSpan w:val="3"/>
            <w:tcBorders>
              <w:top w:val="single" w:sz="4" w:space="0" w:color="181717"/>
              <w:left w:val="single" w:sz="4" w:space="0" w:color="181717"/>
              <w:bottom w:val="single" w:sz="4" w:space="0" w:color="181717"/>
              <w:right w:val="single" w:sz="4" w:space="0" w:color="181717"/>
            </w:tcBorders>
          </w:tcPr>
          <w:p w14:paraId="2051BE7A" w14:textId="77777777" w:rsidR="00C7681D" w:rsidRDefault="00000000">
            <w:pPr>
              <w:spacing w:after="0" w:line="259" w:lineRule="auto"/>
              <w:ind w:left="0" w:right="0" w:firstLine="0"/>
              <w:jc w:val="left"/>
            </w:pPr>
            <w:r>
              <w:t xml:space="preserve">UWAGA: OGRANICZENIA RUCHOMOŚCI DO ZAKRESU ZGIĘCIA &lt;45°, ZE ŚLADEM  </w:t>
            </w:r>
            <w:r>
              <w:tab/>
              <w:t xml:space="preserve"> </w:t>
            </w:r>
            <w:r>
              <w:tab/>
              <w:t xml:space="preserve">RUCHÓW ODWODZENIA I ROTACJI NALEŻY OCENIAĆ JAK ZESZTYWNIENIE  </w:t>
            </w:r>
            <w:r>
              <w:tab/>
              <w:t xml:space="preserve"> </w:t>
            </w:r>
            <w:r>
              <w:tab/>
              <w:t>PATRZ PKT 145 A.</w:t>
            </w:r>
          </w:p>
        </w:tc>
        <w:tc>
          <w:tcPr>
            <w:tcW w:w="0" w:type="auto"/>
            <w:vMerge/>
            <w:tcBorders>
              <w:top w:val="nil"/>
              <w:left w:val="single" w:sz="4" w:space="0" w:color="181717"/>
              <w:bottom w:val="nil"/>
              <w:right w:val="single" w:sz="4" w:space="0" w:color="181717"/>
            </w:tcBorders>
          </w:tcPr>
          <w:p w14:paraId="7B04FFC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D5244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DD671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C80EFB" w14:textId="77777777" w:rsidR="00C7681D" w:rsidRDefault="00C7681D">
            <w:pPr>
              <w:spacing w:after="160" w:line="259" w:lineRule="auto"/>
              <w:ind w:left="0" w:right="0" w:firstLine="0"/>
              <w:jc w:val="left"/>
            </w:pPr>
          </w:p>
        </w:tc>
      </w:tr>
      <w:tr w:rsidR="00C7681D" w14:paraId="6D7B0E02" w14:textId="77777777">
        <w:trPr>
          <w:trHeight w:val="290"/>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37BB098" w14:textId="77777777" w:rsidR="00C7681D" w:rsidRDefault="00000000">
            <w:pPr>
              <w:spacing w:after="0" w:line="259" w:lineRule="auto"/>
              <w:ind w:left="0" w:right="0" w:firstLine="0"/>
              <w:jc w:val="left"/>
            </w:pPr>
            <w:r>
              <w:t>B. DUŻEGO STOPNIA:</w:t>
            </w:r>
          </w:p>
        </w:tc>
        <w:tc>
          <w:tcPr>
            <w:tcW w:w="0" w:type="auto"/>
            <w:vMerge/>
            <w:tcBorders>
              <w:top w:val="nil"/>
              <w:left w:val="single" w:sz="4" w:space="0" w:color="181717"/>
              <w:bottom w:val="nil"/>
              <w:right w:val="single" w:sz="4" w:space="0" w:color="181717"/>
            </w:tcBorders>
          </w:tcPr>
          <w:p w14:paraId="4B32885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CA64D1F"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E98956" w14:textId="77777777" w:rsidR="00C7681D" w:rsidRDefault="00000000">
            <w:pPr>
              <w:spacing w:after="0" w:line="259" w:lineRule="auto"/>
              <w:ind w:left="0" w:firstLine="0"/>
            </w:pPr>
            <w:r>
              <w:t>niewielkie zmiany w postaci blizn, znacznych zaników mięśni uda powyżej 2 cm, z zagięciem osi lub skróceniem do 4 cm, z ograniczeniami ruchomości kolana lub biodra i z nieznaczną niewydolnością chodu</w:t>
            </w:r>
          </w:p>
        </w:tc>
        <w:tc>
          <w:tcPr>
            <w:tcW w:w="1707" w:type="dxa"/>
            <w:vMerge w:val="restart"/>
            <w:tcBorders>
              <w:top w:val="single" w:sz="4" w:space="0" w:color="181717"/>
              <w:left w:val="single" w:sz="4" w:space="0" w:color="181717"/>
              <w:bottom w:val="single" w:sz="4" w:space="0" w:color="181717"/>
              <w:right w:val="single" w:sz="4" w:space="0" w:color="181717"/>
            </w:tcBorders>
          </w:tcPr>
          <w:p w14:paraId="14467173" w14:textId="77777777" w:rsidR="00C7681D" w:rsidRDefault="00000000">
            <w:pPr>
              <w:spacing w:after="0" w:line="259" w:lineRule="auto"/>
              <w:ind w:left="0" w:firstLine="0"/>
              <w:jc w:val="center"/>
            </w:pPr>
            <w:r>
              <w:t>8</w:t>
            </w:r>
          </w:p>
        </w:tc>
      </w:tr>
      <w:tr w:rsidR="00C7681D" w14:paraId="27E8BF8B" w14:textId="77777777">
        <w:trPr>
          <w:trHeight w:val="433"/>
        </w:trPr>
        <w:tc>
          <w:tcPr>
            <w:tcW w:w="340" w:type="dxa"/>
            <w:vMerge w:val="restart"/>
            <w:tcBorders>
              <w:top w:val="single" w:sz="4" w:space="0" w:color="181717"/>
              <w:left w:val="single" w:sz="4" w:space="0" w:color="181717"/>
              <w:bottom w:val="single" w:sz="4" w:space="0" w:color="181717"/>
              <w:right w:val="single" w:sz="4" w:space="0" w:color="181717"/>
            </w:tcBorders>
          </w:tcPr>
          <w:p w14:paraId="24D55CA3"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84FA113" w14:textId="77777777" w:rsidR="00C7681D" w:rsidRDefault="00000000">
            <w:pPr>
              <w:spacing w:after="0" w:line="259" w:lineRule="auto"/>
              <w:ind w:left="0" w:firstLine="0"/>
            </w:pPr>
            <w:r>
              <w:t>prawidłowo działająca endoproteza stawu biodrowego z zakresem ruchomości nie upośledzającym czynności życia codziennego (zgięcie 90°, odwiedzenie 15° i zachowane rotacje) i pozwalająca na w miarę sprawny chód</w:t>
            </w:r>
          </w:p>
        </w:tc>
        <w:tc>
          <w:tcPr>
            <w:tcW w:w="1707" w:type="dxa"/>
            <w:vMerge w:val="restart"/>
            <w:tcBorders>
              <w:top w:val="single" w:sz="4" w:space="0" w:color="181717"/>
              <w:left w:val="single" w:sz="4" w:space="0" w:color="181717"/>
              <w:bottom w:val="single" w:sz="4" w:space="0" w:color="181717"/>
              <w:right w:val="single" w:sz="4" w:space="0" w:color="181717"/>
            </w:tcBorders>
          </w:tcPr>
          <w:p w14:paraId="11E310CD"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4F08331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9D7A3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66369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48476C" w14:textId="77777777" w:rsidR="00C7681D" w:rsidRDefault="00C7681D">
            <w:pPr>
              <w:spacing w:after="160" w:line="259" w:lineRule="auto"/>
              <w:ind w:left="0" w:right="0" w:firstLine="0"/>
              <w:jc w:val="left"/>
            </w:pPr>
          </w:p>
        </w:tc>
      </w:tr>
      <w:tr w:rsidR="00C7681D" w14:paraId="538883C7" w14:textId="77777777">
        <w:trPr>
          <w:trHeight w:val="268"/>
        </w:trPr>
        <w:tc>
          <w:tcPr>
            <w:tcW w:w="0" w:type="auto"/>
            <w:vMerge/>
            <w:tcBorders>
              <w:top w:val="nil"/>
              <w:left w:val="single" w:sz="4" w:space="0" w:color="181717"/>
              <w:bottom w:val="nil"/>
              <w:right w:val="single" w:sz="4" w:space="0" w:color="181717"/>
            </w:tcBorders>
          </w:tcPr>
          <w:p w14:paraId="2709120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204C0C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B63606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E76941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61CA23B" w14:textId="77777777" w:rsidR="00C7681D" w:rsidRDefault="00000000">
            <w:pPr>
              <w:spacing w:after="0" w:line="259" w:lineRule="auto"/>
              <w:ind w:left="0" w:right="0" w:firstLine="0"/>
              <w:jc w:val="left"/>
            </w:pPr>
            <w:r>
              <w:t>B. ŚREDNIE ZMIANY LUB SKRÓCENIE 4 – 6 CM:</w:t>
            </w:r>
          </w:p>
        </w:tc>
      </w:tr>
      <w:tr w:rsidR="00C7681D" w14:paraId="10C5F7DF" w14:textId="77777777">
        <w:trPr>
          <w:trHeight w:val="344"/>
        </w:trPr>
        <w:tc>
          <w:tcPr>
            <w:tcW w:w="0" w:type="auto"/>
            <w:vMerge/>
            <w:tcBorders>
              <w:top w:val="nil"/>
              <w:left w:val="single" w:sz="4" w:space="0" w:color="181717"/>
              <w:bottom w:val="single" w:sz="4" w:space="0" w:color="181717"/>
              <w:right w:val="single" w:sz="4" w:space="0" w:color="181717"/>
            </w:tcBorders>
          </w:tcPr>
          <w:p w14:paraId="37345B0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9537C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894FB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7C30BF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0AE2A3E"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4975281" w14:textId="77777777" w:rsidR="00C7681D" w:rsidRDefault="00000000">
            <w:pPr>
              <w:spacing w:after="0" w:line="259" w:lineRule="auto"/>
              <w:ind w:left="0" w:firstLine="0"/>
            </w:pPr>
            <w:r>
              <w:t>średnie zmiany ze skróceniem do 5 cm lub powodujące ograniczenia ruchomości biodra lub kolana powodujące mierne upośledzenie mechanizmu chodu</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C4511BA" w14:textId="77777777" w:rsidR="00C7681D" w:rsidRDefault="00000000">
            <w:pPr>
              <w:spacing w:after="0" w:line="259" w:lineRule="auto"/>
              <w:ind w:left="0" w:firstLine="0"/>
              <w:jc w:val="center"/>
            </w:pPr>
            <w:r>
              <w:t>15</w:t>
            </w:r>
          </w:p>
        </w:tc>
      </w:tr>
      <w:tr w:rsidR="00C7681D" w14:paraId="799842DF" w14:textId="77777777">
        <w:trPr>
          <w:trHeight w:val="381"/>
        </w:trPr>
        <w:tc>
          <w:tcPr>
            <w:tcW w:w="340" w:type="dxa"/>
            <w:vMerge w:val="restart"/>
            <w:tcBorders>
              <w:top w:val="single" w:sz="4" w:space="0" w:color="181717"/>
              <w:left w:val="single" w:sz="4" w:space="0" w:color="181717"/>
              <w:bottom w:val="single" w:sz="4" w:space="0" w:color="181717"/>
              <w:right w:val="single" w:sz="4" w:space="0" w:color="181717"/>
            </w:tcBorders>
          </w:tcPr>
          <w:p w14:paraId="15C2DDB0"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FBF5AD6" w14:textId="77777777" w:rsidR="00C7681D" w:rsidRDefault="00000000">
            <w:pPr>
              <w:spacing w:after="0" w:line="259" w:lineRule="auto"/>
              <w:ind w:left="0" w:firstLine="0"/>
            </w:pPr>
            <w:r>
              <w:t>prawidłowo działająca endoproteza stawu biodrowego z zakresem ruchomości nie upośledzającym czynności życia codziennego, z wtórnymi dolegliwościami z zakresu kolana stawów krzyżowo-biodrowych i kręgosłupa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B0CC2E6" w14:textId="77777777" w:rsidR="00C7681D" w:rsidRDefault="00000000">
            <w:pPr>
              <w:spacing w:after="0" w:line="259" w:lineRule="auto"/>
              <w:ind w:left="0" w:firstLine="0"/>
              <w:jc w:val="center"/>
            </w:pPr>
            <w:r>
              <w:t>26</w:t>
            </w:r>
          </w:p>
        </w:tc>
        <w:tc>
          <w:tcPr>
            <w:tcW w:w="0" w:type="auto"/>
            <w:vMerge/>
            <w:tcBorders>
              <w:top w:val="nil"/>
              <w:left w:val="single" w:sz="4" w:space="0" w:color="181717"/>
              <w:bottom w:val="nil"/>
              <w:right w:val="single" w:sz="4" w:space="0" w:color="181717"/>
            </w:tcBorders>
          </w:tcPr>
          <w:p w14:paraId="539DAE7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3B254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12266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572E4F" w14:textId="77777777" w:rsidR="00C7681D" w:rsidRDefault="00C7681D">
            <w:pPr>
              <w:spacing w:after="160" w:line="259" w:lineRule="auto"/>
              <w:ind w:left="0" w:right="0" w:firstLine="0"/>
              <w:jc w:val="left"/>
            </w:pPr>
          </w:p>
        </w:tc>
      </w:tr>
      <w:tr w:rsidR="00C7681D" w14:paraId="1014785E" w14:textId="77777777">
        <w:trPr>
          <w:trHeight w:val="554"/>
        </w:trPr>
        <w:tc>
          <w:tcPr>
            <w:tcW w:w="0" w:type="auto"/>
            <w:vMerge/>
            <w:tcBorders>
              <w:top w:val="nil"/>
              <w:left w:val="single" w:sz="4" w:space="0" w:color="181717"/>
              <w:bottom w:val="single" w:sz="4" w:space="0" w:color="181717"/>
              <w:right w:val="single" w:sz="4" w:space="0" w:color="181717"/>
            </w:tcBorders>
          </w:tcPr>
          <w:p w14:paraId="614A4B5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A3A0D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21AB8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BDEBA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F063371"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2BF064B9" w14:textId="77777777" w:rsidR="00C7681D" w:rsidRDefault="00000000">
            <w:pPr>
              <w:spacing w:after="0" w:line="259" w:lineRule="auto"/>
              <w:ind w:left="0" w:firstLine="0"/>
            </w:pPr>
            <w:r>
              <w:t>średnie zmiany ze skróceniem do 5 cm lub powodujące ograniczenia ruchomości biodra lub kolana powodujące upośledzenie mechanizmu chodu</w:t>
            </w:r>
          </w:p>
        </w:tc>
        <w:tc>
          <w:tcPr>
            <w:tcW w:w="1707" w:type="dxa"/>
            <w:tcBorders>
              <w:top w:val="single" w:sz="4" w:space="0" w:color="181717"/>
              <w:left w:val="single" w:sz="4" w:space="0" w:color="181717"/>
              <w:bottom w:val="single" w:sz="4" w:space="0" w:color="181717"/>
              <w:right w:val="single" w:sz="4" w:space="0" w:color="181717"/>
            </w:tcBorders>
            <w:vAlign w:val="center"/>
          </w:tcPr>
          <w:p w14:paraId="4054CB9F" w14:textId="77777777" w:rsidR="00C7681D" w:rsidRDefault="00000000">
            <w:pPr>
              <w:spacing w:after="0" w:line="259" w:lineRule="auto"/>
              <w:ind w:left="0" w:firstLine="0"/>
              <w:jc w:val="center"/>
            </w:pPr>
            <w:r>
              <w:t>18</w:t>
            </w:r>
          </w:p>
        </w:tc>
      </w:tr>
      <w:tr w:rsidR="00C7681D" w14:paraId="2FD4756D" w14:textId="77777777">
        <w:trPr>
          <w:trHeight w:val="745"/>
        </w:trPr>
        <w:tc>
          <w:tcPr>
            <w:tcW w:w="340" w:type="dxa"/>
            <w:tcBorders>
              <w:top w:val="single" w:sz="4" w:space="0" w:color="181717"/>
              <w:left w:val="single" w:sz="4" w:space="0" w:color="181717"/>
              <w:bottom w:val="single" w:sz="4" w:space="0" w:color="181717"/>
              <w:right w:val="single" w:sz="4" w:space="0" w:color="181717"/>
            </w:tcBorders>
          </w:tcPr>
          <w:p w14:paraId="7C5A6D4F"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342074A0" w14:textId="77777777" w:rsidR="00C7681D" w:rsidRDefault="00000000">
            <w:pPr>
              <w:spacing w:after="0" w:line="259" w:lineRule="auto"/>
              <w:ind w:left="0" w:firstLine="0"/>
            </w:pPr>
            <w:r>
              <w:t>następstwa powodujące dużego stopnia zaburzenia statyczne i dynamiczne, w tym ograniczenia zakresu ruchomości bez możliwości zgięcia biodra do kąta 90° lub/i skrócenie kończyny powyżej 4 – 6 cm</w:t>
            </w:r>
          </w:p>
        </w:tc>
        <w:tc>
          <w:tcPr>
            <w:tcW w:w="1707" w:type="dxa"/>
            <w:tcBorders>
              <w:top w:val="single" w:sz="4" w:space="0" w:color="181717"/>
              <w:left w:val="single" w:sz="4" w:space="0" w:color="181717"/>
              <w:bottom w:val="single" w:sz="4" w:space="0" w:color="181717"/>
              <w:right w:val="single" w:sz="4" w:space="0" w:color="181717"/>
            </w:tcBorders>
          </w:tcPr>
          <w:p w14:paraId="5C26DA97" w14:textId="77777777" w:rsidR="00C7681D" w:rsidRDefault="00000000">
            <w:pPr>
              <w:spacing w:after="0" w:line="259" w:lineRule="auto"/>
              <w:ind w:left="0" w:firstLine="0"/>
              <w:jc w:val="center"/>
            </w:pPr>
            <w:r>
              <w:t>32</w:t>
            </w:r>
          </w:p>
        </w:tc>
        <w:tc>
          <w:tcPr>
            <w:tcW w:w="0" w:type="auto"/>
            <w:vMerge/>
            <w:tcBorders>
              <w:top w:val="nil"/>
              <w:left w:val="single" w:sz="4" w:space="0" w:color="181717"/>
              <w:bottom w:val="nil"/>
              <w:right w:val="single" w:sz="4" w:space="0" w:color="181717"/>
            </w:tcBorders>
          </w:tcPr>
          <w:p w14:paraId="599CC319"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DF573AA"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7C633BF0" w14:textId="77777777" w:rsidR="00C7681D" w:rsidRDefault="00000000">
            <w:pPr>
              <w:spacing w:after="0" w:line="259" w:lineRule="auto"/>
              <w:ind w:left="0" w:firstLine="0"/>
            </w:pPr>
            <w:r>
              <w:t>średnie zmiany ze skróceniem do 6 cm lub powodujące przykurcz biodra lub kolana w pozycjach czynnościowo korzystnych i upośledzające mechanizm chodu</w:t>
            </w:r>
          </w:p>
        </w:tc>
        <w:tc>
          <w:tcPr>
            <w:tcW w:w="1707" w:type="dxa"/>
            <w:tcBorders>
              <w:top w:val="single" w:sz="4" w:space="0" w:color="181717"/>
              <w:left w:val="single" w:sz="4" w:space="0" w:color="181717"/>
              <w:bottom w:val="single" w:sz="4" w:space="0" w:color="181717"/>
              <w:right w:val="single" w:sz="4" w:space="0" w:color="181717"/>
            </w:tcBorders>
            <w:vAlign w:val="center"/>
          </w:tcPr>
          <w:p w14:paraId="05FF57B5" w14:textId="77777777" w:rsidR="00C7681D" w:rsidRDefault="00000000">
            <w:pPr>
              <w:spacing w:after="0" w:line="259" w:lineRule="auto"/>
              <w:ind w:left="0" w:firstLine="0"/>
              <w:jc w:val="center"/>
            </w:pPr>
            <w:r>
              <w:t>26</w:t>
            </w:r>
          </w:p>
        </w:tc>
      </w:tr>
      <w:tr w:rsidR="00C7681D" w14:paraId="6190CAD5" w14:textId="77777777">
        <w:trPr>
          <w:trHeight w:val="299"/>
        </w:trPr>
        <w:tc>
          <w:tcPr>
            <w:tcW w:w="340" w:type="dxa"/>
            <w:vMerge w:val="restart"/>
            <w:tcBorders>
              <w:top w:val="single" w:sz="4" w:space="0" w:color="181717"/>
              <w:left w:val="single" w:sz="4" w:space="0" w:color="181717"/>
              <w:bottom w:val="single" w:sz="4" w:space="0" w:color="181717"/>
              <w:right w:val="single" w:sz="4" w:space="0" w:color="181717"/>
            </w:tcBorders>
          </w:tcPr>
          <w:p w14:paraId="04A992B2"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786D5DB3" w14:textId="77777777" w:rsidR="00C7681D" w:rsidRDefault="00000000">
            <w:pPr>
              <w:spacing w:after="0" w:line="259" w:lineRule="auto"/>
              <w:ind w:left="0" w:firstLine="0"/>
            </w:pPr>
            <w:r>
              <w:t>następstwa powodujące dużego stopnia zaburzenia statyczne i dynamiczne, w tym znaczne ograniczenia zakresu ruchomości, skrócenie powyżej 6 cm z zachowaną jeszcze funkcją podporową kończyny jedynie po zaopatrzeniu w obuwie ortopedyczne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16B08E39" w14:textId="77777777" w:rsidR="00C7681D" w:rsidRDefault="00000000">
            <w:pPr>
              <w:spacing w:after="0" w:line="259" w:lineRule="auto"/>
              <w:ind w:left="0" w:firstLine="0"/>
              <w:jc w:val="center"/>
            </w:pPr>
            <w:r>
              <w:t>36</w:t>
            </w:r>
          </w:p>
        </w:tc>
        <w:tc>
          <w:tcPr>
            <w:tcW w:w="0" w:type="auto"/>
            <w:vMerge/>
            <w:tcBorders>
              <w:top w:val="nil"/>
              <w:left w:val="single" w:sz="4" w:space="0" w:color="181717"/>
              <w:bottom w:val="nil"/>
              <w:right w:val="single" w:sz="4" w:space="0" w:color="181717"/>
            </w:tcBorders>
          </w:tcPr>
          <w:p w14:paraId="0E4CCD4B"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36C6CA5" w14:textId="77777777" w:rsidR="00C7681D" w:rsidRDefault="00000000">
            <w:pPr>
              <w:spacing w:after="0" w:line="259" w:lineRule="auto"/>
              <w:ind w:left="0" w:right="0" w:firstLine="0"/>
              <w:jc w:val="left"/>
            </w:pPr>
            <w:r>
              <w:t>C. DUŻE ZMIANY, LUB SKRÓCENIE PONAD 6 CM:</w:t>
            </w:r>
          </w:p>
        </w:tc>
      </w:tr>
      <w:tr w:rsidR="00C7681D" w14:paraId="2602F2B3" w14:textId="77777777">
        <w:trPr>
          <w:trHeight w:val="580"/>
        </w:trPr>
        <w:tc>
          <w:tcPr>
            <w:tcW w:w="0" w:type="auto"/>
            <w:vMerge/>
            <w:tcBorders>
              <w:top w:val="nil"/>
              <w:left w:val="single" w:sz="4" w:space="0" w:color="181717"/>
              <w:bottom w:val="single" w:sz="4" w:space="0" w:color="181717"/>
              <w:right w:val="single" w:sz="4" w:space="0" w:color="181717"/>
            </w:tcBorders>
          </w:tcPr>
          <w:p w14:paraId="0AC245D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9FF0C1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80DD2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2AFE29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6095F156"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73584894" w14:textId="77777777" w:rsidR="00C7681D" w:rsidRDefault="00000000">
            <w:pPr>
              <w:spacing w:after="0" w:line="259" w:lineRule="auto"/>
              <w:ind w:left="0" w:firstLine="0"/>
            </w:pPr>
            <w:r>
              <w:t>duże zmiany ze skróceniem ponad 6 cm, powodujące przykurcz biodra lub kolana w pozycjach czynnościowo korzystnych i upośledzające mechanizm chodu</w:t>
            </w:r>
          </w:p>
        </w:tc>
        <w:tc>
          <w:tcPr>
            <w:tcW w:w="1707" w:type="dxa"/>
            <w:tcBorders>
              <w:top w:val="single" w:sz="4" w:space="0" w:color="181717"/>
              <w:left w:val="single" w:sz="4" w:space="0" w:color="181717"/>
              <w:bottom w:val="single" w:sz="4" w:space="0" w:color="181717"/>
              <w:right w:val="single" w:sz="4" w:space="0" w:color="181717"/>
            </w:tcBorders>
            <w:vAlign w:val="center"/>
          </w:tcPr>
          <w:p w14:paraId="1CE55BE4" w14:textId="77777777" w:rsidR="00C7681D" w:rsidRDefault="00000000">
            <w:pPr>
              <w:spacing w:after="0" w:line="259" w:lineRule="auto"/>
              <w:ind w:left="0" w:firstLine="0"/>
              <w:jc w:val="center"/>
            </w:pPr>
            <w:r>
              <w:t>30</w:t>
            </w:r>
          </w:p>
        </w:tc>
      </w:tr>
      <w:tr w:rsidR="00C7681D" w14:paraId="52479FFC" w14:textId="77777777">
        <w:trPr>
          <w:trHeight w:val="540"/>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A2591B2" w14:textId="77777777" w:rsidR="00C7681D" w:rsidRDefault="00000000">
            <w:pPr>
              <w:spacing w:after="0" w:line="259" w:lineRule="auto"/>
              <w:ind w:left="227" w:right="0" w:hanging="227"/>
              <w:jc w:val="left"/>
            </w:pPr>
            <w:r>
              <w:t>C. Z BARDZO CIĘŻKIMI ZMIANAMI MIEJSCOWYMI I DOLEGLIWOŚCIAMI WTÓRNYMI (KRĘGOSŁUP, STAW KRZYŻOWO-BIODROWY, KOLANO ITP.):</w:t>
            </w:r>
          </w:p>
        </w:tc>
        <w:tc>
          <w:tcPr>
            <w:tcW w:w="0" w:type="auto"/>
            <w:vMerge/>
            <w:tcBorders>
              <w:top w:val="nil"/>
              <w:left w:val="single" w:sz="4" w:space="0" w:color="181717"/>
              <w:bottom w:val="nil"/>
              <w:right w:val="single" w:sz="4" w:space="0" w:color="181717"/>
            </w:tcBorders>
          </w:tcPr>
          <w:p w14:paraId="6E533D3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A615CBA"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42EFFF2" w14:textId="77777777" w:rsidR="00C7681D" w:rsidRDefault="00000000">
            <w:pPr>
              <w:spacing w:after="0" w:line="259" w:lineRule="auto"/>
              <w:ind w:left="0" w:firstLine="0"/>
            </w:pPr>
            <w:r>
              <w:t>duże zmiany ze skróceniem ponad 6 cm, powodujące przykurcz biodra lub kolana w pozycjach czynnościowo niekorzystnych i upośledzające mechanizm chodu</w:t>
            </w:r>
          </w:p>
        </w:tc>
        <w:tc>
          <w:tcPr>
            <w:tcW w:w="1707" w:type="dxa"/>
            <w:vMerge w:val="restart"/>
            <w:tcBorders>
              <w:top w:val="single" w:sz="4" w:space="0" w:color="181717"/>
              <w:left w:val="single" w:sz="4" w:space="0" w:color="181717"/>
              <w:bottom w:val="single" w:sz="4" w:space="0" w:color="181717"/>
              <w:right w:val="single" w:sz="4" w:space="0" w:color="181717"/>
            </w:tcBorders>
          </w:tcPr>
          <w:p w14:paraId="2A1DBF7B" w14:textId="77777777" w:rsidR="00C7681D" w:rsidRDefault="00000000">
            <w:pPr>
              <w:spacing w:after="0" w:line="259" w:lineRule="auto"/>
              <w:ind w:left="0" w:firstLine="0"/>
              <w:jc w:val="center"/>
            </w:pPr>
            <w:r>
              <w:t>36</w:t>
            </w:r>
          </w:p>
        </w:tc>
      </w:tr>
      <w:tr w:rsidR="00C7681D" w14:paraId="598A76D5" w14:textId="77777777">
        <w:trPr>
          <w:trHeight w:val="210"/>
        </w:trPr>
        <w:tc>
          <w:tcPr>
            <w:tcW w:w="340" w:type="dxa"/>
            <w:vMerge w:val="restart"/>
            <w:tcBorders>
              <w:top w:val="single" w:sz="4" w:space="0" w:color="181717"/>
              <w:left w:val="single" w:sz="4" w:space="0" w:color="181717"/>
              <w:bottom w:val="single" w:sz="4" w:space="0" w:color="181717"/>
              <w:right w:val="single" w:sz="4" w:space="0" w:color="181717"/>
            </w:tcBorders>
          </w:tcPr>
          <w:p w14:paraId="20D15945"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A5A73ED" w14:textId="77777777" w:rsidR="00C7681D" w:rsidRDefault="00000000">
            <w:pPr>
              <w:spacing w:after="0" w:line="259" w:lineRule="auto"/>
              <w:ind w:left="0" w:firstLine="0"/>
            </w:pPr>
            <w:r>
              <w:t>następstwa powodujące znacznego stopnia zaburzenia statyczne i dynamiczne w postaci braku funkcji podporowej kończyny, dające stały ból oraz wtórne dolegliwości ze strony kolana, stawów krzyżowo-biodrowych i kręgosłupa, w tym obluzowanie endoprotezy, stawy rzekome szyjki kości udowej oraz okolicy krętarzowej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1B1E05FE"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69D8B2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93BE87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52108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51933D" w14:textId="77777777" w:rsidR="00C7681D" w:rsidRDefault="00C7681D">
            <w:pPr>
              <w:spacing w:after="160" w:line="259" w:lineRule="auto"/>
              <w:ind w:left="0" w:right="0" w:firstLine="0"/>
              <w:jc w:val="left"/>
            </w:pPr>
          </w:p>
        </w:tc>
      </w:tr>
      <w:tr w:rsidR="00C7681D" w14:paraId="30083A1B" w14:textId="77777777">
        <w:trPr>
          <w:trHeight w:val="585"/>
        </w:trPr>
        <w:tc>
          <w:tcPr>
            <w:tcW w:w="0" w:type="auto"/>
            <w:vMerge/>
            <w:tcBorders>
              <w:top w:val="nil"/>
              <w:left w:val="single" w:sz="4" w:space="0" w:color="181717"/>
              <w:bottom w:val="nil"/>
              <w:right w:val="single" w:sz="4" w:space="0" w:color="181717"/>
            </w:tcBorders>
          </w:tcPr>
          <w:p w14:paraId="2FFDA3E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0854BD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4BBC4D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27BFD85"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59B9A9BC" w14:textId="77777777" w:rsidR="00C7681D" w:rsidRDefault="00000000">
            <w:pPr>
              <w:spacing w:after="0" w:line="259" w:lineRule="auto"/>
              <w:ind w:left="0" w:right="0" w:firstLine="0"/>
              <w:jc w:val="left"/>
            </w:pPr>
            <w:r>
              <w:rPr>
                <w:b/>
              </w:rPr>
              <w:t>149.  Staw RzEKoMY KoŚCi UDowEJ, UBYtKi KoŚCi UDowEJ UniEMoŻLiwia-</w:t>
            </w:r>
          </w:p>
          <w:p w14:paraId="42B18A02" w14:textId="77777777" w:rsidR="00C7681D" w:rsidRDefault="00000000">
            <w:pPr>
              <w:spacing w:after="0" w:line="259" w:lineRule="auto"/>
              <w:ind w:left="207" w:right="0" w:firstLine="0"/>
              <w:jc w:val="center"/>
            </w:pPr>
            <w:r>
              <w:rPr>
                <w:b/>
              </w:rPr>
              <w:t xml:space="preserve">JĄCE oBCiĄŻaniE KoŃCzYnY, oPÓŹnionY zRoSt KoŚCi – w zaLEŻnoŚCi oD StoPnia UPoŚLEDzEnia FUnKCJi, SKRÓCEnia i zaBURzEŃ wtÓRnYCH: </w:t>
            </w:r>
          </w:p>
        </w:tc>
      </w:tr>
      <w:tr w:rsidR="00C7681D" w14:paraId="0E5BD8AC" w14:textId="77777777">
        <w:trPr>
          <w:trHeight w:val="268"/>
        </w:trPr>
        <w:tc>
          <w:tcPr>
            <w:tcW w:w="0" w:type="auto"/>
            <w:vMerge/>
            <w:tcBorders>
              <w:top w:val="nil"/>
              <w:left w:val="single" w:sz="4" w:space="0" w:color="181717"/>
              <w:bottom w:val="nil"/>
              <w:right w:val="single" w:sz="4" w:space="0" w:color="181717"/>
            </w:tcBorders>
          </w:tcPr>
          <w:p w14:paraId="46A9ED4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001BE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E02774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FA785DD"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8C73C29" w14:textId="77777777" w:rsidR="00C7681D" w:rsidRDefault="00000000">
            <w:pPr>
              <w:spacing w:after="0" w:line="259" w:lineRule="auto"/>
              <w:ind w:left="0" w:right="0" w:firstLine="0"/>
              <w:jc w:val="left"/>
            </w:pPr>
            <w:r>
              <w:t xml:space="preserve">A. </w:t>
            </w:r>
          </w:p>
        </w:tc>
      </w:tr>
      <w:tr w:rsidR="00C7681D" w14:paraId="09EC3348" w14:textId="77777777">
        <w:trPr>
          <w:trHeight w:val="344"/>
        </w:trPr>
        <w:tc>
          <w:tcPr>
            <w:tcW w:w="0" w:type="auto"/>
            <w:vMerge/>
            <w:tcBorders>
              <w:top w:val="nil"/>
              <w:left w:val="single" w:sz="4" w:space="0" w:color="181717"/>
              <w:bottom w:val="single" w:sz="4" w:space="0" w:color="181717"/>
              <w:right w:val="single" w:sz="4" w:space="0" w:color="181717"/>
            </w:tcBorders>
          </w:tcPr>
          <w:p w14:paraId="749407F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E03560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07C0E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17F411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9F108E4"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EEEDE47" w14:textId="77777777" w:rsidR="00C7681D" w:rsidRDefault="00000000">
            <w:pPr>
              <w:spacing w:after="0" w:line="259" w:lineRule="auto"/>
              <w:ind w:left="0" w:firstLine="0"/>
            </w:pPr>
            <w:r>
              <w:t>staw rzekomy kości udowej z ubytkami kości powodującymi skrócenie do 4 cm lub powodujący przykurcz kolana lub biodra w pozycji czynnościowo niekorzystnej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5CD2469F" w14:textId="77777777" w:rsidR="00C7681D" w:rsidRDefault="00000000">
            <w:pPr>
              <w:spacing w:after="0" w:line="259" w:lineRule="auto"/>
              <w:ind w:left="0" w:firstLine="0"/>
              <w:jc w:val="center"/>
            </w:pPr>
            <w:r>
              <w:t>40</w:t>
            </w:r>
          </w:p>
        </w:tc>
      </w:tr>
      <w:tr w:rsidR="00C7681D" w14:paraId="3407B864" w14:textId="77777777">
        <w:trPr>
          <w:trHeight w:val="583"/>
        </w:trPr>
        <w:tc>
          <w:tcPr>
            <w:tcW w:w="340" w:type="dxa"/>
            <w:vMerge w:val="restart"/>
            <w:tcBorders>
              <w:top w:val="single" w:sz="4" w:space="0" w:color="181717"/>
              <w:left w:val="single" w:sz="4" w:space="0" w:color="181717"/>
              <w:bottom w:val="single" w:sz="4" w:space="0" w:color="181717"/>
              <w:right w:val="single" w:sz="4" w:space="0" w:color="181717"/>
            </w:tcBorders>
          </w:tcPr>
          <w:p w14:paraId="45780BC0"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967A03D" w14:textId="77777777" w:rsidR="00C7681D" w:rsidRDefault="00000000">
            <w:pPr>
              <w:spacing w:after="0" w:line="259" w:lineRule="auto"/>
              <w:ind w:left="0" w:firstLine="0"/>
            </w:pPr>
            <w:r>
              <w:t>następstwa powodujące znacznego stopnia zaburzenia statyczne i dynamiczne w postaci braku funkcji podporowej kończyny, dające stały ból oraz wtórne dolegliwości, w tym brak zrostu po wielokrotnie operowanych stawach rzekomych szyjki kości udowej i okolicy krętarzowej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077B15B0"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17FBA60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1D310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EE0B1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2C6ABE" w14:textId="77777777" w:rsidR="00C7681D" w:rsidRDefault="00C7681D">
            <w:pPr>
              <w:spacing w:after="160" w:line="259" w:lineRule="auto"/>
              <w:ind w:left="0" w:right="0" w:firstLine="0"/>
              <w:jc w:val="left"/>
            </w:pPr>
          </w:p>
        </w:tc>
      </w:tr>
      <w:tr w:rsidR="00C7681D" w14:paraId="5C82003C" w14:textId="77777777">
        <w:trPr>
          <w:trHeight w:val="482"/>
        </w:trPr>
        <w:tc>
          <w:tcPr>
            <w:tcW w:w="0" w:type="auto"/>
            <w:vMerge/>
            <w:tcBorders>
              <w:top w:val="nil"/>
              <w:left w:val="single" w:sz="4" w:space="0" w:color="181717"/>
              <w:bottom w:val="single" w:sz="4" w:space="0" w:color="181717"/>
              <w:right w:val="single" w:sz="4" w:space="0" w:color="181717"/>
            </w:tcBorders>
          </w:tcPr>
          <w:p w14:paraId="2739A51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7FA8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80FED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CBE51E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C590128"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D8E2723" w14:textId="77777777" w:rsidR="00C7681D" w:rsidRDefault="00000000">
            <w:pPr>
              <w:spacing w:after="0" w:line="259" w:lineRule="auto"/>
              <w:ind w:left="0" w:firstLine="0"/>
            </w:pPr>
            <w:r>
              <w:t>staw rzekomy kości udowej z ubytkami kości powodującymi skrócenie od 4 do 6 cm uniemożliwiające obciążanie kończyny</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718027C1" w14:textId="77777777" w:rsidR="00C7681D" w:rsidRDefault="00000000">
            <w:pPr>
              <w:spacing w:after="0" w:line="259" w:lineRule="auto"/>
              <w:ind w:left="0" w:firstLine="0"/>
              <w:jc w:val="center"/>
            </w:pPr>
            <w:r>
              <w:t>48</w:t>
            </w:r>
          </w:p>
        </w:tc>
      </w:tr>
      <w:tr w:rsidR="00C7681D" w14:paraId="37DE3FD8"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24FF802"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50EA2204" w14:textId="77777777" w:rsidR="00C7681D" w:rsidRDefault="00000000">
            <w:pPr>
              <w:spacing w:after="0" w:line="259" w:lineRule="auto"/>
              <w:ind w:left="0" w:firstLine="0"/>
            </w:pPr>
            <w:r>
              <w:t>następstwa powodujące znacznego stopnia zaburzenia statyczne i dynamiczne w postaci braku funkcji podporowej kończyny, w tym powikłania w postaci niestabilności endoprotezy (wielokrotne zwichanie się endoprotezy) lub tzw. „biodro wiszące”</w:t>
            </w:r>
          </w:p>
        </w:tc>
        <w:tc>
          <w:tcPr>
            <w:tcW w:w="1707" w:type="dxa"/>
            <w:vMerge w:val="restart"/>
            <w:tcBorders>
              <w:top w:val="single" w:sz="4" w:space="0" w:color="181717"/>
              <w:left w:val="single" w:sz="4" w:space="0" w:color="181717"/>
              <w:bottom w:val="single" w:sz="4" w:space="0" w:color="181717"/>
              <w:right w:val="single" w:sz="4" w:space="0" w:color="181717"/>
            </w:tcBorders>
          </w:tcPr>
          <w:p w14:paraId="4127E3A0"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325438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03D77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6E2E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0AF823" w14:textId="77777777" w:rsidR="00C7681D" w:rsidRDefault="00C7681D">
            <w:pPr>
              <w:spacing w:after="160" w:line="259" w:lineRule="auto"/>
              <w:ind w:left="0" w:right="0" w:firstLine="0"/>
              <w:jc w:val="left"/>
            </w:pPr>
          </w:p>
        </w:tc>
      </w:tr>
      <w:tr w:rsidR="00C7681D" w14:paraId="0AF09BF5" w14:textId="77777777">
        <w:trPr>
          <w:trHeight w:val="585"/>
        </w:trPr>
        <w:tc>
          <w:tcPr>
            <w:tcW w:w="0" w:type="auto"/>
            <w:vMerge/>
            <w:tcBorders>
              <w:top w:val="nil"/>
              <w:left w:val="single" w:sz="4" w:space="0" w:color="181717"/>
              <w:bottom w:val="nil"/>
              <w:right w:val="single" w:sz="4" w:space="0" w:color="181717"/>
            </w:tcBorders>
          </w:tcPr>
          <w:p w14:paraId="644405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0A25C5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FBE04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B2E22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49AC7A9"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70EA81E6" w14:textId="77777777" w:rsidR="00C7681D" w:rsidRDefault="00000000">
            <w:pPr>
              <w:spacing w:after="0" w:line="259" w:lineRule="auto"/>
              <w:ind w:left="0" w:firstLine="0"/>
            </w:pPr>
            <w:r>
              <w:t>zakażony staw rzekomy kości udowej z ubytkami kości powodującymi skrócenie ponad 6 cm uniemożliwiające obciążanie kończyny</w:t>
            </w:r>
          </w:p>
        </w:tc>
        <w:tc>
          <w:tcPr>
            <w:tcW w:w="1707" w:type="dxa"/>
            <w:tcBorders>
              <w:top w:val="single" w:sz="4" w:space="0" w:color="181717"/>
              <w:left w:val="single" w:sz="4" w:space="0" w:color="181717"/>
              <w:bottom w:val="single" w:sz="4" w:space="0" w:color="181717"/>
              <w:right w:val="single" w:sz="4" w:space="0" w:color="181717"/>
            </w:tcBorders>
            <w:vAlign w:val="center"/>
          </w:tcPr>
          <w:p w14:paraId="6F8636C8" w14:textId="77777777" w:rsidR="00C7681D" w:rsidRDefault="00000000">
            <w:pPr>
              <w:spacing w:after="0" w:line="259" w:lineRule="auto"/>
              <w:ind w:left="0" w:firstLine="0"/>
              <w:jc w:val="center"/>
            </w:pPr>
            <w:r>
              <w:t>56</w:t>
            </w:r>
          </w:p>
        </w:tc>
      </w:tr>
      <w:tr w:rsidR="00C7681D" w14:paraId="6219D123" w14:textId="77777777">
        <w:trPr>
          <w:trHeight w:val="217"/>
        </w:trPr>
        <w:tc>
          <w:tcPr>
            <w:tcW w:w="0" w:type="auto"/>
            <w:vMerge/>
            <w:tcBorders>
              <w:top w:val="nil"/>
              <w:left w:val="single" w:sz="4" w:space="0" w:color="181717"/>
              <w:bottom w:val="single" w:sz="4" w:space="0" w:color="181717"/>
              <w:right w:val="single" w:sz="4" w:space="0" w:color="181717"/>
            </w:tcBorders>
          </w:tcPr>
          <w:p w14:paraId="4B9BBEE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0F66C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9BC59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F7819B" w14:textId="77777777" w:rsidR="00C7681D" w:rsidRDefault="00C7681D">
            <w:pPr>
              <w:spacing w:after="160" w:line="259" w:lineRule="auto"/>
              <w:ind w:left="0" w:right="0" w:firstLine="0"/>
              <w:jc w:val="left"/>
            </w:pPr>
          </w:p>
        </w:tc>
        <w:tc>
          <w:tcPr>
            <w:tcW w:w="5144" w:type="dxa"/>
            <w:gridSpan w:val="3"/>
            <w:tcBorders>
              <w:top w:val="single" w:sz="4" w:space="0" w:color="181717"/>
              <w:left w:val="nil"/>
              <w:bottom w:val="nil"/>
              <w:right w:val="nil"/>
            </w:tcBorders>
          </w:tcPr>
          <w:p w14:paraId="5433CBAF" w14:textId="77777777" w:rsidR="00C7681D" w:rsidRDefault="00C7681D">
            <w:pPr>
              <w:spacing w:after="160" w:line="259" w:lineRule="auto"/>
              <w:ind w:left="0" w:right="0" w:firstLine="0"/>
              <w:jc w:val="left"/>
            </w:pPr>
          </w:p>
        </w:tc>
      </w:tr>
    </w:tbl>
    <w:p w14:paraId="13792062"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39"/>
        <w:gridCol w:w="3098"/>
        <w:gridCol w:w="1707"/>
        <w:gridCol w:w="248"/>
        <w:gridCol w:w="340"/>
        <w:gridCol w:w="3098"/>
        <w:gridCol w:w="1707"/>
      </w:tblGrid>
      <w:tr w:rsidR="00C7681D" w14:paraId="10F2AA69" w14:textId="77777777">
        <w:trPr>
          <w:trHeight w:val="425"/>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8DBFBF6" w14:textId="77777777" w:rsidR="00C7681D" w:rsidRDefault="00000000">
            <w:pPr>
              <w:spacing w:after="0" w:line="259" w:lineRule="auto"/>
              <w:ind w:left="0" w:right="0" w:firstLine="0"/>
              <w:jc w:val="left"/>
            </w:pPr>
            <w:r>
              <w:rPr>
                <w:b/>
              </w:rPr>
              <w:t xml:space="preserve">150. </w:t>
            </w:r>
            <w:r>
              <w:rPr>
                <w:b/>
              </w:rPr>
              <w:tab/>
              <w:t xml:space="preserve">USzKoDzEnia SKÓRY, MiĘŚni, ŚCiĘGiEn (oPaRzEnia, PRzECiĘCia,  </w:t>
            </w:r>
            <w:r>
              <w:rPr>
                <w:b/>
              </w:rPr>
              <w:tab/>
              <w:t xml:space="preserve">PĘKniĘCia PoDSKÓRnE, PRzEPUKLinY MiĘŚniowE itP.) – w zaLEŻnoŚCi  </w:t>
            </w:r>
            <w:r>
              <w:rPr>
                <w:b/>
              </w:rPr>
              <w:tab/>
              <w:t xml:space="preserve">oD zaBURzEŃ FUnKCJi: </w:t>
            </w:r>
          </w:p>
        </w:tc>
        <w:tc>
          <w:tcPr>
            <w:tcW w:w="248" w:type="dxa"/>
            <w:vMerge w:val="restart"/>
            <w:tcBorders>
              <w:top w:val="nil"/>
              <w:left w:val="single" w:sz="4" w:space="0" w:color="181717"/>
              <w:bottom w:val="nil"/>
              <w:right w:val="single" w:sz="4" w:space="0" w:color="181717"/>
            </w:tcBorders>
          </w:tcPr>
          <w:p w14:paraId="1A5DD43A"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CA36FF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50B27BA" w14:textId="77777777" w:rsidR="00C7681D" w:rsidRDefault="00000000">
            <w:pPr>
              <w:spacing w:after="0" w:line="259" w:lineRule="auto"/>
              <w:ind w:left="0" w:right="0" w:firstLine="0"/>
            </w:pPr>
            <w:r>
              <w:t xml:space="preserve">kształtny kikut pokryty skórą bez zmian troficznych dający możliwości protezowania </w:t>
            </w:r>
          </w:p>
        </w:tc>
        <w:tc>
          <w:tcPr>
            <w:tcW w:w="1707" w:type="dxa"/>
            <w:tcBorders>
              <w:top w:val="single" w:sz="4" w:space="0" w:color="181717"/>
              <w:left w:val="single" w:sz="4" w:space="0" w:color="181717"/>
              <w:bottom w:val="single" w:sz="4" w:space="0" w:color="181717"/>
              <w:right w:val="single" w:sz="4" w:space="0" w:color="181717"/>
            </w:tcBorders>
          </w:tcPr>
          <w:p w14:paraId="57FFF1F8" w14:textId="77777777" w:rsidR="00C7681D" w:rsidRDefault="00000000">
            <w:pPr>
              <w:spacing w:after="0" w:line="259" w:lineRule="auto"/>
              <w:ind w:left="0" w:firstLine="0"/>
              <w:jc w:val="center"/>
            </w:pPr>
            <w:r>
              <w:t>50</w:t>
            </w:r>
          </w:p>
        </w:tc>
      </w:tr>
      <w:tr w:rsidR="00C7681D" w14:paraId="20FF941A"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4880468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C1E6E59"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67C4D36"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9AAD447" w14:textId="77777777" w:rsidR="00C7681D" w:rsidRDefault="00000000">
            <w:pPr>
              <w:spacing w:after="0" w:line="259" w:lineRule="auto"/>
              <w:ind w:left="0" w:right="0" w:firstLine="0"/>
            </w:pPr>
            <w:r>
              <w:t>kikut pokryty skórą ze zmianami troficznymi ograniczający możliwości protezowania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99E8276" w14:textId="77777777" w:rsidR="00C7681D" w:rsidRDefault="00000000">
            <w:pPr>
              <w:spacing w:after="0" w:line="259" w:lineRule="auto"/>
              <w:ind w:left="0" w:firstLine="0"/>
              <w:jc w:val="center"/>
            </w:pPr>
            <w:r>
              <w:t>60</w:t>
            </w:r>
          </w:p>
        </w:tc>
      </w:tr>
      <w:tr w:rsidR="00C7681D" w14:paraId="672B0FA1" w14:textId="77777777">
        <w:trPr>
          <w:trHeight w:val="267"/>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7E17BDF" w14:textId="77777777" w:rsidR="00C7681D" w:rsidRDefault="00000000">
            <w:pPr>
              <w:spacing w:after="0" w:line="259" w:lineRule="auto"/>
              <w:ind w:left="0" w:right="0" w:firstLine="0"/>
              <w:jc w:val="left"/>
            </w:pPr>
            <w:r>
              <w:t>A. MIERNEGO STOPNIA:</w:t>
            </w:r>
          </w:p>
        </w:tc>
        <w:tc>
          <w:tcPr>
            <w:tcW w:w="0" w:type="auto"/>
            <w:vMerge/>
            <w:tcBorders>
              <w:top w:val="nil"/>
              <w:left w:val="single" w:sz="4" w:space="0" w:color="181717"/>
              <w:bottom w:val="nil"/>
              <w:right w:val="single" w:sz="4" w:space="0" w:color="181717"/>
            </w:tcBorders>
          </w:tcPr>
          <w:p w14:paraId="7059C5F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F0D930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CDD01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B55282" w14:textId="77777777" w:rsidR="00C7681D" w:rsidRDefault="00C7681D">
            <w:pPr>
              <w:spacing w:after="160" w:line="259" w:lineRule="auto"/>
              <w:ind w:left="0" w:right="0" w:firstLine="0"/>
              <w:jc w:val="left"/>
            </w:pPr>
          </w:p>
        </w:tc>
      </w:tr>
      <w:tr w:rsidR="00C7681D" w14:paraId="428ED60A" w14:textId="77777777">
        <w:trPr>
          <w:trHeight w:val="427"/>
        </w:trPr>
        <w:tc>
          <w:tcPr>
            <w:tcW w:w="340" w:type="dxa"/>
            <w:tcBorders>
              <w:top w:val="single" w:sz="4" w:space="0" w:color="181717"/>
              <w:left w:val="single" w:sz="4" w:space="0" w:color="181717"/>
              <w:bottom w:val="single" w:sz="4" w:space="0" w:color="181717"/>
              <w:right w:val="single" w:sz="4" w:space="0" w:color="181717"/>
            </w:tcBorders>
          </w:tcPr>
          <w:p w14:paraId="7A037B7C"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72A548BE" w14:textId="77777777" w:rsidR="00C7681D" w:rsidRDefault="00000000">
            <w:pPr>
              <w:spacing w:after="0" w:line="259" w:lineRule="auto"/>
              <w:ind w:left="0" w:right="0" w:firstLine="0"/>
              <w:jc w:val="left"/>
            </w:pPr>
            <w:r>
              <w:t>niewielkie zmiany miejscowe dające dolegliwości subiektywne</w:t>
            </w:r>
          </w:p>
        </w:tc>
        <w:tc>
          <w:tcPr>
            <w:tcW w:w="1707" w:type="dxa"/>
            <w:tcBorders>
              <w:top w:val="single" w:sz="4" w:space="0" w:color="181717"/>
              <w:left w:val="single" w:sz="4" w:space="0" w:color="181717"/>
              <w:bottom w:val="single" w:sz="4" w:space="0" w:color="181717"/>
              <w:right w:val="single" w:sz="4" w:space="0" w:color="181717"/>
            </w:tcBorders>
          </w:tcPr>
          <w:p w14:paraId="49E4953D"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613E148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5A5A6C8"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FBFB2E" w14:textId="77777777" w:rsidR="00C7681D" w:rsidRDefault="00000000">
            <w:pPr>
              <w:spacing w:after="0" w:line="259" w:lineRule="auto"/>
              <w:ind w:left="0" w:firstLine="0"/>
            </w:pPr>
            <w:r>
              <w:t>kikut pokryty skórą ze zmianami troficznymi lub z przetokami praktycznie uniemożliwiający protezowanie</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03DFFA38" w14:textId="77777777" w:rsidR="00C7681D" w:rsidRDefault="00000000">
            <w:pPr>
              <w:spacing w:after="0" w:line="259" w:lineRule="auto"/>
              <w:ind w:left="0" w:firstLine="0"/>
              <w:jc w:val="center"/>
            </w:pPr>
            <w:r>
              <w:t>70</w:t>
            </w:r>
          </w:p>
        </w:tc>
      </w:tr>
      <w:tr w:rsidR="00C7681D" w14:paraId="3806BB1C"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CB61119"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FBAF99E" w14:textId="77777777" w:rsidR="00C7681D" w:rsidRDefault="00000000">
            <w:pPr>
              <w:spacing w:after="0" w:line="259" w:lineRule="auto"/>
              <w:ind w:left="0" w:firstLine="0"/>
            </w:pPr>
            <w:r>
              <w:t>następstwa uszkodzeń wygojonych bez przykurczów, dających subiektywne dolegliwości oraz zachowujące wydolny chód</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7307273E"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747977A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2F0EEF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00BEF0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DD4758" w14:textId="77777777" w:rsidR="00C7681D" w:rsidRDefault="00C7681D">
            <w:pPr>
              <w:spacing w:after="160" w:line="259" w:lineRule="auto"/>
              <w:ind w:left="0" w:right="0" w:firstLine="0"/>
              <w:jc w:val="left"/>
            </w:pPr>
          </w:p>
        </w:tc>
      </w:tr>
      <w:tr w:rsidR="00C7681D" w14:paraId="410575A6" w14:textId="77777777">
        <w:trPr>
          <w:trHeight w:val="268"/>
        </w:trPr>
        <w:tc>
          <w:tcPr>
            <w:tcW w:w="0" w:type="auto"/>
            <w:vMerge/>
            <w:tcBorders>
              <w:top w:val="nil"/>
              <w:left w:val="single" w:sz="4" w:space="0" w:color="181717"/>
              <w:bottom w:val="nil"/>
              <w:right w:val="single" w:sz="4" w:space="0" w:color="181717"/>
            </w:tcBorders>
          </w:tcPr>
          <w:p w14:paraId="7544E73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F6795E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3EEA63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56C84F2"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F350B75" w14:textId="77777777" w:rsidR="00C7681D" w:rsidRDefault="00000000">
            <w:pPr>
              <w:spacing w:after="0" w:line="259" w:lineRule="auto"/>
              <w:ind w:left="0" w:firstLine="0"/>
              <w:jc w:val="center"/>
            </w:pPr>
            <w:r>
              <w:rPr>
                <w:b/>
              </w:rPr>
              <w:t xml:space="preserve">C. Staw KoLanowY </w:t>
            </w:r>
          </w:p>
        </w:tc>
      </w:tr>
      <w:tr w:rsidR="00C7681D" w14:paraId="2CFF74CB" w14:textId="77777777">
        <w:trPr>
          <w:trHeight w:val="344"/>
        </w:trPr>
        <w:tc>
          <w:tcPr>
            <w:tcW w:w="0" w:type="auto"/>
            <w:vMerge/>
            <w:tcBorders>
              <w:top w:val="nil"/>
              <w:left w:val="single" w:sz="4" w:space="0" w:color="181717"/>
              <w:bottom w:val="single" w:sz="4" w:space="0" w:color="181717"/>
              <w:right w:val="single" w:sz="4" w:space="0" w:color="181717"/>
            </w:tcBorders>
          </w:tcPr>
          <w:p w14:paraId="097F3B9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1E0B5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A5C94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B272C9C"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8E766FE"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155.  </w:t>
            </w:r>
            <w:r>
              <w:rPr>
                <w:b/>
              </w:rPr>
              <w:tab/>
              <w:t xml:space="preserve">zŁaManiE naSaD twoRzĄCYCH Staw KoLanowY i RzEPKi </w:t>
            </w:r>
          </w:p>
          <w:p w14:paraId="5066DDBD" w14:textId="77777777" w:rsidR="00C7681D" w:rsidRDefault="00000000">
            <w:pPr>
              <w:spacing w:after="0" w:line="259" w:lineRule="auto"/>
              <w:ind w:left="0" w:firstLine="0"/>
              <w:jc w:val="center"/>
            </w:pPr>
            <w:r>
              <w:rPr>
                <w:b/>
              </w:rPr>
              <w:t xml:space="preserve">– w zaLEŻnoŚCi oD zniEKSztaŁCEŃ, SzPotawoŚCi, KoŚLawoŚCi, </w:t>
            </w:r>
          </w:p>
          <w:p w14:paraId="15556FBC" w14:textId="77777777" w:rsidR="00C7681D" w:rsidRDefault="00000000">
            <w:pPr>
              <w:spacing w:after="0" w:line="259" w:lineRule="auto"/>
              <w:ind w:left="287" w:right="0" w:firstLine="0"/>
              <w:jc w:val="left"/>
            </w:pPr>
            <w:r>
              <w:rPr>
                <w:b/>
              </w:rPr>
              <w:t xml:space="preserve">PRzYKURCzÓw, oGRaniCzEnia RUCHÓw, StaBiLnoŚCi StawU, zaBURzEŃ </w:t>
            </w:r>
          </w:p>
          <w:p w14:paraId="09AC2B22" w14:textId="77777777" w:rsidR="00C7681D" w:rsidRDefault="00000000">
            <w:pPr>
              <w:spacing w:after="0" w:line="259" w:lineRule="auto"/>
              <w:ind w:left="176" w:right="0" w:firstLine="0"/>
              <w:jc w:val="center"/>
            </w:pPr>
            <w:r>
              <w:rPr>
                <w:b/>
              </w:rPr>
              <w:t xml:space="preserve">StatYCzno-DYnaMiCznYCH KoŃCzYnY i innYCH zMian (noRMa zaKRESU RUCHU wYnoSi oD -5° Do 120°-150°, PoMiaR oBwoDU UDa wYKonUJE SiĘ na wYSoKoŚCi 10 CM PonaD RzEPKĄ):  </w:t>
            </w:r>
          </w:p>
        </w:tc>
      </w:tr>
      <w:tr w:rsidR="00C7681D" w14:paraId="797C8B7D" w14:textId="77777777">
        <w:trPr>
          <w:trHeight w:val="745"/>
        </w:trPr>
        <w:tc>
          <w:tcPr>
            <w:tcW w:w="340" w:type="dxa"/>
            <w:tcBorders>
              <w:top w:val="single" w:sz="4" w:space="0" w:color="181717"/>
              <w:left w:val="single" w:sz="4" w:space="0" w:color="181717"/>
              <w:bottom w:val="single" w:sz="4" w:space="0" w:color="181717"/>
              <w:right w:val="single" w:sz="4" w:space="0" w:color="181717"/>
            </w:tcBorders>
          </w:tcPr>
          <w:p w14:paraId="5F30677C"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5EFEF4C9" w14:textId="77777777" w:rsidR="00C7681D" w:rsidRDefault="00000000">
            <w:pPr>
              <w:spacing w:after="0" w:line="259" w:lineRule="auto"/>
              <w:ind w:left="0" w:firstLine="0"/>
            </w:pPr>
            <w:r>
              <w:t>następstwa uszkodzeń wygojonych z niewielkim przykurczeni powodującym skrócenie do 2 cm, dających dolegliwości subiektywne i miernego stopnia niewydolność chodu</w:t>
            </w:r>
          </w:p>
        </w:tc>
        <w:tc>
          <w:tcPr>
            <w:tcW w:w="1707" w:type="dxa"/>
            <w:tcBorders>
              <w:top w:val="single" w:sz="4" w:space="0" w:color="181717"/>
              <w:left w:val="single" w:sz="4" w:space="0" w:color="181717"/>
              <w:bottom w:val="single" w:sz="4" w:space="0" w:color="181717"/>
              <w:right w:val="single" w:sz="4" w:space="0" w:color="181717"/>
            </w:tcBorders>
          </w:tcPr>
          <w:p w14:paraId="76019CB5"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36E5B5D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nil"/>
              <w:right w:val="single" w:sz="4" w:space="0" w:color="181717"/>
            </w:tcBorders>
          </w:tcPr>
          <w:p w14:paraId="257E4DD4" w14:textId="77777777" w:rsidR="00C7681D" w:rsidRDefault="00C7681D">
            <w:pPr>
              <w:spacing w:after="160" w:line="259" w:lineRule="auto"/>
              <w:ind w:left="0" w:right="0" w:firstLine="0"/>
              <w:jc w:val="left"/>
            </w:pPr>
          </w:p>
        </w:tc>
      </w:tr>
      <w:tr w:rsidR="00C7681D" w14:paraId="09A0FF80"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A003392" w14:textId="77777777" w:rsidR="00C7681D" w:rsidRDefault="00000000">
            <w:pPr>
              <w:spacing w:after="0" w:line="259" w:lineRule="auto"/>
              <w:ind w:left="0" w:right="0" w:firstLine="0"/>
              <w:jc w:val="left"/>
            </w:pPr>
            <w:r>
              <w:t>B. ZNACZNEGO STOPNIA:</w:t>
            </w:r>
          </w:p>
        </w:tc>
        <w:tc>
          <w:tcPr>
            <w:tcW w:w="0" w:type="auto"/>
            <w:vMerge/>
            <w:tcBorders>
              <w:top w:val="nil"/>
              <w:left w:val="single" w:sz="4" w:space="0" w:color="181717"/>
              <w:bottom w:val="nil"/>
              <w:right w:val="single" w:sz="4" w:space="0" w:color="181717"/>
            </w:tcBorders>
          </w:tcPr>
          <w:p w14:paraId="34C736F1"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5993794A" w14:textId="77777777" w:rsidR="00C7681D" w:rsidRDefault="00C7681D">
            <w:pPr>
              <w:spacing w:after="160" w:line="259" w:lineRule="auto"/>
              <w:ind w:left="0" w:right="0" w:firstLine="0"/>
              <w:jc w:val="left"/>
            </w:pPr>
          </w:p>
        </w:tc>
      </w:tr>
      <w:tr w:rsidR="00C7681D" w14:paraId="0CDEBC23"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0768F6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F67CA84"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2BD105F8" w14:textId="77777777" w:rsidR="00C7681D" w:rsidRDefault="00000000">
            <w:pPr>
              <w:spacing w:after="0" w:line="259" w:lineRule="auto"/>
              <w:ind w:left="0" w:right="0" w:firstLine="0"/>
              <w:jc w:val="left"/>
            </w:pPr>
            <w:r>
              <w:t>A. NIEWIELKIE ZMIANY:</w:t>
            </w:r>
          </w:p>
        </w:tc>
      </w:tr>
      <w:tr w:rsidR="00C7681D" w14:paraId="6AEE9075"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7E4314D"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84445B7" w14:textId="77777777" w:rsidR="00C7681D" w:rsidRDefault="00000000">
            <w:pPr>
              <w:spacing w:after="0" w:line="259" w:lineRule="auto"/>
              <w:ind w:left="0" w:firstLine="0"/>
            </w:pPr>
            <w:r>
              <w:t>następstwa uszkodzeń dające dolegliwości subiektywne i przykurcze ze skróceniem 2-4 cm z ograniczeniem ruchomości kolana i biodra powodujące niewydolność chodu</w:t>
            </w:r>
          </w:p>
        </w:tc>
        <w:tc>
          <w:tcPr>
            <w:tcW w:w="1707" w:type="dxa"/>
            <w:vMerge w:val="restart"/>
            <w:tcBorders>
              <w:top w:val="single" w:sz="4" w:space="0" w:color="181717"/>
              <w:left w:val="single" w:sz="4" w:space="0" w:color="181717"/>
              <w:bottom w:val="single" w:sz="4" w:space="0" w:color="181717"/>
              <w:right w:val="single" w:sz="4" w:space="0" w:color="181717"/>
            </w:tcBorders>
          </w:tcPr>
          <w:p w14:paraId="1E336928"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3555D7AF"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940183C" w14:textId="77777777" w:rsidR="00C7681D" w:rsidRDefault="00C7681D">
            <w:pPr>
              <w:spacing w:after="160" w:line="259" w:lineRule="auto"/>
              <w:ind w:left="0" w:right="0" w:firstLine="0"/>
              <w:jc w:val="left"/>
            </w:pPr>
          </w:p>
        </w:tc>
      </w:tr>
      <w:tr w:rsidR="00C7681D" w14:paraId="1F86701E" w14:textId="77777777">
        <w:trPr>
          <w:trHeight w:val="585"/>
        </w:trPr>
        <w:tc>
          <w:tcPr>
            <w:tcW w:w="0" w:type="auto"/>
            <w:vMerge/>
            <w:tcBorders>
              <w:top w:val="nil"/>
              <w:left w:val="single" w:sz="4" w:space="0" w:color="181717"/>
              <w:bottom w:val="single" w:sz="4" w:space="0" w:color="181717"/>
              <w:right w:val="single" w:sz="4" w:space="0" w:color="181717"/>
            </w:tcBorders>
          </w:tcPr>
          <w:p w14:paraId="5D28D0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D237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B0B3E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F1D2B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12DEA16"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97A1087" w14:textId="77777777" w:rsidR="00C7681D" w:rsidRDefault="00000000">
            <w:pPr>
              <w:spacing w:after="0" w:line="259" w:lineRule="auto"/>
              <w:ind w:left="0" w:firstLine="0"/>
            </w:pPr>
            <w:r>
              <w:t>następstwa złamań powodujące subiektywne dolegliwości stawu, z niewielkimi zanikami mięśni uda, bez istotnych ograniczeń zakresu ruchomości kolana</w:t>
            </w:r>
          </w:p>
        </w:tc>
        <w:tc>
          <w:tcPr>
            <w:tcW w:w="1707" w:type="dxa"/>
            <w:vMerge w:val="restart"/>
            <w:tcBorders>
              <w:top w:val="single" w:sz="4" w:space="0" w:color="181717"/>
              <w:left w:val="single" w:sz="4" w:space="0" w:color="181717"/>
              <w:bottom w:val="single" w:sz="4" w:space="0" w:color="181717"/>
              <w:right w:val="single" w:sz="4" w:space="0" w:color="181717"/>
            </w:tcBorders>
          </w:tcPr>
          <w:p w14:paraId="6AD8F045" w14:textId="77777777" w:rsidR="00C7681D" w:rsidRDefault="00000000">
            <w:pPr>
              <w:spacing w:after="0" w:line="259" w:lineRule="auto"/>
              <w:ind w:left="0" w:firstLine="0"/>
              <w:jc w:val="center"/>
            </w:pPr>
            <w:r>
              <w:t>1 – 4</w:t>
            </w:r>
          </w:p>
        </w:tc>
      </w:tr>
      <w:tr w:rsidR="00C7681D" w14:paraId="53C8C8E0"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387FBDB"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12D5A294" w14:textId="77777777" w:rsidR="00C7681D" w:rsidRDefault="00000000">
            <w:pPr>
              <w:spacing w:after="0" w:line="259" w:lineRule="auto"/>
              <w:ind w:left="0" w:firstLine="0"/>
            </w:pPr>
            <w:r>
              <w:t>następstwa uszkodzeń dające znaczne dolegliwości subiektywne, ograniczeniem ruchomości kolana i biodra powodujące znaczną niewydolność chodu</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28CACD13"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072A2C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7F6C88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77E41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755848" w14:textId="77777777" w:rsidR="00C7681D" w:rsidRDefault="00C7681D">
            <w:pPr>
              <w:spacing w:after="160" w:line="259" w:lineRule="auto"/>
              <w:ind w:left="0" w:right="0" w:firstLine="0"/>
              <w:jc w:val="left"/>
            </w:pPr>
          </w:p>
        </w:tc>
      </w:tr>
      <w:tr w:rsidR="00C7681D" w14:paraId="16FDD249" w14:textId="77777777">
        <w:trPr>
          <w:trHeight w:val="425"/>
        </w:trPr>
        <w:tc>
          <w:tcPr>
            <w:tcW w:w="0" w:type="auto"/>
            <w:vMerge/>
            <w:tcBorders>
              <w:top w:val="nil"/>
              <w:left w:val="single" w:sz="4" w:space="0" w:color="181717"/>
              <w:bottom w:val="single" w:sz="4" w:space="0" w:color="181717"/>
              <w:right w:val="single" w:sz="4" w:space="0" w:color="181717"/>
            </w:tcBorders>
          </w:tcPr>
          <w:p w14:paraId="58CF29F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8ACF5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40FCD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2FD15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B7DDFC6"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6FE967C" w14:textId="77777777" w:rsidR="00C7681D" w:rsidRDefault="00000000">
            <w:pPr>
              <w:spacing w:after="0" w:line="259" w:lineRule="auto"/>
              <w:ind w:left="0" w:firstLine="0"/>
            </w:pPr>
            <w:r>
              <w:t>następstwa złamań z objawami wyraźnej niewydolności stawu kolanowego, z nawracającymi wysiękami kolana, objawami tarcia w stawie, z zanikami mięśni uda do 2 cm, z ubytkiem zakresu ruchomości do 30°</w:t>
            </w:r>
          </w:p>
        </w:tc>
        <w:tc>
          <w:tcPr>
            <w:tcW w:w="1707" w:type="dxa"/>
            <w:vMerge w:val="restart"/>
            <w:tcBorders>
              <w:top w:val="single" w:sz="4" w:space="0" w:color="181717"/>
              <w:left w:val="single" w:sz="4" w:space="0" w:color="181717"/>
              <w:bottom w:val="single" w:sz="4" w:space="0" w:color="181717"/>
              <w:right w:val="single" w:sz="4" w:space="0" w:color="181717"/>
            </w:tcBorders>
          </w:tcPr>
          <w:p w14:paraId="0FDFC7BA" w14:textId="77777777" w:rsidR="00C7681D" w:rsidRDefault="00000000">
            <w:pPr>
              <w:spacing w:after="0" w:line="259" w:lineRule="auto"/>
              <w:ind w:left="0" w:firstLine="0"/>
              <w:jc w:val="center"/>
            </w:pPr>
            <w:r>
              <w:t>5 – 8</w:t>
            </w:r>
          </w:p>
        </w:tc>
      </w:tr>
      <w:tr w:rsidR="00C7681D" w14:paraId="1F899F2C" w14:textId="77777777">
        <w:trPr>
          <w:trHeight w:val="453"/>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2278F856" w14:textId="77777777" w:rsidR="00C7681D" w:rsidRDefault="00000000">
            <w:pPr>
              <w:spacing w:after="0" w:line="259" w:lineRule="auto"/>
              <w:ind w:left="1002" w:right="0" w:hanging="1002"/>
              <w:jc w:val="left"/>
            </w:pPr>
            <w:r>
              <w:rPr>
                <w:b/>
              </w:rPr>
              <w:t xml:space="preserve">151.  USzKoDzEnia DUŻYCH naCzYŃ, tĘtniaKi PoURazowE – w zaLEŻnoŚCi oD StoPnia wtÓRnYCH zaBURzEŃ tRoFiCznYCH:  </w:t>
            </w:r>
          </w:p>
        </w:tc>
        <w:tc>
          <w:tcPr>
            <w:tcW w:w="0" w:type="auto"/>
            <w:vMerge/>
            <w:tcBorders>
              <w:top w:val="nil"/>
              <w:left w:val="single" w:sz="4" w:space="0" w:color="181717"/>
              <w:bottom w:val="nil"/>
              <w:right w:val="single" w:sz="4" w:space="0" w:color="181717"/>
            </w:tcBorders>
          </w:tcPr>
          <w:p w14:paraId="15DBCF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B2C20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C955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6E44DCE" w14:textId="77777777" w:rsidR="00C7681D" w:rsidRDefault="00C7681D">
            <w:pPr>
              <w:spacing w:after="160" w:line="259" w:lineRule="auto"/>
              <w:ind w:left="0" w:right="0" w:firstLine="0"/>
              <w:jc w:val="left"/>
            </w:pPr>
          </w:p>
        </w:tc>
      </w:tr>
      <w:tr w:rsidR="00C7681D" w14:paraId="2530EB8A"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DAC0B76"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4C409BB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5A27A0B" w14:textId="77777777" w:rsidR="00C7681D" w:rsidRDefault="00000000">
            <w:pPr>
              <w:spacing w:after="0" w:line="259" w:lineRule="auto"/>
              <w:ind w:left="0" w:right="0" w:firstLine="0"/>
              <w:jc w:val="left"/>
            </w:pPr>
            <w:r>
              <w:t>B. ŚREDNIE ZMIANY:</w:t>
            </w:r>
          </w:p>
        </w:tc>
      </w:tr>
      <w:tr w:rsidR="00C7681D" w14:paraId="04A930BF" w14:textId="77777777">
        <w:trPr>
          <w:trHeight w:val="718"/>
        </w:trPr>
        <w:tc>
          <w:tcPr>
            <w:tcW w:w="340" w:type="dxa"/>
            <w:tcBorders>
              <w:top w:val="single" w:sz="4" w:space="0" w:color="181717"/>
              <w:left w:val="single" w:sz="4" w:space="0" w:color="181717"/>
              <w:bottom w:val="single" w:sz="4" w:space="0" w:color="181717"/>
              <w:right w:val="single" w:sz="4" w:space="0" w:color="181717"/>
            </w:tcBorders>
          </w:tcPr>
          <w:p w14:paraId="60C8C40E"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11162C66" w14:textId="77777777" w:rsidR="00C7681D" w:rsidRDefault="00000000">
            <w:pPr>
              <w:spacing w:after="0" w:line="259" w:lineRule="auto"/>
              <w:ind w:left="0" w:firstLine="0"/>
            </w:pPr>
            <w:r>
              <w:t>następstwa uszkodzeń naczyń żylnych goleni, wygojone z zakrzepicą nie obejmującą naczyń głównych, oraz uszkodzenia naczyń tętniczych wygojone z niewielkimi miejscowymi następstwami</w:t>
            </w:r>
          </w:p>
        </w:tc>
        <w:tc>
          <w:tcPr>
            <w:tcW w:w="1707" w:type="dxa"/>
            <w:tcBorders>
              <w:top w:val="single" w:sz="4" w:space="0" w:color="181717"/>
              <w:left w:val="single" w:sz="4" w:space="0" w:color="181717"/>
              <w:bottom w:val="single" w:sz="4" w:space="0" w:color="181717"/>
              <w:right w:val="single" w:sz="4" w:space="0" w:color="181717"/>
            </w:tcBorders>
          </w:tcPr>
          <w:p w14:paraId="1AB1FA55"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38DD47F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C1F0509"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D10DB1F" w14:textId="77777777" w:rsidR="00C7681D" w:rsidRDefault="00000000">
            <w:pPr>
              <w:spacing w:after="0" w:line="259" w:lineRule="auto"/>
              <w:ind w:left="0" w:firstLine="0"/>
            </w:pPr>
            <w:r>
              <w:t>następstwa złamań z objawami znacznej niewydolności stawu i jego niestabilności, z nawracającymi wysiękami kolana, z objawami tarcia w stawie, z zanikami mięśni uda do 2 cm lub ubytkiem zakresu ruchomości kolana do 45°</w:t>
            </w:r>
          </w:p>
        </w:tc>
        <w:tc>
          <w:tcPr>
            <w:tcW w:w="1707" w:type="dxa"/>
            <w:vMerge w:val="restart"/>
            <w:tcBorders>
              <w:top w:val="single" w:sz="4" w:space="0" w:color="181717"/>
              <w:left w:val="single" w:sz="4" w:space="0" w:color="181717"/>
              <w:bottom w:val="single" w:sz="4" w:space="0" w:color="181717"/>
              <w:right w:val="single" w:sz="4" w:space="0" w:color="181717"/>
            </w:tcBorders>
          </w:tcPr>
          <w:p w14:paraId="3AB31E96" w14:textId="77777777" w:rsidR="00C7681D" w:rsidRDefault="00000000">
            <w:pPr>
              <w:spacing w:after="0" w:line="259" w:lineRule="auto"/>
              <w:ind w:left="0" w:firstLine="0"/>
              <w:jc w:val="center"/>
            </w:pPr>
            <w:r>
              <w:t>10</w:t>
            </w:r>
          </w:p>
        </w:tc>
      </w:tr>
      <w:tr w:rsidR="00C7681D" w14:paraId="09CD25A2" w14:textId="77777777">
        <w:trPr>
          <w:trHeight w:val="215"/>
        </w:trPr>
        <w:tc>
          <w:tcPr>
            <w:tcW w:w="340" w:type="dxa"/>
            <w:vMerge w:val="restart"/>
            <w:tcBorders>
              <w:top w:val="single" w:sz="4" w:space="0" w:color="181717"/>
              <w:left w:val="single" w:sz="4" w:space="0" w:color="181717"/>
              <w:bottom w:val="single" w:sz="4" w:space="0" w:color="181717"/>
              <w:right w:val="single" w:sz="4" w:space="0" w:color="181717"/>
            </w:tcBorders>
          </w:tcPr>
          <w:p w14:paraId="69BFB11A"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9FA289B" w14:textId="77777777" w:rsidR="00C7681D" w:rsidRDefault="00000000">
            <w:pPr>
              <w:spacing w:after="0" w:line="259" w:lineRule="auto"/>
              <w:ind w:left="0" w:firstLine="0"/>
            </w:pPr>
            <w:r>
              <w:t>następstwa uszkodzeń naczyń żylnych, wygojone z zakrzepicą żyły udowej lub uszkodzenia naczyń tętniczych skutkujące zesztywnieniem stawu skokowego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0CF4AD4F"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21A971D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81EDA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F87B6C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7BBB4C" w14:textId="77777777" w:rsidR="00C7681D" w:rsidRDefault="00C7681D">
            <w:pPr>
              <w:spacing w:after="160" w:line="259" w:lineRule="auto"/>
              <w:ind w:left="0" w:right="0" w:firstLine="0"/>
              <w:jc w:val="left"/>
            </w:pPr>
          </w:p>
        </w:tc>
      </w:tr>
      <w:tr w:rsidR="00C7681D" w14:paraId="6D8A1125" w14:textId="77777777">
        <w:trPr>
          <w:trHeight w:val="370"/>
        </w:trPr>
        <w:tc>
          <w:tcPr>
            <w:tcW w:w="0" w:type="auto"/>
            <w:vMerge/>
            <w:tcBorders>
              <w:top w:val="nil"/>
              <w:left w:val="single" w:sz="4" w:space="0" w:color="181717"/>
              <w:bottom w:val="single" w:sz="4" w:space="0" w:color="181717"/>
              <w:right w:val="single" w:sz="4" w:space="0" w:color="181717"/>
            </w:tcBorders>
          </w:tcPr>
          <w:p w14:paraId="1E29753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782B61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916F6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26B4F0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9C2C6FC"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058816B" w14:textId="77777777" w:rsidR="00C7681D" w:rsidRDefault="00000000">
            <w:pPr>
              <w:spacing w:after="0" w:line="259" w:lineRule="auto"/>
              <w:ind w:left="0" w:firstLine="0"/>
            </w:pPr>
            <w:r>
              <w:t>następstwa złamań z objawami znacznej niewydolności stawu i jego niestabilności, z nawracającymi wysiękami kolana, z objawami tarcia w stawie, z zanikami mięśni uda ponad 2 cm lub ubytkiem zakresu ruchomości kolana od 45° i zgięcia powyżej 90°, oraz patellektomia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6E69D7D6" w14:textId="77777777" w:rsidR="00C7681D" w:rsidRDefault="00000000">
            <w:pPr>
              <w:spacing w:after="0" w:line="259" w:lineRule="auto"/>
              <w:ind w:left="0" w:firstLine="0"/>
              <w:jc w:val="center"/>
            </w:pPr>
            <w:r>
              <w:t>16</w:t>
            </w:r>
          </w:p>
        </w:tc>
      </w:tr>
      <w:tr w:rsidR="00C7681D" w14:paraId="0272F1EF" w14:textId="77777777">
        <w:trPr>
          <w:trHeight w:val="695"/>
        </w:trPr>
        <w:tc>
          <w:tcPr>
            <w:tcW w:w="340" w:type="dxa"/>
            <w:vMerge w:val="restart"/>
            <w:tcBorders>
              <w:top w:val="single" w:sz="4" w:space="0" w:color="181717"/>
              <w:left w:val="single" w:sz="4" w:space="0" w:color="181717"/>
              <w:bottom w:val="single" w:sz="4" w:space="0" w:color="181717"/>
              <w:right w:val="single" w:sz="4" w:space="0" w:color="181717"/>
            </w:tcBorders>
          </w:tcPr>
          <w:p w14:paraId="64C0A190"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030B85" w14:textId="77777777" w:rsidR="00C7681D" w:rsidRDefault="00000000">
            <w:pPr>
              <w:spacing w:after="0" w:line="259" w:lineRule="auto"/>
              <w:ind w:left="0" w:firstLine="0"/>
            </w:pPr>
            <w:r>
              <w:t>następstwa uszkodzeń naczyń żylnych powodujące zakrzepicę żyły piszczelowej skutkującą zesztywnieniem, zmianami miejscowymi, dające niewydolność chodu lub utrzymujący się tętniak rzekomy dużego naczynia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8DDD0FA" w14:textId="77777777" w:rsidR="00C7681D" w:rsidRDefault="00000000">
            <w:pPr>
              <w:spacing w:after="0" w:line="259" w:lineRule="auto"/>
              <w:ind w:left="0" w:firstLine="0"/>
              <w:jc w:val="center"/>
            </w:pPr>
            <w:r>
              <w:t>24</w:t>
            </w:r>
          </w:p>
        </w:tc>
        <w:tc>
          <w:tcPr>
            <w:tcW w:w="0" w:type="auto"/>
            <w:vMerge/>
            <w:tcBorders>
              <w:top w:val="nil"/>
              <w:left w:val="single" w:sz="4" w:space="0" w:color="181717"/>
              <w:bottom w:val="nil"/>
              <w:right w:val="single" w:sz="4" w:space="0" w:color="181717"/>
            </w:tcBorders>
          </w:tcPr>
          <w:p w14:paraId="40A6AA4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DEA2F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1E69F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D333B2" w14:textId="77777777" w:rsidR="00C7681D" w:rsidRDefault="00C7681D">
            <w:pPr>
              <w:spacing w:after="160" w:line="259" w:lineRule="auto"/>
              <w:ind w:left="0" w:right="0" w:firstLine="0"/>
              <w:jc w:val="left"/>
            </w:pPr>
          </w:p>
        </w:tc>
      </w:tr>
      <w:tr w:rsidR="00C7681D" w14:paraId="18026B1F" w14:textId="77777777">
        <w:trPr>
          <w:trHeight w:val="344"/>
        </w:trPr>
        <w:tc>
          <w:tcPr>
            <w:tcW w:w="0" w:type="auto"/>
            <w:vMerge/>
            <w:tcBorders>
              <w:top w:val="nil"/>
              <w:left w:val="single" w:sz="4" w:space="0" w:color="181717"/>
              <w:bottom w:val="single" w:sz="4" w:space="0" w:color="181717"/>
              <w:right w:val="single" w:sz="4" w:space="0" w:color="181717"/>
            </w:tcBorders>
          </w:tcPr>
          <w:p w14:paraId="0EB80F2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292C6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99138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F8E1C8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9E9004B"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ABD1F54" w14:textId="77777777" w:rsidR="00C7681D" w:rsidRDefault="00000000">
            <w:pPr>
              <w:spacing w:after="0" w:line="259" w:lineRule="auto"/>
              <w:ind w:left="0" w:firstLine="0"/>
            </w:pPr>
            <w:r>
              <w:t>następstwa złamań z objawami znacznej niewydolności stawu zanikami mięśni do 4 cm i zesztywnienie kolana w pozycji czynnościowo korzystnej</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0467AA71" w14:textId="77777777" w:rsidR="00C7681D" w:rsidRDefault="00000000">
            <w:pPr>
              <w:spacing w:after="0" w:line="259" w:lineRule="auto"/>
              <w:ind w:left="0" w:firstLine="0"/>
              <w:jc w:val="center"/>
            </w:pPr>
            <w:r>
              <w:t>20</w:t>
            </w:r>
          </w:p>
        </w:tc>
      </w:tr>
      <w:tr w:rsidR="00C7681D" w14:paraId="2D54D07A" w14:textId="77777777">
        <w:trPr>
          <w:trHeight w:val="400"/>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2FD45556" w14:textId="77777777" w:rsidR="00C7681D" w:rsidRDefault="00000000">
            <w:pPr>
              <w:spacing w:after="0" w:line="259" w:lineRule="auto"/>
              <w:ind w:left="0" w:right="0" w:firstLine="0"/>
              <w:jc w:val="left"/>
            </w:pPr>
            <w:r>
              <w:rPr>
                <w:b/>
              </w:rPr>
              <w:t>152.  PowiKŁanE USzKoDzEnia UDa oCEnia SiĘ wG Poz.148-151, zwiĘKSza-</w:t>
            </w:r>
          </w:p>
          <w:p w14:paraId="7FDA8C3F" w14:textId="77777777" w:rsidR="00C7681D" w:rsidRDefault="00000000">
            <w:pPr>
              <w:spacing w:after="0" w:line="259" w:lineRule="auto"/>
              <w:ind w:left="0" w:right="62" w:firstLine="0"/>
              <w:jc w:val="right"/>
            </w:pPr>
            <w:r>
              <w:rPr>
                <w:b/>
              </w:rPr>
              <w:t xml:space="preserve">JĄC StoPiEŃ USzCzERBKU – w zaLEŻnoŚCi oD RozMiaRÓw PowiKŁaŃ o: </w:t>
            </w:r>
          </w:p>
        </w:tc>
        <w:tc>
          <w:tcPr>
            <w:tcW w:w="0" w:type="auto"/>
            <w:vMerge/>
            <w:tcBorders>
              <w:top w:val="nil"/>
              <w:left w:val="single" w:sz="4" w:space="0" w:color="181717"/>
              <w:bottom w:val="nil"/>
              <w:right w:val="single" w:sz="4" w:space="0" w:color="181717"/>
            </w:tcBorders>
          </w:tcPr>
          <w:p w14:paraId="7E433C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64BA6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74F29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0476F8" w14:textId="77777777" w:rsidR="00C7681D" w:rsidRDefault="00C7681D">
            <w:pPr>
              <w:spacing w:after="160" w:line="259" w:lineRule="auto"/>
              <w:ind w:left="0" w:right="0" w:firstLine="0"/>
              <w:jc w:val="left"/>
            </w:pPr>
          </w:p>
        </w:tc>
      </w:tr>
      <w:tr w:rsidR="00C7681D" w14:paraId="5E83E6EB" w14:textId="77777777">
        <w:trPr>
          <w:trHeight w:val="293"/>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9CE9DA1"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76820400"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74E05E05" w14:textId="77777777" w:rsidR="00C7681D" w:rsidRDefault="00000000">
            <w:pPr>
              <w:spacing w:after="0" w:line="259" w:lineRule="auto"/>
              <w:ind w:left="227" w:right="0" w:hanging="227"/>
              <w:jc w:val="left"/>
            </w:pPr>
            <w:r>
              <w:t>C. DUŻE ZMIANY (ZESZTYWNIANIA W NIEKORZYSTNYM USTAWIENIU, BRAK STABILNOŚCI STAWU):</w:t>
            </w:r>
          </w:p>
        </w:tc>
      </w:tr>
      <w:tr w:rsidR="00C7681D" w14:paraId="1B90D37F"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53E9E04"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E40AE5C" w14:textId="77777777" w:rsidR="00C7681D" w:rsidRDefault="00000000">
            <w:pPr>
              <w:spacing w:after="0" w:line="259" w:lineRule="auto"/>
              <w:ind w:left="0" w:right="0" w:firstLine="0"/>
              <w:jc w:val="left"/>
            </w:pPr>
            <w:r>
              <w:t>przewlekłe ropne zapalenie kości</w:t>
            </w:r>
          </w:p>
        </w:tc>
        <w:tc>
          <w:tcPr>
            <w:tcW w:w="1707" w:type="dxa"/>
            <w:vMerge w:val="restart"/>
            <w:tcBorders>
              <w:top w:val="single" w:sz="4" w:space="0" w:color="181717"/>
              <w:left w:val="single" w:sz="4" w:space="0" w:color="181717"/>
              <w:bottom w:val="nil"/>
              <w:right w:val="single" w:sz="4" w:space="0" w:color="181717"/>
            </w:tcBorders>
          </w:tcPr>
          <w:p w14:paraId="226DCE0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858469"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42358DE1" w14:textId="77777777" w:rsidR="00C7681D" w:rsidRDefault="00C7681D">
            <w:pPr>
              <w:spacing w:after="160" w:line="259" w:lineRule="auto"/>
              <w:ind w:left="0" w:right="0" w:firstLine="0"/>
              <w:jc w:val="left"/>
            </w:pPr>
          </w:p>
        </w:tc>
      </w:tr>
      <w:tr w:rsidR="00C7681D" w14:paraId="1088E7BE" w14:textId="77777777">
        <w:trPr>
          <w:trHeight w:val="344"/>
        </w:trPr>
        <w:tc>
          <w:tcPr>
            <w:tcW w:w="0" w:type="auto"/>
            <w:vMerge/>
            <w:tcBorders>
              <w:top w:val="nil"/>
              <w:left w:val="single" w:sz="4" w:space="0" w:color="181717"/>
              <w:bottom w:val="single" w:sz="4" w:space="0" w:color="181717"/>
              <w:right w:val="single" w:sz="4" w:space="0" w:color="181717"/>
            </w:tcBorders>
          </w:tcPr>
          <w:p w14:paraId="1E0E720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B3A181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EBA189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4F5A6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34D4A0A"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671E22E5" w14:textId="77777777" w:rsidR="00C7681D" w:rsidRDefault="00000000">
            <w:pPr>
              <w:spacing w:after="0" w:line="259" w:lineRule="auto"/>
              <w:ind w:left="0" w:firstLine="0"/>
            </w:pPr>
            <w:r>
              <w:t>następstwa złamań z objawami znacznej niewydolności kolana, tarcia w stawie i niestabilności stawu, powodującej stałe „uciekanie kolana” z koniecznością stosowania stabilizatora stawu, z zanikami mięśni powyżej 4 cm lub zesztywnienie w pozycji maksymalnego wyprostu lub zgięcia powyżej 30°</w:t>
            </w:r>
          </w:p>
        </w:tc>
        <w:tc>
          <w:tcPr>
            <w:tcW w:w="1707" w:type="dxa"/>
            <w:vMerge w:val="restart"/>
            <w:tcBorders>
              <w:top w:val="single" w:sz="4" w:space="0" w:color="181717"/>
              <w:left w:val="single" w:sz="4" w:space="0" w:color="181717"/>
              <w:bottom w:val="single" w:sz="4" w:space="0" w:color="181717"/>
              <w:right w:val="single" w:sz="4" w:space="0" w:color="181717"/>
            </w:tcBorders>
          </w:tcPr>
          <w:p w14:paraId="0A2D8D0D" w14:textId="77777777" w:rsidR="00C7681D" w:rsidRDefault="00000000">
            <w:pPr>
              <w:spacing w:after="0" w:line="259" w:lineRule="auto"/>
              <w:ind w:left="0" w:firstLine="0"/>
              <w:jc w:val="center"/>
            </w:pPr>
            <w:r>
              <w:t>25</w:t>
            </w:r>
          </w:p>
        </w:tc>
      </w:tr>
      <w:tr w:rsidR="00C7681D" w14:paraId="1B1F6E83"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6F2F2A74"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F7C9A73" w14:textId="77777777" w:rsidR="00C7681D" w:rsidRDefault="00000000">
            <w:pPr>
              <w:spacing w:after="0" w:line="259" w:lineRule="auto"/>
              <w:ind w:left="0" w:right="0" w:firstLine="0"/>
              <w:jc w:val="left"/>
            </w:pPr>
            <w:r>
              <w:t>przetoki</w:t>
            </w:r>
          </w:p>
        </w:tc>
        <w:tc>
          <w:tcPr>
            <w:tcW w:w="1707" w:type="dxa"/>
            <w:tcBorders>
              <w:top w:val="nil"/>
              <w:left w:val="single" w:sz="4" w:space="0" w:color="181717"/>
              <w:bottom w:val="single" w:sz="4" w:space="0" w:color="181717"/>
              <w:right w:val="single" w:sz="4" w:space="0" w:color="181717"/>
            </w:tcBorders>
          </w:tcPr>
          <w:p w14:paraId="6A3E26C9" w14:textId="77777777" w:rsidR="00C7681D" w:rsidRDefault="00000000">
            <w:pPr>
              <w:spacing w:after="0" w:line="259" w:lineRule="auto"/>
              <w:ind w:left="696" w:right="0" w:firstLine="0"/>
              <w:jc w:val="left"/>
            </w:pPr>
            <w:r>
              <w:rPr>
                <w:noProof/>
              </w:rPr>
              <w:drawing>
                <wp:inline distT="0" distB="0" distL="0" distR="0" wp14:anchorId="3078DB17" wp14:editId="2779C3D2">
                  <wp:extent cx="185928" cy="234696"/>
                  <wp:effectExtent l="0" t="0" r="0" b="0"/>
                  <wp:docPr id="435586" name="Picture 435586"/>
                  <wp:cNvGraphicFramePr/>
                  <a:graphic xmlns:a="http://schemas.openxmlformats.org/drawingml/2006/main">
                    <a:graphicData uri="http://schemas.openxmlformats.org/drawingml/2006/picture">
                      <pic:pic xmlns:pic="http://schemas.openxmlformats.org/drawingml/2006/picture">
                        <pic:nvPicPr>
                          <pic:cNvPr id="435586" name="Picture 435586"/>
                          <pic:cNvPicPr/>
                        </pic:nvPicPr>
                        <pic:blipFill>
                          <a:blip r:embed="rId90"/>
                          <a:stretch>
                            <a:fillRect/>
                          </a:stretch>
                        </pic:blipFill>
                        <pic:spPr>
                          <a:xfrm>
                            <a:off x="0" y="0"/>
                            <a:ext cx="185928"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6D62D45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79205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D9901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D792223" w14:textId="77777777" w:rsidR="00C7681D" w:rsidRDefault="00C7681D">
            <w:pPr>
              <w:spacing w:after="160" w:line="259" w:lineRule="auto"/>
              <w:ind w:left="0" w:right="0" w:firstLine="0"/>
              <w:jc w:val="left"/>
            </w:pPr>
          </w:p>
        </w:tc>
      </w:tr>
      <w:tr w:rsidR="00C7681D" w14:paraId="673F26A5"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1FDF4A3E"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42FFE45" w14:textId="77777777" w:rsidR="00C7681D" w:rsidRDefault="00000000">
            <w:pPr>
              <w:spacing w:after="0" w:line="259" w:lineRule="auto"/>
              <w:ind w:left="0" w:right="0" w:firstLine="0"/>
              <w:jc w:val="left"/>
            </w:pPr>
            <w:r>
              <w:t>ciała obce</w:t>
            </w:r>
          </w:p>
        </w:tc>
        <w:tc>
          <w:tcPr>
            <w:tcW w:w="1707" w:type="dxa"/>
            <w:tcBorders>
              <w:top w:val="single" w:sz="4" w:space="0" w:color="181717"/>
              <w:left w:val="single" w:sz="4" w:space="0" w:color="181717"/>
              <w:bottom w:val="nil"/>
              <w:right w:val="single" w:sz="4" w:space="0" w:color="181717"/>
            </w:tcBorders>
          </w:tcPr>
          <w:p w14:paraId="503A7D6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EEA88B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8B2D8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45E0FC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8FEB34" w14:textId="77777777" w:rsidR="00C7681D" w:rsidRDefault="00C7681D">
            <w:pPr>
              <w:spacing w:after="160" w:line="259" w:lineRule="auto"/>
              <w:ind w:left="0" w:right="0" w:firstLine="0"/>
              <w:jc w:val="left"/>
            </w:pPr>
          </w:p>
        </w:tc>
      </w:tr>
      <w:tr w:rsidR="00C7681D" w14:paraId="1CFEDFBE"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CBA7269"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17C42A9F" w14:textId="77777777" w:rsidR="00C7681D" w:rsidRDefault="00000000">
            <w:pPr>
              <w:spacing w:after="0" w:line="259" w:lineRule="auto"/>
              <w:ind w:left="0" w:right="0" w:firstLine="0"/>
              <w:jc w:val="left"/>
            </w:pPr>
            <w:r>
              <w:t>skostnienie pozaszkieletowe</w:t>
            </w:r>
          </w:p>
        </w:tc>
        <w:tc>
          <w:tcPr>
            <w:tcW w:w="1707" w:type="dxa"/>
            <w:tcBorders>
              <w:top w:val="nil"/>
              <w:left w:val="single" w:sz="4" w:space="0" w:color="181717"/>
              <w:bottom w:val="single" w:sz="4" w:space="0" w:color="181717"/>
              <w:right w:val="single" w:sz="4" w:space="0" w:color="181717"/>
            </w:tcBorders>
          </w:tcPr>
          <w:p w14:paraId="5BA3CEA2" w14:textId="77777777" w:rsidR="00C7681D" w:rsidRDefault="00000000">
            <w:pPr>
              <w:spacing w:after="0" w:line="259" w:lineRule="auto"/>
              <w:ind w:left="696" w:right="0" w:firstLine="0"/>
              <w:jc w:val="left"/>
            </w:pPr>
            <w:r>
              <w:rPr>
                <w:noProof/>
              </w:rPr>
              <w:drawing>
                <wp:inline distT="0" distB="0" distL="0" distR="0" wp14:anchorId="055A0731" wp14:editId="69D2833E">
                  <wp:extent cx="185928" cy="234696"/>
                  <wp:effectExtent l="0" t="0" r="0" b="0"/>
                  <wp:docPr id="435587" name="Picture 435587"/>
                  <wp:cNvGraphicFramePr/>
                  <a:graphic xmlns:a="http://schemas.openxmlformats.org/drawingml/2006/main">
                    <a:graphicData uri="http://schemas.openxmlformats.org/drawingml/2006/picture">
                      <pic:pic xmlns:pic="http://schemas.openxmlformats.org/drawingml/2006/picture">
                        <pic:nvPicPr>
                          <pic:cNvPr id="435587" name="Picture 435587"/>
                          <pic:cNvPicPr/>
                        </pic:nvPicPr>
                        <pic:blipFill>
                          <a:blip r:embed="rId91"/>
                          <a:stretch>
                            <a:fillRect/>
                          </a:stretch>
                        </pic:blipFill>
                        <pic:spPr>
                          <a:xfrm>
                            <a:off x="0" y="0"/>
                            <a:ext cx="185928"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363AF18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E505EE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C55606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25FB711" w14:textId="77777777" w:rsidR="00C7681D" w:rsidRDefault="00C7681D">
            <w:pPr>
              <w:spacing w:after="160" w:line="259" w:lineRule="auto"/>
              <w:ind w:left="0" w:right="0" w:firstLine="0"/>
              <w:jc w:val="left"/>
            </w:pPr>
          </w:p>
        </w:tc>
      </w:tr>
      <w:tr w:rsidR="00C7681D" w14:paraId="45496FAD"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8DA4A52" w14:textId="77777777" w:rsidR="00C7681D" w:rsidRDefault="00000000">
            <w:pPr>
              <w:spacing w:after="0" w:line="259" w:lineRule="auto"/>
              <w:ind w:left="0" w:right="0" w:firstLine="0"/>
              <w:jc w:val="left"/>
            </w:pPr>
            <w:r>
              <w:t xml:space="preserve">5.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96224DF" w14:textId="77777777" w:rsidR="00C7681D" w:rsidRDefault="00000000">
            <w:pPr>
              <w:spacing w:after="0" w:line="259" w:lineRule="auto"/>
              <w:ind w:left="0" w:right="0" w:firstLine="0"/>
              <w:jc w:val="left"/>
            </w:pPr>
            <w:r>
              <w:t>zmiany neurologiczne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752D6D3A"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6AC451B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87EC47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2433ED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8CE16B1" w14:textId="77777777" w:rsidR="00C7681D" w:rsidRDefault="00C7681D">
            <w:pPr>
              <w:spacing w:after="160" w:line="259" w:lineRule="auto"/>
              <w:ind w:left="0" w:right="0" w:firstLine="0"/>
              <w:jc w:val="left"/>
            </w:pPr>
          </w:p>
        </w:tc>
      </w:tr>
      <w:tr w:rsidR="00C7681D" w14:paraId="361E2F31" w14:textId="77777777">
        <w:trPr>
          <w:trHeight w:val="344"/>
        </w:trPr>
        <w:tc>
          <w:tcPr>
            <w:tcW w:w="0" w:type="auto"/>
            <w:vMerge/>
            <w:tcBorders>
              <w:top w:val="nil"/>
              <w:left w:val="single" w:sz="4" w:space="0" w:color="181717"/>
              <w:bottom w:val="single" w:sz="4" w:space="0" w:color="181717"/>
              <w:right w:val="single" w:sz="4" w:space="0" w:color="181717"/>
            </w:tcBorders>
          </w:tcPr>
          <w:p w14:paraId="2D4E157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79B4DD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067E3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023B0A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43DFAB9"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8C85A41" w14:textId="77777777" w:rsidR="00C7681D" w:rsidRDefault="00000000">
            <w:pPr>
              <w:spacing w:after="0" w:line="259" w:lineRule="auto"/>
              <w:ind w:left="0" w:firstLine="0"/>
            </w:pPr>
            <w:r>
              <w:t>następstwa złamań z objawami znacznej niewydolności kolana, tarcia w stawie i objawami tak znacznej niestabilności stawu kolanowego, że wymaga stałego stosowania stabilizatora</w:t>
            </w:r>
          </w:p>
        </w:tc>
        <w:tc>
          <w:tcPr>
            <w:tcW w:w="1707" w:type="dxa"/>
            <w:vMerge w:val="restart"/>
            <w:tcBorders>
              <w:top w:val="single" w:sz="4" w:space="0" w:color="181717"/>
              <w:left w:val="single" w:sz="4" w:space="0" w:color="181717"/>
              <w:bottom w:val="single" w:sz="4" w:space="0" w:color="181717"/>
              <w:right w:val="single" w:sz="4" w:space="0" w:color="181717"/>
            </w:tcBorders>
          </w:tcPr>
          <w:p w14:paraId="393B61A8" w14:textId="77777777" w:rsidR="00C7681D" w:rsidRDefault="00000000">
            <w:pPr>
              <w:spacing w:after="0" w:line="259" w:lineRule="auto"/>
              <w:ind w:left="0" w:firstLine="0"/>
              <w:jc w:val="center"/>
            </w:pPr>
            <w:r>
              <w:t>35</w:t>
            </w:r>
          </w:p>
        </w:tc>
      </w:tr>
      <w:tr w:rsidR="00C7681D" w14:paraId="5068AE64" w14:textId="77777777">
        <w:trPr>
          <w:trHeight w:val="570"/>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F053761" w14:textId="77777777" w:rsidR="00C7681D" w:rsidRDefault="00000000">
            <w:pPr>
              <w:spacing w:after="0" w:line="259" w:lineRule="auto"/>
              <w:ind w:left="322" w:right="0" w:hanging="322"/>
              <w:jc w:val="left"/>
            </w:pPr>
            <w:r>
              <w:rPr>
                <w:b/>
              </w:rPr>
              <w:t xml:space="preserve">153. USzKoDzEniE UDa PowiKŁanE wSPÓŁiStniEJĄCYM USzKoDzEniEM nERwU KULSzowEGo – oCEnia SiĘ wG. Poz. 148-151 zwiĘKSzaJĄC StoPiEŃ USzCzERBKU w zaLEŻnoŚCi oD RozMiaRÓw USzKoDzEnia nERwU o: </w:t>
            </w:r>
          </w:p>
        </w:tc>
        <w:tc>
          <w:tcPr>
            <w:tcW w:w="0" w:type="auto"/>
            <w:vMerge/>
            <w:tcBorders>
              <w:top w:val="nil"/>
              <w:left w:val="single" w:sz="4" w:space="0" w:color="181717"/>
              <w:bottom w:val="nil"/>
              <w:right w:val="single" w:sz="4" w:space="0" w:color="181717"/>
            </w:tcBorders>
          </w:tcPr>
          <w:p w14:paraId="462A502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514EF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503EE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8A6C46" w14:textId="77777777" w:rsidR="00C7681D" w:rsidRDefault="00C7681D">
            <w:pPr>
              <w:spacing w:after="160" w:line="259" w:lineRule="auto"/>
              <w:ind w:left="0" w:right="0" w:firstLine="0"/>
              <w:jc w:val="left"/>
            </w:pPr>
          </w:p>
        </w:tc>
      </w:tr>
      <w:tr w:rsidR="00C7681D" w14:paraId="07E231E7" w14:textId="77777777">
        <w:trPr>
          <w:trHeight w:val="283"/>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AF720EC"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55B6DB7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30E6D59"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85D89B" w14:textId="77777777" w:rsidR="00C7681D" w:rsidRDefault="00000000">
            <w:pPr>
              <w:spacing w:after="0" w:line="259" w:lineRule="auto"/>
              <w:ind w:left="0" w:firstLine="0"/>
            </w:pPr>
            <w:r>
              <w:t>następstwa złamań z objawami znacznej niewydolności kolana, tarcia w stawie i objawami tak znacznej niestabilności stawu kolanowego, że wymaga stosowania stabilizatora na stałe oraz stałego używania kul</w:t>
            </w:r>
          </w:p>
        </w:tc>
        <w:tc>
          <w:tcPr>
            <w:tcW w:w="1707" w:type="dxa"/>
            <w:vMerge w:val="restart"/>
            <w:tcBorders>
              <w:top w:val="single" w:sz="4" w:space="0" w:color="181717"/>
              <w:left w:val="single" w:sz="4" w:space="0" w:color="181717"/>
              <w:bottom w:val="single" w:sz="4" w:space="0" w:color="181717"/>
              <w:right w:val="single" w:sz="4" w:space="0" w:color="181717"/>
            </w:tcBorders>
          </w:tcPr>
          <w:p w14:paraId="18D39405" w14:textId="77777777" w:rsidR="00C7681D" w:rsidRDefault="00000000">
            <w:pPr>
              <w:spacing w:after="0" w:line="259" w:lineRule="auto"/>
              <w:ind w:left="0" w:firstLine="0"/>
              <w:jc w:val="center"/>
            </w:pPr>
            <w:r>
              <w:t>40</w:t>
            </w:r>
          </w:p>
        </w:tc>
      </w:tr>
      <w:tr w:rsidR="00C7681D" w14:paraId="35E93126"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0BA1133C"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D6B8DA2" w14:textId="77777777" w:rsidR="00C7681D" w:rsidRDefault="00000000">
            <w:pPr>
              <w:spacing w:after="0" w:line="259" w:lineRule="auto"/>
              <w:ind w:left="0" w:right="0" w:firstLine="0"/>
              <w:jc w:val="left"/>
            </w:pPr>
            <w:r>
              <w:t>osłabienie obrotu na zewnątrz w stawie biodrowym</w:t>
            </w:r>
          </w:p>
        </w:tc>
        <w:tc>
          <w:tcPr>
            <w:tcW w:w="1707" w:type="dxa"/>
            <w:tcBorders>
              <w:top w:val="single" w:sz="4" w:space="0" w:color="181717"/>
              <w:left w:val="single" w:sz="4" w:space="0" w:color="181717"/>
              <w:bottom w:val="single" w:sz="4" w:space="0" w:color="181717"/>
              <w:right w:val="single" w:sz="4" w:space="0" w:color="181717"/>
            </w:tcBorders>
          </w:tcPr>
          <w:p w14:paraId="62255977" w14:textId="77777777" w:rsidR="00C7681D" w:rsidRDefault="00000000">
            <w:pPr>
              <w:spacing w:after="0" w:line="259" w:lineRule="auto"/>
              <w:ind w:left="0" w:firstLine="0"/>
              <w:jc w:val="center"/>
            </w:pPr>
            <w:r>
              <w:t>+5</w:t>
            </w:r>
          </w:p>
        </w:tc>
        <w:tc>
          <w:tcPr>
            <w:tcW w:w="0" w:type="auto"/>
            <w:vMerge/>
            <w:tcBorders>
              <w:top w:val="nil"/>
              <w:left w:val="single" w:sz="4" w:space="0" w:color="181717"/>
              <w:bottom w:val="nil"/>
              <w:right w:val="single" w:sz="4" w:space="0" w:color="181717"/>
            </w:tcBorders>
          </w:tcPr>
          <w:p w14:paraId="4DE60D5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D9B682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DF8537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A63918" w14:textId="77777777" w:rsidR="00C7681D" w:rsidRDefault="00C7681D">
            <w:pPr>
              <w:spacing w:after="160" w:line="259" w:lineRule="auto"/>
              <w:ind w:left="0" w:right="0" w:firstLine="0"/>
              <w:jc w:val="left"/>
            </w:pPr>
          </w:p>
        </w:tc>
      </w:tr>
      <w:tr w:rsidR="00C7681D" w14:paraId="528383C2"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E0F5A11"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DFF2128" w14:textId="77777777" w:rsidR="00C7681D" w:rsidRDefault="00000000">
            <w:pPr>
              <w:spacing w:after="0" w:line="259" w:lineRule="auto"/>
              <w:ind w:left="0" w:right="0" w:firstLine="0"/>
              <w:jc w:val="left"/>
            </w:pPr>
            <w:r>
              <w:t>upośledzenie zgięcia w stawie kolanowym</w:t>
            </w:r>
          </w:p>
        </w:tc>
        <w:tc>
          <w:tcPr>
            <w:tcW w:w="1707" w:type="dxa"/>
            <w:vMerge w:val="restart"/>
            <w:tcBorders>
              <w:top w:val="single" w:sz="4" w:space="0" w:color="181717"/>
              <w:left w:val="single" w:sz="4" w:space="0" w:color="181717"/>
              <w:bottom w:val="nil"/>
              <w:right w:val="single" w:sz="4" w:space="0" w:color="181717"/>
            </w:tcBorders>
          </w:tcPr>
          <w:p w14:paraId="7FA7D35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463D2A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960C7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6A08D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DE26D2F" w14:textId="77777777" w:rsidR="00C7681D" w:rsidRDefault="00C7681D">
            <w:pPr>
              <w:spacing w:after="160" w:line="259" w:lineRule="auto"/>
              <w:ind w:left="0" w:right="0" w:firstLine="0"/>
              <w:jc w:val="left"/>
            </w:pPr>
          </w:p>
        </w:tc>
      </w:tr>
      <w:tr w:rsidR="00C7681D" w14:paraId="6EA1D17E" w14:textId="77777777">
        <w:trPr>
          <w:trHeight w:val="344"/>
        </w:trPr>
        <w:tc>
          <w:tcPr>
            <w:tcW w:w="0" w:type="auto"/>
            <w:vMerge/>
            <w:tcBorders>
              <w:top w:val="nil"/>
              <w:left w:val="single" w:sz="4" w:space="0" w:color="181717"/>
              <w:bottom w:val="single" w:sz="4" w:space="0" w:color="181717"/>
              <w:right w:val="single" w:sz="4" w:space="0" w:color="181717"/>
            </w:tcBorders>
          </w:tcPr>
          <w:p w14:paraId="1A62819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126F1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E3BF0F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C98DF86"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5FC3C16A" w14:textId="77777777" w:rsidR="00C7681D" w:rsidRDefault="00000000">
            <w:pPr>
              <w:spacing w:after="0" w:line="225" w:lineRule="auto"/>
              <w:ind w:left="502" w:right="0" w:hanging="502"/>
              <w:jc w:val="left"/>
            </w:pPr>
            <w:r>
              <w:rPr>
                <w:b/>
              </w:rPr>
              <w:t xml:space="preserve">156.  </w:t>
            </w:r>
            <w:r>
              <w:rPr>
                <w:b/>
              </w:rPr>
              <w:tab/>
              <w:t xml:space="preserve">USzKoDzEnia aPaRatU wiĘzaDŁowo-toREBKowEGo (toREBKi, wiĘzaDEŁ, ŁĄKotEK) – w zaLEŻnoŚCi oD oGRaniCzEnia RUCHÓw, </w:t>
            </w:r>
          </w:p>
          <w:p w14:paraId="73DFE003" w14:textId="77777777" w:rsidR="00C7681D" w:rsidRDefault="00000000">
            <w:pPr>
              <w:spacing w:after="0" w:line="259" w:lineRule="auto"/>
              <w:ind w:left="288" w:right="0" w:firstLine="0"/>
              <w:jc w:val="left"/>
            </w:pPr>
            <w:r>
              <w:rPr>
                <w:b/>
              </w:rPr>
              <w:t xml:space="preserve">StaBiLnoŚCi StawU, wYDoLnoŚCi StatYCzno-DYnaMiCznEJ KoŃCzYnY: </w:t>
            </w:r>
          </w:p>
        </w:tc>
      </w:tr>
      <w:tr w:rsidR="00C7681D" w14:paraId="20E68512"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50EEB919"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713FC454" w14:textId="77777777" w:rsidR="00C7681D" w:rsidRDefault="00000000">
            <w:pPr>
              <w:spacing w:after="0" w:line="259" w:lineRule="auto"/>
              <w:ind w:left="0" w:right="0" w:firstLine="0"/>
              <w:jc w:val="left"/>
            </w:pPr>
            <w:r>
              <w:t>zniesienie ruchów stopy</w:t>
            </w:r>
          </w:p>
        </w:tc>
        <w:tc>
          <w:tcPr>
            <w:tcW w:w="1707" w:type="dxa"/>
            <w:tcBorders>
              <w:top w:val="nil"/>
              <w:left w:val="single" w:sz="4" w:space="0" w:color="181717"/>
              <w:bottom w:val="single" w:sz="4" w:space="0" w:color="181717"/>
              <w:right w:val="single" w:sz="4" w:space="0" w:color="181717"/>
            </w:tcBorders>
          </w:tcPr>
          <w:p w14:paraId="365BB8F6" w14:textId="77777777" w:rsidR="00C7681D" w:rsidRDefault="00000000">
            <w:pPr>
              <w:spacing w:after="0" w:line="259" w:lineRule="auto"/>
              <w:ind w:left="660" w:right="0" w:firstLine="0"/>
              <w:jc w:val="left"/>
            </w:pPr>
            <w:r>
              <w:rPr>
                <w:noProof/>
              </w:rPr>
              <w:drawing>
                <wp:inline distT="0" distB="0" distL="0" distR="0" wp14:anchorId="4C01D450" wp14:editId="7D3AE563">
                  <wp:extent cx="210312" cy="231648"/>
                  <wp:effectExtent l="0" t="0" r="0" b="0"/>
                  <wp:docPr id="435588" name="Picture 435588"/>
                  <wp:cNvGraphicFramePr/>
                  <a:graphic xmlns:a="http://schemas.openxmlformats.org/drawingml/2006/main">
                    <a:graphicData uri="http://schemas.openxmlformats.org/drawingml/2006/picture">
                      <pic:pic xmlns:pic="http://schemas.openxmlformats.org/drawingml/2006/picture">
                        <pic:nvPicPr>
                          <pic:cNvPr id="435588" name="Picture 435588"/>
                          <pic:cNvPicPr/>
                        </pic:nvPicPr>
                        <pic:blipFill>
                          <a:blip r:embed="rId92"/>
                          <a:stretch>
                            <a:fillRect/>
                          </a:stretch>
                        </pic:blipFill>
                        <pic:spPr>
                          <a:xfrm>
                            <a:off x="0" y="0"/>
                            <a:ext cx="210312" cy="231648"/>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77D38550"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nil"/>
              <w:right w:val="single" w:sz="4" w:space="0" w:color="181717"/>
            </w:tcBorders>
          </w:tcPr>
          <w:p w14:paraId="08AE4700" w14:textId="77777777" w:rsidR="00C7681D" w:rsidRDefault="00C7681D">
            <w:pPr>
              <w:spacing w:after="160" w:line="259" w:lineRule="auto"/>
              <w:ind w:left="0" w:right="0" w:firstLine="0"/>
              <w:jc w:val="left"/>
            </w:pPr>
          </w:p>
        </w:tc>
      </w:tr>
      <w:tr w:rsidR="00C7681D" w14:paraId="659C8FE6" w14:textId="77777777">
        <w:trPr>
          <w:trHeight w:val="249"/>
        </w:trPr>
        <w:tc>
          <w:tcPr>
            <w:tcW w:w="340" w:type="dxa"/>
            <w:tcBorders>
              <w:top w:val="single" w:sz="4" w:space="0" w:color="181717"/>
              <w:left w:val="single" w:sz="4" w:space="0" w:color="181717"/>
              <w:bottom w:val="single" w:sz="4" w:space="0" w:color="181717"/>
              <w:right w:val="single" w:sz="4" w:space="0" w:color="181717"/>
            </w:tcBorders>
          </w:tcPr>
          <w:p w14:paraId="468BD49D"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7D68530A" w14:textId="77777777" w:rsidR="00C7681D" w:rsidRDefault="00000000">
            <w:pPr>
              <w:spacing w:after="0" w:line="259" w:lineRule="auto"/>
              <w:ind w:left="0" w:right="0" w:firstLine="0"/>
              <w:jc w:val="left"/>
            </w:pPr>
            <w:r>
              <w:t>upośledzenie ruchów stopy</w:t>
            </w:r>
          </w:p>
        </w:tc>
        <w:tc>
          <w:tcPr>
            <w:tcW w:w="1707" w:type="dxa"/>
            <w:tcBorders>
              <w:top w:val="single" w:sz="4" w:space="0" w:color="181717"/>
              <w:left w:val="single" w:sz="4" w:space="0" w:color="181717"/>
              <w:bottom w:val="nil"/>
              <w:right w:val="single" w:sz="4" w:space="0" w:color="181717"/>
            </w:tcBorders>
          </w:tcPr>
          <w:p w14:paraId="264695D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CEEAEC5"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6BB3A3B7" w14:textId="77777777" w:rsidR="00C7681D" w:rsidRDefault="00C7681D">
            <w:pPr>
              <w:spacing w:after="160" w:line="259" w:lineRule="auto"/>
              <w:ind w:left="0" w:right="0" w:firstLine="0"/>
              <w:jc w:val="left"/>
            </w:pPr>
          </w:p>
        </w:tc>
      </w:tr>
      <w:tr w:rsidR="00C7681D" w14:paraId="36084E8B"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42496477"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149FF104" w14:textId="77777777" w:rsidR="00C7681D" w:rsidRDefault="00000000">
            <w:pPr>
              <w:spacing w:after="0" w:line="259" w:lineRule="auto"/>
              <w:ind w:left="0" w:right="0" w:firstLine="0"/>
              <w:jc w:val="left"/>
            </w:pPr>
            <w:r>
              <w:t>zaburzenia czucia</w:t>
            </w:r>
          </w:p>
        </w:tc>
        <w:tc>
          <w:tcPr>
            <w:tcW w:w="1707" w:type="dxa"/>
            <w:tcBorders>
              <w:top w:val="nil"/>
              <w:left w:val="single" w:sz="4" w:space="0" w:color="181717"/>
              <w:bottom w:val="single" w:sz="4" w:space="0" w:color="181717"/>
              <w:right w:val="single" w:sz="4" w:space="0" w:color="181717"/>
            </w:tcBorders>
          </w:tcPr>
          <w:p w14:paraId="56EDDA61" w14:textId="77777777" w:rsidR="00C7681D" w:rsidRDefault="00000000">
            <w:pPr>
              <w:spacing w:after="0" w:line="259" w:lineRule="auto"/>
              <w:ind w:left="660" w:right="0" w:firstLine="0"/>
              <w:jc w:val="left"/>
            </w:pPr>
            <w:r>
              <w:rPr>
                <w:noProof/>
              </w:rPr>
              <w:drawing>
                <wp:inline distT="0" distB="0" distL="0" distR="0" wp14:anchorId="577F0F7C" wp14:editId="4081E017">
                  <wp:extent cx="210312" cy="231649"/>
                  <wp:effectExtent l="0" t="0" r="0" b="0"/>
                  <wp:docPr id="435589" name="Picture 435589"/>
                  <wp:cNvGraphicFramePr/>
                  <a:graphic xmlns:a="http://schemas.openxmlformats.org/drawingml/2006/main">
                    <a:graphicData uri="http://schemas.openxmlformats.org/drawingml/2006/picture">
                      <pic:pic xmlns:pic="http://schemas.openxmlformats.org/drawingml/2006/picture">
                        <pic:nvPicPr>
                          <pic:cNvPr id="435589" name="Picture 435589"/>
                          <pic:cNvPicPr/>
                        </pic:nvPicPr>
                        <pic:blipFill>
                          <a:blip r:embed="rId77"/>
                          <a:stretch>
                            <a:fillRect/>
                          </a:stretch>
                        </pic:blipFill>
                        <pic:spPr>
                          <a:xfrm>
                            <a:off x="0" y="0"/>
                            <a:ext cx="210312" cy="231649"/>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7DDF905A"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4B1DA17" w14:textId="77777777" w:rsidR="00C7681D" w:rsidRDefault="00000000">
            <w:pPr>
              <w:spacing w:after="0" w:line="259" w:lineRule="auto"/>
              <w:ind w:left="0" w:right="0" w:firstLine="0"/>
              <w:jc w:val="left"/>
            </w:pPr>
            <w:r>
              <w:t>A. NIEWIELKIE ZMIANY:</w:t>
            </w:r>
          </w:p>
        </w:tc>
      </w:tr>
      <w:tr w:rsidR="00C7681D" w14:paraId="42D9AD6F" w14:textId="77777777">
        <w:trPr>
          <w:trHeight w:val="287"/>
        </w:trPr>
        <w:tc>
          <w:tcPr>
            <w:tcW w:w="340" w:type="dxa"/>
            <w:tcBorders>
              <w:top w:val="single" w:sz="4" w:space="0" w:color="181717"/>
              <w:left w:val="single" w:sz="4" w:space="0" w:color="181717"/>
              <w:bottom w:val="single" w:sz="4" w:space="0" w:color="181717"/>
              <w:right w:val="single" w:sz="4" w:space="0" w:color="181717"/>
            </w:tcBorders>
          </w:tcPr>
          <w:p w14:paraId="77B9E816"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320979AC" w14:textId="77777777" w:rsidR="00C7681D" w:rsidRDefault="00000000">
            <w:pPr>
              <w:spacing w:after="0" w:line="259" w:lineRule="auto"/>
              <w:ind w:left="0" w:right="0" w:firstLine="0"/>
              <w:jc w:val="left"/>
            </w:pPr>
            <w:r>
              <w:t>zmiany troficzne bardzo nasilone</w:t>
            </w:r>
          </w:p>
        </w:tc>
        <w:tc>
          <w:tcPr>
            <w:tcW w:w="1707" w:type="dxa"/>
            <w:tcBorders>
              <w:top w:val="single" w:sz="4" w:space="0" w:color="181717"/>
              <w:left w:val="single" w:sz="4" w:space="0" w:color="181717"/>
              <w:bottom w:val="nil"/>
              <w:right w:val="single" w:sz="4" w:space="0" w:color="181717"/>
            </w:tcBorders>
          </w:tcPr>
          <w:p w14:paraId="308D81B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FB544B5"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819B2B1"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CE8E918" w14:textId="77777777" w:rsidR="00C7681D" w:rsidRDefault="00000000">
            <w:pPr>
              <w:spacing w:after="0" w:line="259" w:lineRule="auto"/>
              <w:ind w:left="0" w:firstLine="0"/>
            </w:pPr>
            <w:r>
              <w:t>następstwa uszkodzeń aparatu więzadłowo-torebkowego i łąkotek powodujące subiektywne dolegliwości, z niewielkimi zanikami mięśni uda, bez istotnych ograniczeń zakresu ruchomości kolana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E4331C9" w14:textId="77777777" w:rsidR="00C7681D" w:rsidRDefault="00000000">
            <w:pPr>
              <w:spacing w:after="0" w:line="259" w:lineRule="auto"/>
              <w:ind w:left="0" w:firstLine="0"/>
              <w:jc w:val="center"/>
            </w:pPr>
            <w:r>
              <w:t>1 – 4</w:t>
            </w:r>
          </w:p>
        </w:tc>
      </w:tr>
      <w:tr w:rsidR="00C7681D" w14:paraId="226D81E6"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33DF44C1" w14:textId="77777777" w:rsidR="00C7681D" w:rsidRDefault="00000000">
            <w:pPr>
              <w:spacing w:after="0" w:line="259" w:lineRule="auto"/>
              <w:ind w:left="0" w:right="0" w:firstLine="0"/>
              <w:jc w:val="left"/>
            </w:pPr>
            <w:r>
              <w:t xml:space="preserve">7. </w:t>
            </w:r>
          </w:p>
        </w:tc>
        <w:tc>
          <w:tcPr>
            <w:tcW w:w="3098" w:type="dxa"/>
            <w:tcBorders>
              <w:top w:val="single" w:sz="4" w:space="0" w:color="181717"/>
              <w:left w:val="single" w:sz="4" w:space="0" w:color="181717"/>
              <w:bottom w:val="single" w:sz="4" w:space="0" w:color="181717"/>
              <w:right w:val="single" w:sz="4" w:space="0" w:color="181717"/>
            </w:tcBorders>
          </w:tcPr>
          <w:p w14:paraId="175D7A41" w14:textId="77777777" w:rsidR="00C7681D" w:rsidRDefault="00000000">
            <w:pPr>
              <w:spacing w:after="0" w:line="259" w:lineRule="auto"/>
              <w:ind w:left="0" w:right="0" w:firstLine="0"/>
              <w:jc w:val="left"/>
            </w:pPr>
            <w:r>
              <w:t>zmiany troficzne miernie nasilone</w:t>
            </w:r>
          </w:p>
        </w:tc>
        <w:tc>
          <w:tcPr>
            <w:tcW w:w="1707" w:type="dxa"/>
            <w:tcBorders>
              <w:top w:val="nil"/>
              <w:left w:val="single" w:sz="4" w:space="0" w:color="181717"/>
              <w:bottom w:val="single" w:sz="4" w:space="0" w:color="181717"/>
              <w:right w:val="single" w:sz="4" w:space="0" w:color="181717"/>
            </w:tcBorders>
          </w:tcPr>
          <w:p w14:paraId="7827D6CB" w14:textId="77777777" w:rsidR="00C7681D" w:rsidRDefault="00000000">
            <w:pPr>
              <w:spacing w:after="0" w:line="259" w:lineRule="auto"/>
              <w:ind w:left="696" w:right="0" w:firstLine="0"/>
              <w:jc w:val="left"/>
            </w:pPr>
            <w:r>
              <w:rPr>
                <w:noProof/>
              </w:rPr>
              <w:drawing>
                <wp:inline distT="0" distB="0" distL="0" distR="0" wp14:anchorId="517E963D" wp14:editId="005691BC">
                  <wp:extent cx="185928" cy="234696"/>
                  <wp:effectExtent l="0" t="0" r="0" b="0"/>
                  <wp:docPr id="435590" name="Picture 435590"/>
                  <wp:cNvGraphicFramePr/>
                  <a:graphic xmlns:a="http://schemas.openxmlformats.org/drawingml/2006/main">
                    <a:graphicData uri="http://schemas.openxmlformats.org/drawingml/2006/picture">
                      <pic:pic xmlns:pic="http://schemas.openxmlformats.org/drawingml/2006/picture">
                        <pic:nvPicPr>
                          <pic:cNvPr id="435590" name="Picture 435590"/>
                          <pic:cNvPicPr/>
                        </pic:nvPicPr>
                        <pic:blipFill>
                          <a:blip r:embed="rId93"/>
                          <a:stretch>
                            <a:fillRect/>
                          </a:stretch>
                        </pic:blipFill>
                        <pic:spPr>
                          <a:xfrm>
                            <a:off x="0" y="0"/>
                            <a:ext cx="185928" cy="234696"/>
                          </a:xfrm>
                          <a:prstGeom prst="rect">
                            <a:avLst/>
                          </a:prstGeom>
                        </pic:spPr>
                      </pic:pic>
                    </a:graphicData>
                  </a:graphic>
                </wp:inline>
              </w:drawing>
            </w:r>
          </w:p>
        </w:tc>
        <w:tc>
          <w:tcPr>
            <w:tcW w:w="0" w:type="auto"/>
            <w:vMerge/>
            <w:tcBorders>
              <w:top w:val="nil"/>
              <w:left w:val="single" w:sz="4" w:space="0" w:color="181717"/>
              <w:bottom w:val="nil"/>
              <w:right w:val="single" w:sz="4" w:space="0" w:color="181717"/>
            </w:tcBorders>
          </w:tcPr>
          <w:p w14:paraId="2B68190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3947E4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2BC484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C2C816A" w14:textId="77777777" w:rsidR="00C7681D" w:rsidRDefault="00C7681D">
            <w:pPr>
              <w:spacing w:after="160" w:line="259" w:lineRule="auto"/>
              <w:ind w:left="0" w:right="0" w:firstLine="0"/>
              <w:jc w:val="left"/>
            </w:pPr>
          </w:p>
        </w:tc>
      </w:tr>
      <w:tr w:rsidR="00C7681D" w14:paraId="11513706"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5E1D1C7A" w14:textId="77777777" w:rsidR="00C7681D" w:rsidRDefault="00000000">
            <w:pPr>
              <w:spacing w:after="0" w:line="259" w:lineRule="auto"/>
              <w:ind w:left="0" w:right="0" w:firstLine="0"/>
              <w:jc w:val="left"/>
            </w:pPr>
            <w:r>
              <w:t xml:space="preserve">8.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DDA4D4D" w14:textId="77777777" w:rsidR="00C7681D" w:rsidRDefault="00000000">
            <w:pPr>
              <w:spacing w:after="0" w:line="259" w:lineRule="auto"/>
              <w:ind w:left="0" w:right="0" w:firstLine="0"/>
              <w:jc w:val="left"/>
            </w:pPr>
            <w:r>
              <w:t>kauzalgia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5AD43E04"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1B5BFE6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33AFB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C0C85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D1FFDB" w14:textId="77777777" w:rsidR="00C7681D" w:rsidRDefault="00C7681D">
            <w:pPr>
              <w:spacing w:after="160" w:line="259" w:lineRule="auto"/>
              <w:ind w:left="0" w:right="0" w:firstLine="0"/>
              <w:jc w:val="left"/>
            </w:pPr>
          </w:p>
        </w:tc>
      </w:tr>
      <w:tr w:rsidR="00C7681D" w14:paraId="0D409E65" w14:textId="77777777">
        <w:trPr>
          <w:trHeight w:val="344"/>
        </w:trPr>
        <w:tc>
          <w:tcPr>
            <w:tcW w:w="0" w:type="auto"/>
            <w:vMerge/>
            <w:tcBorders>
              <w:top w:val="nil"/>
              <w:left w:val="single" w:sz="4" w:space="0" w:color="181717"/>
              <w:bottom w:val="single" w:sz="4" w:space="0" w:color="181717"/>
              <w:right w:val="single" w:sz="4" w:space="0" w:color="181717"/>
            </w:tcBorders>
          </w:tcPr>
          <w:p w14:paraId="73B899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D55B1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13B46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5FCBEB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7C2D5083"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7176B04A" w14:textId="77777777" w:rsidR="00C7681D" w:rsidRDefault="00000000">
            <w:pPr>
              <w:spacing w:after="0" w:line="259" w:lineRule="auto"/>
              <w:ind w:left="0" w:firstLine="0"/>
            </w:pPr>
            <w:r>
              <w:t>następstwa uszkodzeń aparatu więzadłowo-torebkowego i łąkotek z objawami wyraźnej niestabilności stawu kolanowego, z nawracającymi wysiękami kolana, w tym niewydolność więzadła krzyżowego przedniego, z zanikami mięśni uda do 2 cm, z niewielkimi ograniczeniami zakresu ruchomości kolana nie przekraczającymi 30°</w:t>
            </w:r>
          </w:p>
        </w:tc>
        <w:tc>
          <w:tcPr>
            <w:tcW w:w="1707" w:type="dxa"/>
            <w:vMerge w:val="restart"/>
            <w:tcBorders>
              <w:top w:val="single" w:sz="4" w:space="0" w:color="181717"/>
              <w:left w:val="single" w:sz="4" w:space="0" w:color="181717"/>
              <w:bottom w:val="single" w:sz="4" w:space="0" w:color="181717"/>
              <w:right w:val="single" w:sz="4" w:space="0" w:color="181717"/>
            </w:tcBorders>
          </w:tcPr>
          <w:p w14:paraId="71560D14" w14:textId="77777777" w:rsidR="00C7681D" w:rsidRDefault="00000000">
            <w:pPr>
              <w:spacing w:after="0" w:line="259" w:lineRule="auto"/>
              <w:ind w:left="0" w:firstLine="0"/>
              <w:jc w:val="center"/>
            </w:pPr>
            <w:r>
              <w:t>5 – 8</w:t>
            </w:r>
          </w:p>
        </w:tc>
      </w:tr>
      <w:tr w:rsidR="00C7681D" w14:paraId="3F9CD3E7" w14:textId="77777777">
        <w:trPr>
          <w:trHeight w:val="585"/>
        </w:trPr>
        <w:tc>
          <w:tcPr>
            <w:tcW w:w="3437" w:type="dxa"/>
            <w:gridSpan w:val="2"/>
            <w:tcBorders>
              <w:top w:val="single" w:sz="4" w:space="0" w:color="181717"/>
              <w:left w:val="single" w:sz="4" w:space="0" w:color="181717"/>
              <w:bottom w:val="single" w:sz="4" w:space="0" w:color="181717"/>
              <w:right w:val="single" w:sz="4" w:space="0" w:color="181717"/>
            </w:tcBorders>
          </w:tcPr>
          <w:p w14:paraId="0309525A" w14:textId="77777777" w:rsidR="00C7681D" w:rsidRDefault="00000000">
            <w:pPr>
              <w:spacing w:after="0" w:line="259" w:lineRule="auto"/>
              <w:ind w:left="0" w:right="0" w:firstLine="0"/>
              <w:jc w:val="left"/>
            </w:pPr>
            <w:r>
              <w:rPr>
                <w:b/>
              </w:rPr>
              <w:t>UwaGa:</w:t>
            </w:r>
            <w:r>
              <w:t xml:space="preserve"> ŁĄCZNY STOPIEŃ USZCZERBKU OCENIANEGO </w:t>
            </w:r>
          </w:p>
          <w:p w14:paraId="17A8E904" w14:textId="77777777" w:rsidR="00C7681D" w:rsidRDefault="00000000">
            <w:pPr>
              <w:tabs>
                <w:tab w:val="center" w:pos="0"/>
                <w:tab w:val="center" w:pos="220"/>
                <w:tab w:val="center" w:pos="1806"/>
              </w:tabs>
              <w:spacing w:after="0" w:line="259" w:lineRule="auto"/>
              <w:ind w:left="0" w:right="0" w:firstLine="0"/>
              <w:jc w:val="left"/>
            </w:pPr>
            <w:r>
              <w:rPr>
                <w:color w:val="000000"/>
                <w:sz w:val="22"/>
              </w:rPr>
              <w:tab/>
            </w:r>
            <w:r>
              <w:t xml:space="preserve"> </w:t>
            </w:r>
            <w:r>
              <w:tab/>
              <w:t xml:space="preserve"> </w:t>
            </w:r>
            <w:r>
              <w:tab/>
              <w:t xml:space="preserve">WG POZYCJI 148-151 I POZ. 153 NIE MOŻE </w:t>
            </w:r>
          </w:p>
          <w:p w14:paraId="45FFF946" w14:textId="77777777" w:rsidR="00C7681D" w:rsidRDefault="00000000">
            <w:pPr>
              <w:tabs>
                <w:tab w:val="center" w:pos="0"/>
                <w:tab w:val="center" w:pos="220"/>
                <w:tab w:val="center" w:pos="1149"/>
              </w:tabs>
              <w:spacing w:after="0" w:line="259" w:lineRule="auto"/>
              <w:ind w:left="0" w:right="0" w:firstLine="0"/>
              <w:jc w:val="left"/>
            </w:pPr>
            <w:r>
              <w:rPr>
                <w:color w:val="000000"/>
                <w:sz w:val="22"/>
              </w:rPr>
              <w:tab/>
            </w:r>
            <w:r>
              <w:t xml:space="preserve"> </w:t>
            </w:r>
            <w:r>
              <w:tab/>
              <w:t xml:space="preserve"> </w:t>
            </w:r>
            <w:r>
              <w:tab/>
              <w:t>PRZEKROCZYĆ 70%</w:t>
            </w:r>
          </w:p>
        </w:tc>
        <w:tc>
          <w:tcPr>
            <w:tcW w:w="1707" w:type="dxa"/>
            <w:tcBorders>
              <w:top w:val="single" w:sz="4" w:space="0" w:color="181717"/>
              <w:left w:val="single" w:sz="4" w:space="0" w:color="181717"/>
              <w:bottom w:val="single" w:sz="4" w:space="0" w:color="181717"/>
              <w:right w:val="single" w:sz="4" w:space="0" w:color="181717"/>
            </w:tcBorders>
            <w:vAlign w:val="center"/>
          </w:tcPr>
          <w:p w14:paraId="080AD377" w14:textId="77777777" w:rsidR="00C7681D" w:rsidRDefault="00000000">
            <w:pPr>
              <w:spacing w:after="0" w:line="259" w:lineRule="auto"/>
              <w:ind w:left="0" w:firstLine="0"/>
              <w:jc w:val="center"/>
            </w:pPr>
            <w:r>
              <w:t>max. 70</w:t>
            </w:r>
          </w:p>
        </w:tc>
        <w:tc>
          <w:tcPr>
            <w:tcW w:w="0" w:type="auto"/>
            <w:vMerge/>
            <w:tcBorders>
              <w:top w:val="nil"/>
              <w:left w:val="single" w:sz="4" w:space="0" w:color="181717"/>
              <w:bottom w:val="nil"/>
              <w:right w:val="single" w:sz="4" w:space="0" w:color="181717"/>
            </w:tcBorders>
          </w:tcPr>
          <w:p w14:paraId="225F385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A00958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376346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8C59975" w14:textId="77777777" w:rsidR="00C7681D" w:rsidRDefault="00C7681D">
            <w:pPr>
              <w:spacing w:after="160" w:line="259" w:lineRule="auto"/>
              <w:ind w:left="0" w:right="0" w:firstLine="0"/>
              <w:jc w:val="left"/>
            </w:pPr>
          </w:p>
        </w:tc>
      </w:tr>
      <w:tr w:rsidR="00C7681D" w14:paraId="227FA6C9" w14:textId="77777777">
        <w:trPr>
          <w:trHeight w:val="42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7E7A19CF" w14:textId="77777777" w:rsidR="00C7681D" w:rsidRDefault="00000000">
            <w:pPr>
              <w:spacing w:after="0" w:line="259" w:lineRule="auto"/>
              <w:ind w:left="0" w:right="444" w:firstLine="0"/>
              <w:jc w:val="left"/>
            </w:pPr>
            <w:r>
              <w:rPr>
                <w:b/>
              </w:rPr>
              <w:t xml:space="preserve">154. </w:t>
            </w:r>
            <w:r>
              <w:rPr>
                <w:b/>
              </w:rPr>
              <w:tab/>
              <w:t xml:space="preserve">UtRata KoŃCzYnY – w zaLEŻnoŚCi oD DŁUGoŚCi KiKUta  </w:t>
            </w:r>
            <w:r>
              <w:rPr>
                <w:b/>
              </w:rPr>
              <w:tab/>
              <w:t xml:space="preserve">i PRzYDatnoŚCi Do zaPRotEzowania:  </w:t>
            </w:r>
          </w:p>
        </w:tc>
        <w:tc>
          <w:tcPr>
            <w:tcW w:w="0" w:type="auto"/>
            <w:vMerge/>
            <w:tcBorders>
              <w:top w:val="nil"/>
              <w:left w:val="single" w:sz="4" w:space="0" w:color="181717"/>
              <w:bottom w:val="nil"/>
              <w:right w:val="single" w:sz="4" w:space="0" w:color="181717"/>
            </w:tcBorders>
          </w:tcPr>
          <w:p w14:paraId="2D3D12A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B02A06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ED0B80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82FF2BA" w14:textId="77777777" w:rsidR="00C7681D" w:rsidRDefault="00C7681D">
            <w:pPr>
              <w:spacing w:after="160" w:line="259" w:lineRule="auto"/>
              <w:ind w:left="0" w:right="0" w:firstLine="0"/>
              <w:jc w:val="left"/>
            </w:pPr>
          </w:p>
        </w:tc>
      </w:tr>
      <w:tr w:rsidR="00C7681D" w14:paraId="76B48CBE"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62E1F00"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0267FC6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A4A8DC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92DD20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DDF3300" w14:textId="77777777" w:rsidR="00C7681D" w:rsidRDefault="00C7681D">
            <w:pPr>
              <w:spacing w:after="160" w:line="259" w:lineRule="auto"/>
              <w:ind w:left="0" w:right="0" w:firstLine="0"/>
              <w:jc w:val="left"/>
            </w:pPr>
          </w:p>
        </w:tc>
      </w:tr>
      <w:tr w:rsidR="00C7681D" w14:paraId="68AD978C"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07885E1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58D948F"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7388F861" w14:textId="77777777" w:rsidR="00C7681D" w:rsidRDefault="00000000">
            <w:pPr>
              <w:spacing w:after="0" w:line="259" w:lineRule="auto"/>
              <w:ind w:left="0" w:right="0" w:firstLine="0"/>
              <w:jc w:val="left"/>
            </w:pPr>
            <w:r>
              <w:t>B. ŚREDNIE ZMIANY:</w:t>
            </w:r>
          </w:p>
        </w:tc>
      </w:tr>
      <w:tr w:rsidR="00C7681D" w14:paraId="0906D674" w14:textId="77777777">
        <w:trPr>
          <w:trHeight w:val="118"/>
        </w:trPr>
        <w:tc>
          <w:tcPr>
            <w:tcW w:w="5144" w:type="dxa"/>
            <w:gridSpan w:val="3"/>
            <w:tcBorders>
              <w:top w:val="single" w:sz="4" w:space="0" w:color="181717"/>
              <w:left w:val="nil"/>
              <w:bottom w:val="nil"/>
              <w:right w:val="nil"/>
            </w:tcBorders>
          </w:tcPr>
          <w:p w14:paraId="669BCED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25C01E7"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EC1B9EF" w14:textId="77777777" w:rsidR="00C7681D" w:rsidRDefault="00C7681D">
            <w:pPr>
              <w:spacing w:after="160" w:line="259" w:lineRule="auto"/>
              <w:ind w:left="0" w:right="0" w:firstLine="0"/>
              <w:jc w:val="left"/>
            </w:pPr>
          </w:p>
        </w:tc>
      </w:tr>
    </w:tbl>
    <w:p w14:paraId="665DD556" w14:textId="77777777" w:rsidR="00C7681D" w:rsidRDefault="00C7681D">
      <w:pPr>
        <w:spacing w:after="0" w:line="259" w:lineRule="auto"/>
        <w:ind w:left="-680" w:right="4" w:firstLine="0"/>
        <w:jc w:val="left"/>
      </w:pPr>
    </w:p>
    <w:tbl>
      <w:tblPr>
        <w:tblStyle w:val="TableGrid"/>
        <w:tblW w:w="10537" w:type="dxa"/>
        <w:tblInd w:w="5" w:type="dxa"/>
        <w:tblCellMar>
          <w:top w:w="19" w:type="dxa"/>
          <w:left w:w="80" w:type="dxa"/>
          <w:bottom w:w="0" w:type="dxa"/>
          <w:right w:w="50" w:type="dxa"/>
        </w:tblCellMar>
        <w:tblLook w:val="04A0" w:firstRow="1" w:lastRow="0" w:firstColumn="1" w:lastColumn="0" w:noHBand="0" w:noVBand="1"/>
      </w:tblPr>
      <w:tblGrid>
        <w:gridCol w:w="339"/>
        <w:gridCol w:w="3098"/>
        <w:gridCol w:w="1707"/>
        <w:gridCol w:w="248"/>
        <w:gridCol w:w="340"/>
        <w:gridCol w:w="3098"/>
        <w:gridCol w:w="1707"/>
      </w:tblGrid>
      <w:tr w:rsidR="00C7681D" w14:paraId="149DD7C3" w14:textId="77777777">
        <w:trPr>
          <w:trHeight w:val="1065"/>
        </w:trPr>
        <w:tc>
          <w:tcPr>
            <w:tcW w:w="340" w:type="dxa"/>
            <w:tcBorders>
              <w:top w:val="single" w:sz="4" w:space="0" w:color="181717"/>
              <w:left w:val="single" w:sz="4" w:space="0" w:color="181717"/>
              <w:bottom w:val="single" w:sz="4" w:space="0" w:color="181717"/>
              <w:right w:val="single" w:sz="4" w:space="0" w:color="181717"/>
            </w:tcBorders>
          </w:tcPr>
          <w:p w14:paraId="38CE4319"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5BF0DD6A" w14:textId="77777777" w:rsidR="00C7681D" w:rsidRDefault="00000000">
            <w:pPr>
              <w:spacing w:after="0" w:line="225" w:lineRule="auto"/>
              <w:ind w:left="0" w:firstLine="0"/>
            </w:pPr>
            <w:r>
              <w:t xml:space="preserve">następstwa uszkodzeń aparatu więzadłowo-torebkowego i łąkotek z objawami znacznej niestabilności stawu kolanowego, w tym brak więzadła krzyżowego przedniego lub tylnego, z nawracającymi wysiękami kolana lub ubytkiem zakresu ruchomości kolana do </w:t>
            </w:r>
          </w:p>
          <w:p w14:paraId="426B025A" w14:textId="77777777" w:rsidR="00C7681D" w:rsidRDefault="00000000">
            <w:pPr>
              <w:spacing w:after="0" w:line="259" w:lineRule="auto"/>
              <w:ind w:left="0" w:right="0" w:firstLine="0"/>
              <w:jc w:val="left"/>
            </w:pPr>
            <w:r>
              <w:t>45° i z zanikami mięśni uda ponad 2 cm</w:t>
            </w:r>
          </w:p>
        </w:tc>
        <w:tc>
          <w:tcPr>
            <w:tcW w:w="1707" w:type="dxa"/>
            <w:tcBorders>
              <w:top w:val="single" w:sz="4" w:space="0" w:color="181717"/>
              <w:left w:val="single" w:sz="4" w:space="0" w:color="181717"/>
              <w:bottom w:val="single" w:sz="4" w:space="0" w:color="181717"/>
              <w:right w:val="single" w:sz="4" w:space="0" w:color="181717"/>
            </w:tcBorders>
          </w:tcPr>
          <w:p w14:paraId="1E45FE2E" w14:textId="77777777" w:rsidR="00C7681D" w:rsidRDefault="00000000">
            <w:pPr>
              <w:spacing w:after="0" w:line="259" w:lineRule="auto"/>
              <w:ind w:left="0" w:firstLine="0"/>
              <w:jc w:val="center"/>
            </w:pPr>
            <w:r>
              <w:t>10</w:t>
            </w:r>
          </w:p>
        </w:tc>
        <w:tc>
          <w:tcPr>
            <w:tcW w:w="248" w:type="dxa"/>
            <w:vMerge w:val="restart"/>
            <w:tcBorders>
              <w:top w:val="nil"/>
              <w:left w:val="single" w:sz="4" w:space="0" w:color="181717"/>
              <w:bottom w:val="nil"/>
              <w:right w:val="single" w:sz="4" w:space="0" w:color="181717"/>
            </w:tcBorders>
          </w:tcPr>
          <w:p w14:paraId="7E34E91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shd w:val="clear" w:color="auto" w:fill="FFFEFD"/>
          </w:tcPr>
          <w:p w14:paraId="4EE0563A"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0F58D49A" w14:textId="77777777" w:rsidR="00C7681D" w:rsidRDefault="00000000">
            <w:pPr>
              <w:spacing w:after="0" w:line="259" w:lineRule="auto"/>
              <w:ind w:left="0" w:firstLine="0"/>
            </w:pPr>
            <w:r>
              <w:t>następstwa prawidłowo wygojonych złamań, z zachowaną osią, ze skróceniem do 2 cm, bez zaburzeń ruchomości stawów kolanowego, z ograniczeniem ruchów stawu skokowego, głównie zgięcia grzbietowego do 10° oraz ze znacznymi dolegliwościami subiektywnymi</w:t>
            </w:r>
          </w:p>
        </w:tc>
        <w:tc>
          <w:tcPr>
            <w:tcW w:w="1707" w:type="dxa"/>
            <w:tcBorders>
              <w:top w:val="single" w:sz="4" w:space="0" w:color="181717"/>
              <w:left w:val="single" w:sz="4" w:space="0" w:color="181717"/>
              <w:bottom w:val="single" w:sz="4" w:space="0" w:color="181717"/>
              <w:right w:val="single" w:sz="4" w:space="0" w:color="181717"/>
            </w:tcBorders>
          </w:tcPr>
          <w:p w14:paraId="5DE0D024" w14:textId="77777777" w:rsidR="00C7681D" w:rsidRDefault="00000000">
            <w:pPr>
              <w:spacing w:after="0" w:line="259" w:lineRule="auto"/>
              <w:ind w:left="0" w:firstLine="0"/>
              <w:jc w:val="center"/>
            </w:pPr>
            <w:r>
              <w:t>8</w:t>
            </w:r>
          </w:p>
        </w:tc>
      </w:tr>
      <w:tr w:rsidR="00C7681D" w14:paraId="2B651A5D" w14:textId="77777777">
        <w:trPr>
          <w:trHeight w:val="1065"/>
        </w:trPr>
        <w:tc>
          <w:tcPr>
            <w:tcW w:w="340" w:type="dxa"/>
            <w:tcBorders>
              <w:top w:val="single" w:sz="4" w:space="0" w:color="181717"/>
              <w:left w:val="single" w:sz="4" w:space="0" w:color="181717"/>
              <w:bottom w:val="single" w:sz="4" w:space="0" w:color="181717"/>
              <w:right w:val="single" w:sz="4" w:space="0" w:color="181717"/>
            </w:tcBorders>
          </w:tcPr>
          <w:p w14:paraId="066B0FC9"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5449517C" w14:textId="77777777" w:rsidR="00C7681D" w:rsidRDefault="00000000">
            <w:pPr>
              <w:spacing w:after="0" w:line="259" w:lineRule="auto"/>
              <w:ind w:left="0" w:firstLine="0"/>
            </w:pPr>
            <w:r>
              <w:t>następstwa uszkodzeń aparatu więzadłowo-torebkowego i łąkotek z objawami znacznej niestabilności stawu kolanowego, w tym brak więzadła krzyżowego przedniego lub tylnego, z nawracającymi wysiękami kolana lub ubytki zakresu ruchomości kolana do 45° i ograniczeniami zgięcia powyżej 90°</w:t>
            </w:r>
          </w:p>
        </w:tc>
        <w:tc>
          <w:tcPr>
            <w:tcW w:w="1707" w:type="dxa"/>
            <w:tcBorders>
              <w:top w:val="single" w:sz="4" w:space="0" w:color="181717"/>
              <w:left w:val="single" w:sz="4" w:space="0" w:color="181717"/>
              <w:bottom w:val="single" w:sz="4" w:space="0" w:color="181717"/>
              <w:right w:val="single" w:sz="4" w:space="0" w:color="181717"/>
            </w:tcBorders>
          </w:tcPr>
          <w:p w14:paraId="1BC7D61E"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5C6E0F18"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545EF87"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6702BF6B" w14:textId="77777777" w:rsidR="00C7681D" w:rsidRDefault="00000000">
            <w:pPr>
              <w:spacing w:after="0" w:line="259" w:lineRule="auto"/>
              <w:ind w:left="0" w:firstLine="0"/>
            </w:pPr>
            <w:r>
              <w:t>następstwa wygojonych złamań, z niewielkim zagięciem osi kończyny ze skróceniem od 2 do 4 cm, z niewielkimi zaburzeniami ruchomości stawu kolanowego, stawu skokowego do 10° zgięcia grzbietowego i 25° zgięcia podeszwowego i upośledzające chód w stopniu nieznacznym</w:t>
            </w:r>
          </w:p>
        </w:tc>
        <w:tc>
          <w:tcPr>
            <w:tcW w:w="1707" w:type="dxa"/>
            <w:tcBorders>
              <w:top w:val="single" w:sz="4" w:space="0" w:color="181717"/>
              <w:left w:val="single" w:sz="4" w:space="0" w:color="181717"/>
              <w:bottom w:val="single" w:sz="4" w:space="0" w:color="181717"/>
              <w:right w:val="single" w:sz="4" w:space="0" w:color="181717"/>
            </w:tcBorders>
          </w:tcPr>
          <w:p w14:paraId="6F76609B" w14:textId="77777777" w:rsidR="00C7681D" w:rsidRDefault="00000000">
            <w:pPr>
              <w:spacing w:after="0" w:line="259" w:lineRule="auto"/>
              <w:ind w:left="0" w:firstLine="0"/>
              <w:jc w:val="center"/>
            </w:pPr>
            <w:r>
              <w:t>12</w:t>
            </w:r>
          </w:p>
        </w:tc>
      </w:tr>
      <w:tr w:rsidR="00C7681D" w14:paraId="0A88D1A4" w14:textId="77777777">
        <w:trPr>
          <w:trHeight w:val="268"/>
        </w:trPr>
        <w:tc>
          <w:tcPr>
            <w:tcW w:w="340" w:type="dxa"/>
            <w:vMerge w:val="restart"/>
            <w:tcBorders>
              <w:top w:val="single" w:sz="4" w:space="0" w:color="181717"/>
              <w:left w:val="single" w:sz="4" w:space="0" w:color="181717"/>
              <w:bottom w:val="single" w:sz="4" w:space="0" w:color="181717"/>
              <w:right w:val="single" w:sz="4" w:space="0" w:color="181717"/>
            </w:tcBorders>
          </w:tcPr>
          <w:p w14:paraId="60B12598"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6FC20D3" w14:textId="77777777" w:rsidR="00C7681D" w:rsidRDefault="00000000">
            <w:pPr>
              <w:spacing w:after="0" w:line="259" w:lineRule="auto"/>
              <w:ind w:left="0" w:firstLine="0"/>
            </w:pPr>
            <w:r>
              <w:t>następstwa uszkodzeń aparatu więzadłowo-torebkowego i łąkotek z objawami znacznej niestabilności stawu kolanowego, w tym jednoczesny brak funkcji więzadła krzyżowego przedniego i tylnego, z zanikami mięśni do 4 cm lub ograniczenia zakresu wyprostu kolana utrudniające poruszanie się</w:t>
            </w:r>
          </w:p>
        </w:tc>
        <w:tc>
          <w:tcPr>
            <w:tcW w:w="1707" w:type="dxa"/>
            <w:vMerge w:val="restart"/>
            <w:tcBorders>
              <w:top w:val="single" w:sz="4" w:space="0" w:color="181717"/>
              <w:left w:val="single" w:sz="4" w:space="0" w:color="181717"/>
              <w:bottom w:val="single" w:sz="4" w:space="0" w:color="181717"/>
              <w:right w:val="single" w:sz="4" w:space="0" w:color="181717"/>
            </w:tcBorders>
          </w:tcPr>
          <w:p w14:paraId="1183E1A6"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0B744A1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74C05D8" w14:textId="77777777" w:rsidR="00C7681D" w:rsidRDefault="00000000">
            <w:pPr>
              <w:spacing w:after="0" w:line="259" w:lineRule="auto"/>
              <w:ind w:left="0" w:right="0" w:firstLine="0"/>
              <w:jc w:val="left"/>
            </w:pPr>
            <w:r>
              <w:t>B. ZNACZNE ZMIANY LUB SKRÓCENIE 4 – 6 CM:</w:t>
            </w:r>
          </w:p>
        </w:tc>
      </w:tr>
      <w:tr w:rsidR="00C7681D" w14:paraId="45EC6A53" w14:textId="77777777">
        <w:trPr>
          <w:trHeight w:val="771"/>
        </w:trPr>
        <w:tc>
          <w:tcPr>
            <w:tcW w:w="0" w:type="auto"/>
            <w:vMerge/>
            <w:tcBorders>
              <w:top w:val="nil"/>
              <w:left w:val="single" w:sz="4" w:space="0" w:color="181717"/>
              <w:bottom w:val="single" w:sz="4" w:space="0" w:color="181717"/>
              <w:right w:val="single" w:sz="4" w:space="0" w:color="181717"/>
            </w:tcBorders>
          </w:tcPr>
          <w:p w14:paraId="3DDF2D7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5DFDA2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7C05B7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9829E07"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02F567A9" w14:textId="77777777" w:rsidR="00C7681D" w:rsidRDefault="00000000">
            <w:pPr>
              <w:spacing w:after="0" w:line="259" w:lineRule="auto"/>
              <w:ind w:left="0" w:right="0" w:firstLine="0"/>
              <w:jc w:val="left"/>
            </w:pPr>
            <w:r>
              <w:t>1.</w:t>
            </w:r>
          </w:p>
        </w:tc>
        <w:tc>
          <w:tcPr>
            <w:tcW w:w="3098" w:type="dxa"/>
            <w:tcBorders>
              <w:top w:val="single" w:sz="4" w:space="0" w:color="181717"/>
              <w:left w:val="single" w:sz="4" w:space="0" w:color="181717"/>
              <w:bottom w:val="single" w:sz="4" w:space="0" w:color="181717"/>
              <w:right w:val="single" w:sz="4" w:space="0" w:color="181717"/>
            </w:tcBorders>
          </w:tcPr>
          <w:p w14:paraId="1B966E34" w14:textId="77777777" w:rsidR="00C7681D" w:rsidRDefault="00000000">
            <w:pPr>
              <w:spacing w:after="0" w:line="259" w:lineRule="auto"/>
              <w:ind w:left="0" w:firstLine="0"/>
            </w:pPr>
            <w:r>
              <w:t>następstwa wygojonych złamań, z zagięciem osi kończyny ze skróceniem 4 – 5 cm, z zaburzeniami ruchomości stawu skokowego i kolanowego upośledzającymi chód</w:t>
            </w:r>
          </w:p>
        </w:tc>
        <w:tc>
          <w:tcPr>
            <w:tcW w:w="1707" w:type="dxa"/>
            <w:tcBorders>
              <w:top w:val="single" w:sz="4" w:space="0" w:color="181717"/>
              <w:left w:val="single" w:sz="4" w:space="0" w:color="181717"/>
              <w:bottom w:val="single" w:sz="4" w:space="0" w:color="181717"/>
              <w:right w:val="single" w:sz="4" w:space="0" w:color="181717"/>
            </w:tcBorders>
          </w:tcPr>
          <w:p w14:paraId="750E7005" w14:textId="77777777" w:rsidR="00C7681D" w:rsidRDefault="00000000">
            <w:pPr>
              <w:spacing w:after="0" w:line="259" w:lineRule="auto"/>
              <w:ind w:left="0" w:firstLine="0"/>
              <w:jc w:val="center"/>
            </w:pPr>
            <w:r>
              <w:t>15</w:t>
            </w:r>
          </w:p>
        </w:tc>
      </w:tr>
      <w:tr w:rsidR="00C7681D" w14:paraId="07C43FE8" w14:textId="77777777">
        <w:trPr>
          <w:trHeight w:val="294"/>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9B7CB65" w14:textId="77777777" w:rsidR="00C7681D" w:rsidRDefault="00000000">
            <w:pPr>
              <w:spacing w:after="0" w:line="259" w:lineRule="auto"/>
              <w:ind w:left="0" w:right="0" w:firstLine="0"/>
              <w:jc w:val="left"/>
            </w:pPr>
            <w:r>
              <w:t>C. DUŻE ZMIANY:</w:t>
            </w:r>
          </w:p>
        </w:tc>
        <w:tc>
          <w:tcPr>
            <w:tcW w:w="0" w:type="auto"/>
            <w:vMerge/>
            <w:tcBorders>
              <w:top w:val="nil"/>
              <w:left w:val="single" w:sz="4" w:space="0" w:color="181717"/>
              <w:bottom w:val="nil"/>
              <w:right w:val="single" w:sz="4" w:space="0" w:color="181717"/>
            </w:tcBorders>
          </w:tcPr>
          <w:p w14:paraId="3B02A1F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F0CEE2D"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E1A25F0" w14:textId="77777777" w:rsidR="00C7681D" w:rsidRDefault="00000000">
            <w:pPr>
              <w:spacing w:after="0" w:line="259" w:lineRule="auto"/>
              <w:ind w:left="0" w:firstLine="0"/>
            </w:pPr>
            <w:r>
              <w:t>następstwa wygojonych złamań, ze znacznym zagięciem osi kończyny, ze skróceniem 5 – 6 cm, z ograniczeniem ruchomości stawu skokowego na pograniczu jego zesztywnienia oraz z ograniczeniami ruchomości stawu kolanowego upośledzającymi chód w stopniu znacznym</w:t>
            </w:r>
          </w:p>
        </w:tc>
        <w:tc>
          <w:tcPr>
            <w:tcW w:w="1707" w:type="dxa"/>
            <w:vMerge w:val="restart"/>
            <w:tcBorders>
              <w:top w:val="single" w:sz="4" w:space="0" w:color="181717"/>
              <w:left w:val="single" w:sz="4" w:space="0" w:color="181717"/>
              <w:bottom w:val="single" w:sz="4" w:space="0" w:color="181717"/>
              <w:right w:val="single" w:sz="4" w:space="0" w:color="181717"/>
            </w:tcBorders>
          </w:tcPr>
          <w:p w14:paraId="2C2E501D" w14:textId="77777777" w:rsidR="00C7681D" w:rsidRDefault="00000000">
            <w:pPr>
              <w:spacing w:after="0" w:line="259" w:lineRule="auto"/>
              <w:ind w:left="0" w:firstLine="0"/>
              <w:jc w:val="center"/>
            </w:pPr>
            <w:r>
              <w:t>24</w:t>
            </w:r>
          </w:p>
        </w:tc>
      </w:tr>
      <w:tr w:rsidR="00C7681D" w14:paraId="6C6411B8" w14:textId="77777777">
        <w:trPr>
          <w:trHeight w:val="745"/>
        </w:trPr>
        <w:tc>
          <w:tcPr>
            <w:tcW w:w="340" w:type="dxa"/>
            <w:vMerge w:val="restart"/>
            <w:tcBorders>
              <w:top w:val="single" w:sz="4" w:space="0" w:color="181717"/>
              <w:left w:val="single" w:sz="4" w:space="0" w:color="181717"/>
              <w:bottom w:val="single" w:sz="4" w:space="0" w:color="181717"/>
              <w:right w:val="single" w:sz="4" w:space="0" w:color="181717"/>
            </w:tcBorders>
            <w:shd w:val="clear" w:color="auto" w:fill="FFFEFD"/>
          </w:tcPr>
          <w:p w14:paraId="0ED452D1"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0279E3DC" w14:textId="77777777" w:rsidR="00C7681D" w:rsidRDefault="00000000">
            <w:pPr>
              <w:spacing w:after="0" w:line="259" w:lineRule="auto"/>
              <w:ind w:left="0" w:firstLine="0"/>
            </w:pPr>
            <w:r>
              <w:t>następstwa uszkodzeń aparatu więzadłowo-torebkowego i łąkotek z objawami znacznej niestabilności stawu kolanowego, powodującej stałe „uciekanie kolana”, z koniecznością stosowania stabilizatora stawu, z zanikami mięśni powyżej 4 cm lub zesztywnienie w pozycji czynnościowo niekorzystnej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192730C9"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0F875B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DD5EF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59136D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F0F141" w14:textId="77777777" w:rsidR="00C7681D" w:rsidRDefault="00C7681D">
            <w:pPr>
              <w:spacing w:after="160" w:line="259" w:lineRule="auto"/>
              <w:ind w:left="0" w:right="0" w:firstLine="0"/>
              <w:jc w:val="left"/>
            </w:pPr>
          </w:p>
        </w:tc>
      </w:tr>
      <w:tr w:rsidR="00C7681D" w14:paraId="08AF7820" w14:textId="77777777">
        <w:trPr>
          <w:trHeight w:val="344"/>
        </w:trPr>
        <w:tc>
          <w:tcPr>
            <w:tcW w:w="0" w:type="auto"/>
            <w:vMerge/>
            <w:tcBorders>
              <w:top w:val="nil"/>
              <w:left w:val="single" w:sz="4" w:space="0" w:color="181717"/>
              <w:bottom w:val="single" w:sz="4" w:space="0" w:color="181717"/>
              <w:right w:val="single" w:sz="4" w:space="0" w:color="181717"/>
            </w:tcBorders>
          </w:tcPr>
          <w:p w14:paraId="5608A82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27674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B23F2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82E6B2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7D18DDC"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3C10D4" w14:textId="77777777" w:rsidR="00C7681D" w:rsidRDefault="00000000">
            <w:pPr>
              <w:spacing w:after="0" w:line="259" w:lineRule="auto"/>
              <w:ind w:left="0" w:firstLine="0"/>
            </w:pPr>
            <w:r>
              <w:t>następstwa wygojonych złamań, ze znacznym, przede wszystkim szpotawym zagięciem osi kończyny ze skróceniem &gt; 6 cm, z zesztywnieniem stawu skokowego oraz z ograniczeniami ruchomości stawu kolanowego upośledzającymi chód w stopniu znacznym, wymagającym stosowania kul lub lasek</w:t>
            </w:r>
          </w:p>
        </w:tc>
        <w:tc>
          <w:tcPr>
            <w:tcW w:w="1707" w:type="dxa"/>
            <w:vMerge w:val="restart"/>
            <w:tcBorders>
              <w:top w:val="single" w:sz="4" w:space="0" w:color="181717"/>
              <w:left w:val="single" w:sz="4" w:space="0" w:color="181717"/>
              <w:bottom w:val="single" w:sz="4" w:space="0" w:color="181717"/>
              <w:right w:val="single" w:sz="4" w:space="0" w:color="181717"/>
            </w:tcBorders>
          </w:tcPr>
          <w:p w14:paraId="145E820A" w14:textId="77777777" w:rsidR="00C7681D" w:rsidRDefault="00000000">
            <w:pPr>
              <w:spacing w:after="0" w:line="259" w:lineRule="auto"/>
              <w:ind w:left="0" w:firstLine="0"/>
              <w:jc w:val="center"/>
            </w:pPr>
            <w:r>
              <w:t>28</w:t>
            </w:r>
          </w:p>
        </w:tc>
      </w:tr>
      <w:tr w:rsidR="00C7681D" w14:paraId="1BAFA278" w14:textId="77777777">
        <w:trPr>
          <w:trHeight w:val="745"/>
        </w:trPr>
        <w:tc>
          <w:tcPr>
            <w:tcW w:w="340" w:type="dxa"/>
            <w:tcBorders>
              <w:top w:val="single" w:sz="4" w:space="0" w:color="181717"/>
              <w:left w:val="single" w:sz="4" w:space="0" w:color="181717"/>
              <w:bottom w:val="single" w:sz="4" w:space="0" w:color="181717"/>
              <w:right w:val="single" w:sz="4" w:space="0" w:color="181717"/>
            </w:tcBorders>
          </w:tcPr>
          <w:p w14:paraId="4EA029D5"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7171B1C8" w14:textId="77777777" w:rsidR="00C7681D" w:rsidRDefault="00000000">
            <w:pPr>
              <w:spacing w:after="0" w:line="259" w:lineRule="auto"/>
              <w:ind w:left="0" w:firstLine="0"/>
            </w:pPr>
            <w:r>
              <w:t>następstwa uszkodzeń aparatu więzadłowo-torebkowego i łąkotek z objawami tak znacznej niestabilności stawu kolanowego, że wymaga stosowania stabilizatora na stałe</w:t>
            </w:r>
          </w:p>
        </w:tc>
        <w:tc>
          <w:tcPr>
            <w:tcW w:w="1707" w:type="dxa"/>
            <w:tcBorders>
              <w:top w:val="single" w:sz="4" w:space="0" w:color="181717"/>
              <w:left w:val="single" w:sz="4" w:space="0" w:color="181717"/>
              <w:bottom w:val="single" w:sz="4" w:space="0" w:color="181717"/>
              <w:right w:val="single" w:sz="4" w:space="0" w:color="181717"/>
            </w:tcBorders>
          </w:tcPr>
          <w:p w14:paraId="31BE4AF4" w14:textId="77777777" w:rsidR="00C7681D" w:rsidRDefault="00000000">
            <w:pPr>
              <w:spacing w:after="0" w:line="259" w:lineRule="auto"/>
              <w:ind w:left="0" w:firstLine="0"/>
              <w:jc w:val="center"/>
            </w:pPr>
            <w:r>
              <w:t>35</w:t>
            </w:r>
          </w:p>
        </w:tc>
        <w:tc>
          <w:tcPr>
            <w:tcW w:w="0" w:type="auto"/>
            <w:vMerge/>
            <w:tcBorders>
              <w:top w:val="nil"/>
              <w:left w:val="single" w:sz="4" w:space="0" w:color="181717"/>
              <w:bottom w:val="nil"/>
              <w:right w:val="single" w:sz="4" w:space="0" w:color="181717"/>
            </w:tcBorders>
          </w:tcPr>
          <w:p w14:paraId="6C4E51D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3A7D3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5830B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A522057" w14:textId="77777777" w:rsidR="00C7681D" w:rsidRDefault="00C7681D">
            <w:pPr>
              <w:spacing w:after="160" w:line="259" w:lineRule="auto"/>
              <w:ind w:left="0" w:right="0" w:firstLine="0"/>
              <w:jc w:val="left"/>
            </w:pPr>
          </w:p>
        </w:tc>
      </w:tr>
      <w:tr w:rsidR="00C7681D" w14:paraId="288C3E53" w14:textId="77777777">
        <w:trPr>
          <w:trHeight w:val="545"/>
        </w:trPr>
        <w:tc>
          <w:tcPr>
            <w:tcW w:w="340" w:type="dxa"/>
            <w:vMerge w:val="restart"/>
            <w:tcBorders>
              <w:top w:val="single" w:sz="4" w:space="0" w:color="181717"/>
              <w:left w:val="single" w:sz="4" w:space="0" w:color="181717"/>
              <w:bottom w:val="single" w:sz="4" w:space="0" w:color="181717"/>
              <w:right w:val="single" w:sz="4" w:space="0" w:color="181717"/>
            </w:tcBorders>
          </w:tcPr>
          <w:p w14:paraId="3BF8888C"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89B2A1E" w14:textId="77777777" w:rsidR="00C7681D" w:rsidRDefault="00000000">
            <w:pPr>
              <w:spacing w:after="0" w:line="259" w:lineRule="auto"/>
              <w:ind w:left="0" w:firstLine="0"/>
            </w:pPr>
            <w:r>
              <w:t>następstwa uszkodzeń aparatu więzadłowo-torebkowego i łąkotek z objawami tak znacznej niestabilności stawu kolanowego, że wymaga stosowania stabilizatora na stałe oraz stałego używania kul</w:t>
            </w:r>
          </w:p>
        </w:tc>
        <w:tc>
          <w:tcPr>
            <w:tcW w:w="1707" w:type="dxa"/>
            <w:vMerge w:val="restart"/>
            <w:tcBorders>
              <w:top w:val="single" w:sz="4" w:space="0" w:color="181717"/>
              <w:left w:val="single" w:sz="4" w:space="0" w:color="181717"/>
              <w:bottom w:val="single" w:sz="4" w:space="0" w:color="181717"/>
              <w:right w:val="single" w:sz="4" w:space="0" w:color="181717"/>
            </w:tcBorders>
          </w:tcPr>
          <w:p w14:paraId="03AB90C7"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67DDC788"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423C90CF" w14:textId="77777777" w:rsidR="00C7681D" w:rsidRDefault="00000000">
            <w:pPr>
              <w:spacing w:after="0" w:line="259" w:lineRule="auto"/>
              <w:ind w:left="227" w:right="0" w:hanging="227"/>
              <w:jc w:val="left"/>
            </w:pPr>
            <w:r>
              <w:t>C. BARDZO ROZLEGŁE ZMIANY POWIKŁANE PRZEWLEKŁYM ZAPALENIEM KOŚCI, Z PRZETOKAMI, MARTWICĄ ASEPTYCZNĄ, ZMIANAMI NEUROLOGICZNYMI I INNYMI  WTÓRNYMI ZMIANAMI:</w:t>
            </w:r>
          </w:p>
        </w:tc>
      </w:tr>
      <w:tr w:rsidR="00C7681D" w14:paraId="3065E879" w14:textId="77777777">
        <w:trPr>
          <w:trHeight w:val="344"/>
        </w:trPr>
        <w:tc>
          <w:tcPr>
            <w:tcW w:w="0" w:type="auto"/>
            <w:vMerge/>
            <w:tcBorders>
              <w:top w:val="nil"/>
              <w:left w:val="single" w:sz="4" w:space="0" w:color="181717"/>
              <w:bottom w:val="single" w:sz="4" w:space="0" w:color="181717"/>
              <w:right w:val="single" w:sz="4" w:space="0" w:color="181717"/>
            </w:tcBorders>
          </w:tcPr>
          <w:p w14:paraId="273FC9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323F6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3B7E02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1F5B2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DF82A2E"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476DFBC" w14:textId="77777777" w:rsidR="00C7681D" w:rsidRDefault="00000000">
            <w:pPr>
              <w:spacing w:after="0" w:line="259" w:lineRule="auto"/>
              <w:ind w:left="0" w:firstLine="0"/>
            </w:pPr>
            <w:r>
              <w:t>staw rzekomy goleni umożliwiający obciążanie w aparacie ortopedycznym i chodzenie o kulach lub zrost złamania powikłanego zapaleniem kości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F71EB8A" w14:textId="77777777" w:rsidR="00C7681D" w:rsidRDefault="00000000">
            <w:pPr>
              <w:spacing w:after="0" w:line="259" w:lineRule="auto"/>
              <w:ind w:left="0" w:firstLine="0"/>
              <w:jc w:val="center"/>
            </w:pPr>
            <w:r>
              <w:t>30</w:t>
            </w:r>
          </w:p>
        </w:tc>
      </w:tr>
      <w:tr w:rsidR="00C7681D" w14:paraId="3A6CE9A7" w14:textId="77777777">
        <w:trPr>
          <w:trHeight w:val="385"/>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50942D8B" w14:textId="77777777" w:rsidR="00C7681D" w:rsidRDefault="00000000">
            <w:pPr>
              <w:spacing w:after="0" w:line="259" w:lineRule="auto"/>
              <w:ind w:left="316" w:right="49" w:hanging="316"/>
              <w:jc w:val="left"/>
            </w:pPr>
            <w:r>
              <w:rPr>
                <w:b/>
              </w:rPr>
              <w:t xml:space="preserve">157. </w:t>
            </w:r>
            <w:r>
              <w:rPr>
                <w:b/>
              </w:rPr>
              <w:tab/>
              <w:t xml:space="preserve">innE USzKoDzEnia StawU KoLanowEGo (BLiznY SKÓRY, CiaŁa oBCE) – w zaLEŻnoŚCi oD DoLEGLiwoŚCi oBRzĘKÓw, PRzEwLEKŁYCH StanÓw zaPaLnYCH, PRzEtoK i innYCH zMian wtÓRnYCH: </w:t>
            </w:r>
          </w:p>
        </w:tc>
        <w:tc>
          <w:tcPr>
            <w:tcW w:w="0" w:type="auto"/>
            <w:vMerge/>
            <w:tcBorders>
              <w:top w:val="nil"/>
              <w:left w:val="single" w:sz="4" w:space="0" w:color="181717"/>
              <w:bottom w:val="nil"/>
              <w:right w:val="single" w:sz="4" w:space="0" w:color="181717"/>
            </w:tcBorders>
          </w:tcPr>
          <w:p w14:paraId="5FA4013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1CE8A8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BA4E25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8CDFA7" w14:textId="77777777" w:rsidR="00C7681D" w:rsidRDefault="00C7681D">
            <w:pPr>
              <w:spacing w:after="160" w:line="259" w:lineRule="auto"/>
              <w:ind w:left="0" w:right="0" w:firstLine="0"/>
              <w:jc w:val="left"/>
            </w:pPr>
          </w:p>
        </w:tc>
      </w:tr>
      <w:tr w:rsidR="00C7681D" w14:paraId="13CABCD0"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7F4C79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3D612FB"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6A2EDD8"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238B35F6" w14:textId="77777777" w:rsidR="00C7681D" w:rsidRDefault="00000000">
            <w:pPr>
              <w:spacing w:after="0" w:line="259" w:lineRule="auto"/>
              <w:ind w:left="0" w:right="0" w:firstLine="0"/>
            </w:pPr>
            <w:r>
              <w:t>staw rzekomy goleni powikłany dużymi zmianami troficznymi, z wygojonym zapaleniem kości</w:t>
            </w:r>
          </w:p>
        </w:tc>
        <w:tc>
          <w:tcPr>
            <w:tcW w:w="1707" w:type="dxa"/>
            <w:vMerge w:val="restart"/>
            <w:tcBorders>
              <w:top w:val="single" w:sz="4" w:space="0" w:color="181717"/>
              <w:left w:val="single" w:sz="4" w:space="0" w:color="181717"/>
              <w:bottom w:val="single" w:sz="4" w:space="0" w:color="181717"/>
              <w:right w:val="single" w:sz="4" w:space="0" w:color="181717"/>
            </w:tcBorders>
          </w:tcPr>
          <w:p w14:paraId="2EA1E494" w14:textId="77777777" w:rsidR="00C7681D" w:rsidRDefault="00000000">
            <w:pPr>
              <w:spacing w:after="0" w:line="259" w:lineRule="auto"/>
              <w:ind w:left="0" w:firstLine="0"/>
              <w:jc w:val="center"/>
            </w:pPr>
            <w:r>
              <w:t>40</w:t>
            </w:r>
          </w:p>
        </w:tc>
      </w:tr>
      <w:tr w:rsidR="00C7681D" w14:paraId="5C8D54CA" w14:textId="77777777">
        <w:trPr>
          <w:trHeight w:val="247"/>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3BA3022" w14:textId="77777777" w:rsidR="00C7681D" w:rsidRDefault="00000000">
            <w:pPr>
              <w:spacing w:after="0" w:line="259" w:lineRule="auto"/>
              <w:ind w:left="0" w:right="0" w:firstLine="0"/>
              <w:jc w:val="left"/>
            </w:pPr>
            <w:r>
              <w:t>A. NIEWIELKIE ZMIANY:</w:t>
            </w:r>
          </w:p>
        </w:tc>
        <w:tc>
          <w:tcPr>
            <w:tcW w:w="0" w:type="auto"/>
            <w:vMerge/>
            <w:tcBorders>
              <w:top w:val="nil"/>
              <w:left w:val="single" w:sz="4" w:space="0" w:color="181717"/>
              <w:bottom w:val="nil"/>
              <w:right w:val="single" w:sz="4" w:space="0" w:color="181717"/>
            </w:tcBorders>
          </w:tcPr>
          <w:p w14:paraId="78D5678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F0DA4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F330A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B9E8CD4" w14:textId="77777777" w:rsidR="00C7681D" w:rsidRDefault="00C7681D">
            <w:pPr>
              <w:spacing w:after="160" w:line="259" w:lineRule="auto"/>
              <w:ind w:left="0" w:right="0" w:firstLine="0"/>
              <w:jc w:val="left"/>
            </w:pPr>
          </w:p>
        </w:tc>
      </w:tr>
      <w:tr w:rsidR="00C7681D" w14:paraId="6578CEDB" w14:textId="77777777">
        <w:trPr>
          <w:trHeight w:val="447"/>
        </w:trPr>
        <w:tc>
          <w:tcPr>
            <w:tcW w:w="340" w:type="dxa"/>
            <w:tcBorders>
              <w:top w:val="single" w:sz="4" w:space="0" w:color="181717"/>
              <w:left w:val="single" w:sz="4" w:space="0" w:color="181717"/>
              <w:bottom w:val="single" w:sz="4" w:space="0" w:color="181717"/>
              <w:right w:val="single" w:sz="4" w:space="0" w:color="181717"/>
            </w:tcBorders>
          </w:tcPr>
          <w:p w14:paraId="34FAB6E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1148915F" w14:textId="77777777" w:rsidR="00C7681D" w:rsidRDefault="00000000">
            <w:pPr>
              <w:spacing w:after="0" w:line="259" w:lineRule="auto"/>
              <w:ind w:left="0" w:right="0" w:firstLine="0"/>
            </w:pPr>
            <w:r>
              <w:t>następstwa uszkodzeń stawu kolanowego powodujące subiektywne dolegliwości stawu</w:t>
            </w:r>
          </w:p>
        </w:tc>
        <w:tc>
          <w:tcPr>
            <w:tcW w:w="1707" w:type="dxa"/>
            <w:tcBorders>
              <w:top w:val="single" w:sz="4" w:space="0" w:color="181717"/>
              <w:left w:val="single" w:sz="4" w:space="0" w:color="181717"/>
              <w:bottom w:val="single" w:sz="4" w:space="0" w:color="181717"/>
              <w:right w:val="single" w:sz="4" w:space="0" w:color="181717"/>
            </w:tcBorders>
          </w:tcPr>
          <w:p w14:paraId="27FD92E0"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45F8590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37CC14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440FA92B" w14:textId="77777777" w:rsidR="00C7681D" w:rsidRDefault="00000000">
            <w:pPr>
              <w:spacing w:after="0" w:line="259" w:lineRule="auto"/>
              <w:ind w:left="0" w:firstLine="0"/>
            </w:pPr>
            <w:r>
              <w:t>zakażony staw rzekomy goleni z przetokami, z dużymi zmianami miejscowymi z zesztywnieniem stawu skokowego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27D9B170" w14:textId="77777777" w:rsidR="00C7681D" w:rsidRDefault="00000000">
            <w:pPr>
              <w:spacing w:after="0" w:line="259" w:lineRule="auto"/>
              <w:ind w:left="0" w:firstLine="0"/>
              <w:jc w:val="center"/>
            </w:pPr>
            <w:r>
              <w:t>50</w:t>
            </w:r>
          </w:p>
        </w:tc>
      </w:tr>
      <w:tr w:rsidR="00C7681D" w14:paraId="6D3740AC"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66A49819"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36BF08A" w14:textId="77777777" w:rsidR="00C7681D" w:rsidRDefault="00000000">
            <w:pPr>
              <w:spacing w:after="0" w:line="259" w:lineRule="auto"/>
              <w:ind w:left="0" w:firstLine="0"/>
            </w:pPr>
            <w:r>
              <w:t>następstwa uszkodzeń stawu kolanowego powodujące subiektywne dolegliwości stawu, z niewielkimi zanikami mięśni uda, bez istotnych ograniczeń zakresu ruchomości kolana</w:t>
            </w:r>
          </w:p>
        </w:tc>
        <w:tc>
          <w:tcPr>
            <w:tcW w:w="1707" w:type="dxa"/>
            <w:vMerge w:val="restart"/>
            <w:tcBorders>
              <w:top w:val="single" w:sz="4" w:space="0" w:color="181717"/>
              <w:left w:val="single" w:sz="4" w:space="0" w:color="181717"/>
              <w:bottom w:val="single" w:sz="4" w:space="0" w:color="181717"/>
              <w:right w:val="single" w:sz="4" w:space="0" w:color="181717"/>
            </w:tcBorders>
          </w:tcPr>
          <w:p w14:paraId="6EF7C8D4"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32E0600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D0E5D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D0EB8F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DA63E5" w14:textId="77777777" w:rsidR="00C7681D" w:rsidRDefault="00C7681D">
            <w:pPr>
              <w:spacing w:after="160" w:line="259" w:lineRule="auto"/>
              <w:ind w:left="0" w:right="0" w:firstLine="0"/>
              <w:jc w:val="left"/>
            </w:pPr>
          </w:p>
        </w:tc>
      </w:tr>
      <w:tr w:rsidR="00C7681D" w14:paraId="5E1801C6" w14:textId="77777777">
        <w:trPr>
          <w:trHeight w:val="425"/>
        </w:trPr>
        <w:tc>
          <w:tcPr>
            <w:tcW w:w="0" w:type="auto"/>
            <w:vMerge/>
            <w:tcBorders>
              <w:top w:val="nil"/>
              <w:left w:val="single" w:sz="4" w:space="0" w:color="181717"/>
              <w:bottom w:val="nil"/>
              <w:right w:val="single" w:sz="4" w:space="0" w:color="181717"/>
            </w:tcBorders>
          </w:tcPr>
          <w:p w14:paraId="7BB909A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4B55A8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C5E28A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349AEEA"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CC7F53D" w14:textId="77777777" w:rsidR="00C7681D" w:rsidRDefault="00000000">
            <w:pPr>
              <w:spacing w:after="0" w:line="259" w:lineRule="auto"/>
              <w:ind w:left="1485" w:right="0" w:hanging="1485"/>
              <w:jc w:val="left"/>
            </w:pPr>
            <w:r>
              <w:rPr>
                <w:b/>
              </w:rPr>
              <w:t xml:space="preserve">160. izoLowanE zŁaManiE StRzaŁKi – PowoDUJĄCE zniEKSztaŁCEniE i/LUB UPoŚLEDzEniE FUnKCJi KoŃCzYnY: </w:t>
            </w:r>
          </w:p>
        </w:tc>
      </w:tr>
      <w:tr w:rsidR="00C7681D" w14:paraId="72FCF13C" w14:textId="77777777">
        <w:trPr>
          <w:trHeight w:val="236"/>
        </w:trPr>
        <w:tc>
          <w:tcPr>
            <w:tcW w:w="0" w:type="auto"/>
            <w:vMerge/>
            <w:tcBorders>
              <w:top w:val="nil"/>
              <w:left w:val="single" w:sz="4" w:space="0" w:color="181717"/>
              <w:bottom w:val="single" w:sz="4" w:space="0" w:color="181717"/>
              <w:right w:val="single" w:sz="4" w:space="0" w:color="181717"/>
            </w:tcBorders>
          </w:tcPr>
          <w:p w14:paraId="5A08E6E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28E8A2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155CA8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347CC99"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480F9D3" w14:textId="77777777" w:rsidR="00C7681D" w:rsidRDefault="00000000">
            <w:pPr>
              <w:spacing w:after="0" w:line="259" w:lineRule="auto"/>
              <w:ind w:left="0" w:right="0" w:firstLine="0"/>
              <w:jc w:val="left"/>
            </w:pPr>
            <w:r>
              <w:t xml:space="preserve">A. </w:t>
            </w:r>
          </w:p>
        </w:tc>
      </w:tr>
      <w:tr w:rsidR="00C7681D" w14:paraId="4F36FC0C" w14:textId="77777777">
        <w:trPr>
          <w:trHeight w:val="301"/>
        </w:trPr>
        <w:tc>
          <w:tcPr>
            <w:tcW w:w="340" w:type="dxa"/>
            <w:vMerge w:val="restart"/>
            <w:tcBorders>
              <w:top w:val="single" w:sz="4" w:space="0" w:color="181717"/>
              <w:left w:val="single" w:sz="4" w:space="0" w:color="181717"/>
              <w:bottom w:val="single" w:sz="4" w:space="0" w:color="181717"/>
              <w:right w:val="single" w:sz="4" w:space="0" w:color="181717"/>
            </w:tcBorders>
          </w:tcPr>
          <w:p w14:paraId="6CBF85FA"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A83B957" w14:textId="77777777" w:rsidR="00C7681D" w:rsidRDefault="00000000">
            <w:pPr>
              <w:spacing w:after="0" w:line="259" w:lineRule="auto"/>
              <w:ind w:left="0" w:firstLine="0"/>
            </w:pPr>
            <w:r>
              <w:t>następstwa uszkodzeń stawu kolanowego z objawami mającymi wyraźny wpływ na wydolność stawu kolanowego, oraz nawracające wysięki kolana, z zanikami mięśni uda do 2 cm mierzonymi 10 cm powyżej rzepki, z niewielkimi ograniczeniami zakresu ruchomości kolana</w:t>
            </w:r>
          </w:p>
        </w:tc>
        <w:tc>
          <w:tcPr>
            <w:tcW w:w="1707" w:type="dxa"/>
            <w:vMerge w:val="restart"/>
            <w:tcBorders>
              <w:top w:val="single" w:sz="4" w:space="0" w:color="181717"/>
              <w:left w:val="single" w:sz="4" w:space="0" w:color="181717"/>
              <w:bottom w:val="single" w:sz="4" w:space="0" w:color="181717"/>
              <w:right w:val="single" w:sz="4" w:space="0" w:color="181717"/>
            </w:tcBorders>
          </w:tcPr>
          <w:p w14:paraId="7A69F945"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4E8CD4E3"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0BCFD605"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3F523138" w14:textId="77777777" w:rsidR="00C7681D" w:rsidRDefault="00000000">
            <w:pPr>
              <w:spacing w:after="0" w:line="259" w:lineRule="auto"/>
              <w:ind w:left="0" w:firstLine="0"/>
              <w:jc w:val="center"/>
            </w:pPr>
            <w:r>
              <w:t>1 – 3</w:t>
            </w:r>
          </w:p>
        </w:tc>
      </w:tr>
      <w:tr w:rsidR="00C7681D" w14:paraId="22E1846B" w14:textId="77777777">
        <w:trPr>
          <w:trHeight w:val="425"/>
        </w:trPr>
        <w:tc>
          <w:tcPr>
            <w:tcW w:w="0" w:type="auto"/>
            <w:vMerge/>
            <w:tcBorders>
              <w:top w:val="nil"/>
              <w:left w:val="single" w:sz="4" w:space="0" w:color="181717"/>
              <w:bottom w:val="nil"/>
              <w:right w:val="single" w:sz="4" w:space="0" w:color="181717"/>
            </w:tcBorders>
          </w:tcPr>
          <w:p w14:paraId="0B7035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ACF79D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482E28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3A68AF"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tcPr>
          <w:p w14:paraId="07CEC829" w14:textId="77777777" w:rsidR="00C7681D" w:rsidRDefault="00000000">
            <w:pPr>
              <w:spacing w:after="0" w:line="259" w:lineRule="auto"/>
              <w:ind w:left="0" w:right="0" w:firstLine="0"/>
              <w:jc w:val="left"/>
            </w:pPr>
            <w:r>
              <w:rPr>
                <w:b/>
              </w:rPr>
              <w:t>UwaGa:</w:t>
            </w:r>
            <w:r>
              <w:t xml:space="preserve"> NASTĘPSTWA ZŁAMAŃ KOSTKI BOCZNEJ OKREŚLA SIĘ WEDŁUG KRYTERIÓW  </w:t>
            </w:r>
            <w:r>
              <w:tab/>
              <w:t xml:space="preserve"> </w:t>
            </w:r>
            <w:r>
              <w:tab/>
              <w:t>PRZYJĘTYCH DLA STAWU SKOKOWEGO.</w:t>
            </w:r>
          </w:p>
        </w:tc>
      </w:tr>
      <w:tr w:rsidR="00C7681D" w14:paraId="08DB800D" w14:textId="77777777">
        <w:trPr>
          <w:trHeight w:val="344"/>
        </w:trPr>
        <w:tc>
          <w:tcPr>
            <w:tcW w:w="0" w:type="auto"/>
            <w:vMerge/>
            <w:tcBorders>
              <w:top w:val="nil"/>
              <w:left w:val="single" w:sz="4" w:space="0" w:color="181717"/>
              <w:bottom w:val="single" w:sz="4" w:space="0" w:color="181717"/>
              <w:right w:val="single" w:sz="4" w:space="0" w:color="181717"/>
            </w:tcBorders>
          </w:tcPr>
          <w:p w14:paraId="40A1C73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963D09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44E06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E61C32E"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789ADE6" w14:textId="77777777" w:rsidR="00C7681D" w:rsidRDefault="00000000">
            <w:pPr>
              <w:spacing w:after="0" w:line="225" w:lineRule="auto"/>
              <w:ind w:left="602" w:right="0" w:hanging="602"/>
              <w:jc w:val="left"/>
            </w:pPr>
            <w:r>
              <w:rPr>
                <w:b/>
              </w:rPr>
              <w:t xml:space="preserve">161.  </w:t>
            </w:r>
            <w:r>
              <w:rPr>
                <w:b/>
              </w:rPr>
              <w:tab/>
              <w:t xml:space="preserve">USzKoDzEnia tKanEK MiĘKKiCH PoDUDzia, SKÓRY, MiĘŚni, ŚCiĘGna aCHiLLESa i innYCH ŚCiĘGiEn – w zaLEŻnoŚCi oD RozLEGŁoŚCi </w:t>
            </w:r>
          </w:p>
          <w:p w14:paraId="27E149DE" w14:textId="77777777" w:rsidR="00C7681D" w:rsidRDefault="00000000">
            <w:pPr>
              <w:spacing w:after="0" w:line="259" w:lineRule="auto"/>
              <w:ind w:left="42" w:right="0" w:firstLine="0"/>
              <w:jc w:val="center"/>
            </w:pPr>
            <w:r>
              <w:rPr>
                <w:b/>
              </w:rPr>
              <w:t xml:space="preserve">USzKoDzEnia, zniEKSztaŁCEnia StoPY i oGRaniCzEŃ CzYnnoŚCiowYCH, zMian naCzYniowYCH, tRoFiCznYCH i innYCH:  </w:t>
            </w:r>
          </w:p>
        </w:tc>
      </w:tr>
      <w:tr w:rsidR="00C7681D" w14:paraId="615E2536"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7CC2140" w14:textId="77777777" w:rsidR="00C7681D" w:rsidRDefault="00000000">
            <w:pPr>
              <w:spacing w:after="0" w:line="259" w:lineRule="auto"/>
              <w:ind w:left="0" w:right="0" w:firstLine="0"/>
              <w:jc w:val="left"/>
            </w:pPr>
            <w:r>
              <w:t>B. DUŻE ZMIANY:</w:t>
            </w:r>
          </w:p>
        </w:tc>
        <w:tc>
          <w:tcPr>
            <w:tcW w:w="0" w:type="auto"/>
            <w:vMerge/>
            <w:tcBorders>
              <w:top w:val="nil"/>
              <w:left w:val="single" w:sz="4" w:space="0" w:color="181717"/>
              <w:bottom w:val="nil"/>
              <w:right w:val="single" w:sz="4" w:space="0" w:color="181717"/>
            </w:tcBorders>
          </w:tcPr>
          <w:p w14:paraId="1D248CBD"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nil"/>
              <w:right w:val="single" w:sz="4" w:space="0" w:color="181717"/>
            </w:tcBorders>
          </w:tcPr>
          <w:p w14:paraId="1E37E523" w14:textId="77777777" w:rsidR="00C7681D" w:rsidRDefault="00C7681D">
            <w:pPr>
              <w:spacing w:after="160" w:line="259" w:lineRule="auto"/>
              <w:ind w:left="0" w:right="0" w:firstLine="0"/>
              <w:jc w:val="left"/>
            </w:pPr>
          </w:p>
        </w:tc>
      </w:tr>
      <w:tr w:rsidR="00C7681D" w14:paraId="7A474BF0"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73C67CFA"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0B58666" w14:textId="77777777" w:rsidR="00C7681D" w:rsidRDefault="00000000">
            <w:pPr>
              <w:spacing w:after="0" w:line="259" w:lineRule="auto"/>
              <w:ind w:left="0" w:firstLine="0"/>
            </w:pPr>
            <w:r>
              <w:t>następstwa uszkodzeń kolana z objawami znacznej niewydolności stawu, powodujące ubytek zakresu ruchomości kolana od 20° do 45° i zgięcia powyżej 100°, z zanikami mięśni uda ponad 2 cm</w:t>
            </w:r>
          </w:p>
        </w:tc>
        <w:tc>
          <w:tcPr>
            <w:tcW w:w="1707" w:type="dxa"/>
            <w:vMerge w:val="restart"/>
            <w:tcBorders>
              <w:top w:val="single" w:sz="4" w:space="0" w:color="181717"/>
              <w:left w:val="single" w:sz="4" w:space="0" w:color="181717"/>
              <w:bottom w:val="single" w:sz="4" w:space="0" w:color="181717"/>
              <w:right w:val="single" w:sz="4" w:space="0" w:color="181717"/>
            </w:tcBorders>
          </w:tcPr>
          <w:p w14:paraId="6EF1A908"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47EE77AA"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227193FE" w14:textId="77777777" w:rsidR="00C7681D" w:rsidRDefault="00C7681D">
            <w:pPr>
              <w:spacing w:after="160" w:line="259" w:lineRule="auto"/>
              <w:ind w:left="0" w:right="0" w:firstLine="0"/>
              <w:jc w:val="left"/>
            </w:pPr>
          </w:p>
        </w:tc>
      </w:tr>
      <w:tr w:rsidR="00C7681D" w14:paraId="28CB90CA" w14:textId="77777777">
        <w:trPr>
          <w:trHeight w:val="268"/>
        </w:trPr>
        <w:tc>
          <w:tcPr>
            <w:tcW w:w="0" w:type="auto"/>
            <w:vMerge/>
            <w:tcBorders>
              <w:top w:val="nil"/>
              <w:left w:val="single" w:sz="4" w:space="0" w:color="181717"/>
              <w:bottom w:val="nil"/>
              <w:right w:val="single" w:sz="4" w:space="0" w:color="181717"/>
            </w:tcBorders>
          </w:tcPr>
          <w:p w14:paraId="1C39402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B5E1B4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448BB0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53C8FCE"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F65A082" w14:textId="77777777" w:rsidR="00C7681D" w:rsidRDefault="00000000">
            <w:pPr>
              <w:spacing w:after="0" w:line="259" w:lineRule="auto"/>
              <w:ind w:left="0" w:right="0" w:firstLine="0"/>
              <w:jc w:val="left"/>
            </w:pPr>
            <w:r>
              <w:t>A. NIEWIELKIE ZMIANY:</w:t>
            </w:r>
          </w:p>
        </w:tc>
      </w:tr>
      <w:tr w:rsidR="00C7681D" w14:paraId="04028A3E" w14:textId="77777777">
        <w:trPr>
          <w:trHeight w:val="344"/>
        </w:trPr>
        <w:tc>
          <w:tcPr>
            <w:tcW w:w="0" w:type="auto"/>
            <w:vMerge/>
            <w:tcBorders>
              <w:top w:val="nil"/>
              <w:left w:val="single" w:sz="4" w:space="0" w:color="181717"/>
              <w:bottom w:val="single" w:sz="4" w:space="0" w:color="181717"/>
              <w:right w:val="single" w:sz="4" w:space="0" w:color="181717"/>
            </w:tcBorders>
          </w:tcPr>
          <w:p w14:paraId="247E6F1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177EFA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3121D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4EC4F4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8AB5C7F"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10842F7" w14:textId="77777777" w:rsidR="00C7681D" w:rsidRDefault="00000000">
            <w:pPr>
              <w:spacing w:after="0" w:line="259" w:lineRule="auto"/>
              <w:ind w:left="0" w:firstLine="0"/>
            </w:pPr>
            <w:r>
              <w:t>następstwa wygojonych uszkodzeń tkanek miękkich, z ewentualnymi niewielkimi zaburzeniami ruchomości stawów kolanowego i skokowego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34FDB481" w14:textId="77777777" w:rsidR="00C7681D" w:rsidRDefault="00000000">
            <w:pPr>
              <w:spacing w:after="0" w:line="259" w:lineRule="auto"/>
              <w:ind w:left="0" w:firstLine="0"/>
              <w:jc w:val="center"/>
            </w:pPr>
            <w:r>
              <w:t>1</w:t>
            </w:r>
          </w:p>
        </w:tc>
      </w:tr>
      <w:tr w:rsidR="00C7681D" w14:paraId="111CC9A0" w14:textId="77777777">
        <w:trPr>
          <w:trHeight w:val="438"/>
        </w:trPr>
        <w:tc>
          <w:tcPr>
            <w:tcW w:w="340" w:type="dxa"/>
            <w:vMerge w:val="restart"/>
            <w:tcBorders>
              <w:top w:val="single" w:sz="4" w:space="0" w:color="181717"/>
              <w:left w:val="single" w:sz="4" w:space="0" w:color="181717"/>
              <w:bottom w:val="single" w:sz="4" w:space="0" w:color="181717"/>
              <w:right w:val="single" w:sz="4" w:space="0" w:color="181717"/>
            </w:tcBorders>
          </w:tcPr>
          <w:p w14:paraId="707E0F2D"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F191EB5" w14:textId="77777777" w:rsidR="00C7681D" w:rsidRDefault="00000000">
            <w:pPr>
              <w:spacing w:after="0" w:line="259" w:lineRule="auto"/>
              <w:ind w:left="0" w:firstLine="0"/>
            </w:pPr>
            <w:r>
              <w:t>następstwa uszkodzeń kolana z objawami znacznej niewydolności stawu z nawracającymi wysiękami kolana lub ubytek zakresu ruchomości kolana do 45°, z ograniczeniami zgięcia powyżej 100° i z zanikami mięśni uda ponad 4 cm</w:t>
            </w:r>
          </w:p>
        </w:tc>
        <w:tc>
          <w:tcPr>
            <w:tcW w:w="1707" w:type="dxa"/>
            <w:vMerge w:val="restart"/>
            <w:tcBorders>
              <w:top w:val="single" w:sz="4" w:space="0" w:color="181717"/>
              <w:left w:val="single" w:sz="4" w:space="0" w:color="181717"/>
              <w:bottom w:val="single" w:sz="4" w:space="0" w:color="181717"/>
              <w:right w:val="single" w:sz="4" w:space="0" w:color="181717"/>
            </w:tcBorders>
          </w:tcPr>
          <w:p w14:paraId="71BBD074"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4D38F60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D42C54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98109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5C21141" w14:textId="77777777" w:rsidR="00C7681D" w:rsidRDefault="00C7681D">
            <w:pPr>
              <w:spacing w:after="160" w:line="259" w:lineRule="auto"/>
              <w:ind w:left="0" w:right="0" w:firstLine="0"/>
              <w:jc w:val="left"/>
            </w:pPr>
          </w:p>
        </w:tc>
      </w:tr>
      <w:tr w:rsidR="00C7681D" w14:paraId="6042216D" w14:textId="77777777">
        <w:trPr>
          <w:trHeight w:val="467"/>
        </w:trPr>
        <w:tc>
          <w:tcPr>
            <w:tcW w:w="0" w:type="auto"/>
            <w:vMerge/>
            <w:tcBorders>
              <w:top w:val="nil"/>
              <w:left w:val="single" w:sz="4" w:space="0" w:color="181717"/>
              <w:bottom w:val="single" w:sz="4" w:space="0" w:color="181717"/>
              <w:right w:val="single" w:sz="4" w:space="0" w:color="181717"/>
            </w:tcBorders>
          </w:tcPr>
          <w:p w14:paraId="186FBE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FAFA6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654FDB"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DB569D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3AB0CF0"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41C423B" w14:textId="77777777" w:rsidR="00C7681D" w:rsidRDefault="00000000">
            <w:pPr>
              <w:spacing w:after="0" w:line="259" w:lineRule="auto"/>
              <w:ind w:left="0" w:firstLine="0"/>
            </w:pPr>
            <w:r>
              <w:t>następstwa wygojonych uszkodzeń tkanek miękkich, z ubytkiem zakresu ruchu do 30°,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2B25B29E" w14:textId="77777777" w:rsidR="00C7681D" w:rsidRDefault="00000000">
            <w:pPr>
              <w:spacing w:after="0" w:line="259" w:lineRule="auto"/>
              <w:ind w:left="0" w:firstLine="0"/>
              <w:jc w:val="center"/>
            </w:pPr>
            <w:r>
              <w:t>4</w:t>
            </w:r>
          </w:p>
        </w:tc>
      </w:tr>
      <w:tr w:rsidR="00C7681D" w14:paraId="18E2069D"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4093E1E"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158. </w:t>
            </w:r>
            <w:r>
              <w:rPr>
                <w:b/>
              </w:rPr>
              <w:tab/>
              <w:t>UtRata KoŃCzYnY na PozioMiE StawU KoLanowEGo:</w:t>
            </w:r>
          </w:p>
        </w:tc>
        <w:tc>
          <w:tcPr>
            <w:tcW w:w="0" w:type="auto"/>
            <w:vMerge/>
            <w:tcBorders>
              <w:top w:val="nil"/>
              <w:left w:val="single" w:sz="4" w:space="0" w:color="181717"/>
              <w:bottom w:val="nil"/>
              <w:right w:val="single" w:sz="4" w:space="0" w:color="181717"/>
            </w:tcBorders>
          </w:tcPr>
          <w:p w14:paraId="51A0F7D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750BF0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FBC89A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EF93137" w14:textId="77777777" w:rsidR="00C7681D" w:rsidRDefault="00C7681D">
            <w:pPr>
              <w:spacing w:after="160" w:line="259" w:lineRule="auto"/>
              <w:ind w:left="0" w:right="0" w:firstLine="0"/>
              <w:jc w:val="left"/>
            </w:pPr>
          </w:p>
        </w:tc>
      </w:tr>
      <w:tr w:rsidR="00C7681D" w14:paraId="3275866A"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322483A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DDACC7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DE20F27"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6C0790" w14:textId="77777777" w:rsidR="00C7681D" w:rsidRDefault="00000000">
            <w:pPr>
              <w:spacing w:after="0" w:line="259" w:lineRule="auto"/>
              <w:ind w:left="0" w:firstLine="0"/>
            </w:pPr>
            <w:r>
              <w:t>następstwa wygojonych uszkodzeń tkanek miękkich z zaburzeniami ruchomości stawu kolanowego, z ograniczeniem ruchów stawu skokowego, głównie zgięcia grzbietowego do 10° upośledzającymi chód w stopniu nieznacznym, ze znacznymi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2F6AE23A" w14:textId="77777777" w:rsidR="00C7681D" w:rsidRDefault="00000000">
            <w:pPr>
              <w:spacing w:after="0" w:line="259" w:lineRule="auto"/>
              <w:ind w:left="0" w:firstLine="0"/>
              <w:jc w:val="center"/>
            </w:pPr>
            <w:r>
              <w:t>8</w:t>
            </w:r>
          </w:p>
        </w:tc>
      </w:tr>
      <w:tr w:rsidR="00C7681D" w14:paraId="5A5CF422"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1B264F3"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13D7B35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506F9A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A348B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E2A5DCB" w14:textId="77777777" w:rsidR="00C7681D" w:rsidRDefault="00C7681D">
            <w:pPr>
              <w:spacing w:after="160" w:line="259" w:lineRule="auto"/>
              <w:ind w:left="0" w:right="0" w:firstLine="0"/>
              <w:jc w:val="left"/>
            </w:pPr>
          </w:p>
        </w:tc>
      </w:tr>
      <w:tr w:rsidR="00C7681D" w14:paraId="4B7537DB" w14:textId="77777777">
        <w:trPr>
          <w:trHeight w:val="268"/>
        </w:trPr>
        <w:tc>
          <w:tcPr>
            <w:tcW w:w="3437" w:type="dxa"/>
            <w:gridSpan w:val="2"/>
            <w:tcBorders>
              <w:top w:val="single" w:sz="4" w:space="0" w:color="181717"/>
              <w:left w:val="single" w:sz="4" w:space="0" w:color="181717"/>
              <w:bottom w:val="single" w:sz="4" w:space="0" w:color="181717"/>
              <w:right w:val="single" w:sz="4" w:space="0" w:color="181717"/>
            </w:tcBorders>
          </w:tcPr>
          <w:p w14:paraId="3B0EAFD1"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3D7BBB3E" w14:textId="77777777" w:rsidR="00C7681D" w:rsidRDefault="00000000">
            <w:pPr>
              <w:spacing w:after="0" w:line="259" w:lineRule="auto"/>
              <w:ind w:left="0" w:firstLine="0"/>
              <w:jc w:val="center"/>
            </w:pPr>
            <w:r>
              <w:t>25 – 40</w:t>
            </w:r>
          </w:p>
        </w:tc>
        <w:tc>
          <w:tcPr>
            <w:tcW w:w="0" w:type="auto"/>
            <w:vMerge/>
            <w:tcBorders>
              <w:top w:val="nil"/>
              <w:left w:val="single" w:sz="4" w:space="0" w:color="181717"/>
              <w:bottom w:val="nil"/>
              <w:right w:val="single" w:sz="4" w:space="0" w:color="181717"/>
            </w:tcBorders>
          </w:tcPr>
          <w:p w14:paraId="4ECB1CF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12297E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2A5BE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F145E5E" w14:textId="77777777" w:rsidR="00C7681D" w:rsidRDefault="00C7681D">
            <w:pPr>
              <w:spacing w:after="160" w:line="259" w:lineRule="auto"/>
              <w:ind w:left="0" w:right="0" w:firstLine="0"/>
              <w:jc w:val="left"/>
            </w:pPr>
          </w:p>
        </w:tc>
      </w:tr>
      <w:tr w:rsidR="00C7681D" w14:paraId="5432E714"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AECA233" w14:textId="77777777" w:rsidR="00C7681D" w:rsidRDefault="00000000">
            <w:pPr>
              <w:spacing w:after="0" w:line="259" w:lineRule="auto"/>
              <w:ind w:left="0" w:firstLine="0"/>
              <w:jc w:val="center"/>
            </w:pPr>
            <w:r>
              <w:rPr>
                <w:b/>
              </w:rPr>
              <w:t xml:space="preserve">D. PoDUDziE </w:t>
            </w:r>
          </w:p>
        </w:tc>
        <w:tc>
          <w:tcPr>
            <w:tcW w:w="0" w:type="auto"/>
            <w:vMerge/>
            <w:tcBorders>
              <w:top w:val="nil"/>
              <w:left w:val="single" w:sz="4" w:space="0" w:color="181717"/>
              <w:bottom w:val="nil"/>
              <w:right w:val="single" w:sz="4" w:space="0" w:color="181717"/>
            </w:tcBorders>
          </w:tcPr>
          <w:p w14:paraId="13176FF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2F573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4325FF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B98E917" w14:textId="77777777" w:rsidR="00C7681D" w:rsidRDefault="00C7681D">
            <w:pPr>
              <w:spacing w:after="160" w:line="259" w:lineRule="auto"/>
              <w:ind w:left="0" w:right="0" w:firstLine="0"/>
              <w:jc w:val="left"/>
            </w:pPr>
          </w:p>
        </w:tc>
      </w:tr>
      <w:tr w:rsidR="00C7681D" w14:paraId="07CDE148"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3FD7CE4C" w14:textId="77777777" w:rsidR="00C7681D" w:rsidRDefault="00000000">
            <w:pPr>
              <w:spacing w:after="0" w:line="259" w:lineRule="auto"/>
              <w:ind w:left="627" w:right="0" w:hanging="627"/>
              <w:jc w:val="left"/>
            </w:pPr>
            <w:r>
              <w:rPr>
                <w:b/>
              </w:rPr>
              <w:t xml:space="preserve">159. </w:t>
            </w:r>
            <w:r>
              <w:rPr>
                <w:b/>
              </w:rPr>
              <w:tab/>
              <w:t xml:space="preserve">zŁaManiE KoŚCi PoDUDzia – w zaLEŻnoŚCi oD zniEKSztaŁCEŃ, PRzEMiESzCzEŃ, PowiKŁaŃ wtÓRnYCH, zMian tRoFiCznYCH i CzYnnoŚCiowYCH KoŃCzYnY itP.:   </w:t>
            </w:r>
          </w:p>
        </w:tc>
        <w:tc>
          <w:tcPr>
            <w:tcW w:w="0" w:type="auto"/>
            <w:vMerge/>
            <w:tcBorders>
              <w:top w:val="nil"/>
              <w:left w:val="single" w:sz="4" w:space="0" w:color="181717"/>
              <w:bottom w:val="nil"/>
              <w:right w:val="single" w:sz="4" w:space="0" w:color="181717"/>
            </w:tcBorders>
          </w:tcPr>
          <w:p w14:paraId="5511FFE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E92B63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D64C3B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B4AFED" w14:textId="77777777" w:rsidR="00C7681D" w:rsidRDefault="00C7681D">
            <w:pPr>
              <w:spacing w:after="160" w:line="259" w:lineRule="auto"/>
              <w:ind w:left="0" w:right="0" w:firstLine="0"/>
              <w:jc w:val="left"/>
            </w:pPr>
          </w:p>
        </w:tc>
      </w:tr>
      <w:tr w:rsidR="00C7681D" w14:paraId="0816CCFB" w14:textId="77777777">
        <w:trPr>
          <w:trHeight w:val="268"/>
        </w:trPr>
        <w:tc>
          <w:tcPr>
            <w:tcW w:w="0" w:type="auto"/>
            <w:gridSpan w:val="3"/>
            <w:vMerge/>
            <w:tcBorders>
              <w:top w:val="nil"/>
              <w:left w:val="single" w:sz="4" w:space="0" w:color="181717"/>
              <w:bottom w:val="nil"/>
              <w:right w:val="single" w:sz="4" w:space="0" w:color="181717"/>
            </w:tcBorders>
          </w:tcPr>
          <w:p w14:paraId="004833E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CFB7629"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5F0F5EA" w14:textId="77777777" w:rsidR="00C7681D" w:rsidRDefault="00000000">
            <w:pPr>
              <w:spacing w:after="0" w:line="259" w:lineRule="auto"/>
              <w:ind w:left="0" w:right="0" w:firstLine="0"/>
              <w:jc w:val="left"/>
            </w:pPr>
            <w:r>
              <w:t>B. ZNACZNE ZMIANY:</w:t>
            </w:r>
          </w:p>
        </w:tc>
      </w:tr>
      <w:tr w:rsidR="00C7681D" w14:paraId="77547100"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6DC26AC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687844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27EB4B60"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08B76DB5" w14:textId="77777777" w:rsidR="00C7681D" w:rsidRDefault="00000000">
            <w:pPr>
              <w:spacing w:after="0" w:line="259" w:lineRule="auto"/>
              <w:ind w:left="0" w:firstLine="0"/>
            </w:pPr>
            <w:r>
              <w:t>następstwa wygojonych uszkodzeń tkanek miękkich z zaburzeniami ruchomości stawu kolanowego z ubytkiem zakresu ruchu do 45°, z ograniczeniem ruchów stawu skokowego, w zakresie od 10° zgięcia grzbietowego do 25° zgięcia podeszwowego, upośledzającymi chód w stopniu nieznacznym</w:t>
            </w:r>
          </w:p>
        </w:tc>
        <w:tc>
          <w:tcPr>
            <w:tcW w:w="1707" w:type="dxa"/>
            <w:vMerge w:val="restart"/>
            <w:tcBorders>
              <w:top w:val="single" w:sz="4" w:space="0" w:color="181717"/>
              <w:left w:val="single" w:sz="4" w:space="0" w:color="181717"/>
              <w:bottom w:val="single" w:sz="4" w:space="0" w:color="181717"/>
              <w:right w:val="single" w:sz="4" w:space="0" w:color="181717"/>
            </w:tcBorders>
          </w:tcPr>
          <w:p w14:paraId="7FF86555" w14:textId="77777777" w:rsidR="00C7681D" w:rsidRDefault="00000000">
            <w:pPr>
              <w:spacing w:after="0" w:line="259" w:lineRule="auto"/>
              <w:ind w:left="0" w:firstLine="0"/>
              <w:jc w:val="center"/>
            </w:pPr>
            <w:r>
              <w:t>10</w:t>
            </w:r>
          </w:p>
        </w:tc>
      </w:tr>
      <w:tr w:rsidR="00C7681D" w14:paraId="344ECBB5"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7D800867" w14:textId="77777777" w:rsidR="00C7681D" w:rsidRDefault="00000000">
            <w:pPr>
              <w:spacing w:after="0" w:line="259" w:lineRule="auto"/>
              <w:ind w:left="0" w:right="0" w:firstLine="0"/>
              <w:jc w:val="left"/>
            </w:pPr>
            <w:r>
              <w:t>A. ZMIANY NIEWIELKIE LUB SKRÓCENIE DO 4 CM:</w:t>
            </w:r>
          </w:p>
        </w:tc>
        <w:tc>
          <w:tcPr>
            <w:tcW w:w="0" w:type="auto"/>
            <w:vMerge/>
            <w:tcBorders>
              <w:top w:val="nil"/>
              <w:left w:val="single" w:sz="4" w:space="0" w:color="181717"/>
              <w:bottom w:val="nil"/>
              <w:right w:val="single" w:sz="4" w:space="0" w:color="181717"/>
            </w:tcBorders>
          </w:tcPr>
          <w:p w14:paraId="33CF5D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552B5A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10F5A6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0BE4A2" w14:textId="77777777" w:rsidR="00C7681D" w:rsidRDefault="00C7681D">
            <w:pPr>
              <w:spacing w:after="160" w:line="259" w:lineRule="auto"/>
              <w:ind w:left="0" w:right="0" w:firstLine="0"/>
              <w:jc w:val="left"/>
            </w:pPr>
          </w:p>
        </w:tc>
      </w:tr>
      <w:tr w:rsidR="00C7681D" w14:paraId="52786638" w14:textId="77777777">
        <w:trPr>
          <w:trHeight w:val="590"/>
        </w:trPr>
        <w:tc>
          <w:tcPr>
            <w:tcW w:w="340" w:type="dxa"/>
            <w:vMerge w:val="restart"/>
            <w:tcBorders>
              <w:top w:val="single" w:sz="4" w:space="0" w:color="181717"/>
              <w:left w:val="single" w:sz="4" w:space="0" w:color="181717"/>
              <w:bottom w:val="single" w:sz="4" w:space="0" w:color="181717"/>
              <w:right w:val="single" w:sz="4" w:space="0" w:color="181717"/>
            </w:tcBorders>
          </w:tcPr>
          <w:p w14:paraId="4DE9A2B7"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71416A8" w14:textId="77777777" w:rsidR="00C7681D" w:rsidRDefault="00000000">
            <w:pPr>
              <w:spacing w:after="0" w:line="259" w:lineRule="auto"/>
              <w:ind w:left="0" w:firstLine="0"/>
            </w:pPr>
            <w:r>
              <w:t>następstwa prawidłowo wygojonych złamań, z zachowaną osią i długością kończyny, bez zaburzeń ruchomości stawów kolanowego i skokowego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78B5EC24"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76311B5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4F383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F7291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F141DC" w14:textId="77777777" w:rsidR="00C7681D" w:rsidRDefault="00C7681D">
            <w:pPr>
              <w:spacing w:after="160" w:line="259" w:lineRule="auto"/>
              <w:ind w:left="0" w:right="0" w:firstLine="0"/>
              <w:jc w:val="left"/>
            </w:pPr>
          </w:p>
        </w:tc>
      </w:tr>
      <w:tr w:rsidR="00C7681D" w14:paraId="36F7C7B3" w14:textId="77777777">
        <w:trPr>
          <w:trHeight w:val="155"/>
        </w:trPr>
        <w:tc>
          <w:tcPr>
            <w:tcW w:w="0" w:type="auto"/>
            <w:vMerge/>
            <w:tcBorders>
              <w:top w:val="nil"/>
              <w:left w:val="single" w:sz="4" w:space="0" w:color="181717"/>
              <w:bottom w:val="single" w:sz="4" w:space="0" w:color="181717"/>
              <w:right w:val="single" w:sz="4" w:space="0" w:color="181717"/>
            </w:tcBorders>
          </w:tcPr>
          <w:p w14:paraId="6FF64F4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74B537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FCD065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77A28B3" w14:textId="77777777" w:rsidR="00C7681D" w:rsidRDefault="00C7681D">
            <w:pPr>
              <w:spacing w:after="160" w:line="259" w:lineRule="auto"/>
              <w:ind w:left="0" w:right="0" w:firstLine="0"/>
              <w:jc w:val="left"/>
            </w:pPr>
          </w:p>
        </w:tc>
        <w:tc>
          <w:tcPr>
            <w:tcW w:w="5144" w:type="dxa"/>
            <w:gridSpan w:val="3"/>
            <w:tcBorders>
              <w:top w:val="single" w:sz="4" w:space="0" w:color="181717"/>
              <w:left w:val="nil"/>
              <w:bottom w:val="nil"/>
              <w:right w:val="nil"/>
            </w:tcBorders>
          </w:tcPr>
          <w:p w14:paraId="2478523E" w14:textId="77777777" w:rsidR="00C7681D" w:rsidRDefault="00C7681D">
            <w:pPr>
              <w:spacing w:after="160" w:line="259" w:lineRule="auto"/>
              <w:ind w:left="0" w:right="0" w:firstLine="0"/>
              <w:jc w:val="left"/>
            </w:pPr>
          </w:p>
        </w:tc>
      </w:tr>
    </w:tbl>
    <w:p w14:paraId="5AB4FA30" w14:textId="77777777" w:rsidR="00C7681D" w:rsidRDefault="00C7681D">
      <w:pPr>
        <w:spacing w:after="0" w:line="259" w:lineRule="auto"/>
        <w:ind w:left="-680" w:right="4" w:firstLine="0"/>
        <w:jc w:val="left"/>
      </w:pPr>
    </w:p>
    <w:tbl>
      <w:tblPr>
        <w:tblStyle w:val="TableGrid"/>
        <w:tblW w:w="10537" w:type="dxa"/>
        <w:tblInd w:w="5" w:type="dxa"/>
        <w:tblCellMar>
          <w:top w:w="25" w:type="dxa"/>
          <w:left w:w="80" w:type="dxa"/>
          <w:bottom w:w="0" w:type="dxa"/>
          <w:right w:w="50" w:type="dxa"/>
        </w:tblCellMar>
        <w:tblLook w:val="04A0" w:firstRow="1" w:lastRow="0" w:firstColumn="1" w:lastColumn="0" w:noHBand="0" w:noVBand="1"/>
      </w:tblPr>
      <w:tblGrid>
        <w:gridCol w:w="340"/>
        <w:gridCol w:w="3097"/>
        <w:gridCol w:w="1707"/>
        <w:gridCol w:w="248"/>
        <w:gridCol w:w="340"/>
        <w:gridCol w:w="3098"/>
        <w:gridCol w:w="1707"/>
      </w:tblGrid>
      <w:tr w:rsidR="00C7681D" w14:paraId="2C6BCAC7" w14:textId="77777777">
        <w:trPr>
          <w:trHeight w:val="1225"/>
        </w:trPr>
        <w:tc>
          <w:tcPr>
            <w:tcW w:w="340" w:type="dxa"/>
            <w:tcBorders>
              <w:top w:val="single" w:sz="4" w:space="0" w:color="181717"/>
              <w:left w:val="single" w:sz="4" w:space="0" w:color="181717"/>
              <w:bottom w:val="single" w:sz="4" w:space="0" w:color="181717"/>
              <w:right w:val="single" w:sz="4" w:space="0" w:color="181717"/>
            </w:tcBorders>
          </w:tcPr>
          <w:p w14:paraId="6BEEED4F" w14:textId="77777777" w:rsidR="00C7681D" w:rsidRDefault="00000000">
            <w:pPr>
              <w:spacing w:after="0" w:line="259" w:lineRule="auto"/>
              <w:ind w:left="0" w:right="0" w:firstLine="0"/>
              <w:jc w:val="left"/>
            </w:pPr>
            <w:r>
              <w:t>2.</w:t>
            </w:r>
          </w:p>
        </w:tc>
        <w:tc>
          <w:tcPr>
            <w:tcW w:w="3098" w:type="dxa"/>
            <w:tcBorders>
              <w:top w:val="single" w:sz="4" w:space="0" w:color="181717"/>
              <w:left w:val="single" w:sz="4" w:space="0" w:color="181717"/>
              <w:bottom w:val="single" w:sz="4" w:space="0" w:color="181717"/>
              <w:right w:val="single" w:sz="4" w:space="0" w:color="181717"/>
            </w:tcBorders>
          </w:tcPr>
          <w:p w14:paraId="4812E2CA" w14:textId="77777777" w:rsidR="00C7681D" w:rsidRDefault="00000000">
            <w:pPr>
              <w:spacing w:after="0" w:line="259" w:lineRule="auto"/>
              <w:ind w:left="0" w:firstLine="0"/>
            </w:pPr>
            <w:r>
              <w:t>następstwa uszkodzeń powikłanych stanem zapalnym i martwicą skóry, ale wygojonych, ze zmianami troficznymi, z zaburzeniami ruchomości stawu kolanowego, z ubytkiem zakresu ruchu do 60°, z zesztywnieniem stawu skokowego w pozycji czynnościowo korzystnej, upośledzającymi chód w stopniu znacznym</w:t>
            </w:r>
          </w:p>
        </w:tc>
        <w:tc>
          <w:tcPr>
            <w:tcW w:w="1707" w:type="dxa"/>
            <w:tcBorders>
              <w:top w:val="single" w:sz="4" w:space="0" w:color="181717"/>
              <w:left w:val="single" w:sz="4" w:space="0" w:color="181717"/>
              <w:bottom w:val="single" w:sz="4" w:space="0" w:color="181717"/>
              <w:right w:val="single" w:sz="4" w:space="0" w:color="181717"/>
            </w:tcBorders>
          </w:tcPr>
          <w:p w14:paraId="1793393A" w14:textId="77777777" w:rsidR="00C7681D" w:rsidRDefault="00000000">
            <w:pPr>
              <w:spacing w:after="0" w:line="259" w:lineRule="auto"/>
              <w:ind w:left="0" w:firstLine="0"/>
              <w:jc w:val="center"/>
            </w:pPr>
            <w:r>
              <w:t>16</w:t>
            </w:r>
          </w:p>
        </w:tc>
        <w:tc>
          <w:tcPr>
            <w:tcW w:w="248" w:type="dxa"/>
            <w:vMerge w:val="restart"/>
            <w:tcBorders>
              <w:top w:val="nil"/>
              <w:left w:val="single" w:sz="4" w:space="0" w:color="181717"/>
              <w:bottom w:val="nil"/>
              <w:right w:val="single" w:sz="4" w:space="0" w:color="181717"/>
            </w:tcBorders>
          </w:tcPr>
          <w:p w14:paraId="0607116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8328FA0"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26BCE1B7" w14:textId="77777777" w:rsidR="00C7681D" w:rsidRDefault="00000000">
            <w:pPr>
              <w:spacing w:after="0" w:line="259" w:lineRule="auto"/>
              <w:ind w:left="0" w:firstLine="0"/>
            </w:pPr>
            <w:r>
              <w:t>następstwa uszkodzeń powikłanych stanem zapalnym wygojonym ze znacznymi zmianami i powodujące zesztywnienie w pozycji nadmiernego zgięcia podeszwowego lub grzbietowego oraz z nadmierną utrwaloną supinacją lub pronacją stopy oraz dające niewydolność chodu i konieczność posługiwania się kulą lub laską, przy współistniejących zmianach troficznych, przetokach oraz innych zmianach wtórnych utrudniających zaopatrzenie w obuwie ortopedyczne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372BF53C" w14:textId="77777777" w:rsidR="00C7681D" w:rsidRDefault="00000000">
            <w:pPr>
              <w:spacing w:after="0" w:line="259" w:lineRule="auto"/>
              <w:ind w:left="0" w:firstLine="0"/>
              <w:jc w:val="center"/>
            </w:pPr>
            <w:r>
              <w:t>32</w:t>
            </w:r>
          </w:p>
        </w:tc>
      </w:tr>
      <w:tr w:rsidR="00C7681D" w14:paraId="55D16013" w14:textId="77777777">
        <w:trPr>
          <w:trHeight w:val="320"/>
        </w:trPr>
        <w:tc>
          <w:tcPr>
            <w:tcW w:w="340" w:type="dxa"/>
            <w:vMerge w:val="restart"/>
            <w:tcBorders>
              <w:top w:val="single" w:sz="4" w:space="0" w:color="181717"/>
              <w:left w:val="single" w:sz="4" w:space="0" w:color="181717"/>
              <w:bottom w:val="single" w:sz="4" w:space="0" w:color="181717"/>
              <w:right w:val="single" w:sz="4" w:space="0" w:color="181717"/>
            </w:tcBorders>
          </w:tcPr>
          <w:p w14:paraId="3E4EEED0"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752C7614" w14:textId="77777777" w:rsidR="00C7681D" w:rsidRDefault="00000000">
            <w:pPr>
              <w:spacing w:after="0" w:line="259" w:lineRule="auto"/>
              <w:ind w:left="0" w:firstLine="0"/>
            </w:pPr>
            <w:r>
              <w:t>następstwa uszkodzeń powikłanych stanem zapalnym i martwicą skóry, wygojonych z ubytkami skóry, z czynnymi przetokami, z zaburzeniami ruchomości stawu kolanowego, z zesztywnieniem stawu skokowego w pozycji czynnościowo niekorzystnej, i upośledzającymi chód w stopniu znacznym</w:t>
            </w:r>
          </w:p>
        </w:tc>
        <w:tc>
          <w:tcPr>
            <w:tcW w:w="1707" w:type="dxa"/>
            <w:vMerge w:val="restart"/>
            <w:tcBorders>
              <w:top w:val="single" w:sz="4" w:space="0" w:color="181717"/>
              <w:left w:val="single" w:sz="4" w:space="0" w:color="181717"/>
              <w:bottom w:val="single" w:sz="4" w:space="0" w:color="181717"/>
              <w:right w:val="single" w:sz="4" w:space="0" w:color="181717"/>
            </w:tcBorders>
          </w:tcPr>
          <w:p w14:paraId="45BAD946"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2C2E1D9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31BE1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F562D7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1B9934" w14:textId="77777777" w:rsidR="00C7681D" w:rsidRDefault="00C7681D">
            <w:pPr>
              <w:spacing w:after="160" w:line="259" w:lineRule="auto"/>
              <w:ind w:left="0" w:right="0" w:firstLine="0"/>
              <w:jc w:val="left"/>
            </w:pPr>
          </w:p>
        </w:tc>
      </w:tr>
      <w:tr w:rsidR="00C7681D" w14:paraId="0CD12561" w14:textId="77777777">
        <w:trPr>
          <w:trHeight w:val="745"/>
        </w:trPr>
        <w:tc>
          <w:tcPr>
            <w:tcW w:w="0" w:type="auto"/>
            <w:vMerge/>
            <w:tcBorders>
              <w:top w:val="nil"/>
              <w:left w:val="single" w:sz="4" w:space="0" w:color="181717"/>
              <w:bottom w:val="single" w:sz="4" w:space="0" w:color="181717"/>
              <w:right w:val="single" w:sz="4" w:space="0" w:color="181717"/>
            </w:tcBorders>
          </w:tcPr>
          <w:p w14:paraId="5C5F927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981D53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4DD627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C184881"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AA23056"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6B254B46" w14:textId="77777777" w:rsidR="00C7681D" w:rsidRDefault="00000000">
            <w:pPr>
              <w:spacing w:after="0" w:line="259" w:lineRule="auto"/>
              <w:ind w:left="0" w:firstLine="0"/>
            </w:pPr>
            <w:r>
              <w:t>następstwa uszkodzeń powikłanych stanem zapalnym wygojonym z zesztywnieniem w pozycji czynnościowo niekorzystnej przy współistniejących zmianach wtórnych (przetoki, zmiany troficzne) uniemożliwiających obciążanie kończyny (konieczność chodzenia o 2 kulach)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10C5BC30" w14:textId="77777777" w:rsidR="00C7681D" w:rsidRDefault="00000000">
            <w:pPr>
              <w:spacing w:after="0" w:line="259" w:lineRule="auto"/>
              <w:ind w:left="0" w:firstLine="0"/>
              <w:jc w:val="center"/>
            </w:pPr>
            <w:r>
              <w:t>38</w:t>
            </w:r>
          </w:p>
        </w:tc>
      </w:tr>
      <w:tr w:rsidR="00C7681D" w14:paraId="3CC36085" w14:textId="77777777">
        <w:trPr>
          <w:trHeight w:val="320"/>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4E93A698"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162.  </w:t>
            </w:r>
            <w:r>
              <w:rPr>
                <w:b/>
              </w:rPr>
              <w:tab/>
              <w:t xml:space="preserve">UtRata KoŃCzYnY w oBRĘBiE PoDUDzia – w zaLEŻnoŚCi oD </w:t>
            </w:r>
          </w:p>
          <w:p w14:paraId="116B0371" w14:textId="77777777" w:rsidR="00C7681D" w:rsidRDefault="00000000">
            <w:pPr>
              <w:spacing w:after="0" w:line="259" w:lineRule="auto"/>
              <w:ind w:left="1150" w:right="95" w:hanging="790"/>
              <w:jc w:val="left"/>
            </w:pPr>
            <w:r>
              <w:rPr>
                <w:b/>
              </w:rPr>
              <w:t xml:space="preserve">CHaRaKtERU KiKUta, DŁUGoŚCi, PRzYDatnoŚCi Do zaPRotEzowania i zMian wtÓRnYCH w oBRĘBiE KoŃCzYnY:    </w:t>
            </w:r>
          </w:p>
        </w:tc>
        <w:tc>
          <w:tcPr>
            <w:tcW w:w="0" w:type="auto"/>
            <w:vMerge/>
            <w:tcBorders>
              <w:top w:val="nil"/>
              <w:left w:val="single" w:sz="4" w:space="0" w:color="181717"/>
              <w:bottom w:val="nil"/>
              <w:right w:val="single" w:sz="4" w:space="0" w:color="181717"/>
            </w:tcBorders>
          </w:tcPr>
          <w:p w14:paraId="516FC0F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49D4E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79D60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B155750" w14:textId="77777777" w:rsidR="00C7681D" w:rsidRDefault="00C7681D">
            <w:pPr>
              <w:spacing w:after="160" w:line="259" w:lineRule="auto"/>
              <w:ind w:left="0" w:right="0" w:firstLine="0"/>
              <w:jc w:val="left"/>
            </w:pPr>
          </w:p>
        </w:tc>
      </w:tr>
      <w:tr w:rsidR="00C7681D" w14:paraId="35550FA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2E5A9A9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4E98F9C"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6F373E11" w14:textId="77777777" w:rsidR="00C7681D" w:rsidRDefault="00000000">
            <w:pPr>
              <w:spacing w:after="0" w:line="259" w:lineRule="auto"/>
              <w:ind w:left="231" w:right="0" w:hanging="231"/>
              <w:jc w:val="left"/>
            </w:pPr>
            <w:r>
              <w:rPr>
                <w:b/>
              </w:rPr>
              <w:t xml:space="preserve">164. </w:t>
            </w:r>
            <w:r>
              <w:rPr>
                <w:b/>
              </w:rPr>
              <w:tab/>
              <w:t xml:space="preserve">zESztYwniEniE StawU SKoKowo-GoŁEniowEGo LUB SKoKowoPiĘtowEGo – w zaLEŻnoŚCi oD zniEKSztaŁCEŃ UStawiEnia StoPY, zMian wtÓRnYCH i innYCH PowiKŁaŃ:  </w:t>
            </w:r>
          </w:p>
        </w:tc>
      </w:tr>
      <w:tr w:rsidR="00C7681D" w14:paraId="0E7B5DD0" w14:textId="77777777">
        <w:trPr>
          <w:trHeight w:val="294"/>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B4769A5" w14:textId="77777777" w:rsidR="00C7681D" w:rsidRDefault="00000000">
            <w:pPr>
              <w:spacing w:after="0" w:line="259" w:lineRule="auto"/>
              <w:ind w:left="0" w:right="0" w:firstLine="0"/>
              <w:jc w:val="left"/>
            </w:pPr>
            <w:r>
              <w:t>A.</w:t>
            </w:r>
          </w:p>
        </w:tc>
        <w:tc>
          <w:tcPr>
            <w:tcW w:w="0" w:type="auto"/>
            <w:vMerge/>
            <w:tcBorders>
              <w:top w:val="nil"/>
              <w:left w:val="single" w:sz="4" w:space="0" w:color="181717"/>
              <w:bottom w:val="nil"/>
              <w:right w:val="single" w:sz="4" w:space="0" w:color="181717"/>
            </w:tcBorders>
          </w:tcPr>
          <w:p w14:paraId="1DAC93D8"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0B08217" w14:textId="77777777" w:rsidR="00C7681D" w:rsidRDefault="00C7681D">
            <w:pPr>
              <w:spacing w:after="160" w:line="259" w:lineRule="auto"/>
              <w:ind w:left="0" w:right="0" w:firstLine="0"/>
              <w:jc w:val="left"/>
            </w:pPr>
          </w:p>
        </w:tc>
      </w:tr>
      <w:tr w:rsidR="00C7681D" w14:paraId="0EC987F7" w14:textId="77777777">
        <w:trPr>
          <w:trHeight w:val="294"/>
        </w:trPr>
        <w:tc>
          <w:tcPr>
            <w:tcW w:w="340" w:type="dxa"/>
            <w:vMerge w:val="restart"/>
            <w:tcBorders>
              <w:top w:val="single" w:sz="4" w:space="0" w:color="181717"/>
              <w:left w:val="single" w:sz="4" w:space="0" w:color="181717"/>
              <w:bottom w:val="single" w:sz="4" w:space="0" w:color="181717"/>
              <w:right w:val="single" w:sz="4" w:space="0" w:color="181717"/>
            </w:tcBorders>
          </w:tcPr>
          <w:p w14:paraId="2DCAA38C"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1F0EC91" w14:textId="77777777" w:rsidR="00C7681D" w:rsidRDefault="00000000">
            <w:pPr>
              <w:spacing w:after="0" w:line="259" w:lineRule="auto"/>
              <w:ind w:left="0" w:right="0" w:firstLine="0"/>
              <w:jc w:val="left"/>
            </w:pPr>
            <w:r>
              <w:t>przy długości kikuta u osoby dorosłej do 8 cm (mierząc od szpary stawowej)</w:t>
            </w:r>
          </w:p>
        </w:tc>
        <w:tc>
          <w:tcPr>
            <w:tcW w:w="1707" w:type="dxa"/>
            <w:vMerge w:val="restart"/>
            <w:tcBorders>
              <w:top w:val="single" w:sz="4" w:space="0" w:color="181717"/>
              <w:left w:val="single" w:sz="4" w:space="0" w:color="181717"/>
              <w:bottom w:val="single" w:sz="4" w:space="0" w:color="181717"/>
              <w:right w:val="single" w:sz="4" w:space="0" w:color="181717"/>
            </w:tcBorders>
          </w:tcPr>
          <w:p w14:paraId="22B04970" w14:textId="77777777" w:rsidR="00C7681D" w:rsidRDefault="00000000">
            <w:pPr>
              <w:spacing w:after="0" w:line="259" w:lineRule="auto"/>
              <w:ind w:left="0" w:firstLine="0"/>
              <w:jc w:val="center"/>
            </w:pPr>
            <w:r>
              <w:t>60</w:t>
            </w:r>
          </w:p>
        </w:tc>
        <w:tc>
          <w:tcPr>
            <w:tcW w:w="0" w:type="auto"/>
            <w:vMerge/>
            <w:tcBorders>
              <w:top w:val="nil"/>
              <w:left w:val="single" w:sz="4" w:space="0" w:color="181717"/>
              <w:bottom w:val="nil"/>
              <w:right w:val="single" w:sz="4" w:space="0" w:color="181717"/>
            </w:tcBorders>
          </w:tcPr>
          <w:p w14:paraId="5FFE05E2"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F3491C9" w14:textId="77777777" w:rsidR="00C7681D" w:rsidRDefault="00000000">
            <w:pPr>
              <w:spacing w:after="0" w:line="259" w:lineRule="auto"/>
              <w:ind w:left="0" w:right="0" w:firstLine="0"/>
              <w:jc w:val="left"/>
            </w:pPr>
            <w:r>
              <w:t>A. POD KĄTEM ZBLIŻONYM DO PROSTEGO:</w:t>
            </w:r>
          </w:p>
        </w:tc>
      </w:tr>
      <w:tr w:rsidR="00C7681D" w14:paraId="3A2061D2" w14:textId="77777777">
        <w:trPr>
          <w:trHeight w:val="344"/>
        </w:trPr>
        <w:tc>
          <w:tcPr>
            <w:tcW w:w="0" w:type="auto"/>
            <w:vMerge/>
            <w:tcBorders>
              <w:top w:val="nil"/>
              <w:left w:val="single" w:sz="4" w:space="0" w:color="181717"/>
              <w:bottom w:val="single" w:sz="4" w:space="0" w:color="181717"/>
              <w:right w:val="single" w:sz="4" w:space="0" w:color="181717"/>
            </w:tcBorders>
          </w:tcPr>
          <w:p w14:paraId="6471CE3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D00283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A1457F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9808F27"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400A9E0"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881E6FF" w14:textId="77777777" w:rsidR="00C7681D" w:rsidRDefault="00000000">
            <w:pPr>
              <w:spacing w:after="0" w:line="259" w:lineRule="auto"/>
              <w:ind w:left="0" w:firstLine="0"/>
            </w:pPr>
            <w:r>
              <w:t>zesztywnienie w pozycji czynnościowo korzystnej, w ustawieniu pośrednim, w niewielkim zgięciu podeszwowym, zapewniające wydolny chód</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7A877856" w14:textId="77777777" w:rsidR="00C7681D" w:rsidRDefault="00000000">
            <w:pPr>
              <w:spacing w:after="0" w:line="259" w:lineRule="auto"/>
              <w:ind w:left="0" w:firstLine="0"/>
              <w:jc w:val="center"/>
            </w:pPr>
            <w:r>
              <w:t>10</w:t>
            </w:r>
          </w:p>
        </w:tc>
      </w:tr>
      <w:tr w:rsidR="00C7681D" w14:paraId="007C8E3A"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7558265" w14:textId="77777777" w:rsidR="00C7681D" w:rsidRDefault="00000000">
            <w:pPr>
              <w:spacing w:after="0" w:line="259" w:lineRule="auto"/>
              <w:ind w:left="0" w:right="0" w:firstLine="0"/>
              <w:jc w:val="left"/>
            </w:pPr>
            <w:r>
              <w:t>B.</w:t>
            </w:r>
            <w:r>
              <w:rPr>
                <w:b/>
              </w:rPr>
              <w:t xml:space="preserve"> </w:t>
            </w:r>
            <w:r>
              <w:t>PRZY KIKUTACH DŁUŻSZYCH NIŻ 8 CM (MIERZĄC OD SZPARY STAWOWEJ):</w:t>
            </w:r>
          </w:p>
        </w:tc>
        <w:tc>
          <w:tcPr>
            <w:tcW w:w="0" w:type="auto"/>
            <w:vMerge/>
            <w:tcBorders>
              <w:top w:val="nil"/>
              <w:left w:val="single" w:sz="4" w:space="0" w:color="181717"/>
              <w:bottom w:val="nil"/>
              <w:right w:val="single" w:sz="4" w:space="0" w:color="181717"/>
            </w:tcBorders>
          </w:tcPr>
          <w:p w14:paraId="76780CA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689F95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308CD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F984ADB" w14:textId="77777777" w:rsidR="00C7681D" w:rsidRDefault="00C7681D">
            <w:pPr>
              <w:spacing w:after="160" w:line="259" w:lineRule="auto"/>
              <w:ind w:left="0" w:right="0" w:firstLine="0"/>
              <w:jc w:val="left"/>
            </w:pPr>
          </w:p>
        </w:tc>
      </w:tr>
      <w:tr w:rsidR="00C7681D" w14:paraId="273F9E09" w14:textId="77777777">
        <w:trPr>
          <w:trHeight w:val="212"/>
        </w:trPr>
        <w:tc>
          <w:tcPr>
            <w:tcW w:w="340" w:type="dxa"/>
            <w:vMerge w:val="restart"/>
            <w:tcBorders>
              <w:top w:val="single" w:sz="4" w:space="0" w:color="181717"/>
              <w:left w:val="single" w:sz="4" w:space="0" w:color="181717"/>
              <w:bottom w:val="single" w:sz="4" w:space="0" w:color="181717"/>
              <w:right w:val="single" w:sz="4" w:space="0" w:color="181717"/>
            </w:tcBorders>
          </w:tcPr>
          <w:p w14:paraId="4568F24E"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66246CC2" w14:textId="77777777" w:rsidR="00C7681D" w:rsidRDefault="00000000">
            <w:pPr>
              <w:spacing w:after="0" w:line="259" w:lineRule="auto"/>
              <w:ind w:left="0" w:right="10" w:firstLine="0"/>
              <w:jc w:val="left"/>
            </w:pPr>
            <w:r>
              <w:t>kształtny kikut pokryty skórą bez zmian troficznych dający możliwości protezowania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1E6D2C4A" w14:textId="77777777" w:rsidR="00C7681D" w:rsidRDefault="00000000">
            <w:pPr>
              <w:spacing w:after="0" w:line="259" w:lineRule="auto"/>
              <w:ind w:left="0" w:firstLine="0"/>
              <w:jc w:val="center"/>
            </w:pPr>
            <w:r>
              <w:t>40</w:t>
            </w:r>
          </w:p>
        </w:tc>
        <w:tc>
          <w:tcPr>
            <w:tcW w:w="0" w:type="auto"/>
            <w:vMerge/>
            <w:tcBorders>
              <w:top w:val="nil"/>
              <w:left w:val="single" w:sz="4" w:space="0" w:color="181717"/>
              <w:bottom w:val="nil"/>
              <w:right w:val="single" w:sz="4" w:space="0" w:color="181717"/>
            </w:tcBorders>
          </w:tcPr>
          <w:p w14:paraId="5D48D63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E4FEDA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B5DE7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C976663" w14:textId="77777777" w:rsidR="00C7681D" w:rsidRDefault="00C7681D">
            <w:pPr>
              <w:spacing w:after="160" w:line="259" w:lineRule="auto"/>
              <w:ind w:left="0" w:right="0" w:firstLine="0"/>
              <w:jc w:val="left"/>
            </w:pPr>
          </w:p>
        </w:tc>
      </w:tr>
      <w:tr w:rsidR="00C7681D" w14:paraId="7A0858B2" w14:textId="77777777">
        <w:trPr>
          <w:trHeight w:val="344"/>
        </w:trPr>
        <w:tc>
          <w:tcPr>
            <w:tcW w:w="0" w:type="auto"/>
            <w:vMerge/>
            <w:tcBorders>
              <w:top w:val="nil"/>
              <w:left w:val="single" w:sz="4" w:space="0" w:color="181717"/>
              <w:bottom w:val="single" w:sz="4" w:space="0" w:color="181717"/>
              <w:right w:val="single" w:sz="4" w:space="0" w:color="181717"/>
            </w:tcBorders>
          </w:tcPr>
          <w:p w14:paraId="4E9E905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1447F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1A0AA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717716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69672462"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EBAFE0" w14:textId="77777777" w:rsidR="00C7681D" w:rsidRDefault="00000000">
            <w:pPr>
              <w:spacing w:after="0" w:line="259" w:lineRule="auto"/>
              <w:ind w:left="0" w:firstLine="0"/>
            </w:pPr>
            <w:r>
              <w:t>zesztywnienie w pozycji czynnościowo korzystnej, w ustawieniu pośrednim, w niewielkim zgięciu podeszwowym, dające dolegliwości podczas chodzenia</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0C6E9E8" w14:textId="77777777" w:rsidR="00C7681D" w:rsidRDefault="00000000">
            <w:pPr>
              <w:spacing w:after="0" w:line="259" w:lineRule="auto"/>
              <w:ind w:left="0" w:firstLine="0"/>
              <w:jc w:val="center"/>
            </w:pPr>
            <w:r>
              <w:t>16</w:t>
            </w:r>
          </w:p>
        </w:tc>
      </w:tr>
      <w:tr w:rsidR="00C7681D" w14:paraId="2893D7BE" w14:textId="77777777">
        <w:trPr>
          <w:trHeight w:val="398"/>
        </w:trPr>
        <w:tc>
          <w:tcPr>
            <w:tcW w:w="340" w:type="dxa"/>
            <w:tcBorders>
              <w:top w:val="single" w:sz="4" w:space="0" w:color="181717"/>
              <w:left w:val="single" w:sz="4" w:space="0" w:color="181717"/>
              <w:bottom w:val="single" w:sz="4" w:space="0" w:color="181717"/>
              <w:right w:val="single" w:sz="4" w:space="0" w:color="181717"/>
            </w:tcBorders>
          </w:tcPr>
          <w:p w14:paraId="2D3FA8B0"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E3743DF" w14:textId="77777777" w:rsidR="00C7681D" w:rsidRDefault="00000000">
            <w:pPr>
              <w:spacing w:after="0" w:line="259" w:lineRule="auto"/>
              <w:ind w:left="0" w:right="0" w:firstLine="0"/>
              <w:jc w:val="left"/>
            </w:pPr>
            <w:r>
              <w:t>kikut pokryty skórą, ze zmianami troficznymi ograniczającymi możliwości protezowania</w:t>
            </w:r>
          </w:p>
        </w:tc>
        <w:tc>
          <w:tcPr>
            <w:tcW w:w="1707" w:type="dxa"/>
            <w:tcBorders>
              <w:top w:val="single" w:sz="4" w:space="0" w:color="181717"/>
              <w:left w:val="single" w:sz="4" w:space="0" w:color="181717"/>
              <w:bottom w:val="single" w:sz="4" w:space="0" w:color="181717"/>
              <w:right w:val="single" w:sz="4" w:space="0" w:color="181717"/>
            </w:tcBorders>
          </w:tcPr>
          <w:p w14:paraId="2933BD58" w14:textId="77777777" w:rsidR="00C7681D" w:rsidRDefault="00000000">
            <w:pPr>
              <w:spacing w:after="0" w:line="259" w:lineRule="auto"/>
              <w:ind w:left="0" w:firstLine="0"/>
              <w:jc w:val="center"/>
            </w:pPr>
            <w:r>
              <w:t>50</w:t>
            </w:r>
          </w:p>
        </w:tc>
        <w:tc>
          <w:tcPr>
            <w:tcW w:w="0" w:type="auto"/>
            <w:vMerge/>
            <w:tcBorders>
              <w:top w:val="nil"/>
              <w:left w:val="single" w:sz="4" w:space="0" w:color="181717"/>
              <w:bottom w:val="nil"/>
              <w:right w:val="single" w:sz="4" w:space="0" w:color="181717"/>
            </w:tcBorders>
          </w:tcPr>
          <w:p w14:paraId="40F3B23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0881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16C754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8DBF005" w14:textId="77777777" w:rsidR="00C7681D" w:rsidRDefault="00C7681D">
            <w:pPr>
              <w:spacing w:after="160" w:line="259" w:lineRule="auto"/>
              <w:ind w:left="0" w:right="0" w:firstLine="0"/>
              <w:jc w:val="left"/>
            </w:pPr>
          </w:p>
        </w:tc>
      </w:tr>
      <w:tr w:rsidR="00C7681D" w14:paraId="0605999A" w14:textId="77777777">
        <w:trPr>
          <w:trHeight w:val="242"/>
        </w:trPr>
        <w:tc>
          <w:tcPr>
            <w:tcW w:w="340" w:type="dxa"/>
            <w:vMerge w:val="restart"/>
            <w:tcBorders>
              <w:top w:val="single" w:sz="4" w:space="0" w:color="181717"/>
              <w:left w:val="single" w:sz="4" w:space="0" w:color="181717"/>
              <w:bottom w:val="single" w:sz="4" w:space="0" w:color="181717"/>
              <w:right w:val="single" w:sz="4" w:space="0" w:color="181717"/>
            </w:tcBorders>
          </w:tcPr>
          <w:p w14:paraId="4AC86B77"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5CF8D19" w14:textId="77777777" w:rsidR="00C7681D" w:rsidRDefault="00000000">
            <w:pPr>
              <w:spacing w:after="0" w:line="259" w:lineRule="auto"/>
              <w:ind w:left="0" w:right="8" w:firstLine="0"/>
            </w:pPr>
            <w:r>
              <w:t>kikut pokryty skórą, ze zmianami troficznymi lub z przetokami trudny do protezowania</w:t>
            </w:r>
          </w:p>
        </w:tc>
        <w:tc>
          <w:tcPr>
            <w:tcW w:w="1707" w:type="dxa"/>
            <w:vMerge w:val="restart"/>
            <w:tcBorders>
              <w:top w:val="single" w:sz="4" w:space="0" w:color="181717"/>
              <w:left w:val="single" w:sz="4" w:space="0" w:color="181717"/>
              <w:bottom w:val="single" w:sz="4" w:space="0" w:color="181717"/>
              <w:right w:val="single" w:sz="4" w:space="0" w:color="181717"/>
            </w:tcBorders>
          </w:tcPr>
          <w:p w14:paraId="0664BBE5" w14:textId="77777777" w:rsidR="00C7681D" w:rsidRDefault="00000000">
            <w:pPr>
              <w:spacing w:after="0" w:line="259" w:lineRule="auto"/>
              <w:ind w:left="0" w:firstLine="0"/>
              <w:jc w:val="center"/>
            </w:pPr>
            <w:r>
              <w:t>55</w:t>
            </w:r>
          </w:p>
        </w:tc>
        <w:tc>
          <w:tcPr>
            <w:tcW w:w="0" w:type="auto"/>
            <w:vMerge/>
            <w:tcBorders>
              <w:top w:val="nil"/>
              <w:left w:val="single" w:sz="4" w:space="0" w:color="181717"/>
              <w:bottom w:val="nil"/>
              <w:right w:val="single" w:sz="4" w:space="0" w:color="181717"/>
            </w:tcBorders>
          </w:tcPr>
          <w:p w14:paraId="6189026D"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02EFF50" w14:textId="77777777" w:rsidR="00C7681D" w:rsidRDefault="00000000">
            <w:pPr>
              <w:spacing w:after="0" w:line="259" w:lineRule="auto"/>
              <w:ind w:left="0" w:right="0" w:firstLine="0"/>
              <w:jc w:val="left"/>
            </w:pPr>
            <w:r>
              <w:t>B. W INNYCH USTAWIENIACH CZYNNOŚCIOWO NIEKORZYSTNYCH:</w:t>
            </w:r>
          </w:p>
        </w:tc>
      </w:tr>
      <w:tr w:rsidR="00C7681D" w14:paraId="78BEABA9" w14:textId="77777777">
        <w:trPr>
          <w:trHeight w:val="344"/>
        </w:trPr>
        <w:tc>
          <w:tcPr>
            <w:tcW w:w="0" w:type="auto"/>
            <w:vMerge/>
            <w:tcBorders>
              <w:top w:val="nil"/>
              <w:left w:val="single" w:sz="4" w:space="0" w:color="181717"/>
              <w:bottom w:val="single" w:sz="4" w:space="0" w:color="181717"/>
              <w:right w:val="single" w:sz="4" w:space="0" w:color="181717"/>
            </w:tcBorders>
          </w:tcPr>
          <w:p w14:paraId="1FE24DE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D2C5F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029AE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FCA26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8EE0170"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DB9E0E1" w14:textId="77777777" w:rsidR="00C7681D" w:rsidRDefault="00000000">
            <w:pPr>
              <w:spacing w:after="0" w:line="259" w:lineRule="auto"/>
              <w:ind w:left="0" w:firstLine="0"/>
            </w:pPr>
            <w:r>
              <w:t>zesztywnienie w pozycji nadmiernego zgięcia podeszwowego lub grzbietowego dające dolegliwości bólowe podczas chodzenia oraz niewydolność chodu</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EF5049C" w14:textId="77777777" w:rsidR="00C7681D" w:rsidRDefault="00000000">
            <w:pPr>
              <w:spacing w:after="0" w:line="259" w:lineRule="auto"/>
              <w:ind w:left="0" w:firstLine="0"/>
              <w:jc w:val="center"/>
            </w:pPr>
            <w:r>
              <w:t>10</w:t>
            </w:r>
          </w:p>
        </w:tc>
      </w:tr>
      <w:tr w:rsidR="00C7681D" w14:paraId="2D36FD2C"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5CC6E2D" w14:textId="77777777" w:rsidR="00C7681D" w:rsidRDefault="00000000">
            <w:pPr>
              <w:spacing w:after="0" w:line="259" w:lineRule="auto"/>
              <w:ind w:left="0" w:firstLine="0"/>
              <w:jc w:val="center"/>
            </w:pPr>
            <w:r>
              <w:rPr>
                <w:b/>
              </w:rPr>
              <w:t xml:space="preserve">E. Staw SKoKowo-GoLEniowY i SKoKowo-PiĘtowY </w:t>
            </w:r>
          </w:p>
        </w:tc>
        <w:tc>
          <w:tcPr>
            <w:tcW w:w="0" w:type="auto"/>
            <w:vMerge/>
            <w:tcBorders>
              <w:top w:val="nil"/>
              <w:left w:val="single" w:sz="4" w:space="0" w:color="181717"/>
              <w:bottom w:val="nil"/>
              <w:right w:val="single" w:sz="4" w:space="0" w:color="181717"/>
            </w:tcBorders>
          </w:tcPr>
          <w:p w14:paraId="4EAB90E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6E2147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3784A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EE7C9D6" w14:textId="77777777" w:rsidR="00C7681D" w:rsidRDefault="00C7681D">
            <w:pPr>
              <w:spacing w:after="160" w:line="259" w:lineRule="auto"/>
              <w:ind w:left="0" w:right="0" w:firstLine="0"/>
              <w:jc w:val="left"/>
            </w:pPr>
          </w:p>
        </w:tc>
      </w:tr>
      <w:tr w:rsidR="00C7681D" w14:paraId="645C7809"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319B4013" w14:textId="77777777" w:rsidR="00C7681D" w:rsidRDefault="00000000">
            <w:pPr>
              <w:spacing w:after="0" w:line="259" w:lineRule="auto"/>
              <w:ind w:left="0" w:right="0" w:firstLine="0"/>
              <w:jc w:val="left"/>
            </w:pPr>
            <w:r>
              <w:rPr>
                <w:b/>
              </w:rPr>
              <w:t xml:space="preserve">163. USzKoDzEnia StawU SKoKowo-GoLEniowEGo i SKoKowo-PiĘtowEGo, </w:t>
            </w:r>
          </w:p>
          <w:p w14:paraId="2BF5F07F" w14:textId="77777777" w:rsidR="00C7681D" w:rsidRDefault="00000000">
            <w:pPr>
              <w:spacing w:after="0" w:line="225" w:lineRule="auto"/>
              <w:ind w:left="0" w:right="0" w:firstLine="0"/>
              <w:jc w:val="center"/>
            </w:pPr>
            <w:r>
              <w:rPr>
                <w:b/>
              </w:rPr>
              <w:t xml:space="preserve">SKRĘCEnia, zwiCHniĘCia, zŁaMania, StŁUCzEnia i innE zRaniEnia – w zaLEŻnoŚCi oD BLizn, zniEKSztaŁCEŃ, oGRaniCzEŃ RUCHoMoŚCi, </w:t>
            </w:r>
          </w:p>
          <w:p w14:paraId="1517F894" w14:textId="77777777" w:rsidR="00C7681D" w:rsidRDefault="00000000">
            <w:pPr>
              <w:spacing w:after="0" w:line="259" w:lineRule="auto"/>
              <w:ind w:right="12" w:firstLine="0"/>
              <w:jc w:val="center"/>
            </w:pPr>
            <w:r>
              <w:rPr>
                <w:b/>
              </w:rPr>
              <w:t xml:space="preserve">zaBURzEŃ StatYCzno-DYnaMiCznYCH StoPY, oBRzĘKÓw PRzEwLEKŁYCH i UtRzYMUJĄCYCH SiĘ DoLEGLiwoŚCi:  </w:t>
            </w:r>
          </w:p>
        </w:tc>
        <w:tc>
          <w:tcPr>
            <w:tcW w:w="0" w:type="auto"/>
            <w:vMerge/>
            <w:tcBorders>
              <w:top w:val="nil"/>
              <w:left w:val="single" w:sz="4" w:space="0" w:color="181717"/>
              <w:bottom w:val="nil"/>
              <w:right w:val="single" w:sz="4" w:space="0" w:color="181717"/>
            </w:tcBorders>
          </w:tcPr>
          <w:p w14:paraId="53A8015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F48033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8B0B0B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795FC8" w14:textId="77777777" w:rsidR="00C7681D" w:rsidRDefault="00C7681D">
            <w:pPr>
              <w:spacing w:after="160" w:line="259" w:lineRule="auto"/>
              <w:ind w:left="0" w:right="0" w:firstLine="0"/>
              <w:jc w:val="left"/>
            </w:pPr>
          </w:p>
        </w:tc>
      </w:tr>
      <w:tr w:rsidR="00C7681D" w14:paraId="41A798EE" w14:textId="77777777">
        <w:trPr>
          <w:trHeight w:val="798"/>
        </w:trPr>
        <w:tc>
          <w:tcPr>
            <w:tcW w:w="0" w:type="auto"/>
            <w:gridSpan w:val="3"/>
            <w:vMerge/>
            <w:tcBorders>
              <w:top w:val="nil"/>
              <w:left w:val="single" w:sz="4" w:space="0" w:color="181717"/>
              <w:bottom w:val="single" w:sz="4" w:space="0" w:color="181717"/>
              <w:right w:val="single" w:sz="4" w:space="0" w:color="181717"/>
            </w:tcBorders>
          </w:tcPr>
          <w:p w14:paraId="4A75DF3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7002030"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ADF8C8E"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D20097C" w14:textId="77777777" w:rsidR="00C7681D" w:rsidRDefault="00000000">
            <w:pPr>
              <w:spacing w:after="0" w:line="259" w:lineRule="auto"/>
              <w:ind w:left="0" w:firstLine="0"/>
            </w:pPr>
            <w:r>
              <w:t>zesztywnienie w pozycji nadmiernego zgięcia podeszwowego lub grzbietowego, z nadmierną supinacją lub pronacją stopy powodujące niewydolność chodu oraz konieczność posługiwania się kulą lub laską</w:t>
            </w:r>
          </w:p>
        </w:tc>
        <w:tc>
          <w:tcPr>
            <w:tcW w:w="1707" w:type="dxa"/>
            <w:vMerge w:val="restart"/>
            <w:tcBorders>
              <w:top w:val="single" w:sz="4" w:space="0" w:color="181717"/>
              <w:left w:val="single" w:sz="4" w:space="0" w:color="181717"/>
              <w:bottom w:val="single" w:sz="4" w:space="0" w:color="181717"/>
              <w:right w:val="single" w:sz="4" w:space="0" w:color="181717"/>
            </w:tcBorders>
          </w:tcPr>
          <w:p w14:paraId="5118DB73" w14:textId="77777777" w:rsidR="00C7681D" w:rsidRDefault="00000000">
            <w:pPr>
              <w:spacing w:after="0" w:line="259" w:lineRule="auto"/>
              <w:ind w:left="0" w:firstLine="0"/>
              <w:jc w:val="center"/>
            </w:pPr>
            <w:r>
              <w:t>20</w:t>
            </w:r>
          </w:p>
        </w:tc>
      </w:tr>
      <w:tr w:rsidR="00C7681D" w14:paraId="38636395"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55A2A73E" w14:textId="77777777" w:rsidR="00C7681D" w:rsidRDefault="00000000">
            <w:pPr>
              <w:spacing w:after="0" w:line="259" w:lineRule="auto"/>
              <w:ind w:left="0" w:right="0" w:firstLine="0"/>
              <w:jc w:val="left"/>
            </w:pPr>
            <w:r>
              <w:t>A. NIEWIELKIEGO STOPNIA:</w:t>
            </w:r>
          </w:p>
        </w:tc>
        <w:tc>
          <w:tcPr>
            <w:tcW w:w="0" w:type="auto"/>
            <w:vMerge/>
            <w:tcBorders>
              <w:top w:val="nil"/>
              <w:left w:val="single" w:sz="4" w:space="0" w:color="181717"/>
              <w:bottom w:val="nil"/>
              <w:right w:val="single" w:sz="4" w:space="0" w:color="181717"/>
            </w:tcBorders>
          </w:tcPr>
          <w:p w14:paraId="5BF6EBF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AC803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62A08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869DE0" w14:textId="77777777" w:rsidR="00C7681D" w:rsidRDefault="00C7681D">
            <w:pPr>
              <w:spacing w:after="160" w:line="259" w:lineRule="auto"/>
              <w:ind w:left="0" w:right="0" w:firstLine="0"/>
              <w:jc w:val="left"/>
            </w:pPr>
          </w:p>
        </w:tc>
      </w:tr>
      <w:tr w:rsidR="00C7681D" w14:paraId="382D8CAF"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57F0105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FB09355"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2410EBAA" w14:textId="77777777" w:rsidR="00C7681D" w:rsidRDefault="00000000">
            <w:pPr>
              <w:spacing w:after="0" w:line="259" w:lineRule="auto"/>
              <w:ind w:left="0" w:right="0" w:firstLine="0"/>
              <w:jc w:val="left"/>
            </w:pPr>
            <w:r>
              <w:t>C. W USTAWIENIACH NIEKORZYSTNYCH Z DUŻYMI ZMIANAMI I POWIKŁANIAMI:</w:t>
            </w:r>
          </w:p>
        </w:tc>
      </w:tr>
      <w:tr w:rsidR="00C7681D" w14:paraId="146EAEB0"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67AEAB1"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48A6F53" w14:textId="77777777" w:rsidR="00C7681D" w:rsidRDefault="00000000">
            <w:pPr>
              <w:spacing w:after="0" w:line="259" w:lineRule="auto"/>
              <w:ind w:left="0" w:firstLine="0"/>
            </w:pPr>
            <w:r>
              <w:t>następstwa wygojonych uszkodzeń aparatu więzadłowo-torebkowego, bez zaburzeń ruchomości stawu skokowego i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7DDDB9FC" w14:textId="77777777" w:rsidR="00C7681D" w:rsidRDefault="00000000">
            <w:pPr>
              <w:spacing w:after="0" w:line="259" w:lineRule="auto"/>
              <w:ind w:left="0" w:firstLine="0"/>
              <w:jc w:val="center"/>
            </w:pPr>
            <w:r>
              <w:t>1 – 3</w:t>
            </w:r>
          </w:p>
        </w:tc>
        <w:tc>
          <w:tcPr>
            <w:tcW w:w="0" w:type="auto"/>
            <w:vMerge/>
            <w:tcBorders>
              <w:top w:val="nil"/>
              <w:left w:val="single" w:sz="4" w:space="0" w:color="181717"/>
              <w:bottom w:val="nil"/>
              <w:right w:val="single" w:sz="4" w:space="0" w:color="181717"/>
            </w:tcBorders>
          </w:tcPr>
          <w:p w14:paraId="3E34FC0C"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1B629CF" w14:textId="77777777" w:rsidR="00C7681D" w:rsidRDefault="00C7681D">
            <w:pPr>
              <w:spacing w:after="160" w:line="259" w:lineRule="auto"/>
              <w:ind w:left="0" w:right="0" w:firstLine="0"/>
              <w:jc w:val="left"/>
            </w:pPr>
          </w:p>
        </w:tc>
      </w:tr>
      <w:tr w:rsidR="00C7681D" w14:paraId="69711438" w14:textId="77777777">
        <w:trPr>
          <w:trHeight w:val="478"/>
        </w:trPr>
        <w:tc>
          <w:tcPr>
            <w:tcW w:w="0" w:type="auto"/>
            <w:vMerge/>
            <w:tcBorders>
              <w:top w:val="nil"/>
              <w:left w:val="single" w:sz="4" w:space="0" w:color="181717"/>
              <w:bottom w:val="single" w:sz="4" w:space="0" w:color="181717"/>
              <w:right w:val="single" w:sz="4" w:space="0" w:color="181717"/>
            </w:tcBorders>
          </w:tcPr>
          <w:p w14:paraId="75304A2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99F7E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5C7960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D29CB2"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ED24DED"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5046146" w14:textId="77777777" w:rsidR="00C7681D" w:rsidRDefault="00000000">
            <w:pPr>
              <w:spacing w:after="0" w:line="259" w:lineRule="auto"/>
              <w:ind w:left="0" w:firstLine="0"/>
            </w:pPr>
            <w:r>
              <w:t>zesztywnienie w pozycji nadmiernego zgięcia podeszwowego lub grzbietowego, z nadmierną supinacją lub pronacją stopy powodujące niewydolność chodu oraz konieczność posługiwania się kulą lub laską, przy współistniejących zmianach troficznych, przetokach oraz innych zmianach wtórnych utrudniających zaopatrzenie w obuwie ortopedyczne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4414B503" w14:textId="77777777" w:rsidR="00C7681D" w:rsidRDefault="00000000">
            <w:pPr>
              <w:spacing w:after="0" w:line="259" w:lineRule="auto"/>
              <w:ind w:left="0" w:firstLine="0"/>
              <w:jc w:val="center"/>
            </w:pPr>
            <w:r>
              <w:t>20</w:t>
            </w:r>
          </w:p>
        </w:tc>
      </w:tr>
      <w:tr w:rsidR="00C7681D" w14:paraId="4D6B0E53" w14:textId="77777777">
        <w:trPr>
          <w:trHeight w:val="746"/>
        </w:trPr>
        <w:tc>
          <w:tcPr>
            <w:tcW w:w="340" w:type="dxa"/>
            <w:tcBorders>
              <w:top w:val="single" w:sz="4" w:space="0" w:color="181717"/>
              <w:left w:val="single" w:sz="4" w:space="0" w:color="181717"/>
              <w:bottom w:val="single" w:sz="4" w:space="0" w:color="181717"/>
              <w:right w:val="single" w:sz="4" w:space="0" w:color="181717"/>
            </w:tcBorders>
          </w:tcPr>
          <w:p w14:paraId="3221AA45"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508DF18E" w14:textId="77777777" w:rsidR="00C7681D" w:rsidRDefault="00000000">
            <w:pPr>
              <w:spacing w:after="0" w:line="259" w:lineRule="auto"/>
              <w:ind w:left="0" w:firstLine="0"/>
            </w:pPr>
            <w:r>
              <w:t>następstwa wygojonych uszkodzeń aparatu więzadłowo-torebkowego, z niewielkimi zaburzeniami ruchomości stawu skokowego i z dolegliwościami subiektywnymi</w:t>
            </w:r>
          </w:p>
        </w:tc>
        <w:tc>
          <w:tcPr>
            <w:tcW w:w="1707" w:type="dxa"/>
            <w:tcBorders>
              <w:top w:val="single" w:sz="4" w:space="0" w:color="181717"/>
              <w:left w:val="single" w:sz="4" w:space="0" w:color="181717"/>
              <w:bottom w:val="single" w:sz="4" w:space="0" w:color="181717"/>
              <w:right w:val="single" w:sz="4" w:space="0" w:color="181717"/>
            </w:tcBorders>
          </w:tcPr>
          <w:p w14:paraId="7078C247"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63C21AF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892968F"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A6B15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7EDEB5D" w14:textId="77777777" w:rsidR="00C7681D" w:rsidRDefault="00C7681D">
            <w:pPr>
              <w:spacing w:after="160" w:line="259" w:lineRule="auto"/>
              <w:ind w:left="0" w:right="0" w:firstLine="0"/>
              <w:jc w:val="left"/>
            </w:pPr>
          </w:p>
        </w:tc>
      </w:tr>
      <w:tr w:rsidR="00C7681D" w14:paraId="143EF38D" w14:textId="77777777">
        <w:trPr>
          <w:trHeight w:val="267"/>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F116131" w14:textId="77777777" w:rsidR="00C7681D" w:rsidRDefault="00000000">
            <w:pPr>
              <w:spacing w:after="0" w:line="259" w:lineRule="auto"/>
              <w:ind w:left="0" w:right="0" w:firstLine="0"/>
              <w:jc w:val="left"/>
            </w:pPr>
            <w:r>
              <w:t>B. ŚREDNIEGO STOPNIA:</w:t>
            </w:r>
          </w:p>
        </w:tc>
        <w:tc>
          <w:tcPr>
            <w:tcW w:w="0" w:type="auto"/>
            <w:vMerge/>
            <w:tcBorders>
              <w:top w:val="nil"/>
              <w:left w:val="single" w:sz="4" w:space="0" w:color="181717"/>
              <w:bottom w:val="nil"/>
              <w:right w:val="single" w:sz="4" w:space="0" w:color="181717"/>
            </w:tcBorders>
          </w:tcPr>
          <w:p w14:paraId="78CA62DF"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7400F8F"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FA18EE1" w14:textId="77777777" w:rsidR="00C7681D" w:rsidRDefault="00000000">
            <w:pPr>
              <w:spacing w:after="0" w:line="259" w:lineRule="auto"/>
              <w:ind w:left="0" w:firstLine="0"/>
            </w:pPr>
            <w:r>
              <w:t>zesztywnienie w pozycji czynnościowo niekorzystnej przy współistniejących zmianach wtórnych (przetoki, zmiany troficzne) uniemożliwiających obciążanie kończyny (konieczność chodzenia o 2 kulach)</w:t>
            </w:r>
          </w:p>
        </w:tc>
        <w:tc>
          <w:tcPr>
            <w:tcW w:w="1707" w:type="dxa"/>
            <w:vMerge w:val="restart"/>
            <w:tcBorders>
              <w:top w:val="single" w:sz="4" w:space="0" w:color="181717"/>
              <w:left w:val="single" w:sz="4" w:space="0" w:color="181717"/>
              <w:bottom w:val="single" w:sz="4" w:space="0" w:color="181717"/>
              <w:right w:val="single" w:sz="4" w:space="0" w:color="181717"/>
            </w:tcBorders>
          </w:tcPr>
          <w:p w14:paraId="33F334D7" w14:textId="77777777" w:rsidR="00C7681D" w:rsidRDefault="00000000">
            <w:pPr>
              <w:spacing w:after="0" w:line="259" w:lineRule="auto"/>
              <w:ind w:left="0" w:firstLine="0"/>
              <w:jc w:val="center"/>
            </w:pPr>
            <w:r>
              <w:t>30</w:t>
            </w:r>
          </w:p>
        </w:tc>
      </w:tr>
      <w:tr w:rsidR="00C7681D" w14:paraId="0CACE818" w14:textId="77777777">
        <w:trPr>
          <w:trHeight w:val="479"/>
        </w:trPr>
        <w:tc>
          <w:tcPr>
            <w:tcW w:w="340" w:type="dxa"/>
            <w:vMerge w:val="restart"/>
            <w:tcBorders>
              <w:top w:val="single" w:sz="4" w:space="0" w:color="181717"/>
              <w:left w:val="single" w:sz="4" w:space="0" w:color="181717"/>
              <w:bottom w:val="single" w:sz="4" w:space="0" w:color="181717"/>
              <w:right w:val="single" w:sz="4" w:space="0" w:color="181717"/>
            </w:tcBorders>
          </w:tcPr>
          <w:p w14:paraId="4E121AB9"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7981562" w14:textId="77777777" w:rsidR="00C7681D" w:rsidRDefault="00000000">
            <w:pPr>
              <w:spacing w:after="0" w:line="259" w:lineRule="auto"/>
              <w:ind w:left="0" w:firstLine="0"/>
            </w:pPr>
            <w:r>
              <w:t>następstwa wygojonych uszkodzeń stawu skokowego z istotnymi zaburzeniami ruchomości stawu skokowego, w zakresie od 10° zgięcia grzbietowego do 25° zgięcia podeszwowego upośledzającymi chód w stopniu nieznacznym, ale ze znacznymi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107912D7" w14:textId="77777777" w:rsidR="00C7681D" w:rsidRDefault="00000000">
            <w:pPr>
              <w:spacing w:after="0" w:line="259" w:lineRule="auto"/>
              <w:ind w:left="0" w:firstLine="0"/>
              <w:jc w:val="center"/>
            </w:pPr>
            <w:r>
              <w:t>5 – 8</w:t>
            </w:r>
          </w:p>
        </w:tc>
        <w:tc>
          <w:tcPr>
            <w:tcW w:w="0" w:type="auto"/>
            <w:vMerge/>
            <w:tcBorders>
              <w:top w:val="nil"/>
              <w:left w:val="single" w:sz="4" w:space="0" w:color="181717"/>
              <w:bottom w:val="nil"/>
              <w:right w:val="single" w:sz="4" w:space="0" w:color="181717"/>
            </w:tcBorders>
          </w:tcPr>
          <w:p w14:paraId="0FD48B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7F7010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9EFA7F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A0A6AB8" w14:textId="77777777" w:rsidR="00C7681D" w:rsidRDefault="00C7681D">
            <w:pPr>
              <w:spacing w:after="160" w:line="259" w:lineRule="auto"/>
              <w:ind w:left="0" w:right="0" w:firstLine="0"/>
              <w:jc w:val="left"/>
            </w:pPr>
          </w:p>
        </w:tc>
      </w:tr>
      <w:tr w:rsidR="00C7681D" w14:paraId="412ABB6B" w14:textId="77777777">
        <w:trPr>
          <w:trHeight w:val="586"/>
        </w:trPr>
        <w:tc>
          <w:tcPr>
            <w:tcW w:w="0" w:type="auto"/>
            <w:vMerge/>
            <w:tcBorders>
              <w:top w:val="nil"/>
              <w:left w:val="single" w:sz="4" w:space="0" w:color="181717"/>
              <w:bottom w:val="single" w:sz="4" w:space="0" w:color="181717"/>
              <w:right w:val="single" w:sz="4" w:space="0" w:color="181717"/>
            </w:tcBorders>
          </w:tcPr>
          <w:p w14:paraId="60508C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D2FC0E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C080B2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BA18C19"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5F887153"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165.  </w:t>
            </w:r>
            <w:r>
              <w:rPr>
                <w:b/>
              </w:rPr>
              <w:tab/>
              <w:t xml:space="preserve">zŁaMania KoŚCi SKoKowEJ LUB PiĘtowEJ – w zaLEŻnoŚCi oD </w:t>
            </w:r>
          </w:p>
          <w:p w14:paraId="1070599E" w14:textId="77777777" w:rsidR="00C7681D" w:rsidRDefault="00000000">
            <w:pPr>
              <w:spacing w:after="0" w:line="259" w:lineRule="auto"/>
              <w:ind w:left="0" w:right="0" w:firstLine="0"/>
              <w:jc w:val="center"/>
            </w:pPr>
            <w:r>
              <w:rPr>
                <w:b/>
              </w:rPr>
              <w:t xml:space="preserve">BLizn, zniEKSztaŁCEŃ, zaBURzEŃ StatYCzno-DYnaMiCznYCH, zMian tRoFiCznYCH i innYCH PowiKŁaŃ:  </w:t>
            </w:r>
          </w:p>
        </w:tc>
      </w:tr>
      <w:tr w:rsidR="00C7681D" w14:paraId="19DE2C08"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F64DA7B" w14:textId="77777777" w:rsidR="00C7681D" w:rsidRDefault="00000000">
            <w:pPr>
              <w:spacing w:after="0" w:line="259" w:lineRule="auto"/>
              <w:ind w:left="0" w:right="0" w:firstLine="0"/>
              <w:jc w:val="left"/>
            </w:pPr>
            <w:r>
              <w:t>C. DUŻEGO STOPNIA:</w:t>
            </w:r>
          </w:p>
        </w:tc>
        <w:tc>
          <w:tcPr>
            <w:tcW w:w="0" w:type="auto"/>
            <w:vMerge/>
            <w:tcBorders>
              <w:top w:val="nil"/>
              <w:left w:val="single" w:sz="4" w:space="0" w:color="181717"/>
              <w:bottom w:val="nil"/>
              <w:right w:val="single" w:sz="4" w:space="0" w:color="181717"/>
            </w:tcBorders>
          </w:tcPr>
          <w:p w14:paraId="7B1E55A8"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5C8F7FB" w14:textId="77777777" w:rsidR="00C7681D" w:rsidRDefault="00000000">
            <w:pPr>
              <w:spacing w:after="0" w:line="259" w:lineRule="auto"/>
              <w:ind w:left="0" w:right="0" w:firstLine="0"/>
              <w:jc w:val="left"/>
            </w:pPr>
            <w:r>
              <w:t>A. NIEWIELKIE ZMIANY:</w:t>
            </w:r>
          </w:p>
        </w:tc>
      </w:tr>
      <w:tr w:rsidR="00C7681D" w14:paraId="7671BD46" w14:textId="77777777">
        <w:trPr>
          <w:trHeight w:val="424"/>
        </w:trPr>
        <w:tc>
          <w:tcPr>
            <w:tcW w:w="340" w:type="dxa"/>
            <w:vMerge w:val="restart"/>
            <w:tcBorders>
              <w:top w:val="single" w:sz="4" w:space="0" w:color="181717"/>
              <w:left w:val="single" w:sz="4" w:space="0" w:color="181717"/>
              <w:bottom w:val="single" w:sz="4" w:space="0" w:color="181717"/>
              <w:right w:val="single" w:sz="4" w:space="0" w:color="181717"/>
            </w:tcBorders>
          </w:tcPr>
          <w:p w14:paraId="7B4BEC32"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2AB12A55" w14:textId="77777777" w:rsidR="00C7681D" w:rsidRDefault="00000000">
            <w:pPr>
              <w:spacing w:after="0" w:line="259" w:lineRule="auto"/>
              <w:ind w:left="0" w:firstLine="0"/>
            </w:pPr>
            <w:r>
              <w:t>następstwa wygojonych uszkodzeń z ograniczeniem ruchów stawu skokowego, zbliżonym do zesztywnienia w pozycji czynnościowo korzystnej, w ustawieniu pośrednim, w niewielkim zgięciu podeszwowym, zapewniające w miarę wydolny chód</w:t>
            </w:r>
          </w:p>
        </w:tc>
        <w:tc>
          <w:tcPr>
            <w:tcW w:w="1707" w:type="dxa"/>
            <w:vMerge w:val="restart"/>
            <w:tcBorders>
              <w:top w:val="single" w:sz="4" w:space="0" w:color="181717"/>
              <w:left w:val="single" w:sz="4" w:space="0" w:color="181717"/>
              <w:bottom w:val="single" w:sz="4" w:space="0" w:color="181717"/>
              <w:right w:val="single" w:sz="4" w:space="0" w:color="181717"/>
            </w:tcBorders>
          </w:tcPr>
          <w:p w14:paraId="69B1D592"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665B21F2"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1322DEF"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D190EAE" w14:textId="77777777" w:rsidR="00C7681D" w:rsidRDefault="00000000">
            <w:pPr>
              <w:spacing w:after="0" w:line="259" w:lineRule="auto"/>
              <w:ind w:left="0" w:right="0" w:firstLine="0"/>
              <w:jc w:val="left"/>
            </w:pPr>
            <w:r>
              <w:t>następstwa wygojonych złamań z dolegliwościami subiektywnymi</w:t>
            </w:r>
          </w:p>
        </w:tc>
        <w:tc>
          <w:tcPr>
            <w:tcW w:w="1707" w:type="dxa"/>
            <w:tcBorders>
              <w:top w:val="single" w:sz="4" w:space="0" w:color="181717"/>
              <w:left w:val="single" w:sz="4" w:space="0" w:color="181717"/>
              <w:bottom w:val="single" w:sz="4" w:space="0" w:color="181717"/>
              <w:right w:val="single" w:sz="4" w:space="0" w:color="181717"/>
            </w:tcBorders>
          </w:tcPr>
          <w:p w14:paraId="1554EF6C" w14:textId="77777777" w:rsidR="00C7681D" w:rsidRDefault="00000000">
            <w:pPr>
              <w:spacing w:after="0" w:line="259" w:lineRule="auto"/>
              <w:ind w:left="0" w:firstLine="0"/>
              <w:jc w:val="center"/>
            </w:pPr>
            <w:r>
              <w:t>1</w:t>
            </w:r>
          </w:p>
        </w:tc>
      </w:tr>
      <w:tr w:rsidR="00C7681D" w14:paraId="3822B45D" w14:textId="77777777">
        <w:trPr>
          <w:trHeight w:val="481"/>
        </w:trPr>
        <w:tc>
          <w:tcPr>
            <w:tcW w:w="0" w:type="auto"/>
            <w:vMerge/>
            <w:tcBorders>
              <w:top w:val="nil"/>
              <w:left w:val="single" w:sz="4" w:space="0" w:color="181717"/>
              <w:bottom w:val="single" w:sz="4" w:space="0" w:color="181717"/>
              <w:right w:val="single" w:sz="4" w:space="0" w:color="181717"/>
            </w:tcBorders>
          </w:tcPr>
          <w:p w14:paraId="04772BB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AD55DC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67C7C8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C1449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51714BFE"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27D21C6" w14:textId="77777777" w:rsidR="00C7681D" w:rsidRDefault="00000000">
            <w:pPr>
              <w:spacing w:after="0" w:line="259" w:lineRule="auto"/>
              <w:ind w:left="0" w:firstLine="0"/>
            </w:pPr>
            <w:r>
              <w:t>następstwa wygojonych złamań, z niewielkimi zaburzeniami ruchomości stawu skokowego i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5855BE2" w14:textId="77777777" w:rsidR="00C7681D" w:rsidRDefault="00000000">
            <w:pPr>
              <w:spacing w:after="0" w:line="259" w:lineRule="auto"/>
              <w:ind w:left="0" w:firstLine="0"/>
              <w:jc w:val="center"/>
            </w:pPr>
            <w:r>
              <w:t>3 – 4</w:t>
            </w:r>
          </w:p>
        </w:tc>
      </w:tr>
      <w:tr w:rsidR="00C7681D" w14:paraId="5CF49BED"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266E144D"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680D9082" w14:textId="77777777" w:rsidR="00C7681D" w:rsidRDefault="00000000">
            <w:pPr>
              <w:spacing w:after="0" w:line="259" w:lineRule="auto"/>
              <w:ind w:left="0" w:firstLine="0"/>
            </w:pPr>
            <w:r>
              <w:t>następstwa uszkodzeń dających zesztywnienie w pozycji nadmiernego zgięcia podeszwowego lub grzbietowego i powodujące dolegliwości bólowe podczas chodzenia oraz upośledzające chód</w:t>
            </w:r>
          </w:p>
        </w:tc>
        <w:tc>
          <w:tcPr>
            <w:tcW w:w="1707" w:type="dxa"/>
            <w:vMerge w:val="restart"/>
            <w:tcBorders>
              <w:top w:val="single" w:sz="4" w:space="0" w:color="181717"/>
              <w:left w:val="single" w:sz="4" w:space="0" w:color="181717"/>
              <w:bottom w:val="single" w:sz="4" w:space="0" w:color="181717"/>
              <w:right w:val="single" w:sz="4" w:space="0" w:color="181717"/>
            </w:tcBorders>
          </w:tcPr>
          <w:p w14:paraId="6B6DB074"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6A173B3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4693C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9F1B7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0EE9C73" w14:textId="77777777" w:rsidR="00C7681D" w:rsidRDefault="00C7681D">
            <w:pPr>
              <w:spacing w:after="160" w:line="259" w:lineRule="auto"/>
              <w:ind w:left="0" w:right="0" w:firstLine="0"/>
              <w:jc w:val="left"/>
            </w:pPr>
          </w:p>
        </w:tc>
      </w:tr>
      <w:tr w:rsidR="00C7681D" w14:paraId="0A232C1F" w14:textId="77777777">
        <w:trPr>
          <w:trHeight w:val="642"/>
        </w:trPr>
        <w:tc>
          <w:tcPr>
            <w:tcW w:w="0" w:type="auto"/>
            <w:vMerge/>
            <w:tcBorders>
              <w:top w:val="nil"/>
              <w:left w:val="single" w:sz="4" w:space="0" w:color="181717"/>
              <w:bottom w:val="single" w:sz="4" w:space="0" w:color="181717"/>
              <w:right w:val="single" w:sz="4" w:space="0" w:color="181717"/>
            </w:tcBorders>
          </w:tcPr>
          <w:p w14:paraId="2F0EBD2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37A34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38A9E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2DB115C"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1935B55D"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3C7B7A71" w14:textId="77777777" w:rsidR="00C7681D" w:rsidRDefault="00000000">
            <w:pPr>
              <w:spacing w:after="0" w:line="259" w:lineRule="auto"/>
              <w:ind w:left="0" w:firstLine="0"/>
            </w:pPr>
            <w:r>
              <w:t>następstwa wygojonych złamań z istotnymi zaburzeniami ruchomości stawu skokowego, głównie zgięcia grzbietowego upośledzającymi chód w stopniu nieznacznym, ze zmianami w obrębie stawu skokowo-piętowego oraz ze znacznymi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681509BB" w14:textId="77777777" w:rsidR="00C7681D" w:rsidRDefault="00000000">
            <w:pPr>
              <w:spacing w:after="0" w:line="259" w:lineRule="auto"/>
              <w:ind w:left="0" w:firstLine="0"/>
              <w:jc w:val="center"/>
            </w:pPr>
            <w:r>
              <w:t>8</w:t>
            </w:r>
          </w:p>
        </w:tc>
      </w:tr>
      <w:tr w:rsidR="00C7681D" w14:paraId="7E74337D" w14:textId="77777777">
        <w:trPr>
          <w:trHeight w:val="423"/>
        </w:trPr>
        <w:tc>
          <w:tcPr>
            <w:tcW w:w="340" w:type="dxa"/>
            <w:vMerge w:val="restart"/>
            <w:tcBorders>
              <w:top w:val="single" w:sz="4" w:space="0" w:color="181717"/>
              <w:left w:val="single" w:sz="4" w:space="0" w:color="181717"/>
              <w:bottom w:val="single" w:sz="4" w:space="0" w:color="181717"/>
              <w:right w:val="single" w:sz="4" w:space="0" w:color="181717"/>
            </w:tcBorders>
          </w:tcPr>
          <w:p w14:paraId="026044EF"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4241239F" w14:textId="77777777" w:rsidR="00C7681D" w:rsidRDefault="00000000">
            <w:pPr>
              <w:spacing w:after="0" w:line="259" w:lineRule="auto"/>
              <w:ind w:left="0" w:firstLine="0"/>
            </w:pPr>
            <w:r>
              <w:t>następstwa uszkodzeń powikłanych stanem zapalnym wygojonych z zesztywnieniem stawu skokowego w pozycji czynnościowo niekorzystnej i upośledzającymi chód w stopniu znacznym, zmuszające do posługiwania się kulą lub laską</w:t>
            </w:r>
          </w:p>
        </w:tc>
        <w:tc>
          <w:tcPr>
            <w:tcW w:w="1707" w:type="dxa"/>
            <w:vMerge w:val="restart"/>
            <w:tcBorders>
              <w:top w:val="single" w:sz="4" w:space="0" w:color="181717"/>
              <w:left w:val="single" w:sz="4" w:space="0" w:color="181717"/>
              <w:bottom w:val="single" w:sz="4" w:space="0" w:color="181717"/>
              <w:right w:val="single" w:sz="4" w:space="0" w:color="181717"/>
            </w:tcBorders>
          </w:tcPr>
          <w:p w14:paraId="58005757"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202387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E127D7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630B2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AFAC5C" w14:textId="77777777" w:rsidR="00C7681D" w:rsidRDefault="00C7681D">
            <w:pPr>
              <w:spacing w:after="160" w:line="259" w:lineRule="auto"/>
              <w:ind w:left="0" w:right="0" w:firstLine="0"/>
              <w:jc w:val="left"/>
            </w:pPr>
          </w:p>
        </w:tc>
      </w:tr>
      <w:tr w:rsidR="00C7681D" w14:paraId="50422F7E" w14:textId="77777777">
        <w:trPr>
          <w:trHeight w:val="268"/>
        </w:trPr>
        <w:tc>
          <w:tcPr>
            <w:tcW w:w="0" w:type="auto"/>
            <w:vMerge/>
            <w:tcBorders>
              <w:top w:val="nil"/>
              <w:left w:val="single" w:sz="4" w:space="0" w:color="181717"/>
              <w:bottom w:val="nil"/>
              <w:right w:val="single" w:sz="4" w:space="0" w:color="181717"/>
            </w:tcBorders>
          </w:tcPr>
          <w:p w14:paraId="4AE83C1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A563DF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93C6A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538EF0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436AAC5" w14:textId="77777777" w:rsidR="00C7681D" w:rsidRDefault="00000000">
            <w:pPr>
              <w:spacing w:after="0" w:line="259" w:lineRule="auto"/>
              <w:ind w:left="0" w:right="0" w:firstLine="0"/>
              <w:jc w:val="left"/>
            </w:pPr>
            <w:r>
              <w:t>B. ŚREDNIE ZMIANY:</w:t>
            </w:r>
          </w:p>
        </w:tc>
      </w:tr>
      <w:tr w:rsidR="00C7681D" w14:paraId="4D325FD3" w14:textId="77777777">
        <w:trPr>
          <w:trHeight w:val="344"/>
        </w:trPr>
        <w:tc>
          <w:tcPr>
            <w:tcW w:w="0" w:type="auto"/>
            <w:vMerge/>
            <w:tcBorders>
              <w:top w:val="nil"/>
              <w:left w:val="single" w:sz="4" w:space="0" w:color="181717"/>
              <w:bottom w:val="single" w:sz="4" w:space="0" w:color="181717"/>
              <w:right w:val="single" w:sz="4" w:space="0" w:color="181717"/>
            </w:tcBorders>
          </w:tcPr>
          <w:p w14:paraId="1624CC2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B852F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5408C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E095FA"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2E664B3"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5BB1E870" w14:textId="77777777" w:rsidR="00C7681D" w:rsidRDefault="00000000">
            <w:pPr>
              <w:spacing w:after="0" w:line="259" w:lineRule="auto"/>
              <w:ind w:left="0" w:firstLine="0"/>
            </w:pPr>
            <w:r>
              <w:t>następstwa wygojonych uszkodzeń z ograniczeniem ruchów stawu skokowego, zbliżonym do zesztywnienia w pozycji czynnościowo korzystnej, w ustawieniu pośrednim, z dużymi zmianami wtórnymi w stawie skokowo-piętowym zapewniające wydolny, ale upośledzony chód</w:t>
            </w:r>
          </w:p>
        </w:tc>
        <w:tc>
          <w:tcPr>
            <w:tcW w:w="1707" w:type="dxa"/>
            <w:vMerge w:val="restart"/>
            <w:tcBorders>
              <w:top w:val="single" w:sz="4" w:space="0" w:color="181717"/>
              <w:left w:val="single" w:sz="4" w:space="0" w:color="181717"/>
              <w:bottom w:val="single" w:sz="4" w:space="0" w:color="181717"/>
              <w:right w:val="single" w:sz="4" w:space="0" w:color="181717"/>
            </w:tcBorders>
          </w:tcPr>
          <w:p w14:paraId="532F007B" w14:textId="77777777" w:rsidR="00C7681D" w:rsidRDefault="00000000">
            <w:pPr>
              <w:spacing w:after="0" w:line="259" w:lineRule="auto"/>
              <w:ind w:left="0" w:firstLine="0"/>
              <w:jc w:val="center"/>
            </w:pPr>
            <w:r>
              <w:t>10</w:t>
            </w:r>
          </w:p>
        </w:tc>
      </w:tr>
      <w:tr w:rsidR="00C7681D" w14:paraId="0C7C6D5F" w14:textId="77777777">
        <w:trPr>
          <w:trHeight w:val="40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0930622" w14:textId="77777777" w:rsidR="00C7681D" w:rsidRDefault="00000000">
            <w:pPr>
              <w:spacing w:after="0" w:line="259" w:lineRule="auto"/>
              <w:ind w:left="227" w:right="0" w:hanging="227"/>
              <w:jc w:val="left"/>
            </w:pPr>
            <w:r>
              <w:t>D. POWIKŁANE PRZEWLEKŁYM ZAPALENIEM KOŚCI, STAWÓW, PRZETOKAMI, MARTWICĄ, ZMIANAMI TROFICZNYMI:</w:t>
            </w:r>
          </w:p>
        </w:tc>
        <w:tc>
          <w:tcPr>
            <w:tcW w:w="0" w:type="auto"/>
            <w:vMerge/>
            <w:tcBorders>
              <w:top w:val="nil"/>
              <w:left w:val="single" w:sz="4" w:space="0" w:color="181717"/>
              <w:bottom w:val="nil"/>
              <w:right w:val="single" w:sz="4" w:space="0" w:color="181717"/>
            </w:tcBorders>
          </w:tcPr>
          <w:p w14:paraId="435F101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0F8C54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2B511D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77AC8F7" w14:textId="77777777" w:rsidR="00C7681D" w:rsidRDefault="00C7681D">
            <w:pPr>
              <w:spacing w:after="160" w:line="259" w:lineRule="auto"/>
              <w:ind w:left="0" w:right="0" w:firstLine="0"/>
              <w:jc w:val="left"/>
            </w:pPr>
          </w:p>
        </w:tc>
      </w:tr>
      <w:tr w:rsidR="00C7681D" w14:paraId="403ADC11" w14:textId="77777777">
        <w:trPr>
          <w:trHeight w:val="447"/>
        </w:trPr>
        <w:tc>
          <w:tcPr>
            <w:tcW w:w="340" w:type="dxa"/>
            <w:vMerge w:val="restart"/>
            <w:tcBorders>
              <w:top w:val="single" w:sz="4" w:space="0" w:color="181717"/>
              <w:left w:val="single" w:sz="4" w:space="0" w:color="181717"/>
              <w:bottom w:val="single" w:sz="4" w:space="0" w:color="181717"/>
              <w:right w:val="single" w:sz="4" w:space="0" w:color="181717"/>
            </w:tcBorders>
          </w:tcPr>
          <w:p w14:paraId="1C7C8D7C"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14C9BD2" w14:textId="77777777" w:rsidR="00C7681D" w:rsidRDefault="00000000">
            <w:pPr>
              <w:spacing w:after="0" w:line="259" w:lineRule="auto"/>
              <w:ind w:left="0" w:firstLine="0"/>
            </w:pPr>
            <w:r>
              <w:t>następstwa uszkodzeń powikłanych stanem zapalnym wygojonym z przetokami lub znacznymi zmianami troficznymi i z zesztywnieniem stawu skokowego w pozycji nadmiernego zgięcia podeszwowego lub grzbietowego lub z nadmierną supinacją lub pronacją stopy powodujące niewydolność chodu oraz konieczność posługiwania się kulą lub laską</w:t>
            </w:r>
          </w:p>
        </w:tc>
        <w:tc>
          <w:tcPr>
            <w:tcW w:w="1707" w:type="dxa"/>
            <w:vMerge w:val="restart"/>
            <w:tcBorders>
              <w:top w:val="single" w:sz="4" w:space="0" w:color="181717"/>
              <w:left w:val="single" w:sz="4" w:space="0" w:color="181717"/>
              <w:bottom w:val="single" w:sz="4" w:space="0" w:color="181717"/>
              <w:right w:val="single" w:sz="4" w:space="0" w:color="181717"/>
            </w:tcBorders>
          </w:tcPr>
          <w:p w14:paraId="2302B5F6" w14:textId="77777777" w:rsidR="00C7681D" w:rsidRDefault="00000000">
            <w:pPr>
              <w:spacing w:after="0" w:line="259" w:lineRule="auto"/>
              <w:ind w:left="0" w:firstLine="0"/>
              <w:jc w:val="center"/>
            </w:pPr>
            <w:r>
              <w:t>25</w:t>
            </w:r>
          </w:p>
        </w:tc>
        <w:tc>
          <w:tcPr>
            <w:tcW w:w="0" w:type="auto"/>
            <w:vMerge/>
            <w:tcBorders>
              <w:top w:val="nil"/>
              <w:left w:val="single" w:sz="4" w:space="0" w:color="181717"/>
              <w:bottom w:val="nil"/>
              <w:right w:val="single" w:sz="4" w:space="0" w:color="181717"/>
            </w:tcBorders>
          </w:tcPr>
          <w:p w14:paraId="3A0B5CC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0F34A4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074AB8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E4526C" w14:textId="77777777" w:rsidR="00C7681D" w:rsidRDefault="00C7681D">
            <w:pPr>
              <w:spacing w:after="160" w:line="259" w:lineRule="auto"/>
              <w:ind w:left="0" w:right="0" w:firstLine="0"/>
              <w:jc w:val="left"/>
            </w:pPr>
          </w:p>
        </w:tc>
      </w:tr>
      <w:tr w:rsidR="00C7681D" w14:paraId="12949352" w14:textId="77777777">
        <w:trPr>
          <w:trHeight w:val="778"/>
        </w:trPr>
        <w:tc>
          <w:tcPr>
            <w:tcW w:w="0" w:type="auto"/>
            <w:vMerge/>
            <w:tcBorders>
              <w:top w:val="nil"/>
              <w:left w:val="single" w:sz="4" w:space="0" w:color="181717"/>
              <w:bottom w:val="single" w:sz="4" w:space="0" w:color="181717"/>
              <w:right w:val="single" w:sz="4" w:space="0" w:color="181717"/>
            </w:tcBorders>
          </w:tcPr>
          <w:p w14:paraId="2D19420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D07F0A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4A8CB4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A8C3A7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0ACAE71"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3BAD0782" w14:textId="77777777" w:rsidR="00C7681D" w:rsidRDefault="00000000">
            <w:pPr>
              <w:spacing w:after="0" w:line="259" w:lineRule="auto"/>
              <w:ind w:left="0" w:firstLine="0"/>
            </w:pPr>
            <w:r>
              <w:t>następstwa uszkodzeń dających zesztywnienie w pozycji pośredniej z dużymi zmianami wtórnymi w stawie skokowo-piętowym i powodujące znaczne dolegliwości bólowe podczas chodzenia oraz upośledzające chód</w:t>
            </w:r>
          </w:p>
        </w:tc>
        <w:tc>
          <w:tcPr>
            <w:tcW w:w="1707" w:type="dxa"/>
            <w:vMerge w:val="restart"/>
            <w:tcBorders>
              <w:top w:val="single" w:sz="4" w:space="0" w:color="181717"/>
              <w:left w:val="single" w:sz="4" w:space="0" w:color="181717"/>
              <w:bottom w:val="single" w:sz="4" w:space="0" w:color="181717"/>
              <w:right w:val="single" w:sz="4" w:space="0" w:color="181717"/>
            </w:tcBorders>
          </w:tcPr>
          <w:p w14:paraId="7805D3A0" w14:textId="77777777" w:rsidR="00C7681D" w:rsidRDefault="00000000">
            <w:pPr>
              <w:spacing w:after="0" w:line="259" w:lineRule="auto"/>
              <w:ind w:left="0" w:firstLine="0"/>
              <w:jc w:val="center"/>
            </w:pPr>
            <w:r>
              <w:t>16</w:t>
            </w:r>
          </w:p>
        </w:tc>
      </w:tr>
      <w:tr w:rsidR="00C7681D" w14:paraId="17E6ACA5" w14:textId="77777777">
        <w:trPr>
          <w:trHeight w:val="127"/>
        </w:trPr>
        <w:tc>
          <w:tcPr>
            <w:tcW w:w="5144" w:type="dxa"/>
            <w:gridSpan w:val="3"/>
            <w:tcBorders>
              <w:top w:val="single" w:sz="4" w:space="0" w:color="181717"/>
              <w:left w:val="nil"/>
              <w:bottom w:val="nil"/>
              <w:right w:val="nil"/>
            </w:tcBorders>
          </w:tcPr>
          <w:p w14:paraId="68E45D5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BDEE24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09B6C5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5977E4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FD42044" w14:textId="77777777" w:rsidR="00C7681D" w:rsidRDefault="00C7681D">
            <w:pPr>
              <w:spacing w:after="160" w:line="259" w:lineRule="auto"/>
              <w:ind w:left="0" w:right="0" w:firstLine="0"/>
              <w:jc w:val="left"/>
            </w:pPr>
          </w:p>
        </w:tc>
      </w:tr>
    </w:tbl>
    <w:p w14:paraId="0779E48D" w14:textId="77777777" w:rsidR="00C7681D" w:rsidRDefault="00C7681D">
      <w:pPr>
        <w:spacing w:after="0" w:line="259" w:lineRule="auto"/>
        <w:ind w:left="-680" w:right="4" w:firstLine="0"/>
        <w:jc w:val="left"/>
      </w:pPr>
    </w:p>
    <w:tbl>
      <w:tblPr>
        <w:tblStyle w:val="TableGrid"/>
        <w:tblW w:w="10537" w:type="dxa"/>
        <w:tblInd w:w="5" w:type="dxa"/>
        <w:tblCellMar>
          <w:top w:w="0" w:type="dxa"/>
          <w:left w:w="80" w:type="dxa"/>
          <w:bottom w:w="0" w:type="dxa"/>
          <w:right w:w="50" w:type="dxa"/>
        </w:tblCellMar>
        <w:tblLook w:val="04A0" w:firstRow="1" w:lastRow="0" w:firstColumn="1" w:lastColumn="0" w:noHBand="0" w:noVBand="1"/>
      </w:tblPr>
      <w:tblGrid>
        <w:gridCol w:w="339"/>
        <w:gridCol w:w="3098"/>
        <w:gridCol w:w="1707"/>
        <w:gridCol w:w="248"/>
        <w:gridCol w:w="340"/>
        <w:gridCol w:w="3098"/>
        <w:gridCol w:w="1707"/>
      </w:tblGrid>
      <w:tr w:rsidR="00C7681D" w14:paraId="2AFA638C"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A41A7F2" w14:textId="77777777" w:rsidR="00C7681D" w:rsidRDefault="00000000">
            <w:pPr>
              <w:spacing w:after="0" w:line="259" w:lineRule="auto"/>
              <w:ind w:left="0" w:right="0" w:firstLine="0"/>
              <w:jc w:val="left"/>
            </w:pPr>
            <w:r>
              <w:t>C. DUŻE ZMIANY Z CZĘŚCIOWĄ UTRATĄ KOŚCI:</w:t>
            </w:r>
          </w:p>
        </w:tc>
        <w:tc>
          <w:tcPr>
            <w:tcW w:w="248" w:type="dxa"/>
            <w:vMerge w:val="restart"/>
            <w:tcBorders>
              <w:top w:val="nil"/>
              <w:left w:val="single" w:sz="4" w:space="0" w:color="181717"/>
              <w:bottom w:val="nil"/>
              <w:right w:val="single" w:sz="4" w:space="0" w:color="181717"/>
            </w:tcBorders>
          </w:tcPr>
          <w:p w14:paraId="73D4EDFD"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ABB0583"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3CF3D26" w14:textId="77777777" w:rsidR="00C7681D" w:rsidRDefault="00000000">
            <w:pPr>
              <w:spacing w:after="0" w:line="259" w:lineRule="auto"/>
              <w:ind w:left="0" w:firstLine="0"/>
            </w:pPr>
            <w:r>
              <w:t>następstwa uszkodzeń, najczęściej złamań bez przemieszczeń, z niewielkimi zaburzeniami budowy i statyki, głównie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40698404" w14:textId="77777777" w:rsidR="00C7681D" w:rsidRDefault="00000000">
            <w:pPr>
              <w:spacing w:after="0" w:line="259" w:lineRule="auto"/>
              <w:ind w:left="0" w:firstLine="0"/>
              <w:jc w:val="center"/>
            </w:pPr>
            <w:r>
              <w:t>2</w:t>
            </w:r>
          </w:p>
        </w:tc>
      </w:tr>
      <w:tr w:rsidR="00C7681D" w14:paraId="05DCCF71" w14:textId="77777777">
        <w:trPr>
          <w:trHeight w:val="317"/>
        </w:trPr>
        <w:tc>
          <w:tcPr>
            <w:tcW w:w="340" w:type="dxa"/>
            <w:vMerge w:val="restart"/>
            <w:tcBorders>
              <w:top w:val="single" w:sz="4" w:space="0" w:color="181717"/>
              <w:left w:val="single" w:sz="4" w:space="0" w:color="181717"/>
              <w:bottom w:val="single" w:sz="4" w:space="0" w:color="181717"/>
              <w:right w:val="single" w:sz="4" w:space="0" w:color="181717"/>
            </w:tcBorders>
          </w:tcPr>
          <w:p w14:paraId="62C9C062"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70E6573A" w14:textId="77777777" w:rsidR="00C7681D" w:rsidRDefault="00000000">
            <w:pPr>
              <w:spacing w:after="0" w:line="259" w:lineRule="auto"/>
              <w:ind w:left="0" w:firstLine="0"/>
            </w:pPr>
            <w:r>
              <w:t>następstwa uszkodzeń powikłanych stanem zapalnym, wygojonych z zesztywnieniem stawu skokowego w pozycji czynnościowo niekorzystnej, z dużymi zmianami wtórnymi w stawie skokowo-piętowym i upośledzającymi chód w stopniu znacznym, zmuszające do posługiwania się kulą lub laską</w:t>
            </w:r>
          </w:p>
        </w:tc>
        <w:tc>
          <w:tcPr>
            <w:tcW w:w="1707" w:type="dxa"/>
            <w:vMerge w:val="restart"/>
            <w:tcBorders>
              <w:top w:val="single" w:sz="4" w:space="0" w:color="181717"/>
              <w:left w:val="single" w:sz="4" w:space="0" w:color="181717"/>
              <w:bottom w:val="single" w:sz="4" w:space="0" w:color="181717"/>
              <w:right w:val="single" w:sz="4" w:space="0" w:color="181717"/>
            </w:tcBorders>
          </w:tcPr>
          <w:p w14:paraId="4FAD2DED" w14:textId="77777777" w:rsidR="00C7681D" w:rsidRDefault="00000000">
            <w:pPr>
              <w:spacing w:after="0" w:line="259" w:lineRule="auto"/>
              <w:ind w:left="0" w:firstLine="0"/>
              <w:jc w:val="center"/>
            </w:pPr>
            <w:r>
              <w:t>20</w:t>
            </w:r>
          </w:p>
        </w:tc>
        <w:tc>
          <w:tcPr>
            <w:tcW w:w="0" w:type="auto"/>
            <w:vMerge/>
            <w:tcBorders>
              <w:top w:val="nil"/>
              <w:left w:val="single" w:sz="4" w:space="0" w:color="181717"/>
              <w:bottom w:val="nil"/>
              <w:right w:val="single" w:sz="4" w:space="0" w:color="181717"/>
            </w:tcBorders>
          </w:tcPr>
          <w:p w14:paraId="41C7BFA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70F57D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2AA5AA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C63A5CF" w14:textId="77777777" w:rsidR="00C7681D" w:rsidRDefault="00C7681D">
            <w:pPr>
              <w:spacing w:after="160" w:line="259" w:lineRule="auto"/>
              <w:ind w:left="0" w:right="0" w:firstLine="0"/>
              <w:jc w:val="left"/>
            </w:pPr>
          </w:p>
        </w:tc>
      </w:tr>
      <w:tr w:rsidR="00C7681D" w14:paraId="30FA7248" w14:textId="77777777">
        <w:trPr>
          <w:trHeight w:val="747"/>
        </w:trPr>
        <w:tc>
          <w:tcPr>
            <w:tcW w:w="0" w:type="auto"/>
            <w:vMerge/>
            <w:tcBorders>
              <w:top w:val="nil"/>
              <w:left w:val="single" w:sz="4" w:space="0" w:color="181717"/>
              <w:bottom w:val="single" w:sz="4" w:space="0" w:color="181717"/>
              <w:right w:val="single" w:sz="4" w:space="0" w:color="181717"/>
            </w:tcBorders>
          </w:tcPr>
          <w:p w14:paraId="030EE25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D0DF79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BE09A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28788F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249F272E" w14:textId="77777777" w:rsidR="00C7681D" w:rsidRDefault="00000000">
            <w:pPr>
              <w:spacing w:after="0" w:line="259" w:lineRule="auto"/>
              <w:ind w:left="0" w:right="0" w:firstLine="0"/>
              <w:jc w:val="left"/>
            </w:pPr>
            <w:r>
              <w:t>3.</w:t>
            </w:r>
          </w:p>
        </w:tc>
        <w:tc>
          <w:tcPr>
            <w:tcW w:w="3098" w:type="dxa"/>
            <w:tcBorders>
              <w:top w:val="single" w:sz="4" w:space="0" w:color="181717"/>
              <w:left w:val="single" w:sz="4" w:space="0" w:color="181717"/>
              <w:bottom w:val="single" w:sz="4" w:space="0" w:color="181717"/>
              <w:right w:val="single" w:sz="4" w:space="0" w:color="181717"/>
            </w:tcBorders>
          </w:tcPr>
          <w:p w14:paraId="08AEDE51" w14:textId="77777777" w:rsidR="00C7681D" w:rsidRDefault="00000000">
            <w:pPr>
              <w:spacing w:after="0" w:line="259" w:lineRule="auto"/>
              <w:ind w:left="0" w:firstLine="0"/>
            </w:pPr>
            <w:r>
              <w:t>następstwa uszkodzeń, najczęściej złamań z przemieszczeniami, z istotnymi zaburzeniami budowy i statyki upośledzającymi chód w stopniu nieznacznym i ze znacznymi dolegliwościami subiektywnymi</w:t>
            </w:r>
          </w:p>
        </w:tc>
        <w:tc>
          <w:tcPr>
            <w:tcW w:w="1707" w:type="dxa"/>
            <w:tcBorders>
              <w:top w:val="single" w:sz="4" w:space="0" w:color="181717"/>
              <w:left w:val="single" w:sz="4" w:space="0" w:color="181717"/>
              <w:bottom w:val="single" w:sz="4" w:space="0" w:color="181717"/>
              <w:right w:val="single" w:sz="4" w:space="0" w:color="181717"/>
            </w:tcBorders>
          </w:tcPr>
          <w:p w14:paraId="3793824C" w14:textId="77777777" w:rsidR="00C7681D" w:rsidRDefault="00000000">
            <w:pPr>
              <w:spacing w:after="0" w:line="259" w:lineRule="auto"/>
              <w:ind w:left="0" w:firstLine="0"/>
              <w:jc w:val="center"/>
            </w:pPr>
            <w:r>
              <w:t>8</w:t>
            </w:r>
          </w:p>
        </w:tc>
      </w:tr>
      <w:tr w:rsidR="00C7681D" w14:paraId="7B83178E" w14:textId="77777777">
        <w:trPr>
          <w:trHeight w:val="403"/>
        </w:trPr>
        <w:tc>
          <w:tcPr>
            <w:tcW w:w="340" w:type="dxa"/>
            <w:vMerge w:val="restart"/>
            <w:tcBorders>
              <w:top w:val="single" w:sz="4" w:space="0" w:color="181717"/>
              <w:left w:val="single" w:sz="4" w:space="0" w:color="181717"/>
              <w:bottom w:val="single" w:sz="4" w:space="0" w:color="181717"/>
              <w:right w:val="single" w:sz="4" w:space="0" w:color="181717"/>
            </w:tcBorders>
          </w:tcPr>
          <w:p w14:paraId="12FEF160"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597EB2B6" w14:textId="77777777" w:rsidR="00C7681D" w:rsidRDefault="00000000">
            <w:pPr>
              <w:spacing w:after="0" w:line="259" w:lineRule="auto"/>
              <w:ind w:left="0" w:firstLine="0"/>
            </w:pPr>
            <w:r>
              <w:t>następstwa uszkodzeń powikłanych stanem zapalnym, wygojonych ze znacznymi zmianami i powodujące zesztywnienie w pozycji nadmiernego zgięcia podeszwowego lub grzbietowego oraz z nadmierną supinacją lub pronacją stopy, oraz dające niewydolność chodu i konieczność posługiwania się kulą lub laską przy współistniejących zmianach troficznych, przetokach oraz innych zmianach wtórnych utrudniających zaopatrzenie w obuwie ortopedyczne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6C9ACADA" w14:textId="77777777" w:rsidR="00C7681D" w:rsidRDefault="00000000">
            <w:pPr>
              <w:spacing w:after="0" w:line="259" w:lineRule="auto"/>
              <w:ind w:left="0" w:firstLine="0"/>
              <w:jc w:val="center"/>
            </w:pPr>
            <w:r>
              <w:t>28</w:t>
            </w:r>
          </w:p>
        </w:tc>
        <w:tc>
          <w:tcPr>
            <w:tcW w:w="0" w:type="auto"/>
            <w:vMerge/>
            <w:tcBorders>
              <w:top w:val="nil"/>
              <w:left w:val="single" w:sz="4" w:space="0" w:color="181717"/>
              <w:bottom w:val="nil"/>
              <w:right w:val="single" w:sz="4" w:space="0" w:color="181717"/>
            </w:tcBorders>
          </w:tcPr>
          <w:p w14:paraId="09650C21"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48EF614" w14:textId="77777777" w:rsidR="00C7681D" w:rsidRDefault="00000000">
            <w:pPr>
              <w:spacing w:after="0" w:line="259" w:lineRule="auto"/>
              <w:ind w:left="227" w:right="0" w:hanging="227"/>
              <w:jc w:val="left"/>
            </w:pPr>
            <w:r>
              <w:t>C. ZŁAMANIA TRZECH I WIĘCEJ KOŚCI ŚRÓDSTOPIA</w:t>
            </w:r>
            <w:r>
              <w:rPr>
                <w:b/>
              </w:rPr>
              <w:t xml:space="preserve"> </w:t>
            </w:r>
            <w:r>
              <w:t>–</w:t>
            </w:r>
            <w:r>
              <w:rPr>
                <w:b/>
              </w:rPr>
              <w:t xml:space="preserve"> </w:t>
            </w:r>
            <w:r>
              <w:t>W ZALEŻNOŚCI OD ZNIEKSZTAŁCEŃ I ZABURZEŃ CZYNNOŚCIOWYCH:</w:t>
            </w:r>
          </w:p>
        </w:tc>
      </w:tr>
      <w:tr w:rsidR="00C7681D" w14:paraId="78C825F2" w14:textId="77777777">
        <w:trPr>
          <w:trHeight w:val="585"/>
        </w:trPr>
        <w:tc>
          <w:tcPr>
            <w:tcW w:w="0" w:type="auto"/>
            <w:vMerge/>
            <w:tcBorders>
              <w:top w:val="nil"/>
              <w:left w:val="single" w:sz="4" w:space="0" w:color="181717"/>
              <w:bottom w:val="nil"/>
              <w:right w:val="single" w:sz="4" w:space="0" w:color="181717"/>
            </w:tcBorders>
          </w:tcPr>
          <w:p w14:paraId="6F2BAEE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9E29C2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58E61B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247443B"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3115F5A"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C83EA52" w14:textId="77777777" w:rsidR="00C7681D" w:rsidRDefault="00000000">
            <w:pPr>
              <w:spacing w:after="0" w:line="259" w:lineRule="auto"/>
              <w:ind w:left="0" w:firstLine="0"/>
            </w:pPr>
            <w:r>
              <w:t>następstwa złamań co najmniej trzech kości śródstopia powodujące deformację dające i zaburzenia wydolności chodu</w:t>
            </w:r>
          </w:p>
        </w:tc>
        <w:tc>
          <w:tcPr>
            <w:tcW w:w="1707" w:type="dxa"/>
            <w:tcBorders>
              <w:top w:val="single" w:sz="4" w:space="0" w:color="181717"/>
              <w:left w:val="single" w:sz="4" w:space="0" w:color="181717"/>
              <w:bottom w:val="single" w:sz="4" w:space="0" w:color="181717"/>
              <w:right w:val="single" w:sz="4" w:space="0" w:color="181717"/>
            </w:tcBorders>
            <w:vAlign w:val="center"/>
          </w:tcPr>
          <w:p w14:paraId="3BC11179" w14:textId="77777777" w:rsidR="00C7681D" w:rsidRDefault="00000000">
            <w:pPr>
              <w:spacing w:after="0" w:line="259" w:lineRule="auto"/>
              <w:ind w:left="0" w:firstLine="0"/>
              <w:jc w:val="center"/>
            </w:pPr>
            <w:r>
              <w:t>10</w:t>
            </w:r>
          </w:p>
        </w:tc>
      </w:tr>
      <w:tr w:rsidR="00C7681D" w14:paraId="18BEFF17" w14:textId="77777777">
        <w:trPr>
          <w:trHeight w:val="572"/>
        </w:trPr>
        <w:tc>
          <w:tcPr>
            <w:tcW w:w="0" w:type="auto"/>
            <w:vMerge/>
            <w:tcBorders>
              <w:top w:val="nil"/>
              <w:left w:val="single" w:sz="4" w:space="0" w:color="181717"/>
              <w:bottom w:val="single" w:sz="4" w:space="0" w:color="181717"/>
              <w:right w:val="single" w:sz="4" w:space="0" w:color="181717"/>
            </w:tcBorders>
          </w:tcPr>
          <w:p w14:paraId="3164B0B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EDB793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C57FE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7C7B95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741F5B28"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1F91214" w14:textId="77777777" w:rsidR="00C7681D" w:rsidRDefault="00000000">
            <w:pPr>
              <w:spacing w:after="0" w:line="259" w:lineRule="auto"/>
              <w:ind w:left="0" w:firstLine="0"/>
            </w:pPr>
            <w:r>
              <w:t>następstwa złamań co najmniej trzech kości śródstopia dające deformację wymagającą zaopatrzenia w obuwie ortopedyczne</w:t>
            </w:r>
          </w:p>
        </w:tc>
        <w:tc>
          <w:tcPr>
            <w:tcW w:w="1707" w:type="dxa"/>
            <w:tcBorders>
              <w:top w:val="single" w:sz="4" w:space="0" w:color="181717"/>
              <w:left w:val="single" w:sz="4" w:space="0" w:color="181717"/>
              <w:bottom w:val="single" w:sz="4" w:space="0" w:color="181717"/>
              <w:right w:val="single" w:sz="4" w:space="0" w:color="181717"/>
            </w:tcBorders>
            <w:vAlign w:val="center"/>
          </w:tcPr>
          <w:p w14:paraId="7B376F8A" w14:textId="77777777" w:rsidR="00C7681D" w:rsidRDefault="00000000">
            <w:pPr>
              <w:spacing w:after="0" w:line="259" w:lineRule="auto"/>
              <w:ind w:left="0" w:firstLine="0"/>
              <w:jc w:val="center"/>
            </w:pPr>
            <w:r>
              <w:t>16</w:t>
            </w:r>
          </w:p>
        </w:tc>
      </w:tr>
      <w:tr w:rsidR="00C7681D" w14:paraId="544459CC" w14:textId="77777777">
        <w:trPr>
          <w:trHeight w:val="438"/>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724CD5DE"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166. </w:t>
            </w:r>
            <w:r>
              <w:rPr>
                <w:b/>
              </w:rPr>
              <w:tab/>
              <w:t xml:space="preserve">UtRata KoŚCi SKoKowEJ LUB PiĘtowEJ – w zaLEŻnoŚCi oD </w:t>
            </w:r>
          </w:p>
          <w:p w14:paraId="08B58E8D" w14:textId="77777777" w:rsidR="00C7681D" w:rsidRDefault="00000000">
            <w:pPr>
              <w:spacing w:after="0" w:line="259" w:lineRule="auto"/>
              <w:ind w:left="0" w:right="0" w:firstLine="0"/>
              <w:jc w:val="center"/>
            </w:pPr>
            <w:r>
              <w:rPr>
                <w:b/>
              </w:rPr>
              <w:t xml:space="preserve">UtRzYMUJĄCYCH  SiĘ DoLEGLiwoŚCi, PRzEMiESzCzEŃ, zniEKSztaŁCEŃ UStawiEnia StoPY, zaBURzEŃ StatYCzno-DYnaMiCznYCH StoPY:  </w:t>
            </w:r>
          </w:p>
        </w:tc>
        <w:tc>
          <w:tcPr>
            <w:tcW w:w="0" w:type="auto"/>
            <w:vMerge/>
            <w:tcBorders>
              <w:top w:val="nil"/>
              <w:left w:val="single" w:sz="4" w:space="0" w:color="181717"/>
              <w:bottom w:val="nil"/>
              <w:right w:val="single" w:sz="4" w:space="0" w:color="181717"/>
            </w:tcBorders>
          </w:tcPr>
          <w:p w14:paraId="382A7617"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5001130A" w14:textId="77777777" w:rsidR="00C7681D" w:rsidRDefault="00000000">
            <w:pPr>
              <w:spacing w:after="0" w:line="259" w:lineRule="auto"/>
              <w:ind w:left="0" w:right="0" w:firstLine="0"/>
            </w:pPr>
            <w:r>
              <w:rPr>
                <w:b/>
              </w:rPr>
              <w:t xml:space="preserve">169. PowiKŁanE zŁaMania KoŚCi ŚRÓDStoPia - oCEnia SiĘ wG. Poz. 168,  zwiĘKSzaJĄC StoPiEŃ USzCzERBKU – w zaLEŻnoŚCi oD PowiKŁaŃ o:   </w:t>
            </w:r>
          </w:p>
        </w:tc>
      </w:tr>
      <w:tr w:rsidR="00C7681D" w14:paraId="45F9FB5A"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5D35C7E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3434FEB"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785DEA7F" w14:textId="77777777" w:rsidR="00C7681D" w:rsidRDefault="00000000">
            <w:pPr>
              <w:spacing w:after="0" w:line="259" w:lineRule="auto"/>
              <w:ind w:left="0" w:right="0" w:firstLine="0"/>
              <w:jc w:val="left"/>
            </w:pPr>
            <w:r>
              <w:t xml:space="preserve">A. </w:t>
            </w:r>
          </w:p>
        </w:tc>
      </w:tr>
      <w:tr w:rsidR="00C7681D" w14:paraId="4FA3CF21"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222C9738" w14:textId="77777777" w:rsidR="00C7681D" w:rsidRDefault="00000000">
            <w:pPr>
              <w:spacing w:after="0" w:line="259" w:lineRule="auto"/>
              <w:ind w:left="0" w:right="0" w:firstLine="0"/>
              <w:jc w:val="left"/>
            </w:pPr>
            <w:r>
              <w:t xml:space="preserve">A. </w:t>
            </w:r>
          </w:p>
        </w:tc>
        <w:tc>
          <w:tcPr>
            <w:tcW w:w="0" w:type="auto"/>
            <w:vMerge/>
            <w:tcBorders>
              <w:top w:val="nil"/>
              <w:left w:val="single" w:sz="4" w:space="0" w:color="181717"/>
              <w:bottom w:val="nil"/>
              <w:right w:val="single" w:sz="4" w:space="0" w:color="181717"/>
            </w:tcBorders>
          </w:tcPr>
          <w:p w14:paraId="23B20BEC"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08028A4" w14:textId="77777777" w:rsidR="00C7681D" w:rsidRDefault="00C7681D">
            <w:pPr>
              <w:spacing w:after="160" w:line="259" w:lineRule="auto"/>
              <w:ind w:left="0" w:right="0" w:firstLine="0"/>
              <w:jc w:val="left"/>
            </w:pPr>
          </w:p>
        </w:tc>
      </w:tr>
      <w:tr w:rsidR="00C7681D" w14:paraId="1315EC02"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5A4DFDA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D07EA38"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3B1534A"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D51BEB" w14:textId="77777777" w:rsidR="00C7681D" w:rsidRDefault="00000000">
            <w:pPr>
              <w:spacing w:after="0" w:line="259" w:lineRule="auto"/>
              <w:ind w:left="0" w:right="0" w:firstLine="0"/>
              <w:jc w:val="left"/>
            </w:pPr>
            <w:r>
              <w:t>zapalenie kości,</w:t>
            </w:r>
          </w:p>
        </w:tc>
        <w:tc>
          <w:tcPr>
            <w:tcW w:w="1707" w:type="dxa"/>
            <w:vMerge w:val="restart"/>
            <w:tcBorders>
              <w:top w:val="single" w:sz="4" w:space="0" w:color="181717"/>
              <w:left w:val="single" w:sz="4" w:space="0" w:color="181717"/>
              <w:bottom w:val="nil"/>
              <w:right w:val="single" w:sz="4" w:space="0" w:color="181717"/>
            </w:tcBorders>
          </w:tcPr>
          <w:p w14:paraId="6E9CDEA2" w14:textId="77777777" w:rsidR="00C7681D" w:rsidRDefault="00C7681D">
            <w:pPr>
              <w:spacing w:after="160" w:line="259" w:lineRule="auto"/>
              <w:ind w:left="0" w:right="0" w:firstLine="0"/>
              <w:jc w:val="left"/>
            </w:pPr>
          </w:p>
        </w:tc>
      </w:tr>
      <w:tr w:rsidR="00C7681D" w14:paraId="00B1C5FD"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4B0BC5A5" w14:textId="77777777" w:rsidR="00C7681D" w:rsidRDefault="00000000">
            <w:pPr>
              <w:spacing w:after="0" w:line="259" w:lineRule="auto"/>
              <w:ind w:left="0" w:right="0" w:firstLine="0"/>
              <w:jc w:val="left"/>
            </w:pPr>
            <w:r>
              <w:t>1.</w:t>
            </w:r>
          </w:p>
        </w:tc>
        <w:tc>
          <w:tcPr>
            <w:tcW w:w="3098" w:type="dxa"/>
            <w:vMerge w:val="restart"/>
            <w:tcBorders>
              <w:top w:val="single" w:sz="4" w:space="0" w:color="181717"/>
              <w:left w:val="single" w:sz="4" w:space="0" w:color="181717"/>
              <w:bottom w:val="single" w:sz="4" w:space="0" w:color="181717"/>
              <w:right w:val="single" w:sz="4" w:space="0" w:color="181717"/>
            </w:tcBorders>
          </w:tcPr>
          <w:p w14:paraId="1DAA1845" w14:textId="77777777" w:rsidR="00C7681D" w:rsidRDefault="00000000">
            <w:pPr>
              <w:spacing w:after="0" w:line="259" w:lineRule="auto"/>
              <w:ind w:left="0" w:firstLine="0"/>
            </w:pPr>
            <w:r>
              <w:t>następstwa uszkodzeń z ograniczeniem ruchów stawu skokowego i z dużymi zmianami wtórnymi lub z zesztywnieniem w pozycji czynnościowo korzystnej, w ustawieniu pośrednim, umożliwiającezaopatrzenie w obuwie ortopedyczne, z możliwością obciążania kończyny</w:t>
            </w:r>
          </w:p>
        </w:tc>
        <w:tc>
          <w:tcPr>
            <w:tcW w:w="1707" w:type="dxa"/>
            <w:vMerge w:val="restart"/>
            <w:tcBorders>
              <w:top w:val="single" w:sz="4" w:space="0" w:color="181717"/>
              <w:left w:val="single" w:sz="4" w:space="0" w:color="181717"/>
              <w:bottom w:val="single" w:sz="4" w:space="0" w:color="181717"/>
              <w:right w:val="single" w:sz="4" w:space="0" w:color="181717"/>
            </w:tcBorders>
          </w:tcPr>
          <w:p w14:paraId="2171D3ED" w14:textId="77777777" w:rsidR="00C7681D" w:rsidRDefault="00000000">
            <w:pPr>
              <w:spacing w:after="0" w:line="259" w:lineRule="auto"/>
              <w:ind w:left="0" w:firstLine="0"/>
              <w:jc w:val="center"/>
            </w:pPr>
            <w:r>
              <w:t>30</w:t>
            </w:r>
          </w:p>
        </w:tc>
        <w:tc>
          <w:tcPr>
            <w:tcW w:w="0" w:type="auto"/>
            <w:vMerge/>
            <w:tcBorders>
              <w:top w:val="nil"/>
              <w:left w:val="single" w:sz="4" w:space="0" w:color="181717"/>
              <w:bottom w:val="nil"/>
              <w:right w:val="single" w:sz="4" w:space="0" w:color="181717"/>
            </w:tcBorders>
          </w:tcPr>
          <w:p w14:paraId="26DC022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14BE1A5"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71C4F5C"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41D3CC9" w14:textId="77777777" w:rsidR="00C7681D" w:rsidRDefault="00C7681D">
            <w:pPr>
              <w:spacing w:after="160" w:line="259" w:lineRule="auto"/>
              <w:ind w:left="0" w:right="0" w:firstLine="0"/>
              <w:jc w:val="left"/>
            </w:pPr>
          </w:p>
        </w:tc>
      </w:tr>
      <w:tr w:rsidR="00C7681D" w14:paraId="2648F6B7" w14:textId="77777777">
        <w:trPr>
          <w:trHeight w:val="268"/>
        </w:trPr>
        <w:tc>
          <w:tcPr>
            <w:tcW w:w="0" w:type="auto"/>
            <w:vMerge/>
            <w:tcBorders>
              <w:top w:val="nil"/>
              <w:left w:val="single" w:sz="4" w:space="0" w:color="181717"/>
              <w:bottom w:val="nil"/>
              <w:right w:val="single" w:sz="4" w:space="0" w:color="181717"/>
            </w:tcBorders>
          </w:tcPr>
          <w:p w14:paraId="3F051BA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202BDF8"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E3EB26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64EF50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E1BF99E"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24412F0" w14:textId="77777777" w:rsidR="00C7681D" w:rsidRDefault="00000000">
            <w:pPr>
              <w:spacing w:after="0" w:line="259" w:lineRule="auto"/>
              <w:ind w:left="0" w:right="0" w:firstLine="0"/>
              <w:jc w:val="left"/>
            </w:pPr>
            <w:r>
              <w:t>przetoki</w:t>
            </w:r>
          </w:p>
        </w:tc>
        <w:tc>
          <w:tcPr>
            <w:tcW w:w="1707" w:type="dxa"/>
            <w:tcBorders>
              <w:top w:val="nil"/>
              <w:left w:val="single" w:sz="4" w:space="0" w:color="181717"/>
              <w:bottom w:val="single" w:sz="4" w:space="0" w:color="181717"/>
              <w:right w:val="single" w:sz="4" w:space="0" w:color="181717"/>
            </w:tcBorders>
          </w:tcPr>
          <w:p w14:paraId="38977AA6" w14:textId="77777777" w:rsidR="00C7681D" w:rsidRDefault="00000000">
            <w:pPr>
              <w:spacing w:after="0" w:line="259" w:lineRule="auto"/>
              <w:ind w:left="696" w:right="0" w:firstLine="0"/>
              <w:jc w:val="left"/>
            </w:pPr>
            <w:r>
              <w:rPr>
                <w:noProof/>
              </w:rPr>
              <w:drawing>
                <wp:inline distT="0" distB="0" distL="0" distR="0" wp14:anchorId="1421782C" wp14:editId="630BDD2A">
                  <wp:extent cx="188976" cy="231648"/>
                  <wp:effectExtent l="0" t="0" r="0" b="0"/>
                  <wp:docPr id="435600" name="Picture 435600"/>
                  <wp:cNvGraphicFramePr/>
                  <a:graphic xmlns:a="http://schemas.openxmlformats.org/drawingml/2006/main">
                    <a:graphicData uri="http://schemas.openxmlformats.org/drawingml/2006/picture">
                      <pic:pic xmlns:pic="http://schemas.openxmlformats.org/drawingml/2006/picture">
                        <pic:nvPicPr>
                          <pic:cNvPr id="435600" name="Picture 435600"/>
                          <pic:cNvPicPr/>
                        </pic:nvPicPr>
                        <pic:blipFill>
                          <a:blip r:embed="rId94"/>
                          <a:stretch>
                            <a:fillRect/>
                          </a:stretch>
                        </pic:blipFill>
                        <pic:spPr>
                          <a:xfrm>
                            <a:off x="0" y="0"/>
                            <a:ext cx="188976" cy="231648"/>
                          </a:xfrm>
                          <a:prstGeom prst="rect">
                            <a:avLst/>
                          </a:prstGeom>
                        </pic:spPr>
                      </pic:pic>
                    </a:graphicData>
                  </a:graphic>
                </wp:inline>
              </w:drawing>
            </w:r>
          </w:p>
        </w:tc>
      </w:tr>
      <w:tr w:rsidR="00C7681D" w14:paraId="204EE584" w14:textId="77777777">
        <w:trPr>
          <w:trHeight w:val="268"/>
        </w:trPr>
        <w:tc>
          <w:tcPr>
            <w:tcW w:w="0" w:type="auto"/>
            <w:vMerge/>
            <w:tcBorders>
              <w:top w:val="nil"/>
              <w:left w:val="single" w:sz="4" w:space="0" w:color="181717"/>
              <w:bottom w:val="nil"/>
              <w:right w:val="single" w:sz="4" w:space="0" w:color="181717"/>
            </w:tcBorders>
          </w:tcPr>
          <w:p w14:paraId="582D9E1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171A3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54C65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D49805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37CEA004"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0CDD9BB0" w14:textId="77777777" w:rsidR="00C7681D" w:rsidRDefault="00000000">
            <w:pPr>
              <w:spacing w:after="0" w:line="259" w:lineRule="auto"/>
              <w:ind w:left="0" w:right="0" w:firstLine="0"/>
              <w:jc w:val="left"/>
            </w:pPr>
            <w:r>
              <w:t>wtórne zmiany troficzne</w:t>
            </w:r>
          </w:p>
        </w:tc>
        <w:tc>
          <w:tcPr>
            <w:tcW w:w="1707" w:type="dxa"/>
            <w:tcBorders>
              <w:top w:val="single" w:sz="4" w:space="0" w:color="181717"/>
              <w:left w:val="single" w:sz="4" w:space="0" w:color="181717"/>
              <w:bottom w:val="nil"/>
              <w:right w:val="single" w:sz="4" w:space="0" w:color="181717"/>
            </w:tcBorders>
          </w:tcPr>
          <w:p w14:paraId="2CAA676F" w14:textId="77777777" w:rsidR="00C7681D" w:rsidRDefault="00C7681D">
            <w:pPr>
              <w:spacing w:after="160" w:line="259" w:lineRule="auto"/>
              <w:ind w:left="0" w:right="0" w:firstLine="0"/>
              <w:jc w:val="left"/>
            </w:pPr>
          </w:p>
        </w:tc>
      </w:tr>
      <w:tr w:rsidR="00C7681D" w14:paraId="2E53D670" w14:textId="77777777">
        <w:trPr>
          <w:trHeight w:val="268"/>
        </w:trPr>
        <w:tc>
          <w:tcPr>
            <w:tcW w:w="0" w:type="auto"/>
            <w:vMerge/>
            <w:tcBorders>
              <w:top w:val="nil"/>
              <w:left w:val="single" w:sz="4" w:space="0" w:color="181717"/>
              <w:bottom w:val="nil"/>
              <w:right w:val="single" w:sz="4" w:space="0" w:color="181717"/>
            </w:tcBorders>
          </w:tcPr>
          <w:p w14:paraId="0DC7CAC7"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4BAF54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35FAAF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82E6BDF"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7ED0EF2"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6C6337F2" w14:textId="77777777" w:rsidR="00C7681D" w:rsidRDefault="00000000">
            <w:pPr>
              <w:spacing w:after="0" w:line="259" w:lineRule="auto"/>
              <w:ind w:left="0" w:right="0" w:firstLine="0"/>
              <w:jc w:val="left"/>
            </w:pPr>
            <w:r>
              <w:t>zmiany neurologiczne</w:t>
            </w:r>
          </w:p>
        </w:tc>
        <w:tc>
          <w:tcPr>
            <w:tcW w:w="1707" w:type="dxa"/>
            <w:tcBorders>
              <w:top w:val="nil"/>
              <w:left w:val="single" w:sz="4" w:space="0" w:color="181717"/>
              <w:bottom w:val="single" w:sz="4" w:space="0" w:color="181717"/>
              <w:right w:val="single" w:sz="4" w:space="0" w:color="181717"/>
            </w:tcBorders>
          </w:tcPr>
          <w:p w14:paraId="35663D8B" w14:textId="77777777" w:rsidR="00C7681D" w:rsidRDefault="00000000">
            <w:pPr>
              <w:spacing w:after="0" w:line="259" w:lineRule="auto"/>
              <w:ind w:left="696" w:right="0" w:firstLine="0"/>
              <w:jc w:val="left"/>
            </w:pPr>
            <w:r>
              <w:rPr>
                <w:noProof/>
              </w:rPr>
              <w:drawing>
                <wp:inline distT="0" distB="0" distL="0" distR="0" wp14:anchorId="593090C5" wp14:editId="372EB2EE">
                  <wp:extent cx="188976" cy="231648"/>
                  <wp:effectExtent l="0" t="0" r="0" b="0"/>
                  <wp:docPr id="435601" name="Picture 435601"/>
                  <wp:cNvGraphicFramePr/>
                  <a:graphic xmlns:a="http://schemas.openxmlformats.org/drawingml/2006/main">
                    <a:graphicData uri="http://schemas.openxmlformats.org/drawingml/2006/picture">
                      <pic:pic xmlns:pic="http://schemas.openxmlformats.org/drawingml/2006/picture">
                        <pic:nvPicPr>
                          <pic:cNvPr id="435601" name="Picture 435601"/>
                          <pic:cNvPicPr/>
                        </pic:nvPicPr>
                        <pic:blipFill>
                          <a:blip r:embed="rId79"/>
                          <a:stretch>
                            <a:fillRect/>
                          </a:stretch>
                        </pic:blipFill>
                        <pic:spPr>
                          <a:xfrm>
                            <a:off x="0" y="0"/>
                            <a:ext cx="188976" cy="231648"/>
                          </a:xfrm>
                          <a:prstGeom prst="rect">
                            <a:avLst/>
                          </a:prstGeom>
                        </pic:spPr>
                      </pic:pic>
                    </a:graphicData>
                  </a:graphic>
                </wp:inline>
              </w:drawing>
            </w:r>
          </w:p>
        </w:tc>
      </w:tr>
      <w:tr w:rsidR="00C7681D" w14:paraId="72884661" w14:textId="77777777">
        <w:trPr>
          <w:trHeight w:val="344"/>
        </w:trPr>
        <w:tc>
          <w:tcPr>
            <w:tcW w:w="0" w:type="auto"/>
            <w:vMerge/>
            <w:tcBorders>
              <w:top w:val="nil"/>
              <w:left w:val="single" w:sz="4" w:space="0" w:color="181717"/>
              <w:bottom w:val="single" w:sz="4" w:space="0" w:color="181717"/>
              <w:right w:val="single" w:sz="4" w:space="0" w:color="181717"/>
            </w:tcBorders>
          </w:tcPr>
          <w:p w14:paraId="61565177"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78026B6"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59DDD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4A09D7C"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0C654BF"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170. </w:t>
            </w:r>
            <w:r>
              <w:rPr>
                <w:b/>
              </w:rPr>
              <w:tab/>
              <w:t xml:space="preserve">innE USzKoDzEnia StoPY – w zaLEŻnoŚCi oD DoLEGLiwoŚCi </w:t>
            </w:r>
          </w:p>
          <w:p w14:paraId="73ADEDCA" w14:textId="77777777" w:rsidR="00C7681D" w:rsidRDefault="00000000">
            <w:pPr>
              <w:spacing w:after="0" w:line="259" w:lineRule="auto"/>
              <w:ind w:left="0" w:right="0" w:firstLine="0"/>
              <w:jc w:val="center"/>
            </w:pPr>
            <w:r>
              <w:rPr>
                <w:b/>
              </w:rPr>
              <w:t xml:space="preserve">BLizn, zniEKSztaŁCEŃ, zMian tRoFiCznYCH zaBURzEŃ StatYCznoDYnaMiCznYCH StoPY i innYCH zMian wtÓRnYCH:  </w:t>
            </w:r>
          </w:p>
        </w:tc>
      </w:tr>
      <w:tr w:rsidR="00C7681D" w14:paraId="12B09A52" w14:textId="77777777">
        <w:trPr>
          <w:trHeight w:val="460"/>
        </w:trPr>
        <w:tc>
          <w:tcPr>
            <w:tcW w:w="340" w:type="dxa"/>
            <w:vMerge w:val="restart"/>
            <w:tcBorders>
              <w:top w:val="single" w:sz="4" w:space="0" w:color="181717"/>
              <w:left w:val="single" w:sz="4" w:space="0" w:color="181717"/>
              <w:bottom w:val="single" w:sz="4" w:space="0" w:color="181717"/>
              <w:right w:val="single" w:sz="4" w:space="0" w:color="181717"/>
            </w:tcBorders>
          </w:tcPr>
          <w:p w14:paraId="7100FBEF" w14:textId="77777777" w:rsidR="00C7681D" w:rsidRDefault="00000000">
            <w:pPr>
              <w:spacing w:after="0" w:line="259" w:lineRule="auto"/>
              <w:ind w:left="0" w:right="0" w:firstLine="0"/>
              <w:jc w:val="left"/>
            </w:pPr>
            <w:r>
              <w:t>2.</w:t>
            </w:r>
          </w:p>
        </w:tc>
        <w:tc>
          <w:tcPr>
            <w:tcW w:w="3098" w:type="dxa"/>
            <w:vMerge w:val="restart"/>
            <w:tcBorders>
              <w:top w:val="single" w:sz="4" w:space="0" w:color="181717"/>
              <w:left w:val="single" w:sz="4" w:space="0" w:color="181717"/>
              <w:bottom w:val="single" w:sz="4" w:space="0" w:color="181717"/>
              <w:right w:val="single" w:sz="4" w:space="0" w:color="181717"/>
            </w:tcBorders>
          </w:tcPr>
          <w:p w14:paraId="4DCDF40A" w14:textId="77777777" w:rsidR="00C7681D" w:rsidRDefault="00000000">
            <w:pPr>
              <w:spacing w:after="0" w:line="259" w:lineRule="auto"/>
              <w:ind w:left="0" w:firstLine="0"/>
            </w:pPr>
            <w:r>
              <w:t>następstwa uszkodzeń z dużymi zmianami wtórnymi lub z zesztywnieniem w pozycji czynnościowo niekorzystnej, bez możliwości zaopatrzenia w obuwie ortopedyczne i bez możliwości obciążania kończyny</w:t>
            </w:r>
          </w:p>
        </w:tc>
        <w:tc>
          <w:tcPr>
            <w:tcW w:w="1707" w:type="dxa"/>
            <w:vMerge w:val="restart"/>
            <w:tcBorders>
              <w:top w:val="single" w:sz="4" w:space="0" w:color="181717"/>
              <w:left w:val="single" w:sz="4" w:space="0" w:color="181717"/>
              <w:bottom w:val="single" w:sz="4" w:space="0" w:color="181717"/>
              <w:right w:val="single" w:sz="4" w:space="0" w:color="181717"/>
            </w:tcBorders>
          </w:tcPr>
          <w:p w14:paraId="7117F2FB" w14:textId="77777777" w:rsidR="00C7681D" w:rsidRDefault="00000000">
            <w:pPr>
              <w:spacing w:after="0" w:line="259" w:lineRule="auto"/>
              <w:ind w:left="0" w:firstLine="0"/>
              <w:jc w:val="center"/>
            </w:pPr>
            <w:r>
              <w:t>36</w:t>
            </w:r>
          </w:p>
        </w:tc>
        <w:tc>
          <w:tcPr>
            <w:tcW w:w="0" w:type="auto"/>
            <w:vMerge/>
            <w:tcBorders>
              <w:top w:val="nil"/>
              <w:left w:val="single" w:sz="4" w:space="0" w:color="181717"/>
              <w:bottom w:val="nil"/>
              <w:right w:val="single" w:sz="4" w:space="0" w:color="181717"/>
            </w:tcBorders>
          </w:tcPr>
          <w:p w14:paraId="3ED16EBC"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0391FD57" w14:textId="77777777" w:rsidR="00C7681D" w:rsidRDefault="00C7681D">
            <w:pPr>
              <w:spacing w:after="160" w:line="259" w:lineRule="auto"/>
              <w:ind w:left="0" w:right="0" w:firstLine="0"/>
              <w:jc w:val="left"/>
            </w:pPr>
          </w:p>
        </w:tc>
      </w:tr>
      <w:tr w:rsidR="00C7681D" w14:paraId="0F33780D" w14:textId="77777777">
        <w:trPr>
          <w:trHeight w:val="277"/>
        </w:trPr>
        <w:tc>
          <w:tcPr>
            <w:tcW w:w="0" w:type="auto"/>
            <w:vMerge/>
            <w:tcBorders>
              <w:top w:val="nil"/>
              <w:left w:val="single" w:sz="4" w:space="0" w:color="181717"/>
              <w:bottom w:val="single" w:sz="4" w:space="0" w:color="181717"/>
              <w:right w:val="single" w:sz="4" w:space="0" w:color="181717"/>
            </w:tcBorders>
          </w:tcPr>
          <w:p w14:paraId="1C1CF99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EA0838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EE2B22E"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DA43E9"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356C1A23" w14:textId="77777777" w:rsidR="00C7681D" w:rsidRDefault="00000000">
            <w:pPr>
              <w:spacing w:after="0" w:line="259" w:lineRule="auto"/>
              <w:ind w:left="0" w:right="0" w:firstLine="0"/>
              <w:jc w:val="left"/>
            </w:pPr>
            <w:r>
              <w:t>A. ZMIANY NIEWIELKIE:</w:t>
            </w:r>
          </w:p>
        </w:tc>
      </w:tr>
      <w:tr w:rsidR="00C7681D" w14:paraId="6B2F89F6" w14:textId="77777777">
        <w:trPr>
          <w:trHeight w:val="585"/>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44913B34" w14:textId="77777777" w:rsidR="00C7681D" w:rsidRDefault="00000000">
            <w:pPr>
              <w:spacing w:after="0" w:line="259" w:lineRule="auto"/>
              <w:ind w:left="291" w:right="39" w:hanging="291"/>
              <w:jc w:val="left"/>
            </w:pPr>
            <w:r>
              <w:rPr>
                <w:b/>
              </w:rPr>
              <w:t xml:space="preserve">167. </w:t>
            </w:r>
            <w:r>
              <w:rPr>
                <w:b/>
              </w:rPr>
              <w:tab/>
              <w:t xml:space="preserve">USzKoDzEnia KoŚCi StEPU z PRzEMiESzCzEniaMi, zniEKSztaŁCEniaMi i innYMi zMianaMi wtÓRnYMi – w zaLEŻnoŚCi oD wiELKoŚCi zaBURzEŃ CzYnnoŚCiowYCH:   </w:t>
            </w:r>
          </w:p>
        </w:tc>
        <w:tc>
          <w:tcPr>
            <w:tcW w:w="0" w:type="auto"/>
            <w:vMerge/>
            <w:tcBorders>
              <w:top w:val="nil"/>
              <w:left w:val="single" w:sz="4" w:space="0" w:color="181717"/>
              <w:bottom w:val="nil"/>
              <w:right w:val="single" w:sz="4" w:space="0" w:color="181717"/>
            </w:tcBorders>
          </w:tcPr>
          <w:p w14:paraId="12990160"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12D67E4B"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9B7C27C" w14:textId="77777777" w:rsidR="00C7681D" w:rsidRDefault="00000000">
            <w:pPr>
              <w:spacing w:after="0" w:line="259" w:lineRule="auto"/>
              <w:ind w:left="0" w:firstLine="0"/>
            </w:pPr>
            <w:r>
              <w:t>następstwa wygojonych uszkodzeń z niewielkimi zaburzeniami statyki ruchomości palców oraz głównie z dolegliwościami subiektywnymi</w:t>
            </w:r>
          </w:p>
        </w:tc>
        <w:tc>
          <w:tcPr>
            <w:tcW w:w="1707" w:type="dxa"/>
            <w:tcBorders>
              <w:top w:val="single" w:sz="4" w:space="0" w:color="181717"/>
              <w:left w:val="single" w:sz="4" w:space="0" w:color="181717"/>
              <w:bottom w:val="single" w:sz="4" w:space="0" w:color="181717"/>
              <w:right w:val="single" w:sz="4" w:space="0" w:color="181717"/>
            </w:tcBorders>
            <w:vAlign w:val="center"/>
          </w:tcPr>
          <w:p w14:paraId="29ACF494" w14:textId="77777777" w:rsidR="00C7681D" w:rsidRDefault="00000000">
            <w:pPr>
              <w:spacing w:after="0" w:line="259" w:lineRule="auto"/>
              <w:ind w:left="0" w:firstLine="0"/>
              <w:jc w:val="center"/>
            </w:pPr>
            <w:r>
              <w:t>1 – 4</w:t>
            </w:r>
          </w:p>
        </w:tc>
      </w:tr>
      <w:tr w:rsidR="00C7681D" w14:paraId="67577273"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9CC850D" w14:textId="77777777" w:rsidR="00C7681D" w:rsidRDefault="00000000">
            <w:pPr>
              <w:spacing w:after="0" w:line="259" w:lineRule="auto"/>
              <w:ind w:left="0" w:right="0" w:firstLine="0"/>
              <w:jc w:val="left"/>
            </w:pPr>
            <w:r>
              <w:t>A. MIERNEGO STOPNIA:</w:t>
            </w:r>
          </w:p>
        </w:tc>
        <w:tc>
          <w:tcPr>
            <w:tcW w:w="0" w:type="auto"/>
            <w:vMerge/>
            <w:tcBorders>
              <w:top w:val="nil"/>
              <w:left w:val="single" w:sz="4" w:space="0" w:color="181717"/>
              <w:bottom w:val="nil"/>
              <w:right w:val="single" w:sz="4" w:space="0" w:color="181717"/>
            </w:tcBorders>
          </w:tcPr>
          <w:p w14:paraId="5618FFBD"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1817E275" w14:textId="77777777" w:rsidR="00C7681D" w:rsidRDefault="00000000">
            <w:pPr>
              <w:spacing w:after="0" w:line="259" w:lineRule="auto"/>
              <w:ind w:left="0" w:right="0" w:firstLine="0"/>
              <w:jc w:val="left"/>
            </w:pPr>
            <w:r>
              <w:t>B. DUŻE ZMIANY:</w:t>
            </w:r>
          </w:p>
        </w:tc>
      </w:tr>
      <w:tr w:rsidR="00C7681D" w14:paraId="0FABBA75" w14:textId="77777777">
        <w:trPr>
          <w:trHeight w:val="433"/>
        </w:trPr>
        <w:tc>
          <w:tcPr>
            <w:tcW w:w="340" w:type="dxa"/>
            <w:tcBorders>
              <w:top w:val="single" w:sz="4" w:space="0" w:color="181717"/>
              <w:left w:val="single" w:sz="4" w:space="0" w:color="181717"/>
              <w:bottom w:val="single" w:sz="4" w:space="0" w:color="181717"/>
              <w:right w:val="single" w:sz="4" w:space="0" w:color="181717"/>
            </w:tcBorders>
          </w:tcPr>
          <w:p w14:paraId="20CE9EB7"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1AB8C67" w14:textId="77777777" w:rsidR="00C7681D" w:rsidRDefault="00000000">
            <w:pPr>
              <w:spacing w:after="0" w:line="259" w:lineRule="auto"/>
              <w:ind w:left="0" w:right="0" w:firstLine="0"/>
            </w:pPr>
            <w:r>
              <w:t>następstwa uszkodzeń, z niewielkimi zniekształceniami i z dolegliwościami subiektywnymi</w:t>
            </w:r>
          </w:p>
        </w:tc>
        <w:tc>
          <w:tcPr>
            <w:tcW w:w="1707" w:type="dxa"/>
            <w:tcBorders>
              <w:top w:val="single" w:sz="4" w:space="0" w:color="181717"/>
              <w:left w:val="single" w:sz="4" w:space="0" w:color="181717"/>
              <w:bottom w:val="single" w:sz="4" w:space="0" w:color="181717"/>
              <w:right w:val="single" w:sz="4" w:space="0" w:color="181717"/>
            </w:tcBorders>
          </w:tcPr>
          <w:p w14:paraId="1D360E8E"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3DD92DD6"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4FC032D3"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B6A9874" w14:textId="77777777" w:rsidR="00C7681D" w:rsidRDefault="00000000">
            <w:pPr>
              <w:spacing w:after="0" w:line="259" w:lineRule="auto"/>
              <w:ind w:left="0" w:firstLine="0"/>
            </w:pPr>
            <w:r>
              <w:t>następstwa uszkodzeń, z istotnymi zaburzeniami budowy i statyki upośledzającymi chód w stopniu nieznacznym i ze znacznymi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63675EC6" w14:textId="77777777" w:rsidR="00C7681D" w:rsidRDefault="00000000">
            <w:pPr>
              <w:spacing w:after="0" w:line="259" w:lineRule="auto"/>
              <w:ind w:left="0" w:firstLine="0"/>
              <w:jc w:val="center"/>
            </w:pPr>
            <w:r>
              <w:t>5 – 8</w:t>
            </w:r>
          </w:p>
        </w:tc>
      </w:tr>
      <w:tr w:rsidR="00C7681D" w14:paraId="5B8CF3B1" w14:textId="77777777">
        <w:trPr>
          <w:trHeight w:val="303"/>
        </w:trPr>
        <w:tc>
          <w:tcPr>
            <w:tcW w:w="340" w:type="dxa"/>
            <w:vMerge w:val="restart"/>
            <w:tcBorders>
              <w:top w:val="single" w:sz="4" w:space="0" w:color="181717"/>
              <w:left w:val="single" w:sz="4" w:space="0" w:color="181717"/>
              <w:bottom w:val="single" w:sz="4" w:space="0" w:color="181717"/>
              <w:right w:val="single" w:sz="4" w:space="0" w:color="181717"/>
            </w:tcBorders>
          </w:tcPr>
          <w:p w14:paraId="4A1CDCE4"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5052EE1E" w14:textId="77777777" w:rsidR="00C7681D" w:rsidRDefault="00000000">
            <w:pPr>
              <w:spacing w:after="0" w:line="259" w:lineRule="auto"/>
              <w:ind w:left="0" w:firstLine="0"/>
            </w:pPr>
            <w:r>
              <w:t>następstwa uszkodzeń, z niewielkimi zaburzeniami budowy i statyki stępu i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885E631" w14:textId="77777777" w:rsidR="00C7681D" w:rsidRDefault="00000000">
            <w:pPr>
              <w:spacing w:after="0" w:line="259" w:lineRule="auto"/>
              <w:ind w:left="0" w:firstLine="0"/>
              <w:jc w:val="center"/>
            </w:pPr>
            <w:r>
              <w:t>4</w:t>
            </w:r>
          </w:p>
        </w:tc>
        <w:tc>
          <w:tcPr>
            <w:tcW w:w="0" w:type="auto"/>
            <w:vMerge/>
            <w:tcBorders>
              <w:top w:val="nil"/>
              <w:left w:val="single" w:sz="4" w:space="0" w:color="181717"/>
              <w:bottom w:val="nil"/>
              <w:right w:val="single" w:sz="4" w:space="0" w:color="181717"/>
            </w:tcBorders>
          </w:tcPr>
          <w:p w14:paraId="63DCB1DA"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9FE0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462FCC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4877480" w14:textId="77777777" w:rsidR="00C7681D" w:rsidRDefault="00C7681D">
            <w:pPr>
              <w:spacing w:after="160" w:line="259" w:lineRule="auto"/>
              <w:ind w:left="0" w:right="0" w:firstLine="0"/>
              <w:jc w:val="left"/>
            </w:pPr>
          </w:p>
        </w:tc>
      </w:tr>
      <w:tr w:rsidR="00C7681D" w14:paraId="7CB243C2" w14:textId="77777777">
        <w:trPr>
          <w:trHeight w:val="344"/>
        </w:trPr>
        <w:tc>
          <w:tcPr>
            <w:tcW w:w="0" w:type="auto"/>
            <w:vMerge/>
            <w:tcBorders>
              <w:top w:val="nil"/>
              <w:left w:val="single" w:sz="4" w:space="0" w:color="181717"/>
              <w:bottom w:val="single" w:sz="4" w:space="0" w:color="181717"/>
              <w:right w:val="single" w:sz="4" w:space="0" w:color="181717"/>
            </w:tcBorders>
          </w:tcPr>
          <w:p w14:paraId="496DB90C"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160E2D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CEB3802"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6D07FC3"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37C25047"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48E981F" w14:textId="77777777" w:rsidR="00C7681D" w:rsidRDefault="00000000">
            <w:pPr>
              <w:spacing w:after="0" w:line="259" w:lineRule="auto"/>
              <w:ind w:left="0" w:firstLine="0"/>
            </w:pPr>
            <w:r>
              <w:t>następstwa uszkodzeń, z dużymi zmianami troficznymi oraz istotnymi zaburzeniami budowy i statyki upośledzającymi chód w stopniu znacznym i wymagające zaopatrzenia w obuwie ortopedyczne</w:t>
            </w:r>
          </w:p>
        </w:tc>
        <w:tc>
          <w:tcPr>
            <w:tcW w:w="1707" w:type="dxa"/>
            <w:vMerge w:val="restart"/>
            <w:tcBorders>
              <w:top w:val="single" w:sz="4" w:space="0" w:color="181717"/>
              <w:left w:val="single" w:sz="4" w:space="0" w:color="181717"/>
              <w:bottom w:val="single" w:sz="4" w:space="0" w:color="181717"/>
              <w:right w:val="single" w:sz="4" w:space="0" w:color="181717"/>
            </w:tcBorders>
          </w:tcPr>
          <w:p w14:paraId="5D6EBF6B" w14:textId="77777777" w:rsidR="00C7681D" w:rsidRDefault="00000000">
            <w:pPr>
              <w:spacing w:after="0" w:line="259" w:lineRule="auto"/>
              <w:ind w:left="0" w:firstLine="0"/>
              <w:jc w:val="center"/>
            </w:pPr>
            <w:r>
              <w:t>12</w:t>
            </w:r>
          </w:p>
        </w:tc>
      </w:tr>
      <w:tr w:rsidR="00C7681D" w14:paraId="11D3B517" w14:textId="77777777">
        <w:trPr>
          <w:trHeight w:val="463"/>
        </w:trPr>
        <w:tc>
          <w:tcPr>
            <w:tcW w:w="340" w:type="dxa"/>
            <w:vMerge w:val="restart"/>
            <w:tcBorders>
              <w:top w:val="single" w:sz="4" w:space="0" w:color="181717"/>
              <w:left w:val="single" w:sz="4" w:space="0" w:color="181717"/>
              <w:bottom w:val="single" w:sz="4" w:space="0" w:color="181717"/>
              <w:right w:val="single" w:sz="4" w:space="0" w:color="181717"/>
            </w:tcBorders>
          </w:tcPr>
          <w:p w14:paraId="5DDE6C26" w14:textId="77777777" w:rsidR="00C7681D" w:rsidRDefault="00000000">
            <w:pPr>
              <w:spacing w:after="0" w:line="259" w:lineRule="auto"/>
              <w:ind w:left="0" w:right="0" w:firstLine="0"/>
              <w:jc w:val="left"/>
            </w:pPr>
            <w:r>
              <w:t xml:space="preserve">3.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8E7E59E" w14:textId="77777777" w:rsidR="00C7681D" w:rsidRDefault="00000000">
            <w:pPr>
              <w:spacing w:after="0" w:line="259" w:lineRule="auto"/>
              <w:ind w:left="0" w:firstLine="0"/>
            </w:pPr>
            <w:r>
              <w:t>następstwa uszkodzeń z istotnymi zaburzeniami budowy i statyki stepu upośledzającymi chód w stopniu nieznacznym, ze zmianami wtórnymi w obrębie stawów stępu i ze znacznymi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3360A2E2"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1D5592B1"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6E95AED"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152330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97B7F68" w14:textId="77777777" w:rsidR="00C7681D" w:rsidRDefault="00C7681D">
            <w:pPr>
              <w:spacing w:after="160" w:line="259" w:lineRule="auto"/>
              <w:ind w:left="0" w:right="0" w:firstLine="0"/>
              <w:jc w:val="left"/>
            </w:pPr>
          </w:p>
        </w:tc>
      </w:tr>
      <w:tr w:rsidR="00C7681D" w14:paraId="61591029" w14:textId="77777777">
        <w:trPr>
          <w:trHeight w:val="268"/>
        </w:trPr>
        <w:tc>
          <w:tcPr>
            <w:tcW w:w="0" w:type="auto"/>
            <w:vMerge/>
            <w:tcBorders>
              <w:top w:val="nil"/>
              <w:left w:val="single" w:sz="4" w:space="0" w:color="181717"/>
              <w:bottom w:val="nil"/>
              <w:right w:val="single" w:sz="4" w:space="0" w:color="181717"/>
            </w:tcBorders>
          </w:tcPr>
          <w:p w14:paraId="01D6F406"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E5C344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24ED7E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5BC6073"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6CCFED5"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171.  </w:t>
            </w:r>
            <w:r>
              <w:rPr>
                <w:b/>
              </w:rPr>
              <w:tab/>
              <w:t xml:space="preserve">UtRata StoPY w CaŁoŚCi:  </w:t>
            </w:r>
          </w:p>
        </w:tc>
      </w:tr>
      <w:tr w:rsidR="00C7681D" w14:paraId="36142AE9" w14:textId="77777777">
        <w:trPr>
          <w:trHeight w:val="344"/>
        </w:trPr>
        <w:tc>
          <w:tcPr>
            <w:tcW w:w="0" w:type="auto"/>
            <w:vMerge/>
            <w:tcBorders>
              <w:top w:val="nil"/>
              <w:left w:val="single" w:sz="4" w:space="0" w:color="181717"/>
              <w:bottom w:val="single" w:sz="4" w:space="0" w:color="181717"/>
              <w:right w:val="single" w:sz="4" w:space="0" w:color="181717"/>
            </w:tcBorders>
          </w:tcPr>
          <w:p w14:paraId="30CDEC7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6F600A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682E11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0185C5"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6375B7AC" w14:textId="77777777" w:rsidR="00C7681D" w:rsidRDefault="00000000">
            <w:pPr>
              <w:spacing w:after="0" w:line="259" w:lineRule="auto"/>
              <w:ind w:left="0" w:right="0" w:firstLine="0"/>
              <w:jc w:val="left"/>
            </w:pPr>
            <w:r>
              <w:t xml:space="preserve">A. </w:t>
            </w:r>
          </w:p>
        </w:tc>
      </w:tr>
      <w:tr w:rsidR="00C7681D" w14:paraId="1C4BFF37"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3EBEF5ED" w14:textId="77777777" w:rsidR="00C7681D" w:rsidRDefault="00000000">
            <w:pPr>
              <w:spacing w:after="0" w:line="259" w:lineRule="auto"/>
              <w:ind w:left="0" w:right="0" w:firstLine="0"/>
              <w:jc w:val="left"/>
            </w:pPr>
            <w:r>
              <w:t>B. ZNACZNEGO STOPNIA LUB INNYMI POWIKŁANIAMI:</w:t>
            </w:r>
          </w:p>
        </w:tc>
        <w:tc>
          <w:tcPr>
            <w:tcW w:w="0" w:type="auto"/>
            <w:vMerge/>
            <w:tcBorders>
              <w:top w:val="nil"/>
              <w:left w:val="single" w:sz="4" w:space="0" w:color="181717"/>
              <w:bottom w:val="nil"/>
              <w:right w:val="single" w:sz="4" w:space="0" w:color="181717"/>
            </w:tcBorders>
          </w:tcPr>
          <w:p w14:paraId="3EED514D"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3154C666" w14:textId="77777777" w:rsidR="00C7681D" w:rsidRDefault="00C7681D">
            <w:pPr>
              <w:spacing w:after="160" w:line="259" w:lineRule="auto"/>
              <w:ind w:left="0" w:right="0" w:firstLine="0"/>
              <w:jc w:val="left"/>
            </w:pPr>
          </w:p>
        </w:tc>
      </w:tr>
      <w:tr w:rsidR="00C7681D" w14:paraId="4E90172A" w14:textId="77777777">
        <w:trPr>
          <w:trHeight w:val="344"/>
        </w:trPr>
        <w:tc>
          <w:tcPr>
            <w:tcW w:w="0" w:type="auto"/>
            <w:gridSpan w:val="3"/>
            <w:vMerge/>
            <w:tcBorders>
              <w:top w:val="nil"/>
              <w:left w:val="single" w:sz="4" w:space="0" w:color="181717"/>
              <w:bottom w:val="single" w:sz="4" w:space="0" w:color="181717"/>
              <w:right w:val="single" w:sz="4" w:space="0" w:color="181717"/>
            </w:tcBorders>
          </w:tcPr>
          <w:p w14:paraId="2A8A9163"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0F8437B" w14:textId="77777777" w:rsidR="00C7681D" w:rsidRDefault="00C7681D">
            <w:pPr>
              <w:spacing w:after="160" w:line="259" w:lineRule="auto"/>
              <w:ind w:left="0" w:right="0" w:firstLine="0"/>
              <w:jc w:val="left"/>
            </w:pPr>
          </w:p>
        </w:tc>
        <w:tc>
          <w:tcPr>
            <w:tcW w:w="3437" w:type="dxa"/>
            <w:gridSpan w:val="2"/>
            <w:vMerge w:val="restart"/>
            <w:tcBorders>
              <w:top w:val="single" w:sz="4" w:space="0" w:color="181717"/>
              <w:left w:val="single" w:sz="4" w:space="0" w:color="181717"/>
              <w:bottom w:val="single" w:sz="4" w:space="0" w:color="181717"/>
              <w:right w:val="single" w:sz="4" w:space="0" w:color="181717"/>
            </w:tcBorders>
          </w:tcPr>
          <w:p w14:paraId="6F418838" w14:textId="77777777" w:rsidR="00C7681D" w:rsidRDefault="00000000">
            <w:pPr>
              <w:spacing w:after="0" w:line="259" w:lineRule="auto"/>
              <w:ind w:left="0" w:right="0" w:firstLine="0"/>
              <w:jc w:val="left"/>
            </w:pPr>
            <w:r>
              <w:t>1.</w:t>
            </w:r>
          </w:p>
        </w:tc>
        <w:tc>
          <w:tcPr>
            <w:tcW w:w="1707" w:type="dxa"/>
            <w:vMerge w:val="restart"/>
            <w:tcBorders>
              <w:top w:val="single" w:sz="4" w:space="0" w:color="181717"/>
              <w:left w:val="single" w:sz="4" w:space="0" w:color="181717"/>
              <w:bottom w:val="single" w:sz="4" w:space="0" w:color="181717"/>
              <w:right w:val="single" w:sz="4" w:space="0" w:color="181717"/>
            </w:tcBorders>
          </w:tcPr>
          <w:p w14:paraId="4013B192" w14:textId="77777777" w:rsidR="00C7681D" w:rsidRDefault="00000000">
            <w:pPr>
              <w:spacing w:after="0" w:line="259" w:lineRule="auto"/>
              <w:ind w:left="0" w:firstLine="0"/>
              <w:jc w:val="center"/>
            </w:pPr>
            <w:r>
              <w:t>50</w:t>
            </w:r>
          </w:p>
        </w:tc>
      </w:tr>
      <w:tr w:rsidR="00C7681D" w14:paraId="27658C65" w14:textId="77777777">
        <w:trPr>
          <w:trHeight w:val="184"/>
        </w:trPr>
        <w:tc>
          <w:tcPr>
            <w:tcW w:w="340" w:type="dxa"/>
            <w:vMerge w:val="restart"/>
            <w:tcBorders>
              <w:top w:val="single" w:sz="4" w:space="0" w:color="181717"/>
              <w:left w:val="single" w:sz="4" w:space="0" w:color="181717"/>
              <w:bottom w:val="single" w:sz="4" w:space="0" w:color="181717"/>
              <w:right w:val="single" w:sz="4" w:space="0" w:color="181717"/>
            </w:tcBorders>
          </w:tcPr>
          <w:p w14:paraId="08D57A08"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00B73B3C" w14:textId="77777777" w:rsidR="00C7681D" w:rsidRDefault="00000000">
            <w:pPr>
              <w:spacing w:after="0" w:line="259" w:lineRule="auto"/>
              <w:ind w:left="0" w:firstLine="0"/>
            </w:pPr>
            <w:r>
              <w:t>następstwa uszkodzeń wygojonych z wtórną deformacją utrudniającą chodzenie i wymagającą zaopatrzenia ortopedycznego</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1068145D" w14:textId="77777777" w:rsidR="00C7681D" w:rsidRDefault="00000000">
            <w:pPr>
              <w:spacing w:after="0" w:line="259" w:lineRule="auto"/>
              <w:ind w:left="0" w:firstLine="0"/>
              <w:jc w:val="center"/>
            </w:pPr>
            <w:r>
              <w:t>10</w:t>
            </w:r>
          </w:p>
        </w:tc>
        <w:tc>
          <w:tcPr>
            <w:tcW w:w="0" w:type="auto"/>
            <w:vMerge/>
            <w:tcBorders>
              <w:top w:val="nil"/>
              <w:left w:val="single" w:sz="4" w:space="0" w:color="181717"/>
              <w:bottom w:val="nil"/>
              <w:right w:val="single" w:sz="4" w:space="0" w:color="181717"/>
            </w:tcBorders>
          </w:tcPr>
          <w:p w14:paraId="03E1E3AB" w14:textId="77777777" w:rsidR="00C7681D" w:rsidRDefault="00C7681D">
            <w:pPr>
              <w:spacing w:after="160" w:line="259" w:lineRule="auto"/>
              <w:ind w:left="0" w:right="0" w:firstLine="0"/>
              <w:jc w:val="left"/>
            </w:pPr>
          </w:p>
        </w:tc>
        <w:tc>
          <w:tcPr>
            <w:tcW w:w="0" w:type="auto"/>
            <w:gridSpan w:val="2"/>
            <w:vMerge/>
            <w:tcBorders>
              <w:top w:val="nil"/>
              <w:left w:val="single" w:sz="4" w:space="0" w:color="181717"/>
              <w:bottom w:val="single" w:sz="4" w:space="0" w:color="181717"/>
              <w:right w:val="single" w:sz="4" w:space="0" w:color="181717"/>
            </w:tcBorders>
          </w:tcPr>
          <w:p w14:paraId="0BE7D8B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5871F8E0" w14:textId="77777777" w:rsidR="00C7681D" w:rsidRDefault="00C7681D">
            <w:pPr>
              <w:spacing w:after="160" w:line="259" w:lineRule="auto"/>
              <w:ind w:left="0" w:right="0" w:firstLine="0"/>
              <w:jc w:val="left"/>
            </w:pPr>
          </w:p>
        </w:tc>
      </w:tr>
      <w:tr w:rsidR="00C7681D" w14:paraId="31BA142E" w14:textId="77777777">
        <w:trPr>
          <w:trHeight w:val="268"/>
        </w:trPr>
        <w:tc>
          <w:tcPr>
            <w:tcW w:w="0" w:type="auto"/>
            <w:vMerge/>
            <w:tcBorders>
              <w:top w:val="nil"/>
              <w:left w:val="single" w:sz="4" w:space="0" w:color="181717"/>
              <w:bottom w:val="nil"/>
              <w:right w:val="single" w:sz="4" w:space="0" w:color="181717"/>
            </w:tcBorders>
          </w:tcPr>
          <w:p w14:paraId="7DC7C6C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42169B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40E1EFA5"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36B3562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18FCB50B"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172.  </w:t>
            </w:r>
            <w:r>
              <w:rPr>
                <w:b/>
              </w:rPr>
              <w:tab/>
              <w:t xml:space="preserve">UtRata StoPY na PozioMiE StawU CHoPaRta: </w:t>
            </w:r>
          </w:p>
        </w:tc>
      </w:tr>
      <w:tr w:rsidR="00C7681D" w14:paraId="068FE117" w14:textId="77777777">
        <w:trPr>
          <w:trHeight w:val="245"/>
        </w:trPr>
        <w:tc>
          <w:tcPr>
            <w:tcW w:w="0" w:type="auto"/>
            <w:vMerge/>
            <w:tcBorders>
              <w:top w:val="nil"/>
              <w:left w:val="single" w:sz="4" w:space="0" w:color="181717"/>
              <w:bottom w:val="single" w:sz="4" w:space="0" w:color="181717"/>
              <w:right w:val="single" w:sz="4" w:space="0" w:color="181717"/>
            </w:tcBorders>
          </w:tcPr>
          <w:p w14:paraId="4AA4F07E"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34AAEC1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C2EF6E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0C3EF7D"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07C75EE3" w14:textId="77777777" w:rsidR="00C7681D" w:rsidRDefault="00000000">
            <w:pPr>
              <w:spacing w:after="0" w:line="259" w:lineRule="auto"/>
              <w:ind w:left="0" w:right="0" w:firstLine="0"/>
              <w:jc w:val="left"/>
            </w:pPr>
            <w:r>
              <w:t xml:space="preserve">A. </w:t>
            </w:r>
          </w:p>
        </w:tc>
      </w:tr>
      <w:tr w:rsidR="00C7681D" w14:paraId="2B4D1FF3" w14:textId="77777777">
        <w:trPr>
          <w:trHeight w:val="291"/>
        </w:trPr>
        <w:tc>
          <w:tcPr>
            <w:tcW w:w="340" w:type="dxa"/>
            <w:vMerge w:val="restart"/>
            <w:tcBorders>
              <w:top w:val="single" w:sz="4" w:space="0" w:color="181717"/>
              <w:left w:val="single" w:sz="4" w:space="0" w:color="181717"/>
              <w:bottom w:val="single" w:sz="4" w:space="0" w:color="181717"/>
              <w:right w:val="single" w:sz="4" w:space="0" w:color="181717"/>
            </w:tcBorders>
          </w:tcPr>
          <w:p w14:paraId="58BAF2CA"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7011B82" w14:textId="77777777" w:rsidR="00C7681D" w:rsidRDefault="00000000">
            <w:pPr>
              <w:spacing w:after="0" w:line="259" w:lineRule="auto"/>
              <w:ind w:left="0" w:firstLine="0"/>
            </w:pPr>
            <w:r>
              <w:t>następstwa uszkodzeń powikłanych stanem zapalnym, wygojonych z wtórną deformacją, zmianami troficznymi oraz z przetokami i utrudniające chodzenie i wymagającą zaopatrzenia ortopedycznego</w:t>
            </w:r>
          </w:p>
        </w:tc>
        <w:tc>
          <w:tcPr>
            <w:tcW w:w="1707" w:type="dxa"/>
            <w:vMerge w:val="restart"/>
            <w:tcBorders>
              <w:top w:val="single" w:sz="4" w:space="0" w:color="181717"/>
              <w:left w:val="single" w:sz="4" w:space="0" w:color="181717"/>
              <w:bottom w:val="single" w:sz="4" w:space="0" w:color="181717"/>
              <w:right w:val="single" w:sz="4" w:space="0" w:color="181717"/>
            </w:tcBorders>
          </w:tcPr>
          <w:p w14:paraId="208901D3" w14:textId="77777777" w:rsidR="00C7681D" w:rsidRDefault="00000000">
            <w:pPr>
              <w:spacing w:after="0" w:line="259" w:lineRule="auto"/>
              <w:ind w:left="0" w:firstLine="0"/>
              <w:jc w:val="center"/>
            </w:pPr>
            <w:r>
              <w:t>16</w:t>
            </w:r>
          </w:p>
        </w:tc>
        <w:tc>
          <w:tcPr>
            <w:tcW w:w="0" w:type="auto"/>
            <w:vMerge/>
            <w:tcBorders>
              <w:top w:val="nil"/>
              <w:left w:val="single" w:sz="4" w:space="0" w:color="181717"/>
              <w:bottom w:val="nil"/>
              <w:right w:val="single" w:sz="4" w:space="0" w:color="181717"/>
            </w:tcBorders>
          </w:tcPr>
          <w:p w14:paraId="4317CCF3"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031E6331"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3FD00B45" w14:textId="77777777" w:rsidR="00C7681D" w:rsidRDefault="00000000">
            <w:pPr>
              <w:spacing w:after="0" w:line="259" w:lineRule="auto"/>
              <w:ind w:left="0" w:firstLine="0"/>
              <w:jc w:val="center"/>
            </w:pPr>
            <w:r>
              <w:t>40</w:t>
            </w:r>
          </w:p>
        </w:tc>
      </w:tr>
      <w:tr w:rsidR="00C7681D" w14:paraId="4B2F9148" w14:textId="77777777">
        <w:trPr>
          <w:trHeight w:val="268"/>
        </w:trPr>
        <w:tc>
          <w:tcPr>
            <w:tcW w:w="0" w:type="auto"/>
            <w:vMerge/>
            <w:tcBorders>
              <w:top w:val="nil"/>
              <w:left w:val="single" w:sz="4" w:space="0" w:color="181717"/>
              <w:bottom w:val="nil"/>
              <w:right w:val="single" w:sz="4" w:space="0" w:color="181717"/>
            </w:tcBorders>
          </w:tcPr>
          <w:p w14:paraId="48CF7B8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AC1CF9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846AC6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A4FBFC2"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507C49FF"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173.  </w:t>
            </w:r>
            <w:r>
              <w:rPr>
                <w:b/>
              </w:rPr>
              <w:tab/>
              <w:t>UtRata StoPY w StawiE LiSFRanCa:</w:t>
            </w:r>
          </w:p>
        </w:tc>
      </w:tr>
      <w:tr w:rsidR="00C7681D" w14:paraId="241008B7" w14:textId="77777777">
        <w:trPr>
          <w:trHeight w:val="344"/>
        </w:trPr>
        <w:tc>
          <w:tcPr>
            <w:tcW w:w="0" w:type="auto"/>
            <w:vMerge/>
            <w:tcBorders>
              <w:top w:val="nil"/>
              <w:left w:val="single" w:sz="4" w:space="0" w:color="181717"/>
              <w:bottom w:val="single" w:sz="4" w:space="0" w:color="181717"/>
              <w:right w:val="single" w:sz="4" w:space="0" w:color="181717"/>
            </w:tcBorders>
          </w:tcPr>
          <w:p w14:paraId="7AE5423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82AD1C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BEEBB4"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0653082"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E9E8E7"/>
          </w:tcPr>
          <w:p w14:paraId="1502B615" w14:textId="77777777" w:rsidR="00C7681D" w:rsidRDefault="00000000">
            <w:pPr>
              <w:spacing w:after="0" w:line="259" w:lineRule="auto"/>
              <w:ind w:left="0" w:right="0" w:firstLine="0"/>
              <w:jc w:val="left"/>
            </w:pPr>
            <w:r>
              <w:t xml:space="preserve">A. </w:t>
            </w:r>
          </w:p>
        </w:tc>
      </w:tr>
      <w:tr w:rsidR="00C7681D" w14:paraId="0C4E9C75" w14:textId="77777777">
        <w:trPr>
          <w:trHeight w:val="184"/>
        </w:trPr>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162B1A17" w14:textId="77777777" w:rsidR="00C7681D" w:rsidRDefault="00000000">
            <w:pPr>
              <w:spacing w:after="0" w:line="259" w:lineRule="auto"/>
              <w:ind w:left="0" w:right="193" w:firstLine="0"/>
              <w:jc w:val="left"/>
            </w:pPr>
            <w:r>
              <w:rPr>
                <w:b/>
              </w:rPr>
              <w:t xml:space="preserve">168. </w:t>
            </w:r>
            <w:r>
              <w:rPr>
                <w:b/>
              </w:rPr>
              <w:tab/>
              <w:t xml:space="preserve">zŁaMania KoŚCi ŚRÓDStoPia – w zaLEŻnoŚCi oD zniEKSztaŁCEŃ  </w:t>
            </w:r>
            <w:r>
              <w:rPr>
                <w:b/>
              </w:rPr>
              <w:tab/>
              <w:t xml:space="preserve">i zaBURzEŃ StatYCzno-DYnaMiCznYCH oRaz innYCH zMian:   </w:t>
            </w:r>
          </w:p>
        </w:tc>
        <w:tc>
          <w:tcPr>
            <w:tcW w:w="0" w:type="auto"/>
            <w:vMerge/>
            <w:tcBorders>
              <w:top w:val="nil"/>
              <w:left w:val="single" w:sz="4" w:space="0" w:color="181717"/>
              <w:bottom w:val="nil"/>
              <w:right w:val="single" w:sz="4" w:space="0" w:color="181717"/>
            </w:tcBorders>
          </w:tcPr>
          <w:p w14:paraId="0E94B462"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79D8C6C6" w14:textId="77777777" w:rsidR="00C7681D" w:rsidRDefault="00C7681D">
            <w:pPr>
              <w:spacing w:after="160" w:line="259" w:lineRule="auto"/>
              <w:ind w:left="0" w:right="0" w:firstLine="0"/>
              <w:jc w:val="left"/>
            </w:pPr>
          </w:p>
        </w:tc>
      </w:tr>
      <w:tr w:rsidR="00C7681D" w14:paraId="32116752" w14:textId="77777777">
        <w:trPr>
          <w:trHeight w:val="294"/>
        </w:trPr>
        <w:tc>
          <w:tcPr>
            <w:tcW w:w="0" w:type="auto"/>
            <w:gridSpan w:val="3"/>
            <w:vMerge/>
            <w:tcBorders>
              <w:top w:val="nil"/>
              <w:left w:val="single" w:sz="4" w:space="0" w:color="181717"/>
              <w:bottom w:val="single" w:sz="4" w:space="0" w:color="181717"/>
              <w:right w:val="single" w:sz="4" w:space="0" w:color="181717"/>
            </w:tcBorders>
          </w:tcPr>
          <w:p w14:paraId="3ED4F82A"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0B413DED"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60F15854"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25D6874D" w14:textId="77777777" w:rsidR="00C7681D" w:rsidRDefault="00000000">
            <w:pPr>
              <w:spacing w:after="0" w:line="259" w:lineRule="auto"/>
              <w:ind w:left="0" w:firstLine="0"/>
              <w:jc w:val="center"/>
            </w:pPr>
            <w:r>
              <w:t>30</w:t>
            </w:r>
          </w:p>
        </w:tc>
      </w:tr>
      <w:tr w:rsidR="00C7681D" w14:paraId="2F51559D"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60B5802A" w14:textId="77777777" w:rsidR="00C7681D" w:rsidRDefault="00000000">
            <w:pPr>
              <w:spacing w:after="0" w:line="259" w:lineRule="auto"/>
              <w:ind w:left="0" w:right="0" w:firstLine="0"/>
              <w:jc w:val="left"/>
            </w:pPr>
            <w:r>
              <w:t>A. I LUB V KOŚCI ŚRÓDSTOPIA:</w:t>
            </w:r>
          </w:p>
        </w:tc>
        <w:tc>
          <w:tcPr>
            <w:tcW w:w="0" w:type="auto"/>
            <w:vMerge/>
            <w:tcBorders>
              <w:top w:val="nil"/>
              <w:left w:val="single" w:sz="4" w:space="0" w:color="181717"/>
              <w:bottom w:val="nil"/>
              <w:right w:val="single" w:sz="4" w:space="0" w:color="181717"/>
            </w:tcBorders>
          </w:tcPr>
          <w:p w14:paraId="2E02C11F"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3AB79163"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174.  </w:t>
            </w:r>
            <w:r>
              <w:rPr>
                <w:b/>
              </w:rPr>
              <w:tab/>
              <w:t>UtRata StoPY w oBRĘBiE KoŚCi ŚRÓDStoPia:</w:t>
            </w:r>
          </w:p>
        </w:tc>
      </w:tr>
      <w:tr w:rsidR="00C7681D" w14:paraId="1D6A698A" w14:textId="77777777">
        <w:trPr>
          <w:trHeight w:val="243"/>
        </w:trPr>
        <w:tc>
          <w:tcPr>
            <w:tcW w:w="340" w:type="dxa"/>
            <w:vMerge w:val="restart"/>
            <w:tcBorders>
              <w:top w:val="single" w:sz="4" w:space="0" w:color="181717"/>
              <w:left w:val="single" w:sz="4" w:space="0" w:color="181717"/>
              <w:bottom w:val="single" w:sz="4" w:space="0" w:color="181717"/>
              <w:right w:val="single" w:sz="4" w:space="0" w:color="181717"/>
            </w:tcBorders>
          </w:tcPr>
          <w:p w14:paraId="5E4E28EC"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7784CB1C" w14:textId="77777777" w:rsidR="00C7681D" w:rsidRDefault="00000000">
            <w:pPr>
              <w:spacing w:after="0" w:line="259" w:lineRule="auto"/>
              <w:ind w:left="0" w:right="0" w:firstLine="0"/>
            </w:pPr>
            <w:r>
              <w:t>następstwa uszkodzeń z niewielkimi zniekształceniami i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3C70E829"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52873174"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78110B3" w14:textId="77777777" w:rsidR="00C7681D" w:rsidRDefault="00000000">
            <w:pPr>
              <w:spacing w:after="0" w:line="259" w:lineRule="auto"/>
              <w:ind w:left="0" w:right="0" w:firstLine="0"/>
              <w:jc w:val="left"/>
            </w:pPr>
            <w:r>
              <w:t xml:space="preserve">A. </w:t>
            </w:r>
          </w:p>
        </w:tc>
      </w:tr>
      <w:tr w:rsidR="00C7681D" w14:paraId="7768A774" w14:textId="77777777">
        <w:trPr>
          <w:trHeight w:val="238"/>
        </w:trPr>
        <w:tc>
          <w:tcPr>
            <w:tcW w:w="0" w:type="auto"/>
            <w:vMerge/>
            <w:tcBorders>
              <w:top w:val="nil"/>
              <w:left w:val="single" w:sz="4" w:space="0" w:color="181717"/>
              <w:bottom w:val="single" w:sz="4" w:space="0" w:color="181717"/>
              <w:right w:val="single" w:sz="4" w:space="0" w:color="181717"/>
            </w:tcBorders>
          </w:tcPr>
          <w:p w14:paraId="165F83B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94BC56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AE047A0"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292884BE" w14:textId="77777777" w:rsidR="00C7681D" w:rsidRDefault="00C7681D">
            <w:pPr>
              <w:spacing w:after="160" w:line="259" w:lineRule="auto"/>
              <w:ind w:left="0" w:right="0" w:firstLine="0"/>
              <w:jc w:val="left"/>
            </w:pPr>
          </w:p>
        </w:tc>
        <w:tc>
          <w:tcPr>
            <w:tcW w:w="3437" w:type="dxa"/>
            <w:gridSpan w:val="2"/>
            <w:tcBorders>
              <w:top w:val="single" w:sz="4" w:space="0" w:color="181717"/>
              <w:left w:val="single" w:sz="4" w:space="0" w:color="181717"/>
              <w:bottom w:val="single" w:sz="4" w:space="0" w:color="181717"/>
              <w:right w:val="single" w:sz="4" w:space="0" w:color="181717"/>
            </w:tcBorders>
          </w:tcPr>
          <w:p w14:paraId="127928AB" w14:textId="77777777" w:rsidR="00C7681D" w:rsidRDefault="00000000">
            <w:pPr>
              <w:spacing w:after="0" w:line="259" w:lineRule="auto"/>
              <w:ind w:left="0" w:right="0" w:firstLine="0"/>
              <w:jc w:val="left"/>
            </w:pPr>
            <w:r>
              <w:t>1.</w:t>
            </w:r>
          </w:p>
        </w:tc>
        <w:tc>
          <w:tcPr>
            <w:tcW w:w="1707" w:type="dxa"/>
            <w:tcBorders>
              <w:top w:val="single" w:sz="4" w:space="0" w:color="181717"/>
              <w:left w:val="single" w:sz="4" w:space="0" w:color="181717"/>
              <w:bottom w:val="single" w:sz="4" w:space="0" w:color="181717"/>
              <w:right w:val="single" w:sz="4" w:space="0" w:color="181717"/>
            </w:tcBorders>
          </w:tcPr>
          <w:p w14:paraId="4D19F213" w14:textId="77777777" w:rsidR="00C7681D" w:rsidRDefault="00000000">
            <w:pPr>
              <w:spacing w:after="0" w:line="259" w:lineRule="auto"/>
              <w:ind w:left="0" w:firstLine="0"/>
              <w:jc w:val="center"/>
            </w:pPr>
            <w:r>
              <w:t>20 – 25</w:t>
            </w:r>
          </w:p>
        </w:tc>
      </w:tr>
      <w:tr w:rsidR="00C7681D" w14:paraId="7252E441" w14:textId="77777777">
        <w:trPr>
          <w:trHeight w:val="299"/>
        </w:trPr>
        <w:tc>
          <w:tcPr>
            <w:tcW w:w="340" w:type="dxa"/>
            <w:vMerge w:val="restart"/>
            <w:tcBorders>
              <w:top w:val="single" w:sz="4" w:space="0" w:color="181717"/>
              <w:left w:val="single" w:sz="4" w:space="0" w:color="181717"/>
              <w:bottom w:val="single" w:sz="4" w:space="0" w:color="181717"/>
              <w:right w:val="single" w:sz="4" w:space="0" w:color="181717"/>
            </w:tcBorders>
          </w:tcPr>
          <w:p w14:paraId="04ED0435" w14:textId="77777777" w:rsidR="00C7681D" w:rsidRDefault="00000000">
            <w:pPr>
              <w:spacing w:after="0" w:line="259" w:lineRule="auto"/>
              <w:ind w:left="0" w:right="0" w:firstLine="0"/>
              <w:jc w:val="left"/>
            </w:pPr>
            <w:r>
              <w:t xml:space="preserve">2. </w:t>
            </w:r>
          </w:p>
        </w:tc>
        <w:tc>
          <w:tcPr>
            <w:tcW w:w="3098" w:type="dxa"/>
            <w:vMerge w:val="restart"/>
            <w:tcBorders>
              <w:top w:val="single" w:sz="4" w:space="0" w:color="181717"/>
              <w:left w:val="single" w:sz="4" w:space="0" w:color="181717"/>
              <w:bottom w:val="single" w:sz="4" w:space="0" w:color="181717"/>
              <w:right w:val="single" w:sz="4" w:space="0" w:color="181717"/>
            </w:tcBorders>
          </w:tcPr>
          <w:p w14:paraId="13C70A7F" w14:textId="77777777" w:rsidR="00C7681D" w:rsidRDefault="00000000">
            <w:pPr>
              <w:spacing w:after="0" w:line="259" w:lineRule="auto"/>
              <w:ind w:left="0" w:firstLine="0"/>
            </w:pPr>
            <w:r>
              <w:t>następstwa uszkodzeń, najczęściej złamań bez przemieszczeń, z niewielkimi zaburzeniami budowy i statyki, głównie z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5EA682D" w14:textId="77777777" w:rsidR="00C7681D" w:rsidRDefault="00000000">
            <w:pPr>
              <w:spacing w:after="0" w:line="259" w:lineRule="auto"/>
              <w:ind w:left="0" w:firstLine="0"/>
              <w:jc w:val="center"/>
            </w:pPr>
            <w:r>
              <w:t>2</w:t>
            </w:r>
          </w:p>
        </w:tc>
        <w:tc>
          <w:tcPr>
            <w:tcW w:w="0" w:type="auto"/>
            <w:vMerge/>
            <w:tcBorders>
              <w:top w:val="nil"/>
              <w:left w:val="single" w:sz="4" w:space="0" w:color="181717"/>
              <w:bottom w:val="nil"/>
              <w:right w:val="single" w:sz="4" w:space="0" w:color="181717"/>
            </w:tcBorders>
          </w:tcPr>
          <w:p w14:paraId="1CAB6F79"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77E048B9" w14:textId="77777777" w:rsidR="00C7681D" w:rsidRDefault="00000000">
            <w:pPr>
              <w:spacing w:after="0" w:line="259" w:lineRule="auto"/>
              <w:ind w:left="0" w:firstLine="0"/>
              <w:jc w:val="center"/>
            </w:pPr>
            <w:r>
              <w:rPr>
                <w:b/>
              </w:rPr>
              <w:t>F. PaLCE StoPY</w:t>
            </w:r>
          </w:p>
        </w:tc>
      </w:tr>
      <w:tr w:rsidR="00C7681D" w14:paraId="423E7766" w14:textId="77777777">
        <w:trPr>
          <w:trHeight w:val="344"/>
        </w:trPr>
        <w:tc>
          <w:tcPr>
            <w:tcW w:w="0" w:type="auto"/>
            <w:vMerge/>
            <w:tcBorders>
              <w:top w:val="nil"/>
              <w:left w:val="single" w:sz="4" w:space="0" w:color="181717"/>
              <w:bottom w:val="single" w:sz="4" w:space="0" w:color="181717"/>
              <w:right w:val="single" w:sz="4" w:space="0" w:color="181717"/>
            </w:tcBorders>
          </w:tcPr>
          <w:p w14:paraId="710B85F9"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621FA51B"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0DDC31"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75C52667" w14:textId="77777777" w:rsidR="00C7681D" w:rsidRDefault="00C7681D">
            <w:pPr>
              <w:spacing w:after="160" w:line="259" w:lineRule="auto"/>
              <w:ind w:left="0" w:right="0" w:firstLine="0"/>
              <w:jc w:val="left"/>
            </w:pPr>
          </w:p>
        </w:tc>
        <w:tc>
          <w:tcPr>
            <w:tcW w:w="5144" w:type="dxa"/>
            <w:gridSpan w:val="3"/>
            <w:vMerge w:val="restart"/>
            <w:tcBorders>
              <w:top w:val="single" w:sz="4" w:space="0" w:color="181717"/>
              <w:left w:val="single" w:sz="4" w:space="0" w:color="181717"/>
              <w:bottom w:val="single" w:sz="4" w:space="0" w:color="181717"/>
              <w:right w:val="single" w:sz="4" w:space="0" w:color="181717"/>
            </w:tcBorders>
            <w:shd w:val="clear" w:color="auto" w:fill="D3D2D2"/>
          </w:tcPr>
          <w:p w14:paraId="275F3F1F"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175. </w:t>
            </w:r>
            <w:r>
              <w:rPr>
                <w:b/>
              </w:rPr>
              <w:tab/>
              <w:t xml:space="preserve">USzKoDzEnia PaLUCHa – w zaLEŻnoŚCi oD BLizn, zniEKSztaŁCEŃ, </w:t>
            </w:r>
          </w:p>
          <w:p w14:paraId="0C054BED" w14:textId="77777777" w:rsidR="00C7681D" w:rsidRDefault="00000000">
            <w:pPr>
              <w:spacing w:after="0" w:line="259" w:lineRule="auto"/>
              <w:ind w:left="0" w:right="104" w:firstLine="0"/>
              <w:jc w:val="center"/>
            </w:pPr>
            <w:r>
              <w:rPr>
                <w:b/>
              </w:rPr>
              <w:t xml:space="preserve"> </w:t>
            </w:r>
            <w:r>
              <w:rPr>
                <w:b/>
              </w:rPr>
              <w:tab/>
              <w:t xml:space="preserve">wiELKoŚCi UBYtKÓw, CHaRaKtERU KiKUta zaBURzEŃ StatYKi i CHoDU  </w:t>
            </w:r>
            <w:r>
              <w:rPr>
                <w:b/>
              </w:rPr>
              <w:tab/>
              <w:t xml:space="preserve">i innYCH zMian wtÓRnYCH:    </w:t>
            </w:r>
          </w:p>
        </w:tc>
      </w:tr>
      <w:tr w:rsidR="00C7681D" w14:paraId="6C874E4C" w14:textId="77777777">
        <w:trPr>
          <w:trHeight w:val="329"/>
        </w:trPr>
        <w:tc>
          <w:tcPr>
            <w:tcW w:w="340" w:type="dxa"/>
            <w:vMerge w:val="restart"/>
            <w:tcBorders>
              <w:top w:val="single" w:sz="4" w:space="0" w:color="181717"/>
              <w:left w:val="single" w:sz="4" w:space="0" w:color="181717"/>
              <w:bottom w:val="single" w:sz="4" w:space="0" w:color="181717"/>
              <w:right w:val="single" w:sz="4" w:space="0" w:color="181717"/>
            </w:tcBorders>
          </w:tcPr>
          <w:p w14:paraId="717755A6" w14:textId="77777777" w:rsidR="00C7681D" w:rsidRDefault="00000000">
            <w:pPr>
              <w:spacing w:after="0" w:line="259" w:lineRule="auto"/>
              <w:ind w:left="0" w:right="0" w:firstLine="0"/>
              <w:jc w:val="left"/>
            </w:pPr>
            <w:r>
              <w:t>3.</w:t>
            </w:r>
          </w:p>
        </w:tc>
        <w:tc>
          <w:tcPr>
            <w:tcW w:w="3098" w:type="dxa"/>
            <w:vMerge w:val="restart"/>
            <w:tcBorders>
              <w:top w:val="single" w:sz="4" w:space="0" w:color="181717"/>
              <w:left w:val="single" w:sz="4" w:space="0" w:color="181717"/>
              <w:bottom w:val="single" w:sz="4" w:space="0" w:color="181717"/>
              <w:right w:val="single" w:sz="4" w:space="0" w:color="181717"/>
            </w:tcBorders>
          </w:tcPr>
          <w:p w14:paraId="0A1DBA18" w14:textId="77777777" w:rsidR="00C7681D" w:rsidRDefault="00000000">
            <w:pPr>
              <w:spacing w:after="0" w:line="259" w:lineRule="auto"/>
              <w:ind w:left="0" w:firstLine="0"/>
            </w:pPr>
            <w:r>
              <w:t>następstwa uszkodzeń, najczęściej złamań z przemieszczeniami, z istotnymi zaburzeniami budowy i statyki, upośledzającymi chód w stopniu nieznacznym i ze znacznymi dolegliwościami subiektywnymi</w:t>
            </w:r>
          </w:p>
        </w:tc>
        <w:tc>
          <w:tcPr>
            <w:tcW w:w="1707" w:type="dxa"/>
            <w:vMerge w:val="restart"/>
            <w:tcBorders>
              <w:top w:val="single" w:sz="4" w:space="0" w:color="181717"/>
              <w:left w:val="single" w:sz="4" w:space="0" w:color="181717"/>
              <w:bottom w:val="single" w:sz="4" w:space="0" w:color="181717"/>
              <w:right w:val="single" w:sz="4" w:space="0" w:color="181717"/>
            </w:tcBorders>
          </w:tcPr>
          <w:p w14:paraId="3178D6B4" w14:textId="77777777" w:rsidR="00C7681D" w:rsidRDefault="00000000">
            <w:pPr>
              <w:spacing w:after="0" w:line="259" w:lineRule="auto"/>
              <w:ind w:left="0" w:firstLine="0"/>
              <w:jc w:val="center"/>
            </w:pPr>
            <w:r>
              <w:t>8</w:t>
            </w:r>
          </w:p>
        </w:tc>
        <w:tc>
          <w:tcPr>
            <w:tcW w:w="0" w:type="auto"/>
            <w:vMerge/>
            <w:tcBorders>
              <w:top w:val="nil"/>
              <w:left w:val="single" w:sz="4" w:space="0" w:color="181717"/>
              <w:bottom w:val="nil"/>
              <w:right w:val="single" w:sz="4" w:space="0" w:color="181717"/>
            </w:tcBorders>
          </w:tcPr>
          <w:p w14:paraId="03D182C6" w14:textId="77777777" w:rsidR="00C7681D" w:rsidRDefault="00C7681D">
            <w:pPr>
              <w:spacing w:after="160" w:line="259" w:lineRule="auto"/>
              <w:ind w:left="0" w:right="0" w:firstLine="0"/>
              <w:jc w:val="left"/>
            </w:pPr>
          </w:p>
        </w:tc>
        <w:tc>
          <w:tcPr>
            <w:tcW w:w="0" w:type="auto"/>
            <w:gridSpan w:val="3"/>
            <w:vMerge/>
            <w:tcBorders>
              <w:top w:val="nil"/>
              <w:left w:val="single" w:sz="4" w:space="0" w:color="181717"/>
              <w:bottom w:val="single" w:sz="4" w:space="0" w:color="181717"/>
              <w:right w:val="single" w:sz="4" w:space="0" w:color="181717"/>
            </w:tcBorders>
          </w:tcPr>
          <w:p w14:paraId="17928F11" w14:textId="77777777" w:rsidR="00C7681D" w:rsidRDefault="00C7681D">
            <w:pPr>
              <w:spacing w:after="160" w:line="259" w:lineRule="auto"/>
              <w:ind w:left="0" w:right="0" w:firstLine="0"/>
              <w:jc w:val="left"/>
            </w:pPr>
          </w:p>
        </w:tc>
      </w:tr>
      <w:tr w:rsidR="00C7681D" w14:paraId="727B7AEA" w14:textId="77777777">
        <w:trPr>
          <w:trHeight w:val="268"/>
        </w:trPr>
        <w:tc>
          <w:tcPr>
            <w:tcW w:w="0" w:type="auto"/>
            <w:vMerge/>
            <w:tcBorders>
              <w:top w:val="nil"/>
              <w:left w:val="single" w:sz="4" w:space="0" w:color="181717"/>
              <w:bottom w:val="nil"/>
              <w:right w:val="single" w:sz="4" w:space="0" w:color="181717"/>
            </w:tcBorders>
          </w:tcPr>
          <w:p w14:paraId="1DD3B29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5D783EB9"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90B2B8D"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C92B316"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52ED3E4A" w14:textId="77777777" w:rsidR="00C7681D" w:rsidRDefault="00000000">
            <w:pPr>
              <w:spacing w:after="0" w:line="259" w:lineRule="auto"/>
              <w:ind w:left="0" w:right="0" w:firstLine="0"/>
              <w:jc w:val="left"/>
            </w:pPr>
            <w:r>
              <w:t xml:space="preserve">A. </w:t>
            </w:r>
          </w:p>
        </w:tc>
      </w:tr>
      <w:tr w:rsidR="00C7681D" w14:paraId="11A94BC3" w14:textId="77777777">
        <w:trPr>
          <w:trHeight w:val="344"/>
        </w:trPr>
        <w:tc>
          <w:tcPr>
            <w:tcW w:w="0" w:type="auto"/>
            <w:vMerge/>
            <w:tcBorders>
              <w:top w:val="nil"/>
              <w:left w:val="single" w:sz="4" w:space="0" w:color="181717"/>
              <w:bottom w:val="single" w:sz="4" w:space="0" w:color="181717"/>
              <w:right w:val="single" w:sz="4" w:space="0" w:color="181717"/>
            </w:tcBorders>
          </w:tcPr>
          <w:p w14:paraId="062761A4"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FD98328"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689604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1F409B2E" w14:textId="77777777" w:rsidR="00C7681D" w:rsidRDefault="00C7681D">
            <w:pPr>
              <w:spacing w:after="160" w:line="259" w:lineRule="auto"/>
              <w:ind w:left="0" w:right="0" w:firstLine="0"/>
              <w:jc w:val="left"/>
            </w:pPr>
          </w:p>
        </w:tc>
        <w:tc>
          <w:tcPr>
            <w:tcW w:w="340" w:type="dxa"/>
            <w:vMerge w:val="restart"/>
            <w:tcBorders>
              <w:top w:val="single" w:sz="4" w:space="0" w:color="181717"/>
              <w:left w:val="single" w:sz="4" w:space="0" w:color="181717"/>
              <w:bottom w:val="single" w:sz="4" w:space="0" w:color="181717"/>
              <w:right w:val="single" w:sz="4" w:space="0" w:color="181717"/>
            </w:tcBorders>
          </w:tcPr>
          <w:p w14:paraId="0C8DFD72" w14:textId="77777777" w:rsidR="00C7681D" w:rsidRDefault="00000000">
            <w:pPr>
              <w:spacing w:after="0" w:line="259" w:lineRule="auto"/>
              <w:ind w:left="0" w:right="0" w:firstLine="0"/>
              <w:jc w:val="left"/>
            </w:pPr>
            <w:r>
              <w:t xml:space="preserve">1. </w:t>
            </w:r>
          </w:p>
        </w:tc>
        <w:tc>
          <w:tcPr>
            <w:tcW w:w="3098" w:type="dxa"/>
            <w:vMerge w:val="restart"/>
            <w:tcBorders>
              <w:top w:val="single" w:sz="4" w:space="0" w:color="181717"/>
              <w:left w:val="single" w:sz="4" w:space="0" w:color="181717"/>
              <w:bottom w:val="single" w:sz="4" w:space="0" w:color="181717"/>
              <w:right w:val="single" w:sz="4" w:space="0" w:color="181717"/>
            </w:tcBorders>
          </w:tcPr>
          <w:p w14:paraId="3E40A7B3" w14:textId="77777777" w:rsidR="00C7681D" w:rsidRDefault="00000000">
            <w:pPr>
              <w:spacing w:after="0" w:line="259" w:lineRule="auto"/>
              <w:ind w:left="0" w:right="0" w:firstLine="0"/>
              <w:jc w:val="left"/>
            </w:pPr>
            <w:r>
              <w:t>ubytki opuszki lub częściowa utrata paliczka paznokciowego palucha</w:t>
            </w:r>
          </w:p>
        </w:tc>
        <w:tc>
          <w:tcPr>
            <w:tcW w:w="1707" w:type="dxa"/>
            <w:vMerge w:val="restart"/>
            <w:tcBorders>
              <w:top w:val="single" w:sz="4" w:space="0" w:color="181717"/>
              <w:left w:val="single" w:sz="4" w:space="0" w:color="181717"/>
              <w:bottom w:val="single" w:sz="4" w:space="0" w:color="181717"/>
              <w:right w:val="single" w:sz="4" w:space="0" w:color="181717"/>
            </w:tcBorders>
          </w:tcPr>
          <w:p w14:paraId="516E5B16" w14:textId="77777777" w:rsidR="00C7681D" w:rsidRDefault="00000000">
            <w:pPr>
              <w:spacing w:after="0" w:line="259" w:lineRule="auto"/>
              <w:ind w:left="0" w:firstLine="0"/>
              <w:jc w:val="center"/>
            </w:pPr>
            <w:r>
              <w:t>1 – 4</w:t>
            </w:r>
          </w:p>
        </w:tc>
      </w:tr>
      <w:tr w:rsidR="00C7681D" w14:paraId="16207B86" w14:textId="77777777">
        <w:trPr>
          <w:trHeight w:val="277"/>
        </w:trPr>
        <w:tc>
          <w:tcPr>
            <w:tcW w:w="340" w:type="dxa"/>
            <w:vMerge w:val="restart"/>
            <w:tcBorders>
              <w:top w:val="single" w:sz="4" w:space="0" w:color="181717"/>
              <w:left w:val="single" w:sz="4" w:space="0" w:color="181717"/>
              <w:bottom w:val="single" w:sz="4" w:space="0" w:color="181717"/>
              <w:right w:val="single" w:sz="4" w:space="0" w:color="181717"/>
            </w:tcBorders>
          </w:tcPr>
          <w:p w14:paraId="26CC397B" w14:textId="77777777" w:rsidR="00C7681D" w:rsidRDefault="00000000">
            <w:pPr>
              <w:spacing w:after="0" w:line="259" w:lineRule="auto"/>
              <w:ind w:left="0" w:right="0" w:firstLine="0"/>
              <w:jc w:val="left"/>
            </w:pPr>
            <w:r>
              <w:t>4.</w:t>
            </w:r>
          </w:p>
        </w:tc>
        <w:tc>
          <w:tcPr>
            <w:tcW w:w="3098" w:type="dxa"/>
            <w:vMerge w:val="restart"/>
            <w:tcBorders>
              <w:top w:val="single" w:sz="4" w:space="0" w:color="181717"/>
              <w:left w:val="single" w:sz="4" w:space="0" w:color="181717"/>
              <w:bottom w:val="single" w:sz="4" w:space="0" w:color="181717"/>
              <w:right w:val="single" w:sz="4" w:space="0" w:color="181717"/>
            </w:tcBorders>
          </w:tcPr>
          <w:p w14:paraId="03C5DBA9" w14:textId="77777777" w:rsidR="00C7681D" w:rsidRDefault="00000000">
            <w:pPr>
              <w:spacing w:after="0" w:line="259" w:lineRule="auto"/>
              <w:ind w:left="0" w:firstLine="0"/>
            </w:pPr>
            <w:r>
              <w:t>następstwa złamań z przemieszczeniem I i V kości śródstopia dające deformację wymagającą zaopatrzenia w obuwie ortopedyczne</w:t>
            </w:r>
          </w:p>
        </w:tc>
        <w:tc>
          <w:tcPr>
            <w:tcW w:w="1707" w:type="dxa"/>
            <w:vMerge w:val="restart"/>
            <w:tcBorders>
              <w:top w:val="single" w:sz="4" w:space="0" w:color="181717"/>
              <w:left w:val="single" w:sz="4" w:space="0" w:color="181717"/>
              <w:bottom w:val="single" w:sz="4" w:space="0" w:color="181717"/>
              <w:right w:val="single" w:sz="4" w:space="0" w:color="181717"/>
            </w:tcBorders>
            <w:vAlign w:val="center"/>
          </w:tcPr>
          <w:p w14:paraId="588889CE" w14:textId="77777777" w:rsidR="00C7681D" w:rsidRDefault="00000000">
            <w:pPr>
              <w:spacing w:after="0" w:line="259" w:lineRule="auto"/>
              <w:ind w:left="0" w:firstLine="0"/>
              <w:jc w:val="center"/>
            </w:pPr>
            <w:r>
              <w:t>12</w:t>
            </w:r>
          </w:p>
        </w:tc>
        <w:tc>
          <w:tcPr>
            <w:tcW w:w="0" w:type="auto"/>
            <w:vMerge/>
            <w:tcBorders>
              <w:top w:val="nil"/>
              <w:left w:val="single" w:sz="4" w:space="0" w:color="181717"/>
              <w:bottom w:val="nil"/>
              <w:right w:val="single" w:sz="4" w:space="0" w:color="181717"/>
            </w:tcBorders>
          </w:tcPr>
          <w:p w14:paraId="091B928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01D04392"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2DBCF050"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445BF05A" w14:textId="77777777" w:rsidR="00C7681D" w:rsidRDefault="00C7681D">
            <w:pPr>
              <w:spacing w:after="160" w:line="259" w:lineRule="auto"/>
              <w:ind w:left="0" w:right="0" w:firstLine="0"/>
              <w:jc w:val="left"/>
            </w:pPr>
          </w:p>
        </w:tc>
      </w:tr>
      <w:tr w:rsidR="00C7681D" w14:paraId="40B9617C" w14:textId="77777777">
        <w:trPr>
          <w:trHeight w:val="288"/>
        </w:trPr>
        <w:tc>
          <w:tcPr>
            <w:tcW w:w="0" w:type="auto"/>
            <w:vMerge/>
            <w:tcBorders>
              <w:top w:val="nil"/>
              <w:left w:val="single" w:sz="4" w:space="0" w:color="181717"/>
              <w:bottom w:val="single" w:sz="4" w:space="0" w:color="181717"/>
              <w:right w:val="single" w:sz="4" w:space="0" w:color="181717"/>
            </w:tcBorders>
          </w:tcPr>
          <w:p w14:paraId="772F7A7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73798583" w14:textId="77777777" w:rsidR="00C7681D" w:rsidRDefault="00C7681D">
            <w:pPr>
              <w:spacing w:after="160" w:line="259"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14:paraId="1803D69F" w14:textId="77777777" w:rsidR="00C7681D" w:rsidRDefault="00C7681D">
            <w:pPr>
              <w:spacing w:after="160" w:line="259" w:lineRule="auto"/>
              <w:ind w:left="0" w:right="0" w:firstLine="0"/>
              <w:jc w:val="left"/>
            </w:pPr>
          </w:p>
        </w:tc>
        <w:tc>
          <w:tcPr>
            <w:tcW w:w="0" w:type="auto"/>
            <w:vMerge/>
            <w:tcBorders>
              <w:top w:val="nil"/>
              <w:left w:val="single" w:sz="4" w:space="0" w:color="181717"/>
              <w:bottom w:val="nil"/>
              <w:right w:val="single" w:sz="4" w:space="0" w:color="181717"/>
            </w:tcBorders>
          </w:tcPr>
          <w:p w14:paraId="664D581E"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403A663E"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1B712F38" w14:textId="77777777" w:rsidR="00C7681D" w:rsidRDefault="00000000">
            <w:pPr>
              <w:spacing w:after="0" w:line="259" w:lineRule="auto"/>
              <w:ind w:left="0" w:right="0" w:firstLine="0"/>
              <w:jc w:val="left"/>
            </w:pPr>
            <w:r>
              <w:t>utrata paliczka paznokciowego palucha</w:t>
            </w:r>
          </w:p>
        </w:tc>
        <w:tc>
          <w:tcPr>
            <w:tcW w:w="1707" w:type="dxa"/>
            <w:tcBorders>
              <w:top w:val="single" w:sz="4" w:space="0" w:color="181717"/>
              <w:left w:val="single" w:sz="4" w:space="0" w:color="181717"/>
              <w:bottom w:val="nil"/>
              <w:right w:val="single" w:sz="4" w:space="0" w:color="181717"/>
            </w:tcBorders>
          </w:tcPr>
          <w:p w14:paraId="602D30E3" w14:textId="77777777" w:rsidR="00C7681D" w:rsidRDefault="00000000">
            <w:pPr>
              <w:spacing w:after="0" w:line="259" w:lineRule="auto"/>
              <w:ind w:left="702" w:right="0" w:firstLine="0"/>
              <w:jc w:val="left"/>
            </w:pPr>
            <w:r>
              <w:rPr>
                <w:noProof/>
              </w:rPr>
              <w:drawing>
                <wp:inline distT="0" distB="0" distL="0" distR="0" wp14:anchorId="15931461" wp14:editId="46817E64">
                  <wp:extent cx="176784" cy="231648"/>
                  <wp:effectExtent l="0" t="0" r="0" b="0"/>
                  <wp:docPr id="435602" name="Picture 435602"/>
                  <wp:cNvGraphicFramePr/>
                  <a:graphic xmlns:a="http://schemas.openxmlformats.org/drawingml/2006/main">
                    <a:graphicData uri="http://schemas.openxmlformats.org/drawingml/2006/picture">
                      <pic:pic xmlns:pic="http://schemas.openxmlformats.org/drawingml/2006/picture">
                        <pic:nvPicPr>
                          <pic:cNvPr id="435602" name="Picture 435602"/>
                          <pic:cNvPicPr/>
                        </pic:nvPicPr>
                        <pic:blipFill>
                          <a:blip r:embed="rId95"/>
                          <a:stretch>
                            <a:fillRect/>
                          </a:stretch>
                        </pic:blipFill>
                        <pic:spPr>
                          <a:xfrm>
                            <a:off x="0" y="0"/>
                            <a:ext cx="176784" cy="231648"/>
                          </a:xfrm>
                          <a:prstGeom prst="rect">
                            <a:avLst/>
                          </a:prstGeom>
                        </pic:spPr>
                      </pic:pic>
                    </a:graphicData>
                  </a:graphic>
                </wp:inline>
              </w:drawing>
            </w:r>
          </w:p>
        </w:tc>
      </w:tr>
      <w:tr w:rsidR="00C7681D" w14:paraId="78D13567" w14:textId="77777777">
        <w:trPr>
          <w:trHeight w:val="268"/>
        </w:trPr>
        <w:tc>
          <w:tcPr>
            <w:tcW w:w="5144" w:type="dxa"/>
            <w:gridSpan w:val="3"/>
            <w:tcBorders>
              <w:top w:val="single" w:sz="4" w:space="0" w:color="181717"/>
              <w:left w:val="single" w:sz="4" w:space="0" w:color="181717"/>
              <w:bottom w:val="single" w:sz="4" w:space="0" w:color="181717"/>
              <w:right w:val="single" w:sz="4" w:space="0" w:color="181717"/>
            </w:tcBorders>
            <w:shd w:val="clear" w:color="auto" w:fill="E9E8E7"/>
          </w:tcPr>
          <w:p w14:paraId="22DDB6E7" w14:textId="77777777" w:rsidR="00C7681D" w:rsidRDefault="00000000">
            <w:pPr>
              <w:spacing w:after="0" w:line="259" w:lineRule="auto"/>
              <w:ind w:left="0" w:right="0" w:firstLine="0"/>
              <w:jc w:val="left"/>
            </w:pPr>
            <w:r>
              <w:t>B. II, III i IV KOŚCI ŚRÓDSTOPIA:</w:t>
            </w:r>
          </w:p>
        </w:tc>
        <w:tc>
          <w:tcPr>
            <w:tcW w:w="0" w:type="auto"/>
            <w:vMerge/>
            <w:tcBorders>
              <w:top w:val="nil"/>
              <w:left w:val="single" w:sz="4" w:space="0" w:color="181717"/>
              <w:bottom w:val="nil"/>
              <w:right w:val="single" w:sz="4" w:space="0" w:color="181717"/>
            </w:tcBorders>
          </w:tcPr>
          <w:p w14:paraId="2EBE8221" w14:textId="77777777" w:rsidR="00C7681D" w:rsidRDefault="00C7681D">
            <w:pPr>
              <w:spacing w:after="160" w:line="259" w:lineRule="auto"/>
              <w:ind w:left="0" w:right="0" w:firstLine="0"/>
              <w:jc w:val="left"/>
            </w:pPr>
          </w:p>
        </w:tc>
        <w:tc>
          <w:tcPr>
            <w:tcW w:w="340" w:type="dxa"/>
            <w:tcBorders>
              <w:top w:val="single" w:sz="4" w:space="0" w:color="181717"/>
              <w:left w:val="single" w:sz="4" w:space="0" w:color="181717"/>
              <w:bottom w:val="single" w:sz="4" w:space="0" w:color="181717"/>
              <w:right w:val="single" w:sz="4" w:space="0" w:color="181717"/>
            </w:tcBorders>
          </w:tcPr>
          <w:p w14:paraId="5D92E708"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67B5FCD7" w14:textId="77777777" w:rsidR="00C7681D" w:rsidRDefault="00000000">
            <w:pPr>
              <w:spacing w:after="0" w:line="259" w:lineRule="auto"/>
              <w:ind w:left="0" w:right="0" w:firstLine="0"/>
              <w:jc w:val="left"/>
            </w:pPr>
            <w:r>
              <w:t>utrata całego palucha</w:t>
            </w:r>
          </w:p>
        </w:tc>
        <w:tc>
          <w:tcPr>
            <w:tcW w:w="1707" w:type="dxa"/>
            <w:tcBorders>
              <w:top w:val="nil"/>
              <w:left w:val="single" w:sz="4" w:space="0" w:color="181717"/>
              <w:bottom w:val="single" w:sz="4" w:space="0" w:color="181717"/>
              <w:right w:val="single" w:sz="4" w:space="0" w:color="181717"/>
            </w:tcBorders>
          </w:tcPr>
          <w:p w14:paraId="4BB1A344" w14:textId="77777777" w:rsidR="00C7681D" w:rsidRDefault="00C7681D">
            <w:pPr>
              <w:spacing w:after="160" w:line="259" w:lineRule="auto"/>
              <w:ind w:left="0" w:right="0" w:firstLine="0"/>
              <w:jc w:val="left"/>
            </w:pPr>
          </w:p>
        </w:tc>
      </w:tr>
      <w:tr w:rsidR="00C7681D" w14:paraId="6B98C5CC"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0CFA981F"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04AA9FBA" w14:textId="77777777" w:rsidR="00C7681D" w:rsidRDefault="00000000">
            <w:pPr>
              <w:spacing w:after="0" w:line="259" w:lineRule="auto"/>
              <w:ind w:left="0" w:right="0" w:firstLine="0"/>
            </w:pPr>
            <w:r>
              <w:t>następstwa uszkodzeń z niewielkimi zniekształceniami i z dolegliwościami subiektywnymi</w:t>
            </w:r>
          </w:p>
        </w:tc>
        <w:tc>
          <w:tcPr>
            <w:tcW w:w="1707" w:type="dxa"/>
            <w:tcBorders>
              <w:top w:val="single" w:sz="4" w:space="0" w:color="181717"/>
              <w:left w:val="single" w:sz="4" w:space="0" w:color="181717"/>
              <w:bottom w:val="single" w:sz="4" w:space="0" w:color="181717"/>
              <w:right w:val="single" w:sz="4" w:space="0" w:color="181717"/>
            </w:tcBorders>
          </w:tcPr>
          <w:p w14:paraId="20BE5A78" w14:textId="77777777" w:rsidR="00C7681D" w:rsidRDefault="00000000">
            <w:pPr>
              <w:spacing w:after="0" w:line="259" w:lineRule="auto"/>
              <w:ind w:left="0" w:firstLine="0"/>
              <w:jc w:val="center"/>
            </w:pPr>
            <w:r>
              <w:t>1</w:t>
            </w:r>
          </w:p>
        </w:tc>
        <w:tc>
          <w:tcPr>
            <w:tcW w:w="0" w:type="auto"/>
            <w:vMerge/>
            <w:tcBorders>
              <w:top w:val="nil"/>
              <w:left w:val="single" w:sz="4" w:space="0" w:color="181717"/>
              <w:bottom w:val="nil"/>
              <w:right w:val="single" w:sz="4" w:space="0" w:color="181717"/>
            </w:tcBorders>
          </w:tcPr>
          <w:p w14:paraId="41A17467" w14:textId="77777777" w:rsidR="00C7681D" w:rsidRDefault="00C7681D">
            <w:pPr>
              <w:spacing w:after="160" w:line="259" w:lineRule="auto"/>
              <w:ind w:left="0" w:right="0" w:firstLine="0"/>
              <w:jc w:val="left"/>
            </w:pPr>
          </w:p>
        </w:tc>
        <w:tc>
          <w:tcPr>
            <w:tcW w:w="5144" w:type="dxa"/>
            <w:gridSpan w:val="3"/>
            <w:tcBorders>
              <w:top w:val="single" w:sz="4" w:space="0" w:color="181717"/>
              <w:left w:val="single" w:sz="4" w:space="0" w:color="181717"/>
              <w:bottom w:val="single" w:sz="4" w:space="0" w:color="181717"/>
              <w:right w:val="single" w:sz="4" w:space="0" w:color="181717"/>
            </w:tcBorders>
            <w:shd w:val="clear" w:color="auto" w:fill="D3D2D2"/>
          </w:tcPr>
          <w:p w14:paraId="69FB5FD8" w14:textId="77777777" w:rsidR="00C7681D" w:rsidRDefault="00000000">
            <w:pPr>
              <w:spacing w:after="0" w:line="259" w:lineRule="auto"/>
              <w:ind w:left="1548" w:right="0" w:hanging="1548"/>
              <w:jc w:val="left"/>
            </w:pPr>
            <w:r>
              <w:rPr>
                <w:b/>
              </w:rPr>
              <w:t xml:space="preserve">176. </w:t>
            </w:r>
            <w:r>
              <w:rPr>
                <w:b/>
              </w:rPr>
              <w:tab/>
              <w:t xml:space="preserve">innE USzKoDzEnia PaLUCHa – w zaLEŻnoŚCi oD RozLEGŁoŚCi USzKoDzEnia (CzĘŚCi MiĘKKiCH):  </w:t>
            </w:r>
          </w:p>
        </w:tc>
      </w:tr>
    </w:tbl>
    <w:p w14:paraId="5EE90544" w14:textId="77777777" w:rsidR="00C7681D" w:rsidRDefault="00000000">
      <w:pPr>
        <w:spacing w:after="0" w:line="259" w:lineRule="auto"/>
        <w:ind w:left="-63" w:right="-4" w:firstLine="0"/>
        <w:jc w:val="left"/>
      </w:pPr>
      <w:r>
        <w:rPr>
          <w:noProof/>
        </w:rPr>
        <w:drawing>
          <wp:inline distT="0" distB="0" distL="0" distR="0" wp14:anchorId="70DAA229" wp14:editId="0E8BE4F3">
            <wp:extent cx="6739128" cy="8567928"/>
            <wp:effectExtent l="0" t="0" r="0" b="0"/>
            <wp:docPr id="435606" name="Picture 435606"/>
            <wp:cNvGraphicFramePr/>
            <a:graphic xmlns:a="http://schemas.openxmlformats.org/drawingml/2006/main">
              <a:graphicData uri="http://schemas.openxmlformats.org/drawingml/2006/picture">
                <pic:pic xmlns:pic="http://schemas.openxmlformats.org/drawingml/2006/picture">
                  <pic:nvPicPr>
                    <pic:cNvPr id="435606" name="Picture 435606"/>
                    <pic:cNvPicPr/>
                  </pic:nvPicPr>
                  <pic:blipFill>
                    <a:blip r:embed="rId96"/>
                    <a:stretch>
                      <a:fillRect/>
                    </a:stretch>
                  </pic:blipFill>
                  <pic:spPr>
                    <a:xfrm>
                      <a:off x="0" y="0"/>
                      <a:ext cx="6739128" cy="8567928"/>
                    </a:xfrm>
                    <a:prstGeom prst="rect">
                      <a:avLst/>
                    </a:prstGeom>
                  </pic:spPr>
                </pic:pic>
              </a:graphicData>
            </a:graphic>
          </wp:inline>
        </w:drawing>
      </w:r>
    </w:p>
    <w:p w14:paraId="2C7BD9BF" w14:textId="77777777" w:rsidR="00C7681D" w:rsidRDefault="00C7681D">
      <w:pPr>
        <w:spacing w:after="0" w:line="259" w:lineRule="auto"/>
        <w:ind w:left="-680" w:right="5397" w:firstLine="0"/>
        <w:jc w:val="left"/>
      </w:pPr>
    </w:p>
    <w:tbl>
      <w:tblPr>
        <w:tblStyle w:val="TableGrid"/>
        <w:tblW w:w="5144" w:type="dxa"/>
        <w:tblInd w:w="5" w:type="dxa"/>
        <w:tblCellMar>
          <w:top w:w="0" w:type="dxa"/>
          <w:left w:w="80" w:type="dxa"/>
          <w:bottom w:w="0" w:type="dxa"/>
          <w:right w:w="50" w:type="dxa"/>
        </w:tblCellMar>
        <w:tblLook w:val="04A0" w:firstRow="1" w:lastRow="0" w:firstColumn="1" w:lastColumn="0" w:noHBand="0" w:noVBand="1"/>
      </w:tblPr>
      <w:tblGrid>
        <w:gridCol w:w="340"/>
        <w:gridCol w:w="3097"/>
        <w:gridCol w:w="853"/>
        <w:gridCol w:w="854"/>
      </w:tblGrid>
      <w:tr w:rsidR="00C7681D" w14:paraId="61449EA2"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265D3846" w14:textId="77777777" w:rsidR="00C7681D" w:rsidRDefault="00000000">
            <w:pPr>
              <w:spacing w:after="0" w:line="259" w:lineRule="auto"/>
              <w:ind w:left="0" w:right="0" w:firstLine="0"/>
              <w:jc w:val="left"/>
            </w:pPr>
            <w:r>
              <w:t>O. NERWU PISZCZELOWEGO:</w:t>
            </w:r>
          </w:p>
        </w:tc>
      </w:tr>
      <w:tr w:rsidR="00C7681D" w14:paraId="6F91651C"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20869873"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6934752" w14:textId="77777777" w:rsidR="00C7681D" w:rsidRDefault="00000000">
            <w:pPr>
              <w:spacing w:after="0" w:line="259" w:lineRule="auto"/>
              <w:ind w:left="0" w:right="0" w:firstLine="0"/>
              <w:jc w:val="left"/>
            </w:pPr>
            <w:r>
              <w:t>brak zgięcia podeszwowego stopy i palców</w:t>
            </w:r>
          </w:p>
        </w:tc>
        <w:tc>
          <w:tcPr>
            <w:tcW w:w="1707" w:type="dxa"/>
            <w:gridSpan w:val="2"/>
            <w:tcBorders>
              <w:top w:val="single" w:sz="4" w:space="0" w:color="181717"/>
              <w:left w:val="single" w:sz="4" w:space="0" w:color="181717"/>
              <w:bottom w:val="nil"/>
              <w:right w:val="single" w:sz="4" w:space="0" w:color="181717"/>
            </w:tcBorders>
          </w:tcPr>
          <w:p w14:paraId="3B2402EF" w14:textId="77777777" w:rsidR="00C7681D" w:rsidRDefault="00C7681D">
            <w:pPr>
              <w:spacing w:after="160" w:line="259" w:lineRule="auto"/>
              <w:ind w:left="0" w:right="0" w:firstLine="0"/>
              <w:jc w:val="left"/>
            </w:pPr>
          </w:p>
        </w:tc>
      </w:tr>
      <w:tr w:rsidR="00C7681D" w14:paraId="378CEFB4"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37E0DEA8"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48CA93B2" w14:textId="77777777" w:rsidR="00C7681D" w:rsidRDefault="00000000">
            <w:pPr>
              <w:spacing w:after="0" w:line="259" w:lineRule="auto"/>
              <w:ind w:left="0" w:right="381" w:firstLine="0"/>
              <w:jc w:val="left"/>
            </w:pPr>
            <w:r>
              <w:t>upośledzenie zgięcia podeszwowego stopy i palców</w:t>
            </w:r>
          </w:p>
        </w:tc>
        <w:tc>
          <w:tcPr>
            <w:tcW w:w="1707" w:type="dxa"/>
            <w:gridSpan w:val="2"/>
            <w:tcBorders>
              <w:top w:val="nil"/>
              <w:left w:val="single" w:sz="4" w:space="0" w:color="181717"/>
              <w:bottom w:val="single" w:sz="4" w:space="0" w:color="181717"/>
              <w:right w:val="single" w:sz="4" w:space="0" w:color="181717"/>
            </w:tcBorders>
          </w:tcPr>
          <w:p w14:paraId="1E90E424" w14:textId="77777777" w:rsidR="00C7681D" w:rsidRDefault="00000000">
            <w:pPr>
              <w:spacing w:after="0" w:line="259" w:lineRule="auto"/>
              <w:ind w:left="696" w:right="0" w:firstLine="0"/>
              <w:jc w:val="left"/>
            </w:pPr>
            <w:r>
              <w:rPr>
                <w:noProof/>
              </w:rPr>
              <w:drawing>
                <wp:inline distT="0" distB="0" distL="0" distR="0" wp14:anchorId="27DB010A" wp14:editId="17C3B068">
                  <wp:extent cx="185928" cy="231648"/>
                  <wp:effectExtent l="0" t="0" r="0" b="0"/>
                  <wp:docPr id="435611" name="Picture 435611"/>
                  <wp:cNvGraphicFramePr/>
                  <a:graphic xmlns:a="http://schemas.openxmlformats.org/drawingml/2006/main">
                    <a:graphicData uri="http://schemas.openxmlformats.org/drawingml/2006/picture">
                      <pic:pic xmlns:pic="http://schemas.openxmlformats.org/drawingml/2006/picture">
                        <pic:nvPicPr>
                          <pic:cNvPr id="435611" name="Picture 435611"/>
                          <pic:cNvPicPr/>
                        </pic:nvPicPr>
                        <pic:blipFill>
                          <a:blip r:embed="rId97"/>
                          <a:stretch>
                            <a:fillRect/>
                          </a:stretch>
                        </pic:blipFill>
                        <pic:spPr>
                          <a:xfrm>
                            <a:off x="0" y="0"/>
                            <a:ext cx="185928" cy="231648"/>
                          </a:xfrm>
                          <a:prstGeom prst="rect">
                            <a:avLst/>
                          </a:prstGeom>
                        </pic:spPr>
                      </pic:pic>
                    </a:graphicData>
                  </a:graphic>
                </wp:inline>
              </w:drawing>
            </w:r>
          </w:p>
        </w:tc>
      </w:tr>
      <w:tr w:rsidR="00C7681D" w14:paraId="6CB1E61F"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34D48FD4"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599E7DC6" w14:textId="77777777" w:rsidR="00C7681D" w:rsidRDefault="00000000">
            <w:pPr>
              <w:spacing w:after="0" w:line="259" w:lineRule="auto"/>
              <w:ind w:left="0" w:right="0" w:firstLine="0"/>
              <w:jc w:val="left"/>
            </w:pPr>
            <w:r>
              <w:t>zaburzenia czucia</w:t>
            </w:r>
          </w:p>
        </w:tc>
        <w:tc>
          <w:tcPr>
            <w:tcW w:w="1707" w:type="dxa"/>
            <w:gridSpan w:val="2"/>
            <w:tcBorders>
              <w:top w:val="single" w:sz="4" w:space="0" w:color="181717"/>
              <w:left w:val="single" w:sz="4" w:space="0" w:color="181717"/>
              <w:bottom w:val="nil"/>
              <w:right w:val="single" w:sz="4" w:space="0" w:color="181717"/>
            </w:tcBorders>
          </w:tcPr>
          <w:p w14:paraId="304BF2E4" w14:textId="77777777" w:rsidR="00C7681D" w:rsidRDefault="00C7681D">
            <w:pPr>
              <w:spacing w:after="160" w:line="259" w:lineRule="auto"/>
              <w:ind w:left="0" w:right="0" w:firstLine="0"/>
              <w:jc w:val="left"/>
            </w:pPr>
          </w:p>
        </w:tc>
      </w:tr>
      <w:tr w:rsidR="00C7681D" w14:paraId="33E1ED1C"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FD63688"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57F70899" w14:textId="77777777" w:rsidR="00C7681D" w:rsidRDefault="00000000">
            <w:pPr>
              <w:spacing w:after="0" w:line="259" w:lineRule="auto"/>
              <w:ind w:left="0" w:right="0" w:firstLine="0"/>
              <w:jc w:val="left"/>
            </w:pPr>
            <w:r>
              <w:t>zmiany troficzne bardzo nasilone</w:t>
            </w:r>
          </w:p>
        </w:tc>
        <w:tc>
          <w:tcPr>
            <w:tcW w:w="1707" w:type="dxa"/>
            <w:gridSpan w:val="2"/>
            <w:tcBorders>
              <w:top w:val="nil"/>
              <w:left w:val="single" w:sz="4" w:space="0" w:color="181717"/>
              <w:bottom w:val="single" w:sz="4" w:space="0" w:color="181717"/>
              <w:right w:val="single" w:sz="4" w:space="0" w:color="181717"/>
            </w:tcBorders>
          </w:tcPr>
          <w:p w14:paraId="3B11C5E6" w14:textId="77777777" w:rsidR="00C7681D" w:rsidRDefault="00000000">
            <w:pPr>
              <w:spacing w:after="0" w:line="259" w:lineRule="auto"/>
              <w:ind w:left="660" w:right="0" w:firstLine="0"/>
              <w:jc w:val="left"/>
            </w:pPr>
            <w:r>
              <w:rPr>
                <w:noProof/>
              </w:rPr>
              <w:drawing>
                <wp:inline distT="0" distB="0" distL="0" distR="0" wp14:anchorId="49533C1B" wp14:editId="1935A5BD">
                  <wp:extent cx="210312" cy="234696"/>
                  <wp:effectExtent l="0" t="0" r="0" b="0"/>
                  <wp:docPr id="435612" name="Picture 435612"/>
                  <wp:cNvGraphicFramePr/>
                  <a:graphic xmlns:a="http://schemas.openxmlformats.org/drawingml/2006/main">
                    <a:graphicData uri="http://schemas.openxmlformats.org/drawingml/2006/picture">
                      <pic:pic xmlns:pic="http://schemas.openxmlformats.org/drawingml/2006/picture">
                        <pic:nvPicPr>
                          <pic:cNvPr id="435612" name="Picture 435612"/>
                          <pic:cNvPicPr/>
                        </pic:nvPicPr>
                        <pic:blipFill>
                          <a:blip r:embed="rId98"/>
                          <a:stretch>
                            <a:fillRect/>
                          </a:stretch>
                        </pic:blipFill>
                        <pic:spPr>
                          <a:xfrm>
                            <a:off x="0" y="0"/>
                            <a:ext cx="210312" cy="234696"/>
                          </a:xfrm>
                          <a:prstGeom prst="rect">
                            <a:avLst/>
                          </a:prstGeom>
                        </pic:spPr>
                      </pic:pic>
                    </a:graphicData>
                  </a:graphic>
                </wp:inline>
              </w:drawing>
            </w:r>
          </w:p>
        </w:tc>
      </w:tr>
      <w:tr w:rsidR="00C7681D" w14:paraId="08CD13ED"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D521BDE"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5204058A" w14:textId="77777777" w:rsidR="00C7681D" w:rsidRDefault="00000000">
            <w:pPr>
              <w:spacing w:after="0" w:line="259" w:lineRule="auto"/>
              <w:ind w:left="0" w:right="0" w:firstLine="0"/>
              <w:jc w:val="left"/>
            </w:pPr>
            <w:r>
              <w:t>zmiany troficzne miernie nasilone</w:t>
            </w:r>
          </w:p>
        </w:tc>
        <w:tc>
          <w:tcPr>
            <w:tcW w:w="1707" w:type="dxa"/>
            <w:gridSpan w:val="2"/>
            <w:tcBorders>
              <w:top w:val="single" w:sz="4" w:space="0" w:color="181717"/>
              <w:left w:val="single" w:sz="4" w:space="0" w:color="181717"/>
              <w:bottom w:val="single" w:sz="4" w:space="0" w:color="181717"/>
              <w:right w:val="single" w:sz="4" w:space="0" w:color="181717"/>
            </w:tcBorders>
          </w:tcPr>
          <w:p w14:paraId="7F555C91" w14:textId="77777777" w:rsidR="00C7681D" w:rsidRDefault="00000000">
            <w:pPr>
              <w:spacing w:after="0" w:line="259" w:lineRule="auto"/>
              <w:ind w:left="0" w:firstLine="0"/>
              <w:jc w:val="center"/>
            </w:pPr>
            <w:r>
              <w:t>+5</w:t>
            </w:r>
          </w:p>
        </w:tc>
      </w:tr>
      <w:tr w:rsidR="00C7681D" w14:paraId="1FEA49F1"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3E821848" w14:textId="77777777" w:rsidR="00C7681D" w:rsidRDefault="00000000">
            <w:pPr>
              <w:spacing w:after="0" w:line="259" w:lineRule="auto"/>
              <w:ind w:left="0" w:right="0" w:firstLine="0"/>
              <w:jc w:val="left"/>
            </w:pPr>
            <w:r>
              <w:t>P.  NERWU STRZAŁKOWEGO:</w:t>
            </w:r>
          </w:p>
        </w:tc>
      </w:tr>
      <w:tr w:rsidR="00C7681D" w14:paraId="23A242F5"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A235679"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8B95B71" w14:textId="77777777" w:rsidR="00C7681D" w:rsidRDefault="00000000">
            <w:pPr>
              <w:spacing w:after="0" w:line="259" w:lineRule="auto"/>
              <w:ind w:left="0" w:right="0" w:firstLine="0"/>
              <w:jc w:val="left"/>
            </w:pPr>
            <w:r>
              <w:t>osłabienie zgięcia podeszwowego stopy</w:t>
            </w:r>
          </w:p>
        </w:tc>
        <w:tc>
          <w:tcPr>
            <w:tcW w:w="1707" w:type="dxa"/>
            <w:gridSpan w:val="2"/>
            <w:tcBorders>
              <w:top w:val="single" w:sz="4" w:space="0" w:color="181717"/>
              <w:left w:val="single" w:sz="4" w:space="0" w:color="181717"/>
              <w:bottom w:val="nil"/>
              <w:right w:val="single" w:sz="4" w:space="0" w:color="181717"/>
            </w:tcBorders>
          </w:tcPr>
          <w:p w14:paraId="39F5BEB7" w14:textId="77777777" w:rsidR="00C7681D" w:rsidRDefault="00C7681D">
            <w:pPr>
              <w:spacing w:after="160" w:line="259" w:lineRule="auto"/>
              <w:ind w:left="0" w:right="0" w:firstLine="0"/>
              <w:jc w:val="left"/>
            </w:pPr>
          </w:p>
        </w:tc>
      </w:tr>
      <w:tr w:rsidR="00C7681D" w14:paraId="2B407285"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22EF67A1"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55674EEC" w14:textId="77777777" w:rsidR="00C7681D" w:rsidRDefault="00000000">
            <w:pPr>
              <w:spacing w:after="0" w:line="259" w:lineRule="auto"/>
              <w:ind w:left="0" w:right="0" w:firstLine="0"/>
              <w:jc w:val="left"/>
            </w:pPr>
            <w:r>
              <w:t>brak możliwości nawracania stopy</w:t>
            </w:r>
          </w:p>
        </w:tc>
        <w:tc>
          <w:tcPr>
            <w:tcW w:w="1707" w:type="dxa"/>
            <w:gridSpan w:val="2"/>
            <w:tcBorders>
              <w:top w:val="nil"/>
              <w:left w:val="single" w:sz="4" w:space="0" w:color="181717"/>
              <w:bottom w:val="single" w:sz="4" w:space="0" w:color="181717"/>
              <w:right w:val="single" w:sz="4" w:space="0" w:color="181717"/>
            </w:tcBorders>
          </w:tcPr>
          <w:p w14:paraId="774B9FDA" w14:textId="77777777" w:rsidR="00C7681D" w:rsidRDefault="00000000">
            <w:pPr>
              <w:spacing w:after="0" w:line="259" w:lineRule="auto"/>
              <w:ind w:left="696" w:right="0" w:firstLine="0"/>
              <w:jc w:val="left"/>
            </w:pPr>
            <w:r>
              <w:rPr>
                <w:noProof/>
              </w:rPr>
              <w:drawing>
                <wp:inline distT="0" distB="0" distL="0" distR="0" wp14:anchorId="3A23F38A" wp14:editId="1042D199">
                  <wp:extent cx="185928" cy="231648"/>
                  <wp:effectExtent l="0" t="0" r="0" b="0"/>
                  <wp:docPr id="435613" name="Picture 435613"/>
                  <wp:cNvGraphicFramePr/>
                  <a:graphic xmlns:a="http://schemas.openxmlformats.org/drawingml/2006/main">
                    <a:graphicData uri="http://schemas.openxmlformats.org/drawingml/2006/picture">
                      <pic:pic xmlns:pic="http://schemas.openxmlformats.org/drawingml/2006/picture">
                        <pic:nvPicPr>
                          <pic:cNvPr id="435613" name="Picture 435613"/>
                          <pic:cNvPicPr/>
                        </pic:nvPicPr>
                        <pic:blipFill>
                          <a:blip r:embed="rId99"/>
                          <a:stretch>
                            <a:fillRect/>
                          </a:stretch>
                        </pic:blipFill>
                        <pic:spPr>
                          <a:xfrm>
                            <a:off x="0" y="0"/>
                            <a:ext cx="185928" cy="231648"/>
                          </a:xfrm>
                          <a:prstGeom prst="rect">
                            <a:avLst/>
                          </a:prstGeom>
                        </pic:spPr>
                      </pic:pic>
                    </a:graphicData>
                  </a:graphic>
                </wp:inline>
              </w:drawing>
            </w:r>
          </w:p>
        </w:tc>
      </w:tr>
      <w:tr w:rsidR="00C7681D" w14:paraId="5F405FAC"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627629C3"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6A2D08AF" w14:textId="77777777" w:rsidR="00C7681D" w:rsidRDefault="00000000">
            <w:pPr>
              <w:spacing w:after="0" w:line="259" w:lineRule="auto"/>
              <w:ind w:left="0" w:right="0" w:firstLine="0"/>
              <w:jc w:val="left"/>
            </w:pPr>
            <w:r>
              <w:t>osłabienie zginania i prostowania palców</w:t>
            </w:r>
          </w:p>
        </w:tc>
        <w:tc>
          <w:tcPr>
            <w:tcW w:w="1707" w:type="dxa"/>
            <w:gridSpan w:val="2"/>
            <w:tcBorders>
              <w:top w:val="single" w:sz="4" w:space="0" w:color="181717"/>
              <w:left w:val="single" w:sz="4" w:space="0" w:color="181717"/>
              <w:bottom w:val="nil"/>
              <w:right w:val="single" w:sz="4" w:space="0" w:color="181717"/>
            </w:tcBorders>
          </w:tcPr>
          <w:p w14:paraId="5CB32286" w14:textId="77777777" w:rsidR="00C7681D" w:rsidRDefault="00C7681D">
            <w:pPr>
              <w:spacing w:after="160" w:line="259" w:lineRule="auto"/>
              <w:ind w:left="0" w:right="0" w:firstLine="0"/>
              <w:jc w:val="left"/>
            </w:pPr>
          </w:p>
        </w:tc>
      </w:tr>
      <w:tr w:rsidR="00C7681D" w14:paraId="0C40FB4E"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43A32007"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64107E83" w14:textId="77777777" w:rsidR="00C7681D" w:rsidRDefault="00000000">
            <w:pPr>
              <w:spacing w:after="0" w:line="259" w:lineRule="auto"/>
              <w:ind w:left="0" w:right="0" w:firstLine="0"/>
              <w:jc w:val="left"/>
            </w:pPr>
            <w:r>
              <w:t>zaburzenia czucia</w:t>
            </w:r>
          </w:p>
        </w:tc>
        <w:tc>
          <w:tcPr>
            <w:tcW w:w="1707" w:type="dxa"/>
            <w:gridSpan w:val="2"/>
            <w:tcBorders>
              <w:top w:val="nil"/>
              <w:left w:val="single" w:sz="4" w:space="0" w:color="181717"/>
              <w:bottom w:val="single" w:sz="4" w:space="0" w:color="181717"/>
              <w:right w:val="single" w:sz="4" w:space="0" w:color="181717"/>
            </w:tcBorders>
          </w:tcPr>
          <w:p w14:paraId="67D25CDA" w14:textId="77777777" w:rsidR="00C7681D" w:rsidRDefault="00000000">
            <w:pPr>
              <w:spacing w:after="0" w:line="259" w:lineRule="auto"/>
              <w:ind w:left="660" w:right="0" w:firstLine="0"/>
              <w:jc w:val="left"/>
            </w:pPr>
            <w:r>
              <w:rPr>
                <w:noProof/>
              </w:rPr>
              <w:drawing>
                <wp:inline distT="0" distB="0" distL="0" distR="0" wp14:anchorId="6E6F939A" wp14:editId="497E5D8D">
                  <wp:extent cx="210312" cy="234696"/>
                  <wp:effectExtent l="0" t="0" r="0" b="0"/>
                  <wp:docPr id="435614" name="Picture 435614"/>
                  <wp:cNvGraphicFramePr/>
                  <a:graphic xmlns:a="http://schemas.openxmlformats.org/drawingml/2006/main">
                    <a:graphicData uri="http://schemas.openxmlformats.org/drawingml/2006/picture">
                      <pic:pic xmlns:pic="http://schemas.openxmlformats.org/drawingml/2006/picture">
                        <pic:nvPicPr>
                          <pic:cNvPr id="435614" name="Picture 435614"/>
                          <pic:cNvPicPr/>
                        </pic:nvPicPr>
                        <pic:blipFill>
                          <a:blip r:embed="rId100"/>
                          <a:stretch>
                            <a:fillRect/>
                          </a:stretch>
                        </pic:blipFill>
                        <pic:spPr>
                          <a:xfrm>
                            <a:off x="0" y="0"/>
                            <a:ext cx="210312" cy="234696"/>
                          </a:xfrm>
                          <a:prstGeom prst="rect">
                            <a:avLst/>
                          </a:prstGeom>
                        </pic:spPr>
                      </pic:pic>
                    </a:graphicData>
                  </a:graphic>
                </wp:inline>
              </w:drawing>
            </w:r>
          </w:p>
        </w:tc>
      </w:tr>
      <w:tr w:rsidR="00C7681D" w14:paraId="6D2B1CF5"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33F5863A" w14:textId="77777777" w:rsidR="00C7681D" w:rsidRDefault="00000000">
            <w:pPr>
              <w:spacing w:after="0" w:line="259" w:lineRule="auto"/>
              <w:ind w:left="0" w:right="0" w:firstLine="0"/>
              <w:jc w:val="left"/>
            </w:pPr>
            <w:r>
              <w:t>R. SPLOTU LĘDŹWIOWO-KRZYŻOWEGO:</w:t>
            </w:r>
          </w:p>
        </w:tc>
      </w:tr>
      <w:tr w:rsidR="00C7681D" w14:paraId="5410212D"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2A02E48E"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4C06F7AC" w14:textId="77777777" w:rsidR="00C7681D" w:rsidRDefault="00000000">
            <w:pPr>
              <w:spacing w:after="0" w:line="259" w:lineRule="auto"/>
              <w:ind w:left="0" w:right="0" w:firstLine="0"/>
              <w:jc w:val="left"/>
            </w:pPr>
            <w:r>
              <w:t>osłabienie obrotu na zewnątrz w stawie biodrowym</w:t>
            </w:r>
          </w:p>
        </w:tc>
        <w:tc>
          <w:tcPr>
            <w:tcW w:w="1707" w:type="dxa"/>
            <w:gridSpan w:val="2"/>
            <w:tcBorders>
              <w:top w:val="single" w:sz="4" w:space="0" w:color="181717"/>
              <w:left w:val="single" w:sz="4" w:space="0" w:color="181717"/>
              <w:bottom w:val="single" w:sz="4" w:space="0" w:color="181717"/>
              <w:right w:val="single" w:sz="4" w:space="0" w:color="181717"/>
            </w:tcBorders>
          </w:tcPr>
          <w:p w14:paraId="42586464" w14:textId="77777777" w:rsidR="00C7681D" w:rsidRDefault="00000000">
            <w:pPr>
              <w:spacing w:after="0" w:line="259" w:lineRule="auto"/>
              <w:ind w:left="0" w:firstLine="0"/>
              <w:jc w:val="center"/>
            </w:pPr>
            <w:r>
              <w:t>+10</w:t>
            </w:r>
          </w:p>
        </w:tc>
      </w:tr>
      <w:tr w:rsidR="00C7681D" w14:paraId="09F91487"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09D594D1"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61BAC4C1" w14:textId="77777777" w:rsidR="00C7681D" w:rsidRDefault="00000000">
            <w:pPr>
              <w:spacing w:after="0" w:line="259" w:lineRule="auto"/>
              <w:ind w:left="0" w:right="0" w:firstLine="0"/>
              <w:jc w:val="left"/>
            </w:pPr>
            <w:r>
              <w:t>upośledzenie zginania i prostowania w stawie biodrowym</w:t>
            </w:r>
          </w:p>
        </w:tc>
        <w:tc>
          <w:tcPr>
            <w:tcW w:w="1707" w:type="dxa"/>
            <w:gridSpan w:val="2"/>
            <w:tcBorders>
              <w:top w:val="single" w:sz="4" w:space="0" w:color="181717"/>
              <w:left w:val="single" w:sz="4" w:space="0" w:color="181717"/>
              <w:bottom w:val="single" w:sz="4" w:space="0" w:color="181717"/>
              <w:right w:val="single" w:sz="4" w:space="0" w:color="181717"/>
            </w:tcBorders>
          </w:tcPr>
          <w:p w14:paraId="551B0E1B" w14:textId="77777777" w:rsidR="00C7681D" w:rsidRDefault="00000000">
            <w:pPr>
              <w:spacing w:after="0" w:line="259" w:lineRule="auto"/>
              <w:ind w:left="0" w:firstLine="0"/>
              <w:jc w:val="center"/>
            </w:pPr>
            <w:r>
              <w:t>+10</w:t>
            </w:r>
          </w:p>
        </w:tc>
      </w:tr>
      <w:tr w:rsidR="00C7681D" w14:paraId="6230D9BA"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3395360B" w14:textId="77777777" w:rsidR="00C7681D" w:rsidRDefault="00000000">
            <w:pPr>
              <w:spacing w:after="0" w:line="259" w:lineRule="auto"/>
              <w:ind w:left="0" w:right="0" w:firstLine="0"/>
              <w:jc w:val="left"/>
            </w:pPr>
            <w:r>
              <w:t xml:space="preserve">3. </w:t>
            </w:r>
          </w:p>
        </w:tc>
        <w:tc>
          <w:tcPr>
            <w:tcW w:w="3098" w:type="dxa"/>
            <w:tcBorders>
              <w:top w:val="single" w:sz="4" w:space="0" w:color="181717"/>
              <w:left w:val="single" w:sz="4" w:space="0" w:color="181717"/>
              <w:bottom w:val="single" w:sz="4" w:space="0" w:color="181717"/>
              <w:right w:val="single" w:sz="4" w:space="0" w:color="181717"/>
            </w:tcBorders>
          </w:tcPr>
          <w:p w14:paraId="7E4703E8" w14:textId="77777777" w:rsidR="00C7681D" w:rsidRDefault="00000000">
            <w:pPr>
              <w:spacing w:after="0" w:line="259" w:lineRule="auto"/>
              <w:ind w:left="0" w:right="0" w:firstLine="0"/>
              <w:jc w:val="left"/>
            </w:pPr>
            <w:r>
              <w:t>upośledzenie przywodzenia uda</w:t>
            </w:r>
          </w:p>
        </w:tc>
        <w:tc>
          <w:tcPr>
            <w:tcW w:w="1707" w:type="dxa"/>
            <w:gridSpan w:val="2"/>
            <w:tcBorders>
              <w:top w:val="single" w:sz="4" w:space="0" w:color="181717"/>
              <w:left w:val="single" w:sz="4" w:space="0" w:color="181717"/>
              <w:bottom w:val="nil"/>
              <w:right w:val="single" w:sz="4" w:space="0" w:color="181717"/>
            </w:tcBorders>
          </w:tcPr>
          <w:p w14:paraId="056DD92A" w14:textId="77777777" w:rsidR="00C7681D" w:rsidRDefault="00C7681D">
            <w:pPr>
              <w:spacing w:after="160" w:line="259" w:lineRule="auto"/>
              <w:ind w:left="0" w:right="0" w:firstLine="0"/>
              <w:jc w:val="left"/>
            </w:pPr>
          </w:p>
        </w:tc>
      </w:tr>
      <w:tr w:rsidR="00C7681D" w14:paraId="77251CB3"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071D9AA0" w14:textId="77777777" w:rsidR="00C7681D" w:rsidRDefault="00000000">
            <w:pPr>
              <w:spacing w:after="0" w:line="259" w:lineRule="auto"/>
              <w:ind w:left="0" w:right="0" w:firstLine="0"/>
              <w:jc w:val="left"/>
            </w:pPr>
            <w:r>
              <w:t xml:space="preserve">4. </w:t>
            </w:r>
          </w:p>
        </w:tc>
        <w:tc>
          <w:tcPr>
            <w:tcW w:w="3098" w:type="dxa"/>
            <w:tcBorders>
              <w:top w:val="single" w:sz="4" w:space="0" w:color="181717"/>
              <w:left w:val="single" w:sz="4" w:space="0" w:color="181717"/>
              <w:bottom w:val="single" w:sz="4" w:space="0" w:color="181717"/>
              <w:right w:val="single" w:sz="4" w:space="0" w:color="181717"/>
            </w:tcBorders>
          </w:tcPr>
          <w:p w14:paraId="15C1AEBD" w14:textId="77777777" w:rsidR="00C7681D" w:rsidRDefault="00000000">
            <w:pPr>
              <w:spacing w:after="0" w:line="259" w:lineRule="auto"/>
              <w:ind w:left="0" w:right="0" w:firstLine="0"/>
              <w:jc w:val="left"/>
            </w:pPr>
            <w:r>
              <w:t>zniesienia ruchów stawu kolanowego</w:t>
            </w:r>
          </w:p>
        </w:tc>
        <w:tc>
          <w:tcPr>
            <w:tcW w:w="1707" w:type="dxa"/>
            <w:gridSpan w:val="2"/>
            <w:tcBorders>
              <w:top w:val="nil"/>
              <w:left w:val="single" w:sz="4" w:space="0" w:color="181717"/>
              <w:bottom w:val="single" w:sz="4" w:space="0" w:color="181717"/>
              <w:right w:val="single" w:sz="4" w:space="0" w:color="181717"/>
            </w:tcBorders>
          </w:tcPr>
          <w:p w14:paraId="42594E7E" w14:textId="77777777" w:rsidR="00C7681D" w:rsidRDefault="00000000">
            <w:pPr>
              <w:spacing w:after="0" w:line="259" w:lineRule="auto"/>
              <w:ind w:left="660" w:right="0" w:firstLine="0"/>
              <w:jc w:val="left"/>
            </w:pPr>
            <w:r>
              <w:rPr>
                <w:noProof/>
              </w:rPr>
              <w:drawing>
                <wp:inline distT="0" distB="0" distL="0" distR="0" wp14:anchorId="0FD7C590" wp14:editId="63C2E8E5">
                  <wp:extent cx="210312" cy="234696"/>
                  <wp:effectExtent l="0" t="0" r="0" b="0"/>
                  <wp:docPr id="435615" name="Picture 435615"/>
                  <wp:cNvGraphicFramePr/>
                  <a:graphic xmlns:a="http://schemas.openxmlformats.org/drawingml/2006/main">
                    <a:graphicData uri="http://schemas.openxmlformats.org/drawingml/2006/picture">
                      <pic:pic xmlns:pic="http://schemas.openxmlformats.org/drawingml/2006/picture">
                        <pic:nvPicPr>
                          <pic:cNvPr id="435615" name="Picture 435615"/>
                          <pic:cNvPicPr/>
                        </pic:nvPicPr>
                        <pic:blipFill>
                          <a:blip r:embed="rId101"/>
                          <a:stretch>
                            <a:fillRect/>
                          </a:stretch>
                        </pic:blipFill>
                        <pic:spPr>
                          <a:xfrm>
                            <a:off x="0" y="0"/>
                            <a:ext cx="210312" cy="234696"/>
                          </a:xfrm>
                          <a:prstGeom prst="rect">
                            <a:avLst/>
                          </a:prstGeom>
                        </pic:spPr>
                      </pic:pic>
                    </a:graphicData>
                  </a:graphic>
                </wp:inline>
              </w:drawing>
            </w:r>
          </w:p>
        </w:tc>
      </w:tr>
      <w:tr w:rsidR="00C7681D" w14:paraId="3B573144"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65CAF291" w14:textId="77777777" w:rsidR="00C7681D" w:rsidRDefault="00000000">
            <w:pPr>
              <w:spacing w:after="0" w:line="259" w:lineRule="auto"/>
              <w:ind w:left="0" w:right="0" w:firstLine="0"/>
              <w:jc w:val="left"/>
            </w:pPr>
            <w:r>
              <w:t xml:space="preserve">5. </w:t>
            </w:r>
          </w:p>
        </w:tc>
        <w:tc>
          <w:tcPr>
            <w:tcW w:w="3098" w:type="dxa"/>
            <w:tcBorders>
              <w:top w:val="single" w:sz="4" w:space="0" w:color="181717"/>
              <w:left w:val="single" w:sz="4" w:space="0" w:color="181717"/>
              <w:bottom w:val="single" w:sz="4" w:space="0" w:color="181717"/>
              <w:right w:val="single" w:sz="4" w:space="0" w:color="181717"/>
            </w:tcBorders>
          </w:tcPr>
          <w:p w14:paraId="35C8821D" w14:textId="77777777" w:rsidR="00C7681D" w:rsidRDefault="00000000">
            <w:pPr>
              <w:spacing w:after="0" w:line="259" w:lineRule="auto"/>
              <w:ind w:left="0" w:right="0" w:firstLine="0"/>
              <w:jc w:val="left"/>
            </w:pPr>
            <w:r>
              <w:t>zniesienie ruchów stopy</w:t>
            </w:r>
          </w:p>
        </w:tc>
        <w:tc>
          <w:tcPr>
            <w:tcW w:w="1707" w:type="dxa"/>
            <w:gridSpan w:val="2"/>
            <w:tcBorders>
              <w:top w:val="single" w:sz="4" w:space="0" w:color="181717"/>
              <w:left w:val="single" w:sz="4" w:space="0" w:color="181717"/>
              <w:bottom w:val="nil"/>
              <w:right w:val="single" w:sz="4" w:space="0" w:color="181717"/>
            </w:tcBorders>
          </w:tcPr>
          <w:p w14:paraId="6834596A" w14:textId="77777777" w:rsidR="00C7681D" w:rsidRDefault="00C7681D">
            <w:pPr>
              <w:spacing w:after="160" w:line="259" w:lineRule="auto"/>
              <w:ind w:left="0" w:right="0" w:firstLine="0"/>
              <w:jc w:val="left"/>
            </w:pPr>
          </w:p>
        </w:tc>
      </w:tr>
      <w:tr w:rsidR="00C7681D" w14:paraId="51AAAA8D"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1B09DDEA" w14:textId="77777777" w:rsidR="00C7681D" w:rsidRDefault="00000000">
            <w:pPr>
              <w:spacing w:after="0" w:line="259" w:lineRule="auto"/>
              <w:ind w:left="0" w:right="0" w:firstLine="0"/>
              <w:jc w:val="left"/>
            </w:pPr>
            <w:r>
              <w:t xml:space="preserve">6. </w:t>
            </w:r>
          </w:p>
        </w:tc>
        <w:tc>
          <w:tcPr>
            <w:tcW w:w="3098" w:type="dxa"/>
            <w:tcBorders>
              <w:top w:val="single" w:sz="4" w:space="0" w:color="181717"/>
              <w:left w:val="single" w:sz="4" w:space="0" w:color="181717"/>
              <w:bottom w:val="single" w:sz="4" w:space="0" w:color="181717"/>
              <w:right w:val="single" w:sz="4" w:space="0" w:color="181717"/>
            </w:tcBorders>
          </w:tcPr>
          <w:p w14:paraId="6493162C" w14:textId="77777777" w:rsidR="00C7681D" w:rsidRDefault="00000000">
            <w:pPr>
              <w:spacing w:after="0" w:line="259" w:lineRule="auto"/>
              <w:ind w:left="0" w:right="0" w:firstLine="0"/>
              <w:jc w:val="left"/>
            </w:pPr>
            <w:r>
              <w:t>zaburzenia czucia</w:t>
            </w:r>
          </w:p>
        </w:tc>
        <w:tc>
          <w:tcPr>
            <w:tcW w:w="1707" w:type="dxa"/>
            <w:gridSpan w:val="2"/>
            <w:tcBorders>
              <w:top w:val="nil"/>
              <w:left w:val="single" w:sz="4" w:space="0" w:color="181717"/>
              <w:bottom w:val="single" w:sz="4" w:space="0" w:color="181717"/>
              <w:right w:val="single" w:sz="4" w:space="0" w:color="181717"/>
            </w:tcBorders>
          </w:tcPr>
          <w:p w14:paraId="79C690B7" w14:textId="77777777" w:rsidR="00C7681D" w:rsidRDefault="00000000">
            <w:pPr>
              <w:spacing w:after="0" w:line="259" w:lineRule="auto"/>
              <w:ind w:left="660" w:right="0" w:firstLine="0"/>
              <w:jc w:val="left"/>
            </w:pPr>
            <w:r>
              <w:rPr>
                <w:noProof/>
              </w:rPr>
              <w:drawing>
                <wp:inline distT="0" distB="0" distL="0" distR="0" wp14:anchorId="476D9340" wp14:editId="51B6D3F8">
                  <wp:extent cx="210312" cy="234696"/>
                  <wp:effectExtent l="0" t="0" r="0" b="0"/>
                  <wp:docPr id="435616" name="Picture 435616"/>
                  <wp:cNvGraphicFramePr/>
                  <a:graphic xmlns:a="http://schemas.openxmlformats.org/drawingml/2006/main">
                    <a:graphicData uri="http://schemas.openxmlformats.org/drawingml/2006/picture">
                      <pic:pic xmlns:pic="http://schemas.openxmlformats.org/drawingml/2006/picture">
                        <pic:nvPicPr>
                          <pic:cNvPr id="435616" name="Picture 435616"/>
                          <pic:cNvPicPr/>
                        </pic:nvPicPr>
                        <pic:blipFill>
                          <a:blip r:embed="rId102"/>
                          <a:stretch>
                            <a:fillRect/>
                          </a:stretch>
                        </pic:blipFill>
                        <pic:spPr>
                          <a:xfrm>
                            <a:off x="0" y="0"/>
                            <a:ext cx="210312" cy="234696"/>
                          </a:xfrm>
                          <a:prstGeom prst="rect">
                            <a:avLst/>
                          </a:prstGeom>
                        </pic:spPr>
                      </pic:pic>
                    </a:graphicData>
                  </a:graphic>
                </wp:inline>
              </w:drawing>
            </w:r>
          </w:p>
        </w:tc>
      </w:tr>
      <w:tr w:rsidR="00C7681D" w14:paraId="13437B8D"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1B5DB69F" w14:textId="77777777" w:rsidR="00C7681D" w:rsidRDefault="00000000">
            <w:pPr>
              <w:spacing w:after="0" w:line="259" w:lineRule="auto"/>
              <w:ind w:left="0" w:right="0" w:firstLine="0"/>
              <w:jc w:val="left"/>
            </w:pPr>
            <w:r>
              <w:t xml:space="preserve">7. </w:t>
            </w:r>
          </w:p>
        </w:tc>
        <w:tc>
          <w:tcPr>
            <w:tcW w:w="3098" w:type="dxa"/>
            <w:tcBorders>
              <w:top w:val="single" w:sz="4" w:space="0" w:color="181717"/>
              <w:left w:val="single" w:sz="4" w:space="0" w:color="181717"/>
              <w:bottom w:val="single" w:sz="4" w:space="0" w:color="181717"/>
              <w:right w:val="single" w:sz="4" w:space="0" w:color="181717"/>
            </w:tcBorders>
          </w:tcPr>
          <w:p w14:paraId="7533AB9A" w14:textId="77777777" w:rsidR="00C7681D" w:rsidRDefault="00000000">
            <w:pPr>
              <w:spacing w:after="0" w:line="259" w:lineRule="auto"/>
              <w:ind w:left="0" w:right="0" w:firstLine="0"/>
              <w:jc w:val="left"/>
            </w:pPr>
            <w:r>
              <w:t>zmiany troficzne</w:t>
            </w:r>
          </w:p>
        </w:tc>
        <w:tc>
          <w:tcPr>
            <w:tcW w:w="1707" w:type="dxa"/>
            <w:gridSpan w:val="2"/>
            <w:tcBorders>
              <w:top w:val="single" w:sz="4" w:space="0" w:color="181717"/>
              <w:left w:val="single" w:sz="4" w:space="0" w:color="181717"/>
              <w:bottom w:val="single" w:sz="4" w:space="0" w:color="181717"/>
              <w:right w:val="single" w:sz="4" w:space="0" w:color="181717"/>
            </w:tcBorders>
          </w:tcPr>
          <w:p w14:paraId="5A4B3BD7" w14:textId="77777777" w:rsidR="00C7681D" w:rsidRDefault="00000000">
            <w:pPr>
              <w:spacing w:after="0" w:line="259" w:lineRule="auto"/>
              <w:ind w:left="0" w:firstLine="0"/>
              <w:jc w:val="center"/>
            </w:pPr>
            <w:r>
              <w:t>+10</w:t>
            </w:r>
          </w:p>
        </w:tc>
      </w:tr>
      <w:tr w:rsidR="00C7681D" w14:paraId="36C7ACC1"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1EE79EE6" w14:textId="77777777" w:rsidR="00C7681D" w:rsidRDefault="00000000">
            <w:pPr>
              <w:spacing w:after="0" w:line="259" w:lineRule="auto"/>
              <w:ind w:left="0" w:right="0" w:firstLine="0"/>
              <w:jc w:val="left"/>
            </w:pPr>
            <w:r>
              <w:t>S.</w:t>
            </w:r>
          </w:p>
        </w:tc>
      </w:tr>
      <w:tr w:rsidR="00C7681D" w14:paraId="1E1334E9" w14:textId="77777777">
        <w:trPr>
          <w:trHeight w:val="425"/>
        </w:trPr>
        <w:tc>
          <w:tcPr>
            <w:tcW w:w="340" w:type="dxa"/>
            <w:tcBorders>
              <w:top w:val="single" w:sz="4" w:space="0" w:color="181717"/>
              <w:left w:val="single" w:sz="4" w:space="0" w:color="181717"/>
              <w:bottom w:val="single" w:sz="4" w:space="0" w:color="181717"/>
              <w:right w:val="single" w:sz="4" w:space="0" w:color="181717"/>
            </w:tcBorders>
          </w:tcPr>
          <w:p w14:paraId="253B41BB"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6D555FB3" w14:textId="77777777" w:rsidR="00C7681D" w:rsidRDefault="00000000">
            <w:pPr>
              <w:spacing w:after="0" w:line="259" w:lineRule="auto"/>
              <w:ind w:left="0" w:right="0" w:firstLine="0"/>
              <w:jc w:val="left"/>
            </w:pPr>
            <w:r>
              <w:t>pozostałych nerwów odcinka lędżwiowokrzyżowego</w:t>
            </w:r>
          </w:p>
        </w:tc>
        <w:tc>
          <w:tcPr>
            <w:tcW w:w="1707" w:type="dxa"/>
            <w:gridSpan w:val="2"/>
            <w:tcBorders>
              <w:top w:val="single" w:sz="4" w:space="0" w:color="181717"/>
              <w:left w:val="single" w:sz="4" w:space="0" w:color="181717"/>
              <w:bottom w:val="single" w:sz="4" w:space="0" w:color="181717"/>
              <w:right w:val="single" w:sz="4" w:space="0" w:color="181717"/>
            </w:tcBorders>
          </w:tcPr>
          <w:p w14:paraId="7F453BC7" w14:textId="77777777" w:rsidR="00C7681D" w:rsidRDefault="00000000">
            <w:pPr>
              <w:spacing w:after="0" w:line="259" w:lineRule="auto"/>
              <w:ind w:left="0" w:firstLine="0"/>
              <w:jc w:val="center"/>
            </w:pPr>
            <w:r>
              <w:t>+8</w:t>
            </w:r>
          </w:p>
        </w:tc>
      </w:tr>
      <w:tr w:rsidR="00C7681D" w14:paraId="201FCAAB" w14:textId="77777777">
        <w:trPr>
          <w:trHeight w:val="2185"/>
        </w:trPr>
        <w:tc>
          <w:tcPr>
            <w:tcW w:w="5144" w:type="dxa"/>
            <w:gridSpan w:val="4"/>
            <w:tcBorders>
              <w:top w:val="single" w:sz="4" w:space="0" w:color="181717"/>
              <w:left w:val="single" w:sz="4" w:space="0" w:color="181717"/>
              <w:bottom w:val="single" w:sz="4" w:space="0" w:color="181717"/>
              <w:right w:val="single" w:sz="4" w:space="0" w:color="181717"/>
            </w:tcBorders>
          </w:tcPr>
          <w:p w14:paraId="61E18C9C" w14:textId="77777777" w:rsidR="00C7681D" w:rsidRDefault="00000000">
            <w:pPr>
              <w:spacing w:after="0" w:line="259" w:lineRule="auto"/>
              <w:ind w:left="0" w:right="0" w:firstLine="0"/>
              <w:jc w:val="left"/>
            </w:pPr>
            <w:r>
              <w:rPr>
                <w:b/>
              </w:rPr>
              <w:t>UwaGi:</w:t>
            </w:r>
            <w:r>
              <w:t xml:space="preserve"> WG POZ. 182 OCENIA SIĘ TYLKO IZOLOWANE USZKODZENIA NERWÓW </w:t>
            </w:r>
          </w:p>
          <w:p w14:paraId="24DC1ED4" w14:textId="77777777" w:rsidR="00C7681D" w:rsidRDefault="00000000">
            <w:pPr>
              <w:spacing w:after="160" w:line="225" w:lineRule="auto"/>
              <w:ind w:left="0" w:right="0" w:firstLine="0"/>
              <w:jc w:val="left"/>
            </w:pPr>
            <w:r>
              <w:t xml:space="preserve"> </w:t>
            </w:r>
            <w:r>
              <w:tab/>
              <w:t xml:space="preserve"> </w:t>
            </w:r>
            <w:r>
              <w:tab/>
              <w:t xml:space="preserve">OBWODOWYCH. WSPÓŁISTNIEJĄCE USZKODZENIA KOSTNE, MIĘŚNIOWE I  </w:t>
            </w:r>
            <w:r>
              <w:tab/>
              <w:t xml:space="preserve"> </w:t>
            </w:r>
            <w:r>
              <w:tab/>
              <w:t xml:space="preserve">NERWOWE OCENIA SIĘ WG POZYCJI DOTYCZĄCYCH USZKODZEŃ  </w:t>
            </w:r>
            <w:r>
              <w:tab/>
              <w:t xml:space="preserve"> </w:t>
            </w:r>
            <w:r>
              <w:tab/>
              <w:t xml:space="preserve">ODPOWIEDNICH ODCINKÓW KOŃCZYN GÓRNYCH I DOLNYCH. </w:t>
            </w:r>
          </w:p>
          <w:p w14:paraId="2B9782E8" w14:textId="77777777" w:rsidR="00C7681D" w:rsidRDefault="00000000">
            <w:pPr>
              <w:spacing w:after="160" w:line="225" w:lineRule="auto"/>
              <w:ind w:left="0" w:firstLine="0"/>
            </w:pPr>
            <w:r>
              <w:t xml:space="preserve">USZKODZENIA NERWÓW OBWODOWYCH POWINNY BYĆ UDOKUMENTOWANE BADANIEM NEUROFIZJOLIGICZNYM (EMG I NEUROPRZEWODNICTWO). USZKODZENIA CAŁKOWITE MUSZĄ ZOSTAĆ UDOKUMENTOWANE BADANIEM NEUROFIZJOLIGICZNYM (EMG I NEUROPRZEWODNICTWO). </w:t>
            </w:r>
          </w:p>
          <w:p w14:paraId="6E85DA97" w14:textId="77777777" w:rsidR="00C7681D" w:rsidRDefault="00000000">
            <w:pPr>
              <w:spacing w:after="0" w:line="259" w:lineRule="auto"/>
              <w:ind w:left="0" w:firstLine="0"/>
            </w:pPr>
            <w:r>
              <w:t>W OCENIE NASTĘPSTW USZKODZEŃ NERWÓW OBWODOWYCH NASTĘPSTWA NIE MOGĄ PRZEKRACZAĆ USZCZERBKÓW PRZEWIDZIANYCH DLA AMPUTACJI NA POZIOMIE ODPOWIADAJĄCYM ZAKRESOWI UNERWIENIA.</w:t>
            </w:r>
          </w:p>
        </w:tc>
      </w:tr>
      <w:tr w:rsidR="00C7681D" w14:paraId="1208E2C5"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D3D2D2"/>
          </w:tcPr>
          <w:p w14:paraId="7EAEC6AD" w14:textId="77777777" w:rsidR="00C7681D" w:rsidRDefault="00000000">
            <w:pPr>
              <w:tabs>
                <w:tab w:val="center" w:pos="133"/>
                <w:tab w:val="center" w:pos="2652"/>
              </w:tabs>
              <w:spacing w:after="0" w:line="259" w:lineRule="auto"/>
              <w:ind w:left="0" w:right="0" w:firstLine="0"/>
              <w:jc w:val="left"/>
            </w:pPr>
            <w:r>
              <w:rPr>
                <w:color w:val="000000"/>
                <w:sz w:val="22"/>
              </w:rPr>
              <w:tab/>
            </w:r>
            <w:r>
              <w:rPr>
                <w:b/>
              </w:rPr>
              <w:t xml:space="preserve">183. </w:t>
            </w:r>
            <w:r>
              <w:rPr>
                <w:b/>
              </w:rPr>
              <w:tab/>
              <w:t xml:space="preserve">KaUzaLGiE PotwiERDzonE oBSERwaCJĄ SzPitaLnĄ: </w:t>
            </w:r>
          </w:p>
        </w:tc>
      </w:tr>
      <w:tr w:rsidR="00C7681D" w14:paraId="168E7D90" w14:textId="77777777">
        <w:trPr>
          <w:trHeight w:val="268"/>
        </w:trPr>
        <w:tc>
          <w:tcPr>
            <w:tcW w:w="5144" w:type="dxa"/>
            <w:gridSpan w:val="4"/>
            <w:tcBorders>
              <w:top w:val="single" w:sz="4" w:space="0" w:color="181717"/>
              <w:left w:val="single" w:sz="4" w:space="0" w:color="181717"/>
              <w:bottom w:val="single" w:sz="4" w:space="0" w:color="181717"/>
              <w:right w:val="single" w:sz="4" w:space="0" w:color="181717"/>
            </w:tcBorders>
            <w:shd w:val="clear" w:color="auto" w:fill="E9E8E7"/>
          </w:tcPr>
          <w:p w14:paraId="79F06638" w14:textId="77777777" w:rsidR="00C7681D" w:rsidRDefault="00000000">
            <w:pPr>
              <w:spacing w:after="0" w:line="259" w:lineRule="auto"/>
              <w:ind w:left="0" w:right="0" w:firstLine="0"/>
              <w:jc w:val="left"/>
            </w:pPr>
            <w:r>
              <w:t>A.</w:t>
            </w:r>
          </w:p>
        </w:tc>
      </w:tr>
      <w:tr w:rsidR="00C7681D" w14:paraId="3F09BE61" w14:textId="77777777">
        <w:trPr>
          <w:trHeight w:val="268"/>
        </w:trPr>
        <w:tc>
          <w:tcPr>
            <w:tcW w:w="340" w:type="dxa"/>
            <w:tcBorders>
              <w:top w:val="single" w:sz="4" w:space="0" w:color="181717"/>
              <w:left w:val="single" w:sz="4" w:space="0" w:color="181717"/>
              <w:bottom w:val="single" w:sz="4" w:space="0" w:color="181717"/>
              <w:right w:val="single" w:sz="4" w:space="0" w:color="181717"/>
            </w:tcBorders>
          </w:tcPr>
          <w:p w14:paraId="7373C3AB" w14:textId="77777777" w:rsidR="00C7681D" w:rsidRDefault="00000000">
            <w:pPr>
              <w:spacing w:after="0" w:line="259" w:lineRule="auto"/>
              <w:ind w:left="0" w:right="0" w:firstLine="0"/>
              <w:jc w:val="left"/>
            </w:pPr>
            <w:r>
              <w:t xml:space="preserve">1. </w:t>
            </w:r>
          </w:p>
        </w:tc>
        <w:tc>
          <w:tcPr>
            <w:tcW w:w="3098" w:type="dxa"/>
            <w:tcBorders>
              <w:top w:val="single" w:sz="4" w:space="0" w:color="181717"/>
              <w:left w:val="single" w:sz="4" w:space="0" w:color="181717"/>
              <w:bottom w:val="single" w:sz="4" w:space="0" w:color="181717"/>
              <w:right w:val="single" w:sz="4" w:space="0" w:color="181717"/>
            </w:tcBorders>
          </w:tcPr>
          <w:p w14:paraId="3B266677" w14:textId="77777777" w:rsidR="00C7681D" w:rsidRDefault="00000000">
            <w:pPr>
              <w:spacing w:after="0" w:line="259" w:lineRule="auto"/>
              <w:ind w:left="0" w:right="0" w:firstLine="0"/>
              <w:jc w:val="left"/>
            </w:pPr>
            <w:r>
              <w:t>w obrębie kończyny górnej</w:t>
            </w:r>
          </w:p>
        </w:tc>
        <w:tc>
          <w:tcPr>
            <w:tcW w:w="853" w:type="dxa"/>
            <w:tcBorders>
              <w:top w:val="single" w:sz="4" w:space="0" w:color="181717"/>
              <w:left w:val="single" w:sz="4" w:space="0" w:color="181717"/>
              <w:bottom w:val="single" w:sz="4" w:space="0" w:color="181717"/>
              <w:right w:val="single" w:sz="4" w:space="0" w:color="181717"/>
            </w:tcBorders>
          </w:tcPr>
          <w:p w14:paraId="4B35BA12" w14:textId="77777777" w:rsidR="00C7681D" w:rsidRDefault="00000000">
            <w:pPr>
              <w:spacing w:after="0" w:line="259" w:lineRule="auto"/>
              <w:ind w:left="0" w:firstLine="0"/>
              <w:jc w:val="center"/>
            </w:pPr>
            <w:r>
              <w:t>50</w:t>
            </w:r>
          </w:p>
        </w:tc>
        <w:tc>
          <w:tcPr>
            <w:tcW w:w="853" w:type="dxa"/>
            <w:tcBorders>
              <w:top w:val="single" w:sz="4" w:space="0" w:color="181717"/>
              <w:left w:val="single" w:sz="4" w:space="0" w:color="181717"/>
              <w:bottom w:val="nil"/>
              <w:right w:val="single" w:sz="4" w:space="0" w:color="181717"/>
            </w:tcBorders>
          </w:tcPr>
          <w:p w14:paraId="67303262" w14:textId="77777777" w:rsidR="00C7681D" w:rsidRDefault="00C7681D">
            <w:pPr>
              <w:spacing w:after="160" w:line="259" w:lineRule="auto"/>
              <w:ind w:left="0" w:right="0" w:firstLine="0"/>
              <w:jc w:val="left"/>
            </w:pPr>
          </w:p>
        </w:tc>
      </w:tr>
      <w:tr w:rsidR="00C7681D" w14:paraId="398782B8" w14:textId="77777777">
        <w:trPr>
          <w:trHeight w:val="272"/>
        </w:trPr>
        <w:tc>
          <w:tcPr>
            <w:tcW w:w="340" w:type="dxa"/>
            <w:tcBorders>
              <w:top w:val="single" w:sz="4" w:space="0" w:color="181717"/>
              <w:left w:val="single" w:sz="4" w:space="0" w:color="181717"/>
              <w:bottom w:val="single" w:sz="4" w:space="0" w:color="181717"/>
              <w:right w:val="single" w:sz="4" w:space="0" w:color="181717"/>
            </w:tcBorders>
          </w:tcPr>
          <w:p w14:paraId="73D974D7" w14:textId="77777777" w:rsidR="00C7681D" w:rsidRDefault="00000000">
            <w:pPr>
              <w:spacing w:after="0" w:line="259" w:lineRule="auto"/>
              <w:ind w:left="0" w:right="0" w:firstLine="0"/>
              <w:jc w:val="left"/>
            </w:pPr>
            <w:r>
              <w:t xml:space="preserve">2. </w:t>
            </w:r>
          </w:p>
        </w:tc>
        <w:tc>
          <w:tcPr>
            <w:tcW w:w="3098" w:type="dxa"/>
            <w:tcBorders>
              <w:top w:val="single" w:sz="4" w:space="0" w:color="181717"/>
              <w:left w:val="single" w:sz="4" w:space="0" w:color="181717"/>
              <w:bottom w:val="single" w:sz="4" w:space="0" w:color="181717"/>
              <w:right w:val="single" w:sz="4" w:space="0" w:color="181717"/>
            </w:tcBorders>
          </w:tcPr>
          <w:p w14:paraId="786441A1" w14:textId="77777777" w:rsidR="00C7681D" w:rsidRDefault="00000000">
            <w:pPr>
              <w:spacing w:after="0" w:line="259" w:lineRule="auto"/>
              <w:ind w:left="0" w:right="0" w:firstLine="0"/>
              <w:jc w:val="left"/>
            </w:pPr>
            <w:r>
              <w:t>w obrębie kończyny dolnej</w:t>
            </w:r>
          </w:p>
        </w:tc>
        <w:tc>
          <w:tcPr>
            <w:tcW w:w="853" w:type="dxa"/>
            <w:tcBorders>
              <w:top w:val="single" w:sz="4" w:space="0" w:color="181717"/>
              <w:left w:val="single" w:sz="4" w:space="0" w:color="181717"/>
              <w:bottom w:val="single" w:sz="4" w:space="0" w:color="181717"/>
              <w:right w:val="single" w:sz="4" w:space="0" w:color="181717"/>
            </w:tcBorders>
          </w:tcPr>
          <w:p w14:paraId="3936C27D" w14:textId="77777777" w:rsidR="00C7681D" w:rsidRDefault="00000000">
            <w:pPr>
              <w:spacing w:after="0" w:line="259" w:lineRule="auto"/>
              <w:ind w:left="0" w:firstLine="0"/>
              <w:jc w:val="center"/>
            </w:pPr>
            <w:r>
              <w:t>40</w:t>
            </w:r>
          </w:p>
        </w:tc>
        <w:tc>
          <w:tcPr>
            <w:tcW w:w="853" w:type="dxa"/>
            <w:tcBorders>
              <w:top w:val="nil"/>
              <w:left w:val="single" w:sz="4" w:space="0" w:color="181717"/>
              <w:bottom w:val="single" w:sz="4" w:space="0" w:color="181717"/>
              <w:right w:val="single" w:sz="4" w:space="0" w:color="181717"/>
            </w:tcBorders>
          </w:tcPr>
          <w:p w14:paraId="04CFF8C6" w14:textId="77777777" w:rsidR="00C7681D" w:rsidRDefault="00000000">
            <w:pPr>
              <w:spacing w:after="0" w:line="259" w:lineRule="auto"/>
              <w:ind w:left="133" w:right="0" w:firstLine="0"/>
              <w:jc w:val="left"/>
            </w:pPr>
            <w:r>
              <w:rPr>
                <w:noProof/>
              </w:rPr>
              <w:drawing>
                <wp:inline distT="0" distB="0" distL="0" distR="0" wp14:anchorId="6DEEA323" wp14:editId="76F571F1">
                  <wp:extent cx="182880" cy="234697"/>
                  <wp:effectExtent l="0" t="0" r="0" b="0"/>
                  <wp:docPr id="435617" name="Picture 435617"/>
                  <wp:cNvGraphicFramePr/>
                  <a:graphic xmlns:a="http://schemas.openxmlformats.org/drawingml/2006/main">
                    <a:graphicData uri="http://schemas.openxmlformats.org/drawingml/2006/picture">
                      <pic:pic xmlns:pic="http://schemas.openxmlformats.org/drawingml/2006/picture">
                        <pic:nvPicPr>
                          <pic:cNvPr id="435617" name="Picture 435617"/>
                          <pic:cNvPicPr/>
                        </pic:nvPicPr>
                        <pic:blipFill>
                          <a:blip r:embed="rId103"/>
                          <a:stretch>
                            <a:fillRect/>
                          </a:stretch>
                        </pic:blipFill>
                        <pic:spPr>
                          <a:xfrm>
                            <a:off x="0" y="0"/>
                            <a:ext cx="182880" cy="234697"/>
                          </a:xfrm>
                          <a:prstGeom prst="rect">
                            <a:avLst/>
                          </a:prstGeom>
                        </pic:spPr>
                      </pic:pic>
                    </a:graphicData>
                  </a:graphic>
                </wp:inline>
              </w:drawing>
            </w:r>
          </w:p>
        </w:tc>
      </w:tr>
    </w:tbl>
    <w:p w14:paraId="1EAEAEED" w14:textId="77777777" w:rsidR="00C7681D" w:rsidRDefault="00C7681D">
      <w:pPr>
        <w:spacing w:after="0" w:line="259" w:lineRule="auto"/>
        <w:ind w:left="0" w:right="0" w:firstLine="0"/>
        <w:jc w:val="left"/>
      </w:pPr>
    </w:p>
    <w:sectPr w:rsidR="00C7681D">
      <w:type w:val="continuous"/>
      <w:pgSz w:w="11906" w:h="16838"/>
      <w:pgMar w:top="1446" w:right="679" w:bottom="388" w:left="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582BD" w14:textId="77777777" w:rsidR="00E72DB8" w:rsidRDefault="00E72DB8">
      <w:pPr>
        <w:spacing w:after="0" w:line="240" w:lineRule="auto"/>
      </w:pPr>
      <w:r>
        <w:separator/>
      </w:r>
    </w:p>
  </w:endnote>
  <w:endnote w:type="continuationSeparator" w:id="0">
    <w:p w14:paraId="158A3FD6" w14:textId="77777777" w:rsidR="00E72DB8" w:rsidRDefault="00E72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B255" w14:textId="77777777" w:rsidR="00C7681D" w:rsidRDefault="00C7681D">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2C3F" w14:textId="77777777" w:rsidR="00C7681D" w:rsidRDefault="00000000">
    <w:pPr>
      <w:tabs>
        <w:tab w:val="center" w:pos="1862"/>
      </w:tabs>
      <w:spacing w:after="0" w:line="259" w:lineRule="auto"/>
      <w:ind w:left="0" w:right="0" w:firstLine="0"/>
      <w:jc w:val="left"/>
    </w:pPr>
    <w:r>
      <w:fldChar w:fldCharType="begin"/>
    </w:r>
    <w:r>
      <w:instrText xml:space="preserve"> PAGE   \* MERGEFORMAT </w:instrText>
    </w:r>
    <w:r>
      <w:fldChar w:fldCharType="separate"/>
    </w:r>
    <w:r>
      <w:rPr>
        <w:shd w:val="clear" w:color="auto" w:fill="DEDDDC"/>
      </w:rPr>
      <w:t>20</w:t>
    </w:r>
    <w:r>
      <w:rPr>
        <w:shd w:val="clear" w:color="auto" w:fill="DEDDDC"/>
      </w:rPr>
      <w:fldChar w:fldCharType="end"/>
    </w:r>
    <w:r>
      <w:rPr>
        <w:shd w:val="clear" w:color="auto" w:fill="DEDDDC"/>
      </w:rPr>
      <w:tab/>
    </w:r>
    <w:r>
      <w:rPr>
        <w:sz w:val="16"/>
      </w:rPr>
      <w:t>OGÓLNE WARUNKI UBEZPIECZENIA EDU PLUS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37F6" w14:textId="77777777" w:rsidR="00C7681D" w:rsidRDefault="00000000">
    <w:pPr>
      <w:spacing w:after="0" w:line="259" w:lineRule="auto"/>
      <w:ind w:left="0" w:right="1" w:firstLine="0"/>
      <w:jc w:val="right"/>
    </w:pPr>
    <w:r>
      <w:rPr>
        <w:noProof/>
        <w:color w:val="000000"/>
        <w:sz w:val="22"/>
      </w:rPr>
      <mc:AlternateContent>
        <mc:Choice Requires="wpg">
          <w:drawing>
            <wp:anchor distT="0" distB="0" distL="114300" distR="114300" simplePos="0" relativeHeight="251671552" behindDoc="0" locked="0" layoutInCell="1" allowOverlap="1" wp14:anchorId="4B5A7B94" wp14:editId="6943BB19">
              <wp:simplePos x="0" y="0"/>
              <wp:positionH relativeFrom="page">
                <wp:posOffset>6973710</wp:posOffset>
              </wp:positionH>
              <wp:positionV relativeFrom="page">
                <wp:posOffset>10199616</wp:posOffset>
              </wp:positionV>
              <wp:extent cx="154280" cy="106858"/>
              <wp:effectExtent l="0" t="0" r="0" b="0"/>
              <wp:wrapSquare wrapText="bothSides"/>
              <wp:docPr id="436108" name="Group 436108"/>
              <wp:cNvGraphicFramePr/>
              <a:graphic xmlns:a="http://schemas.openxmlformats.org/drawingml/2006/main">
                <a:graphicData uri="http://schemas.microsoft.com/office/word/2010/wordprocessingGroup">
                  <wpg:wgp>
                    <wpg:cNvGrpSpPr/>
                    <wpg:grpSpPr>
                      <a:xfrm>
                        <a:off x="0" y="0"/>
                        <a:ext cx="154280" cy="106858"/>
                        <a:chOff x="0" y="0"/>
                        <a:chExt cx="154280" cy="106858"/>
                      </a:xfrm>
                    </wpg:grpSpPr>
                    <wps:wsp>
                      <wps:cNvPr id="454257" name="Shape 454257"/>
                      <wps:cNvSpPr/>
                      <wps:spPr>
                        <a:xfrm>
                          <a:off x="0" y="17966"/>
                          <a:ext cx="154280" cy="78422"/>
                        </a:xfrm>
                        <a:custGeom>
                          <a:avLst/>
                          <a:gdLst/>
                          <a:ahLst/>
                          <a:cxnLst/>
                          <a:rect l="0" t="0" r="0" b="0"/>
                          <a:pathLst>
                            <a:path w="154280" h="78422">
                              <a:moveTo>
                                <a:pt x="0" y="0"/>
                              </a:moveTo>
                              <a:lnTo>
                                <a:pt x="154280" y="0"/>
                              </a:lnTo>
                              <a:lnTo>
                                <a:pt x="154280" y="78422"/>
                              </a:lnTo>
                              <a:lnTo>
                                <a:pt x="0" y="78422"/>
                              </a:lnTo>
                              <a:lnTo>
                                <a:pt x="0" y="0"/>
                              </a:lnTo>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436110" name="Rectangle 436110"/>
                      <wps:cNvSpPr/>
                      <wps:spPr>
                        <a:xfrm>
                          <a:off x="54346" y="0"/>
                          <a:ext cx="60656" cy="142121"/>
                        </a:xfrm>
                        <a:prstGeom prst="rect">
                          <a:avLst/>
                        </a:prstGeom>
                        <a:ln>
                          <a:noFill/>
                        </a:ln>
                      </wps:spPr>
                      <wps:txbx>
                        <w:txbxContent>
                          <w:p w14:paraId="4463AE34"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w:pict>
            <v:group w14:anchorId="4B5A7B94" id="Group 436108" o:spid="_x0000_s1154" style="position:absolute;left:0;text-align:left;margin-left:549.1pt;margin-top:803.1pt;width:12.15pt;height:8.4pt;z-index:251671552;mso-position-horizontal-relative:page;mso-position-vertical-relative:page" coordsize="154280,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">
              <v:shape id="Shape 454257" o:spid="_x0000_s1155" style="position:absolute;top:17966;width:154280;height:78422;visibility:visible;mso-wrap-style:square;v-text-anchor:top" coordsize="154280,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" path="m,l154280,r,78422l,78422,,e" fillcolor="#dedddc" stroked="f" strokeweight="0">
                <v:stroke miterlimit="83231f" joinstyle="miter"/>
                <v:path arrowok="t" textboxrect="0,0,154280,78422"/>
              </v:shape>
              <v:rect id="Rectangle 436110" o:spid="_x0000_s1156" style="position:absolute;left:54346;width:60656;height:14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" filled="f" stroked="f">
                <v:textbox inset="0,0,0,0">
                  <w:txbxContent>
                    <w:p w14:paraId="4463AE34"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v:textbox>
              </v:rect>
              <w10:wrap type="square" anchorx="page" anchory="page"/>
            </v:group>
          </w:pict>
        </mc:Fallback>
      </mc:AlternateContent>
    </w:r>
    <w:r>
      <w:rPr>
        <w:sz w:val="16"/>
      </w:rPr>
      <w:t xml:space="preserve">OGÓLNE WARUNKI UBEZPIECZENIA EDU PLUS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7D20" w14:textId="77777777" w:rsidR="00C7681D" w:rsidRDefault="00000000">
    <w:pPr>
      <w:tabs>
        <w:tab w:val="center" w:pos="1862"/>
      </w:tabs>
      <w:spacing w:after="0" w:line="259" w:lineRule="auto"/>
      <w:ind w:left="0" w:right="0" w:firstLine="0"/>
      <w:jc w:val="left"/>
    </w:pPr>
    <w:r>
      <w:fldChar w:fldCharType="begin"/>
    </w:r>
    <w:r>
      <w:instrText xml:space="preserve"> PAGE   \* MERGEFORMAT </w:instrText>
    </w:r>
    <w:r>
      <w:fldChar w:fldCharType="separate"/>
    </w:r>
    <w:r>
      <w:rPr>
        <w:shd w:val="clear" w:color="auto" w:fill="DEDDDC"/>
      </w:rPr>
      <w:t>20</w:t>
    </w:r>
    <w:r>
      <w:rPr>
        <w:shd w:val="clear" w:color="auto" w:fill="DEDDDC"/>
      </w:rPr>
      <w:fldChar w:fldCharType="end"/>
    </w:r>
    <w:r>
      <w:rPr>
        <w:shd w:val="clear" w:color="auto" w:fill="DEDDDC"/>
      </w:rPr>
      <w:tab/>
    </w:r>
    <w:r>
      <w:rPr>
        <w:sz w:val="16"/>
      </w:rPr>
      <w:t>OGÓLNE WARUNKI UBEZPIECZENIA EDU PLUS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DDB8" w14:textId="77777777" w:rsidR="00C7681D" w:rsidRDefault="00C7681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C98A" w14:textId="77777777" w:rsidR="00C7681D" w:rsidRDefault="00C7681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B5FE" w14:textId="77777777" w:rsidR="00C7681D" w:rsidRDefault="00000000">
    <w:pPr>
      <w:spacing w:after="0" w:line="259" w:lineRule="auto"/>
      <w:ind w:left="0" w:right="0" w:firstLine="0"/>
      <w:jc w:val="left"/>
    </w:pPr>
    <w:r>
      <w:rPr>
        <w:noProof/>
        <w:color w:val="000000"/>
        <w:sz w:val="22"/>
      </w:rPr>
      <mc:AlternateContent>
        <mc:Choice Requires="wpg">
          <w:drawing>
            <wp:anchor distT="0" distB="0" distL="114300" distR="114300" simplePos="0" relativeHeight="251661312" behindDoc="0" locked="0" layoutInCell="1" allowOverlap="1" wp14:anchorId="3812C85E" wp14:editId="439D8C4C">
              <wp:simplePos x="0" y="0"/>
              <wp:positionH relativeFrom="page">
                <wp:posOffset>432003</wp:posOffset>
              </wp:positionH>
              <wp:positionV relativeFrom="page">
                <wp:posOffset>10202190</wp:posOffset>
              </wp:positionV>
              <wp:extent cx="154280" cy="106858"/>
              <wp:effectExtent l="0" t="0" r="0" b="0"/>
              <wp:wrapSquare wrapText="bothSides"/>
              <wp:docPr id="435808" name="Group 435808"/>
              <wp:cNvGraphicFramePr/>
              <a:graphic xmlns:a="http://schemas.openxmlformats.org/drawingml/2006/main">
                <a:graphicData uri="http://schemas.microsoft.com/office/word/2010/wordprocessingGroup">
                  <wpg:wgp>
                    <wpg:cNvGrpSpPr/>
                    <wpg:grpSpPr>
                      <a:xfrm>
                        <a:off x="0" y="0"/>
                        <a:ext cx="154280" cy="106858"/>
                        <a:chOff x="0" y="0"/>
                        <a:chExt cx="154280" cy="106858"/>
                      </a:xfrm>
                    </wpg:grpSpPr>
                    <wps:wsp>
                      <wps:cNvPr id="454253" name="Shape 454253"/>
                      <wps:cNvSpPr/>
                      <wps:spPr>
                        <a:xfrm>
                          <a:off x="0" y="17958"/>
                          <a:ext cx="154280" cy="78422"/>
                        </a:xfrm>
                        <a:custGeom>
                          <a:avLst/>
                          <a:gdLst/>
                          <a:ahLst/>
                          <a:cxnLst/>
                          <a:rect l="0" t="0" r="0" b="0"/>
                          <a:pathLst>
                            <a:path w="154280" h="78422">
                              <a:moveTo>
                                <a:pt x="0" y="0"/>
                              </a:moveTo>
                              <a:lnTo>
                                <a:pt x="154280" y="0"/>
                              </a:lnTo>
                              <a:lnTo>
                                <a:pt x="154280" y="78422"/>
                              </a:lnTo>
                              <a:lnTo>
                                <a:pt x="0" y="78422"/>
                              </a:lnTo>
                              <a:lnTo>
                                <a:pt x="0" y="0"/>
                              </a:lnTo>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435810" name="Rectangle 435810"/>
                      <wps:cNvSpPr/>
                      <wps:spPr>
                        <a:xfrm>
                          <a:off x="54337" y="0"/>
                          <a:ext cx="60656" cy="142121"/>
                        </a:xfrm>
                        <a:prstGeom prst="rect">
                          <a:avLst/>
                        </a:prstGeom>
                        <a:ln>
                          <a:noFill/>
                        </a:ln>
                      </wps:spPr>
                      <wps:txbx>
                        <w:txbxContent>
                          <w:p w14:paraId="46469C40"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g:wgp>
                </a:graphicData>
              </a:graphic>
            </wp:anchor>
          </w:drawing>
        </mc:Choice>
        <mc:Fallback>
          <w:pict>
            <v:group w14:anchorId="3812C85E" id="Group 435808" o:spid="_x0000_s1142" style="position:absolute;margin-left:34pt;margin-top:803.3pt;width:12.15pt;height:8.4pt;z-index:251661312;mso-position-horizontal-relative:page;mso-position-vertical-relative:page" coordsize="154280,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">
              <v:shape id="Shape 454253" o:spid="_x0000_s1143" style="position:absolute;top:17958;width:154280;height:78422;visibility:visible;mso-wrap-style:square;v-text-anchor:top" coordsize="154280,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" path="m,l154280,r,78422l,78422,,e" fillcolor="#dedddc" stroked="f" strokeweight="0">
                <v:stroke miterlimit="83231f" joinstyle="miter"/>
                <v:path arrowok="t" textboxrect="0,0,154280,78422"/>
              </v:shape>
              <v:rect id="Rectangle 435810" o:spid="_x0000_s1144" style="position:absolute;left:54337;width:60656;height:14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" filled="f" stroked="f">
                <v:textbox inset="0,0,0,0">
                  <w:txbxContent>
                    <w:p w14:paraId="46469C40"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2</w:t>
                      </w:r>
                      <w:r>
                        <w:fldChar w:fldCharType="end"/>
                      </w:r>
                    </w:p>
                  </w:txbxContent>
                </v:textbox>
              </v:rect>
              <w10:wrap type="square" anchorx="page" anchory="page"/>
            </v:group>
          </w:pict>
        </mc:Fallback>
      </mc:AlternateContent>
    </w:r>
    <w:r>
      <w:rPr>
        <w:sz w:val="16"/>
      </w:rPr>
      <w:t xml:space="preserve"> OGÓLNE WARUNKI UBEZPIECZENIA EDU PLUS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B610" w14:textId="77777777" w:rsidR="00C7681D" w:rsidRDefault="00000000">
    <w:pPr>
      <w:spacing w:after="0" w:line="259" w:lineRule="auto"/>
      <w:ind w:left="0" w:right="338" w:firstLine="0"/>
      <w:jc w:val="right"/>
    </w:pPr>
    <w:r>
      <w:rPr>
        <w:noProof/>
        <w:color w:val="000000"/>
        <w:sz w:val="22"/>
      </w:rPr>
      <mc:AlternateContent>
        <mc:Choice Requires="wpg">
          <w:drawing>
            <wp:anchor distT="0" distB="0" distL="114300" distR="114300" simplePos="0" relativeHeight="251662336" behindDoc="0" locked="0" layoutInCell="1" allowOverlap="1" wp14:anchorId="0E1C2AC3" wp14:editId="69A12493">
              <wp:simplePos x="0" y="0"/>
              <wp:positionH relativeFrom="page">
                <wp:posOffset>6973710</wp:posOffset>
              </wp:positionH>
              <wp:positionV relativeFrom="page">
                <wp:posOffset>10199616</wp:posOffset>
              </wp:positionV>
              <wp:extent cx="154280" cy="106858"/>
              <wp:effectExtent l="0" t="0" r="0" b="0"/>
              <wp:wrapSquare wrapText="bothSides"/>
              <wp:docPr id="435748" name="Group 435748"/>
              <wp:cNvGraphicFramePr/>
              <a:graphic xmlns:a="http://schemas.openxmlformats.org/drawingml/2006/main">
                <a:graphicData uri="http://schemas.microsoft.com/office/word/2010/wordprocessingGroup">
                  <wpg:wgp>
                    <wpg:cNvGrpSpPr/>
                    <wpg:grpSpPr>
                      <a:xfrm>
                        <a:off x="0" y="0"/>
                        <a:ext cx="154280" cy="106858"/>
                        <a:chOff x="0" y="0"/>
                        <a:chExt cx="154280" cy="106858"/>
                      </a:xfrm>
                    </wpg:grpSpPr>
                    <wps:wsp>
                      <wps:cNvPr id="454251" name="Shape 454251"/>
                      <wps:cNvSpPr/>
                      <wps:spPr>
                        <a:xfrm>
                          <a:off x="0" y="17966"/>
                          <a:ext cx="154280" cy="78422"/>
                        </a:xfrm>
                        <a:custGeom>
                          <a:avLst/>
                          <a:gdLst/>
                          <a:ahLst/>
                          <a:cxnLst/>
                          <a:rect l="0" t="0" r="0" b="0"/>
                          <a:pathLst>
                            <a:path w="154280" h="78422">
                              <a:moveTo>
                                <a:pt x="0" y="0"/>
                              </a:moveTo>
                              <a:lnTo>
                                <a:pt x="154280" y="0"/>
                              </a:lnTo>
                              <a:lnTo>
                                <a:pt x="154280" y="78422"/>
                              </a:lnTo>
                              <a:lnTo>
                                <a:pt x="0" y="78422"/>
                              </a:lnTo>
                              <a:lnTo>
                                <a:pt x="0" y="0"/>
                              </a:lnTo>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435750" name="Rectangle 435750"/>
                      <wps:cNvSpPr/>
                      <wps:spPr>
                        <a:xfrm>
                          <a:off x="54346" y="0"/>
                          <a:ext cx="60656" cy="142121"/>
                        </a:xfrm>
                        <a:prstGeom prst="rect">
                          <a:avLst/>
                        </a:prstGeom>
                        <a:ln>
                          <a:noFill/>
                        </a:ln>
                      </wps:spPr>
                      <wps:txbx>
                        <w:txbxContent>
                          <w:p w14:paraId="7A408586"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w:pict>
            <v:group w14:anchorId="0E1C2AC3" id="Group 435748" o:spid="_x0000_s1145" style="position:absolute;left:0;text-align:left;margin-left:549.1pt;margin-top:803.1pt;width:12.15pt;height:8.4pt;z-index:251662336;mso-position-horizontal-relative:page;mso-position-vertical-relative:page" coordsize="154280,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">
              <v:shape id="Shape 454251" o:spid="_x0000_s1146" style="position:absolute;top:17966;width:154280;height:78422;visibility:visible;mso-wrap-style:square;v-text-anchor:top" coordsize="154280,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" path="m,l154280,r,78422l,78422,,e" fillcolor="#dedddc" stroked="f" strokeweight="0">
                <v:stroke miterlimit="83231f" joinstyle="miter"/>
                <v:path arrowok="t" textboxrect="0,0,154280,78422"/>
              </v:shape>
              <v:rect id="Rectangle 435750" o:spid="_x0000_s1147" style="position:absolute;left:54346;width:60656;height:14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" filled="f" stroked="f">
                <v:textbox inset="0,0,0,0">
                  <w:txbxContent>
                    <w:p w14:paraId="7A408586"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v:textbox>
              </v:rect>
              <w10:wrap type="square" anchorx="page" anchory="page"/>
            </v:group>
          </w:pict>
        </mc:Fallback>
      </mc:AlternateContent>
    </w:r>
    <w:r>
      <w:rPr>
        <w:sz w:val="16"/>
      </w:rPr>
      <w:t xml:space="preserve">OGÓLNE WARUNKI UBEZPIECZENIA EDU PLUS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C2E6" w14:textId="77777777" w:rsidR="00C7681D" w:rsidRDefault="00000000">
    <w:pPr>
      <w:spacing w:after="0" w:line="259" w:lineRule="auto"/>
      <w:ind w:left="0" w:right="338" w:firstLine="0"/>
      <w:jc w:val="right"/>
    </w:pPr>
    <w:r>
      <w:rPr>
        <w:noProof/>
        <w:color w:val="000000"/>
        <w:sz w:val="22"/>
      </w:rPr>
      <mc:AlternateContent>
        <mc:Choice Requires="wpg">
          <w:drawing>
            <wp:anchor distT="0" distB="0" distL="114300" distR="114300" simplePos="0" relativeHeight="251663360" behindDoc="0" locked="0" layoutInCell="1" allowOverlap="1" wp14:anchorId="1E84B0D3" wp14:editId="638057DB">
              <wp:simplePos x="0" y="0"/>
              <wp:positionH relativeFrom="page">
                <wp:posOffset>6973710</wp:posOffset>
              </wp:positionH>
              <wp:positionV relativeFrom="page">
                <wp:posOffset>10199616</wp:posOffset>
              </wp:positionV>
              <wp:extent cx="154280" cy="106858"/>
              <wp:effectExtent l="0" t="0" r="0" b="0"/>
              <wp:wrapSquare wrapText="bothSides"/>
              <wp:docPr id="435688" name="Group 435688"/>
              <wp:cNvGraphicFramePr/>
              <a:graphic xmlns:a="http://schemas.openxmlformats.org/drawingml/2006/main">
                <a:graphicData uri="http://schemas.microsoft.com/office/word/2010/wordprocessingGroup">
                  <wpg:wgp>
                    <wpg:cNvGrpSpPr/>
                    <wpg:grpSpPr>
                      <a:xfrm>
                        <a:off x="0" y="0"/>
                        <a:ext cx="154280" cy="106858"/>
                        <a:chOff x="0" y="0"/>
                        <a:chExt cx="154280" cy="106858"/>
                      </a:xfrm>
                    </wpg:grpSpPr>
                    <wps:wsp>
                      <wps:cNvPr id="454249" name="Shape 454249"/>
                      <wps:cNvSpPr/>
                      <wps:spPr>
                        <a:xfrm>
                          <a:off x="0" y="17966"/>
                          <a:ext cx="154280" cy="78422"/>
                        </a:xfrm>
                        <a:custGeom>
                          <a:avLst/>
                          <a:gdLst/>
                          <a:ahLst/>
                          <a:cxnLst/>
                          <a:rect l="0" t="0" r="0" b="0"/>
                          <a:pathLst>
                            <a:path w="154280" h="78422">
                              <a:moveTo>
                                <a:pt x="0" y="0"/>
                              </a:moveTo>
                              <a:lnTo>
                                <a:pt x="154280" y="0"/>
                              </a:lnTo>
                              <a:lnTo>
                                <a:pt x="154280" y="78422"/>
                              </a:lnTo>
                              <a:lnTo>
                                <a:pt x="0" y="78422"/>
                              </a:lnTo>
                              <a:lnTo>
                                <a:pt x="0" y="0"/>
                              </a:lnTo>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435690" name="Rectangle 435690"/>
                      <wps:cNvSpPr/>
                      <wps:spPr>
                        <a:xfrm>
                          <a:off x="54346" y="0"/>
                          <a:ext cx="60656" cy="142121"/>
                        </a:xfrm>
                        <a:prstGeom prst="rect">
                          <a:avLst/>
                        </a:prstGeom>
                        <a:ln>
                          <a:noFill/>
                        </a:ln>
                      </wps:spPr>
                      <wps:txbx>
                        <w:txbxContent>
                          <w:p w14:paraId="379FF0E3"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w:pict>
            <v:group w14:anchorId="1E84B0D3" id="Group 435688" o:spid="_x0000_s1148" style="position:absolute;left:0;text-align:left;margin-left:549.1pt;margin-top:803.1pt;width:12.15pt;height:8.4pt;z-index:251663360;mso-position-horizontal-relative:page;mso-position-vertical-relative:page" coordsize="154280,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">
              <v:shape id="Shape 454249" o:spid="_x0000_s1149" style="position:absolute;top:17966;width:154280;height:78422;visibility:visible;mso-wrap-style:square;v-text-anchor:top" coordsize="154280,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" path="m,l154280,r,78422l,78422,,e" fillcolor="#dedddc" stroked="f" strokeweight="0">
                <v:stroke miterlimit="83231f" joinstyle="miter"/>
                <v:path arrowok="t" textboxrect="0,0,154280,78422"/>
              </v:shape>
              <v:rect id="Rectangle 435690" o:spid="_x0000_s1150" style="position:absolute;left:54346;width:60656;height:14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" filled="f" stroked="f">
                <v:textbox inset="0,0,0,0">
                  <w:txbxContent>
                    <w:p w14:paraId="379FF0E3"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v:textbox>
              </v:rect>
              <w10:wrap type="square" anchorx="page" anchory="page"/>
            </v:group>
          </w:pict>
        </mc:Fallback>
      </mc:AlternateContent>
    </w:r>
    <w:r>
      <w:rPr>
        <w:sz w:val="16"/>
      </w:rPr>
      <w:t xml:space="preserve">OGÓLNE WARUNKI UBEZPIECZENIA EDU PLUS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AE2B" w14:textId="77777777" w:rsidR="00C7681D" w:rsidRDefault="00000000">
    <w:pPr>
      <w:spacing w:after="0" w:line="259" w:lineRule="auto"/>
      <w:ind w:left="290" w:right="0" w:firstLine="0"/>
      <w:jc w:val="left"/>
    </w:pPr>
    <w:r>
      <w:rPr>
        <w:sz w:val="16"/>
      </w:rPr>
      <w:t>OGÓLNE WARUNKI UBEZPIECZENIA EDU PLUS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B9BB" w14:textId="77777777" w:rsidR="00C7681D" w:rsidRDefault="00000000">
    <w:pPr>
      <w:spacing w:after="0" w:line="259" w:lineRule="auto"/>
      <w:ind w:left="0" w:right="1" w:firstLine="0"/>
      <w:jc w:val="right"/>
    </w:pPr>
    <w:r>
      <w:rPr>
        <w:noProof/>
        <w:color w:val="000000"/>
        <w:sz w:val="22"/>
      </w:rPr>
      <mc:AlternateContent>
        <mc:Choice Requires="wpg">
          <w:drawing>
            <wp:anchor distT="0" distB="0" distL="114300" distR="114300" simplePos="0" relativeHeight="251667456" behindDoc="0" locked="0" layoutInCell="1" allowOverlap="1" wp14:anchorId="02EF346D" wp14:editId="2DBAFA43">
              <wp:simplePos x="0" y="0"/>
              <wp:positionH relativeFrom="page">
                <wp:posOffset>6973710</wp:posOffset>
              </wp:positionH>
              <wp:positionV relativeFrom="page">
                <wp:posOffset>10199616</wp:posOffset>
              </wp:positionV>
              <wp:extent cx="154280" cy="106858"/>
              <wp:effectExtent l="0" t="0" r="0" b="0"/>
              <wp:wrapSquare wrapText="bothSides"/>
              <wp:docPr id="435930" name="Group 435930"/>
              <wp:cNvGraphicFramePr/>
              <a:graphic xmlns:a="http://schemas.openxmlformats.org/drawingml/2006/main">
                <a:graphicData uri="http://schemas.microsoft.com/office/word/2010/wordprocessingGroup">
                  <wpg:wgp>
                    <wpg:cNvGrpSpPr/>
                    <wpg:grpSpPr>
                      <a:xfrm>
                        <a:off x="0" y="0"/>
                        <a:ext cx="154280" cy="106858"/>
                        <a:chOff x="0" y="0"/>
                        <a:chExt cx="154280" cy="106858"/>
                      </a:xfrm>
                    </wpg:grpSpPr>
                    <wps:wsp>
                      <wps:cNvPr id="454255" name="Shape 454255"/>
                      <wps:cNvSpPr/>
                      <wps:spPr>
                        <a:xfrm>
                          <a:off x="0" y="17966"/>
                          <a:ext cx="154280" cy="78422"/>
                        </a:xfrm>
                        <a:custGeom>
                          <a:avLst/>
                          <a:gdLst/>
                          <a:ahLst/>
                          <a:cxnLst/>
                          <a:rect l="0" t="0" r="0" b="0"/>
                          <a:pathLst>
                            <a:path w="154280" h="78422">
                              <a:moveTo>
                                <a:pt x="0" y="0"/>
                              </a:moveTo>
                              <a:lnTo>
                                <a:pt x="154280" y="0"/>
                              </a:lnTo>
                              <a:lnTo>
                                <a:pt x="154280" y="78422"/>
                              </a:lnTo>
                              <a:lnTo>
                                <a:pt x="0" y="78422"/>
                              </a:lnTo>
                              <a:lnTo>
                                <a:pt x="0" y="0"/>
                              </a:lnTo>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435932" name="Rectangle 435932"/>
                      <wps:cNvSpPr/>
                      <wps:spPr>
                        <a:xfrm>
                          <a:off x="54346" y="0"/>
                          <a:ext cx="60656" cy="142121"/>
                        </a:xfrm>
                        <a:prstGeom prst="rect">
                          <a:avLst/>
                        </a:prstGeom>
                        <a:ln>
                          <a:noFill/>
                        </a:ln>
                      </wps:spPr>
                      <wps:txbx>
                        <w:txbxContent>
                          <w:p w14:paraId="3DE859C3"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g:wgp>
                </a:graphicData>
              </a:graphic>
            </wp:anchor>
          </w:drawing>
        </mc:Choice>
        <mc:Fallback>
          <w:pict>
            <v:group w14:anchorId="02EF346D" id="Group 435930" o:spid="_x0000_s1151" style="position:absolute;left:0;text-align:left;margin-left:549.1pt;margin-top:803.1pt;width:12.15pt;height:8.4pt;z-index:251667456;mso-position-horizontal-relative:page;mso-position-vertical-relative:page" coordsize="154280,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">
              <v:shape id="Shape 454255" o:spid="_x0000_s1152" style="position:absolute;top:17966;width:154280;height:78422;visibility:visible;mso-wrap-style:square;v-text-anchor:top" coordsize="154280,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" path="m,l154280,r,78422l,78422,,e" fillcolor="#dedddc" stroked="f" strokeweight="0">
                <v:stroke miterlimit="83231f" joinstyle="miter"/>
                <v:path arrowok="t" textboxrect="0,0,154280,78422"/>
              </v:shape>
              <v:rect id="Rectangle 435932" o:spid="_x0000_s1153" style="position:absolute;left:54346;width:60656;height:14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" filled="f" stroked="f">
                <v:textbox inset="0,0,0,0">
                  <w:txbxContent>
                    <w:p w14:paraId="3DE859C3" w14:textId="77777777" w:rsidR="00C7681D" w:rsidRDefault="00000000">
                      <w:pPr>
                        <w:spacing w:after="160" w:line="259" w:lineRule="auto"/>
                        <w:ind w:left="0" w:right="0" w:firstLine="0"/>
                        <w:jc w:val="left"/>
                      </w:pPr>
                      <w:r>
                        <w:fldChar w:fldCharType="begin"/>
                      </w:r>
                      <w:r>
                        <w:instrText xml:space="preserve"> PAGE   \* MERGEFORMAT </w:instrText>
                      </w:r>
                      <w:r>
                        <w:fldChar w:fldCharType="separate"/>
                      </w:r>
                      <w:r>
                        <w:t>1</w:t>
                      </w:r>
                      <w:r>
                        <w:fldChar w:fldCharType="end"/>
                      </w:r>
                    </w:p>
                  </w:txbxContent>
                </v:textbox>
              </v:rect>
              <w10:wrap type="square" anchorx="page" anchory="page"/>
            </v:group>
          </w:pict>
        </mc:Fallback>
      </mc:AlternateContent>
    </w:r>
    <w:r>
      <w:rPr>
        <w:sz w:val="16"/>
      </w:rPr>
      <w:t xml:space="preserve">OGÓLNE WARUNKI UBEZPIECZENIA EDU PLUS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7DA4" w14:textId="77777777" w:rsidR="00C7681D" w:rsidRDefault="00000000">
    <w:pPr>
      <w:spacing w:after="0" w:line="259" w:lineRule="auto"/>
      <w:ind w:left="290" w:right="0" w:firstLine="0"/>
      <w:jc w:val="left"/>
    </w:pPr>
    <w:r>
      <w:rPr>
        <w:sz w:val="16"/>
      </w:rPr>
      <w:t>OGÓLNE WARUNKI UBEZPIECZENIA EDU PLUS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D818" w14:textId="77777777" w:rsidR="00E72DB8" w:rsidRDefault="00E72DB8">
      <w:pPr>
        <w:spacing w:after="0" w:line="240" w:lineRule="auto"/>
      </w:pPr>
      <w:r>
        <w:separator/>
      </w:r>
    </w:p>
  </w:footnote>
  <w:footnote w:type="continuationSeparator" w:id="0">
    <w:p w14:paraId="00A0DB08" w14:textId="77777777" w:rsidR="00E72DB8" w:rsidRDefault="00E72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93BE" w14:textId="77777777" w:rsidR="00C7681D" w:rsidRDefault="00C7681D">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F4DA" w14:textId="77777777" w:rsidR="00C7681D" w:rsidRDefault="00000000">
    <w:pPr>
      <w:spacing w:after="0" w:line="259" w:lineRule="auto"/>
      <w:ind w:left="-680" w:right="9140" w:firstLine="0"/>
      <w:jc w:val="left"/>
    </w:pPr>
    <w:r>
      <w:rPr>
        <w:noProof/>
        <w:color w:val="000000"/>
        <w:sz w:val="22"/>
      </w:rPr>
      <mc:AlternateContent>
        <mc:Choice Requires="wpg">
          <w:drawing>
            <wp:anchor distT="0" distB="0" distL="114300" distR="114300" simplePos="0" relativeHeight="251668480" behindDoc="0" locked="0" layoutInCell="1" allowOverlap="1" wp14:anchorId="569D50F4" wp14:editId="6C378D96">
              <wp:simplePos x="0" y="0"/>
              <wp:positionH relativeFrom="page">
                <wp:posOffset>437866</wp:posOffset>
              </wp:positionH>
              <wp:positionV relativeFrom="page">
                <wp:posOffset>252995</wp:posOffset>
              </wp:positionV>
              <wp:extent cx="886951" cy="318864"/>
              <wp:effectExtent l="0" t="0" r="0" b="0"/>
              <wp:wrapSquare wrapText="bothSides"/>
              <wp:docPr id="436115" name="Group 436115"/>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6116" name="Shape 436116"/>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17" name="Shape 436117"/>
                      <wps:cNvSpPr/>
                      <wps:spPr>
                        <a:xfrm>
                          <a:off x="162" y="271063"/>
                          <a:ext cx="38525" cy="47354"/>
                        </a:xfrm>
                        <a:custGeom>
                          <a:avLst/>
                          <a:gdLst/>
                          <a:ahLst/>
                          <a:cxnLst/>
                          <a:rect l="0" t="0" r="0" b="0"/>
                          <a:pathLst>
                            <a:path w="38525" h="47354">
                              <a:moveTo>
                                <a:pt x="0" y="0"/>
                              </a:moveTo>
                              <a:lnTo>
                                <a:pt x="7825" y="0"/>
                              </a:lnTo>
                              <a:lnTo>
                                <a:pt x="19213"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39" name="Shape 454239"/>
                      <wps:cNvSpPr/>
                      <wps:spPr>
                        <a:xfrm>
                          <a:off x="45752"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19" name="Shape 436119"/>
                      <wps:cNvSpPr/>
                      <wps:spPr>
                        <a:xfrm>
                          <a:off x="66432" y="271063"/>
                          <a:ext cx="31663" cy="47354"/>
                        </a:xfrm>
                        <a:custGeom>
                          <a:avLst/>
                          <a:gdLst/>
                          <a:ahLst/>
                          <a:cxnLst/>
                          <a:rect l="0" t="0" r="0" b="0"/>
                          <a:pathLst>
                            <a:path w="31663" h="47354">
                              <a:moveTo>
                                <a:pt x="0" y="0"/>
                              </a:moveTo>
                              <a:lnTo>
                                <a:pt x="31663" y="0"/>
                              </a:lnTo>
                              <a:lnTo>
                                <a:pt x="31663" y="6455"/>
                              </a:lnTo>
                              <a:lnTo>
                                <a:pt x="7538" y="6455"/>
                              </a:lnTo>
                              <a:lnTo>
                                <a:pt x="7538" y="20262"/>
                              </a:lnTo>
                              <a:lnTo>
                                <a:pt x="28113" y="20262"/>
                              </a:lnTo>
                              <a:lnTo>
                                <a:pt x="28113" y="26655"/>
                              </a:lnTo>
                              <a:lnTo>
                                <a:pt x="7538" y="26655"/>
                              </a:lnTo>
                              <a:lnTo>
                                <a:pt x="7538" y="40874"/>
                              </a:lnTo>
                              <a:lnTo>
                                <a:pt x="31663" y="40874"/>
                              </a:lnTo>
                              <a:lnTo>
                                <a:pt x="316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0" name="Shape 436120"/>
                      <wps:cNvSpPr/>
                      <wps:spPr>
                        <a:xfrm>
                          <a:off x="108597"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1" name="Shape 436121"/>
                      <wps:cNvSpPr/>
                      <wps:spPr>
                        <a:xfrm>
                          <a:off x="159068" y="271063"/>
                          <a:ext cx="37375" cy="47354"/>
                        </a:xfrm>
                        <a:custGeom>
                          <a:avLst/>
                          <a:gdLst/>
                          <a:ahLst/>
                          <a:cxnLst/>
                          <a:rect l="0" t="0" r="0" b="0"/>
                          <a:pathLst>
                            <a:path w="37375" h="47354">
                              <a:moveTo>
                                <a:pt x="0" y="0"/>
                              </a:moveTo>
                              <a:lnTo>
                                <a:pt x="6913"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2" name="Shape 436122"/>
                      <wps:cNvSpPr/>
                      <wps:spPr>
                        <a:xfrm>
                          <a:off x="203649" y="271063"/>
                          <a:ext cx="21288" cy="47354"/>
                        </a:xfrm>
                        <a:custGeom>
                          <a:avLst/>
                          <a:gdLst/>
                          <a:ahLst/>
                          <a:cxnLst/>
                          <a:rect l="0" t="0" r="0" b="0"/>
                          <a:pathLst>
                            <a:path w="21288" h="47354">
                              <a:moveTo>
                                <a:pt x="18200" y="0"/>
                              </a:moveTo>
                              <a:lnTo>
                                <a:pt x="21288" y="0"/>
                              </a:lnTo>
                              <a:lnTo>
                                <a:pt x="21288" y="10943"/>
                              </a:lnTo>
                              <a:lnTo>
                                <a:pt x="13650" y="31727"/>
                              </a:lnTo>
                              <a:lnTo>
                                <a:pt x="21288" y="31727"/>
                              </a:lnTo>
                              <a:lnTo>
                                <a:pt x="21288" y="37845"/>
                              </a:lnTo>
                              <a:lnTo>
                                <a:pt x="11438" y="37845"/>
                              </a:lnTo>
                              <a:lnTo>
                                <a:pt x="8062"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3" name="Shape 436123"/>
                      <wps:cNvSpPr/>
                      <wps:spPr>
                        <a:xfrm>
                          <a:off x="224937"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7"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40" name="Shape 454240"/>
                      <wps:cNvSpPr/>
                      <wps:spPr>
                        <a:xfrm>
                          <a:off x="270227"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5" name="Shape 436125"/>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6" name="Shape 436126"/>
                      <wps:cNvSpPr/>
                      <wps:spPr>
                        <a:xfrm>
                          <a:off x="337018" y="270635"/>
                          <a:ext cx="35350" cy="48226"/>
                        </a:xfrm>
                        <a:custGeom>
                          <a:avLst/>
                          <a:gdLst/>
                          <a:ahLst/>
                          <a:cxnLst/>
                          <a:rect l="0" t="0" r="0" b="0"/>
                          <a:pathLst>
                            <a:path w="35350" h="48226">
                              <a:moveTo>
                                <a:pt x="18200" y="0"/>
                              </a:moveTo>
                              <a:cubicBezTo>
                                <a:pt x="24737" y="0"/>
                                <a:pt x="29350" y="1620"/>
                                <a:pt x="33600" y="5421"/>
                              </a:cubicBezTo>
                              <a:lnTo>
                                <a:pt x="28787" y="9919"/>
                              </a:lnTo>
                              <a:cubicBezTo>
                                <a:pt x="25713" y="7140"/>
                                <a:pt x="22213" y="6281"/>
                                <a:pt x="18025" y="6281"/>
                              </a:cubicBezTo>
                              <a:cubicBezTo>
                                <a:pt x="12162" y="6281"/>
                                <a:pt x="8975" y="9458"/>
                                <a:pt x="8975" y="13670"/>
                              </a:cubicBezTo>
                              <a:cubicBezTo>
                                <a:pt x="8975" y="15390"/>
                                <a:pt x="9500" y="16910"/>
                                <a:pt x="10800" y="18082"/>
                              </a:cubicBezTo>
                              <a:cubicBezTo>
                                <a:pt x="12062" y="19103"/>
                                <a:pt x="14063" y="19926"/>
                                <a:pt x="16425" y="20275"/>
                              </a:cubicBezTo>
                              <a:lnTo>
                                <a:pt x="22025" y="21022"/>
                              </a:lnTo>
                              <a:cubicBezTo>
                                <a:pt x="26625" y="21720"/>
                                <a:pt x="29225" y="22755"/>
                                <a:pt x="31263" y="24561"/>
                              </a:cubicBezTo>
                              <a:cubicBezTo>
                                <a:pt x="34000" y="26817"/>
                                <a:pt x="35350" y="30244"/>
                                <a:pt x="35350" y="34281"/>
                              </a:cubicBezTo>
                              <a:cubicBezTo>
                                <a:pt x="35350" y="43054"/>
                                <a:pt x="27850" y="48226"/>
                                <a:pt x="17500" y="48226"/>
                              </a:cubicBezTo>
                              <a:cubicBezTo>
                                <a:pt x="10062" y="48226"/>
                                <a:pt x="4700" y="46506"/>
                                <a:pt x="0" y="41933"/>
                              </a:cubicBezTo>
                              <a:lnTo>
                                <a:pt x="4975" y="37222"/>
                              </a:lnTo>
                              <a:cubicBezTo>
                                <a:pt x="8575" y="40674"/>
                                <a:pt x="12525" y="41708"/>
                                <a:pt x="17650" y="41708"/>
                              </a:cubicBezTo>
                              <a:cubicBezTo>
                                <a:pt x="24137" y="41708"/>
                                <a:pt x="27850" y="39079"/>
                                <a:pt x="27850" y="34518"/>
                              </a:cubicBezTo>
                              <a:cubicBezTo>
                                <a:pt x="27850" y="32425"/>
                                <a:pt x="27275" y="30655"/>
                                <a:pt x="25963" y="29546"/>
                              </a:cubicBezTo>
                              <a:cubicBezTo>
                                <a:pt x="24675" y="28425"/>
                                <a:pt x="23450" y="27939"/>
                                <a:pt x="20488" y="27565"/>
                              </a:cubicBezTo>
                              <a:lnTo>
                                <a:pt x="14650" y="26767"/>
                              </a:lnTo>
                              <a:cubicBezTo>
                                <a:pt x="10612" y="26256"/>
                                <a:pt x="7412" y="24898"/>
                                <a:pt x="5250" y="22979"/>
                              </a:cubicBezTo>
                              <a:cubicBezTo>
                                <a:pt x="2825" y="20798"/>
                                <a:pt x="1637" y="17795"/>
                                <a:pt x="1637" y="13944"/>
                              </a:cubicBezTo>
                              <a:cubicBezTo>
                                <a:pt x="1637" y="5670"/>
                                <a:pt x="7925"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7" name="Shape 436127"/>
                      <wps:cNvSpPr/>
                      <wps:spPr>
                        <a:xfrm>
                          <a:off x="381891" y="271071"/>
                          <a:ext cx="35550" cy="47790"/>
                        </a:xfrm>
                        <a:custGeom>
                          <a:avLst/>
                          <a:gdLst/>
                          <a:ahLst/>
                          <a:cxnLst/>
                          <a:rect l="0" t="0" r="0" b="0"/>
                          <a:pathLst>
                            <a:path w="35550" h="47790">
                              <a:moveTo>
                                <a:pt x="0" y="0"/>
                              </a:moveTo>
                              <a:lnTo>
                                <a:pt x="7575" y="0"/>
                              </a:lnTo>
                              <a:lnTo>
                                <a:pt x="7575" y="31079"/>
                              </a:lnTo>
                              <a:cubicBezTo>
                                <a:pt x="7575" y="37397"/>
                                <a:pt x="11562"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8" name="Shape 436128"/>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5"/>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29" name="Shape 436129"/>
                      <wps:cNvSpPr/>
                      <wps:spPr>
                        <a:xfrm>
                          <a:off x="447172" y="271075"/>
                          <a:ext cx="18825" cy="47341"/>
                        </a:xfrm>
                        <a:custGeom>
                          <a:avLst/>
                          <a:gdLst/>
                          <a:ahLst/>
                          <a:cxnLst/>
                          <a:rect l="0" t="0" r="0" b="0"/>
                          <a:pathLst>
                            <a:path w="18825" h="47341">
                              <a:moveTo>
                                <a:pt x="0" y="0"/>
                              </a:moveTo>
                              <a:lnTo>
                                <a:pt x="1925" y="0"/>
                              </a:lnTo>
                              <a:cubicBezTo>
                                <a:pt x="11337" y="0"/>
                                <a:pt x="17275" y="5782"/>
                                <a:pt x="17275" y="13795"/>
                              </a:cubicBezTo>
                              <a:cubicBezTo>
                                <a:pt x="17275" y="20586"/>
                                <a:pt x="12962" y="24935"/>
                                <a:pt x="7400" y="26368"/>
                              </a:cubicBezTo>
                              <a:lnTo>
                                <a:pt x="18825" y="47341"/>
                              </a:lnTo>
                              <a:lnTo>
                                <a:pt x="10025" y="47341"/>
                              </a:lnTo>
                              <a:lnTo>
                                <a:pt x="0" y="28145"/>
                              </a:lnTo>
                              <a:lnTo>
                                <a:pt x="0" y="21272"/>
                              </a:lnTo>
                              <a:lnTo>
                                <a:pt x="1350" y="21272"/>
                              </a:lnTo>
                              <a:cubicBezTo>
                                <a:pt x="6313" y="21272"/>
                                <a:pt x="9787" y="18555"/>
                                <a:pt x="9787" y="13845"/>
                              </a:cubicBezTo>
                              <a:cubicBezTo>
                                <a:pt x="9787" y="9234"/>
                                <a:pt x="6313"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0" name="Shape 436130"/>
                      <wps:cNvSpPr/>
                      <wps:spPr>
                        <a:xfrm>
                          <a:off x="469764" y="271075"/>
                          <a:ext cx="21244" cy="47341"/>
                        </a:xfrm>
                        <a:custGeom>
                          <a:avLst/>
                          <a:gdLst/>
                          <a:ahLst/>
                          <a:cxnLst/>
                          <a:rect l="0" t="0" r="0" b="0"/>
                          <a:pathLst>
                            <a:path w="21244" h="47341">
                              <a:moveTo>
                                <a:pt x="18138" y="0"/>
                              </a:moveTo>
                              <a:lnTo>
                                <a:pt x="21244" y="0"/>
                              </a:lnTo>
                              <a:lnTo>
                                <a:pt x="21244" y="11015"/>
                              </a:lnTo>
                              <a:lnTo>
                                <a:pt x="13625" y="31714"/>
                              </a:lnTo>
                              <a:lnTo>
                                <a:pt x="21244" y="31714"/>
                              </a:lnTo>
                              <a:lnTo>
                                <a:pt x="21244" y="37833"/>
                              </a:lnTo>
                              <a:lnTo>
                                <a:pt x="11425" y="37833"/>
                              </a:lnTo>
                              <a:lnTo>
                                <a:pt x="8000" y="47341"/>
                              </a:lnTo>
                              <a:lnTo>
                                <a:pt x="0" y="47341"/>
                              </a:lnTo>
                              <a:lnTo>
                                <a:pt x="181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1" name="Shape 436131"/>
                      <wps:cNvSpPr/>
                      <wps:spPr>
                        <a:xfrm>
                          <a:off x="491008" y="271075"/>
                          <a:ext cx="21144" cy="47341"/>
                        </a:xfrm>
                        <a:custGeom>
                          <a:avLst/>
                          <a:gdLst/>
                          <a:ahLst/>
                          <a:cxnLst/>
                          <a:rect l="0" t="0" r="0" b="0"/>
                          <a:pathLst>
                            <a:path w="21144" h="47341">
                              <a:moveTo>
                                <a:pt x="0" y="0"/>
                              </a:moveTo>
                              <a:lnTo>
                                <a:pt x="2969" y="0"/>
                              </a:lnTo>
                              <a:lnTo>
                                <a:pt x="21144" y="47341"/>
                              </a:lnTo>
                              <a:lnTo>
                                <a:pt x="13144" y="47341"/>
                              </a:lnTo>
                              <a:lnTo>
                                <a:pt x="9719" y="37833"/>
                              </a:lnTo>
                              <a:lnTo>
                                <a:pt x="0" y="37833"/>
                              </a:lnTo>
                              <a:lnTo>
                                <a:pt x="0" y="31714"/>
                              </a:lnTo>
                              <a:lnTo>
                                <a:pt x="7619" y="31714"/>
                              </a:lnTo>
                              <a:lnTo>
                                <a:pt x="119" y="10692"/>
                              </a:lnTo>
                              <a:lnTo>
                                <a:pt x="0" y="11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2" name="Shape 436132"/>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3" name="Shape 436133"/>
                      <wps:cNvSpPr/>
                      <wps:spPr>
                        <a:xfrm>
                          <a:off x="567974" y="270635"/>
                          <a:ext cx="31750" cy="48226"/>
                        </a:xfrm>
                        <a:custGeom>
                          <a:avLst/>
                          <a:gdLst/>
                          <a:ahLst/>
                          <a:cxnLst/>
                          <a:rect l="0" t="0" r="0" b="0"/>
                          <a:pathLst>
                            <a:path w="31750" h="48226">
                              <a:moveTo>
                                <a:pt x="17937" y="0"/>
                              </a:moveTo>
                              <a:cubicBezTo>
                                <a:pt x="24112" y="0"/>
                                <a:pt x="28037" y="2131"/>
                                <a:pt x="31750" y="5608"/>
                              </a:cubicBezTo>
                              <a:lnTo>
                                <a:pt x="26763" y="10480"/>
                              </a:lnTo>
                              <a:cubicBezTo>
                                <a:pt x="24162" y="8025"/>
                                <a:pt x="22013" y="6505"/>
                                <a:pt x="17937" y="6505"/>
                              </a:cubicBezTo>
                              <a:cubicBezTo>
                                <a:pt x="14962" y="6505"/>
                                <a:pt x="12362" y="7552"/>
                                <a:pt x="10600" y="9346"/>
                              </a:cubicBezTo>
                              <a:cubicBezTo>
                                <a:pt x="8187" y="11851"/>
                                <a:pt x="7687" y="14592"/>
                                <a:pt x="7687" y="24138"/>
                              </a:cubicBezTo>
                              <a:cubicBezTo>
                                <a:pt x="7687" y="33633"/>
                                <a:pt x="8187" y="36338"/>
                                <a:pt x="10600" y="38892"/>
                              </a:cubicBezTo>
                              <a:cubicBezTo>
                                <a:pt x="12362" y="40674"/>
                                <a:pt x="14962" y="41708"/>
                                <a:pt x="17937" y="41708"/>
                              </a:cubicBezTo>
                              <a:cubicBezTo>
                                <a:pt x="22013" y="41708"/>
                                <a:pt x="24162" y="40163"/>
                                <a:pt x="26763" y="37746"/>
                              </a:cubicBezTo>
                              <a:lnTo>
                                <a:pt x="31750" y="42581"/>
                              </a:lnTo>
                              <a:cubicBezTo>
                                <a:pt x="28037" y="46070"/>
                                <a:pt x="24112" y="48226"/>
                                <a:pt x="17937" y="48226"/>
                              </a:cubicBezTo>
                              <a:cubicBezTo>
                                <a:pt x="12750" y="48226"/>
                                <a:pt x="8300" y="46381"/>
                                <a:pt x="4850" y="43142"/>
                              </a:cubicBezTo>
                              <a:cubicBezTo>
                                <a:pt x="0" y="38481"/>
                                <a:pt x="62" y="33185"/>
                                <a:pt x="62" y="24138"/>
                              </a:cubicBezTo>
                              <a:cubicBezTo>
                                <a:pt x="62" y="15028"/>
                                <a:pt x="0" y="9732"/>
                                <a:pt x="4850" y="5059"/>
                              </a:cubicBezTo>
                              <a:cubicBezTo>
                                <a:pt x="8300" y="1819"/>
                                <a:pt x="12750" y="0"/>
                                <a:pt x="179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4" name="Shape 436134"/>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5" name="Shape 436135"/>
                      <wps:cNvSpPr/>
                      <wps:spPr>
                        <a:xfrm>
                          <a:off x="667243" y="270642"/>
                          <a:ext cx="35775" cy="48213"/>
                        </a:xfrm>
                        <a:custGeom>
                          <a:avLst/>
                          <a:gdLst/>
                          <a:ahLst/>
                          <a:cxnLst/>
                          <a:rect l="0" t="0" r="0" b="0"/>
                          <a:pathLst>
                            <a:path w="35775" h="48213">
                              <a:moveTo>
                                <a:pt x="17925" y="0"/>
                              </a:moveTo>
                              <a:cubicBezTo>
                                <a:pt x="24688" y="0"/>
                                <a:pt x="28438" y="2006"/>
                                <a:pt x="32875" y="6268"/>
                              </a:cubicBezTo>
                              <a:lnTo>
                                <a:pt x="27813" y="11128"/>
                              </a:lnTo>
                              <a:cubicBezTo>
                                <a:pt x="24688" y="8137"/>
                                <a:pt x="22362" y="6492"/>
                                <a:pt x="17925" y="6492"/>
                              </a:cubicBezTo>
                              <a:cubicBezTo>
                                <a:pt x="15000" y="6492"/>
                                <a:pt x="12225" y="7601"/>
                                <a:pt x="10550" y="9408"/>
                              </a:cubicBezTo>
                              <a:cubicBezTo>
                                <a:pt x="8112" y="11951"/>
                                <a:pt x="7625" y="14580"/>
                                <a:pt x="7625" y="24113"/>
                              </a:cubicBezTo>
                              <a:cubicBezTo>
                                <a:pt x="7625" y="33621"/>
                                <a:pt x="8112" y="36338"/>
                                <a:pt x="10550" y="38867"/>
                              </a:cubicBezTo>
                              <a:cubicBezTo>
                                <a:pt x="12225" y="40662"/>
                                <a:pt x="15000" y="41696"/>
                                <a:pt x="17925" y="41696"/>
                              </a:cubicBezTo>
                              <a:cubicBezTo>
                                <a:pt x="21200" y="41696"/>
                                <a:pt x="23887"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7" y="46382"/>
                                <a:pt x="4912" y="43129"/>
                              </a:cubicBezTo>
                              <a:cubicBezTo>
                                <a:pt x="0" y="38468"/>
                                <a:pt x="125" y="33185"/>
                                <a:pt x="125" y="24113"/>
                              </a:cubicBezTo>
                              <a:cubicBezTo>
                                <a:pt x="125" y="15016"/>
                                <a:pt x="0" y="9720"/>
                                <a:pt x="4912" y="5047"/>
                              </a:cubicBezTo>
                              <a:cubicBezTo>
                                <a:pt x="8287" y="1807"/>
                                <a:pt x="12613"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6" name="Shape 436136"/>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90"/>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7" name="Shape 436137"/>
                      <wps:cNvSpPr/>
                      <wps:spPr>
                        <a:xfrm>
                          <a:off x="731326" y="271075"/>
                          <a:ext cx="18838" cy="47341"/>
                        </a:xfrm>
                        <a:custGeom>
                          <a:avLst/>
                          <a:gdLst/>
                          <a:ahLst/>
                          <a:cxnLst/>
                          <a:rect l="0" t="0" r="0" b="0"/>
                          <a:pathLst>
                            <a:path w="18838" h="47341">
                              <a:moveTo>
                                <a:pt x="0" y="0"/>
                              </a:moveTo>
                              <a:lnTo>
                                <a:pt x="1875" y="0"/>
                              </a:lnTo>
                              <a:cubicBezTo>
                                <a:pt x="11262" y="0"/>
                                <a:pt x="17263" y="5782"/>
                                <a:pt x="17263" y="13795"/>
                              </a:cubicBezTo>
                              <a:cubicBezTo>
                                <a:pt x="17263" y="20586"/>
                                <a:pt x="12962" y="24935"/>
                                <a:pt x="7375" y="26368"/>
                              </a:cubicBezTo>
                              <a:lnTo>
                                <a:pt x="18838" y="47341"/>
                              </a:lnTo>
                              <a:lnTo>
                                <a:pt x="10038" y="47341"/>
                              </a:lnTo>
                              <a:lnTo>
                                <a:pt x="0" y="28190"/>
                              </a:lnTo>
                              <a:lnTo>
                                <a:pt x="0" y="21272"/>
                              </a:lnTo>
                              <a:lnTo>
                                <a:pt x="1313" y="21272"/>
                              </a:lnTo>
                              <a:cubicBezTo>
                                <a:pt x="6350" y="21272"/>
                                <a:pt x="9787" y="18555"/>
                                <a:pt x="9787" y="13845"/>
                              </a:cubicBezTo>
                              <a:cubicBezTo>
                                <a:pt x="9787" y="9234"/>
                                <a:pt x="6350"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8" name="Shape 436138"/>
                      <wps:cNvSpPr/>
                      <wps:spPr>
                        <a:xfrm>
                          <a:off x="757900" y="270650"/>
                          <a:ext cx="17919" cy="48202"/>
                        </a:xfrm>
                        <a:custGeom>
                          <a:avLst/>
                          <a:gdLst/>
                          <a:ahLst/>
                          <a:cxnLst/>
                          <a:rect l="0" t="0" r="0" b="0"/>
                          <a:pathLst>
                            <a:path w="17919" h="48202">
                              <a:moveTo>
                                <a:pt x="17919" y="0"/>
                              </a:moveTo>
                              <a:lnTo>
                                <a:pt x="17919" y="6505"/>
                              </a:lnTo>
                              <a:lnTo>
                                <a:pt x="10538" y="9396"/>
                              </a:lnTo>
                              <a:cubicBezTo>
                                <a:pt x="8125" y="11938"/>
                                <a:pt x="7638" y="14568"/>
                                <a:pt x="7638" y="24101"/>
                              </a:cubicBezTo>
                              <a:cubicBezTo>
                                <a:pt x="7638" y="33609"/>
                                <a:pt x="8125" y="36213"/>
                                <a:pt x="10538" y="38805"/>
                              </a:cubicBezTo>
                              <a:lnTo>
                                <a:pt x="17919" y="41684"/>
                              </a:lnTo>
                              <a:lnTo>
                                <a:pt x="17919" y="48202"/>
                              </a:lnTo>
                              <a:lnTo>
                                <a:pt x="4875" y="43129"/>
                              </a:lnTo>
                              <a:cubicBezTo>
                                <a:pt x="0" y="38456"/>
                                <a:pt x="75" y="33173"/>
                                <a:pt x="75" y="24101"/>
                              </a:cubicBezTo>
                              <a:cubicBezTo>
                                <a:pt x="75" y="15016"/>
                                <a:pt x="0" y="9720"/>
                                <a:pt x="4875" y="5035"/>
                              </a:cubicBezTo>
                              <a:lnTo>
                                <a:pt x="179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39" name="Shape 436139"/>
                      <wps:cNvSpPr/>
                      <wps:spPr>
                        <a:xfrm>
                          <a:off x="775819" y="270638"/>
                          <a:ext cx="17956" cy="48226"/>
                        </a:xfrm>
                        <a:custGeom>
                          <a:avLst/>
                          <a:gdLst/>
                          <a:ahLst/>
                          <a:cxnLst/>
                          <a:rect l="0" t="0" r="0" b="0"/>
                          <a:pathLst>
                            <a:path w="17956" h="48226">
                              <a:moveTo>
                                <a:pt x="31"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1" y="48226"/>
                              </a:cubicBezTo>
                              <a:lnTo>
                                <a:pt x="0" y="48214"/>
                              </a:lnTo>
                              <a:lnTo>
                                <a:pt x="0" y="41696"/>
                              </a:lnTo>
                              <a:lnTo>
                                <a:pt x="31" y="41708"/>
                              </a:lnTo>
                              <a:cubicBezTo>
                                <a:pt x="2919" y="41708"/>
                                <a:pt x="5619" y="40612"/>
                                <a:pt x="7419" y="38817"/>
                              </a:cubicBezTo>
                              <a:cubicBezTo>
                                <a:pt x="9844" y="36225"/>
                                <a:pt x="10281" y="33621"/>
                                <a:pt x="10281" y="24113"/>
                              </a:cubicBezTo>
                              <a:cubicBezTo>
                                <a:pt x="10281" y="14580"/>
                                <a:pt x="9844" y="11951"/>
                                <a:pt x="7419" y="9408"/>
                              </a:cubicBezTo>
                              <a:cubicBezTo>
                                <a:pt x="5619" y="7601"/>
                                <a:pt x="2919" y="6505"/>
                                <a:pt x="31" y="6505"/>
                              </a:cubicBezTo>
                              <a:lnTo>
                                <a:pt x="0" y="6517"/>
                              </a:lnTo>
                              <a:lnTo>
                                <a:pt x="0" y="12"/>
                              </a:lnTo>
                              <a:lnTo>
                                <a:pt x="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0" name="Shape 436140"/>
                      <wps:cNvSpPr/>
                      <wps:spPr>
                        <a:xfrm>
                          <a:off x="804240" y="271071"/>
                          <a:ext cx="35550" cy="47790"/>
                        </a:xfrm>
                        <a:custGeom>
                          <a:avLst/>
                          <a:gdLst/>
                          <a:ahLst/>
                          <a:cxnLst/>
                          <a:rect l="0" t="0" r="0" b="0"/>
                          <a:pathLst>
                            <a:path w="35550" h="47790">
                              <a:moveTo>
                                <a:pt x="0" y="0"/>
                              </a:moveTo>
                              <a:lnTo>
                                <a:pt x="7512" y="0"/>
                              </a:lnTo>
                              <a:lnTo>
                                <a:pt x="7512" y="31079"/>
                              </a:lnTo>
                              <a:cubicBezTo>
                                <a:pt x="7512" y="37397"/>
                                <a:pt x="11487" y="41272"/>
                                <a:pt x="17712" y="41272"/>
                              </a:cubicBezTo>
                              <a:cubicBezTo>
                                <a:pt x="23925" y="41272"/>
                                <a:pt x="28100" y="37397"/>
                                <a:pt x="28100" y="31079"/>
                              </a:cubicBezTo>
                              <a:lnTo>
                                <a:pt x="28100" y="0"/>
                              </a:lnTo>
                              <a:lnTo>
                                <a:pt x="35550" y="0"/>
                              </a:lnTo>
                              <a:lnTo>
                                <a:pt x="35550" y="31415"/>
                              </a:lnTo>
                              <a:cubicBezTo>
                                <a:pt x="35550" y="41173"/>
                                <a:pt x="27825" y="47790"/>
                                <a:pt x="17712"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1" name="Shape 436141"/>
                      <wps:cNvSpPr/>
                      <wps:spPr>
                        <a:xfrm>
                          <a:off x="852201"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2" name="Shape 436142"/>
                      <wps:cNvSpPr/>
                      <wps:spPr>
                        <a:xfrm>
                          <a:off x="869545" y="271075"/>
                          <a:ext cx="17319" cy="28724"/>
                        </a:xfrm>
                        <a:custGeom>
                          <a:avLst/>
                          <a:gdLst/>
                          <a:ahLst/>
                          <a:cxnLst/>
                          <a:rect l="0" t="0" r="0" b="0"/>
                          <a:pathLst>
                            <a:path w="17319" h="28724">
                              <a:moveTo>
                                <a:pt x="0" y="0"/>
                              </a:moveTo>
                              <a:lnTo>
                                <a:pt x="1431" y="0"/>
                              </a:lnTo>
                              <a:cubicBezTo>
                                <a:pt x="11156" y="0"/>
                                <a:pt x="17319" y="6131"/>
                                <a:pt x="17319" y="14331"/>
                              </a:cubicBezTo>
                              <a:cubicBezTo>
                                <a:pt x="17319"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41" name="Shape 454241"/>
                      <wps:cNvSpPr/>
                      <wps:spPr>
                        <a:xfrm>
                          <a:off x="589677"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4" name="Shape 436144"/>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5" name="Shape 436145"/>
                      <wps:cNvSpPr/>
                      <wps:spPr>
                        <a:xfrm>
                          <a:off x="519110" y="112529"/>
                          <a:ext cx="60513" cy="80464"/>
                        </a:xfrm>
                        <a:custGeom>
                          <a:avLst/>
                          <a:gdLst/>
                          <a:ahLst/>
                          <a:cxnLst/>
                          <a:rect l="0" t="0" r="0" b="0"/>
                          <a:pathLst>
                            <a:path w="60513" h="80464">
                              <a:moveTo>
                                <a:pt x="30000" y="0"/>
                              </a:moveTo>
                              <a:cubicBezTo>
                                <a:pt x="34863" y="0"/>
                                <a:pt x="39438" y="548"/>
                                <a:pt x="43825" y="1583"/>
                              </a:cubicBezTo>
                              <a:cubicBezTo>
                                <a:pt x="48163" y="2617"/>
                                <a:pt x="52325" y="4175"/>
                                <a:pt x="56488" y="6268"/>
                              </a:cubicBezTo>
                              <a:lnTo>
                                <a:pt x="56488" y="23216"/>
                              </a:lnTo>
                              <a:cubicBezTo>
                                <a:pt x="51300" y="20574"/>
                                <a:pt x="46763" y="18543"/>
                                <a:pt x="42725" y="17309"/>
                              </a:cubicBezTo>
                              <a:cubicBezTo>
                                <a:pt x="38738" y="16063"/>
                                <a:pt x="35050" y="15452"/>
                                <a:pt x="31650" y="15452"/>
                              </a:cubicBezTo>
                              <a:cubicBezTo>
                                <a:pt x="28687" y="15452"/>
                                <a:pt x="26475" y="16013"/>
                                <a:pt x="24875" y="17022"/>
                              </a:cubicBezTo>
                              <a:cubicBezTo>
                                <a:pt x="23275" y="18007"/>
                                <a:pt x="22525" y="19452"/>
                                <a:pt x="22525" y="21384"/>
                              </a:cubicBezTo>
                              <a:cubicBezTo>
                                <a:pt x="22525" y="23914"/>
                                <a:pt x="26913" y="26954"/>
                                <a:pt x="35750" y="30618"/>
                              </a:cubicBezTo>
                              <a:cubicBezTo>
                                <a:pt x="39325" y="32001"/>
                                <a:pt x="42163" y="33185"/>
                                <a:pt x="44238" y="34107"/>
                              </a:cubicBezTo>
                              <a:cubicBezTo>
                                <a:pt x="49938" y="36512"/>
                                <a:pt x="54050" y="39478"/>
                                <a:pt x="56663" y="42942"/>
                              </a:cubicBezTo>
                              <a:cubicBezTo>
                                <a:pt x="59238" y="46294"/>
                                <a:pt x="60513" y="50581"/>
                                <a:pt x="60513" y="55628"/>
                              </a:cubicBezTo>
                              <a:cubicBezTo>
                                <a:pt x="60513" y="63591"/>
                                <a:pt x="57725" y="69734"/>
                                <a:pt x="52188" y="74033"/>
                              </a:cubicBezTo>
                              <a:cubicBezTo>
                                <a:pt x="46688" y="78320"/>
                                <a:pt x="38813" y="80464"/>
                                <a:pt x="28637" y="80464"/>
                              </a:cubicBezTo>
                              <a:cubicBezTo>
                                <a:pt x="23550" y="80464"/>
                                <a:pt x="18800" y="80027"/>
                                <a:pt x="14188" y="79068"/>
                              </a:cubicBezTo>
                              <a:cubicBezTo>
                                <a:pt x="9637" y="78133"/>
                                <a:pt x="5400" y="76638"/>
                                <a:pt x="1413" y="74706"/>
                              </a:cubicBezTo>
                              <a:lnTo>
                                <a:pt x="1413" y="57522"/>
                              </a:lnTo>
                              <a:cubicBezTo>
                                <a:pt x="6325" y="59715"/>
                                <a:pt x="10863" y="61460"/>
                                <a:pt x="15000" y="62694"/>
                              </a:cubicBezTo>
                              <a:cubicBezTo>
                                <a:pt x="19187" y="63915"/>
                                <a:pt x="22713" y="64500"/>
                                <a:pt x="25537" y="64500"/>
                              </a:cubicBezTo>
                              <a:cubicBezTo>
                                <a:pt x="29375" y="64500"/>
                                <a:pt x="32300" y="63977"/>
                                <a:pt x="34275" y="63042"/>
                              </a:cubicBezTo>
                              <a:cubicBezTo>
                                <a:pt x="36238" y="62070"/>
                                <a:pt x="37213" y="60600"/>
                                <a:pt x="37213" y="58644"/>
                              </a:cubicBezTo>
                              <a:cubicBezTo>
                                <a:pt x="37213" y="56986"/>
                                <a:pt x="36500" y="55578"/>
                                <a:pt x="34988" y="54270"/>
                              </a:cubicBezTo>
                              <a:cubicBezTo>
                                <a:pt x="33513" y="53011"/>
                                <a:pt x="30175" y="51304"/>
                                <a:pt x="24963" y="49123"/>
                              </a:cubicBezTo>
                              <a:cubicBezTo>
                                <a:pt x="24388" y="48911"/>
                                <a:pt x="23525" y="48575"/>
                                <a:pt x="22312" y="48076"/>
                              </a:cubicBezTo>
                              <a:cubicBezTo>
                                <a:pt x="7463" y="41920"/>
                                <a:pt x="0" y="34020"/>
                                <a:pt x="0" y="24400"/>
                              </a:cubicBezTo>
                              <a:cubicBezTo>
                                <a:pt x="0" y="17060"/>
                                <a:pt x="2738" y="11128"/>
                                <a:pt x="8237" y="6692"/>
                              </a:cubicBezTo>
                              <a:cubicBezTo>
                                <a:pt x="13725" y="2280"/>
                                <a:pt x="21000"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6" name="Shape 436146"/>
                      <wps:cNvSpPr/>
                      <wps:spPr>
                        <a:xfrm>
                          <a:off x="375113" y="77300"/>
                          <a:ext cx="43400" cy="114035"/>
                        </a:xfrm>
                        <a:custGeom>
                          <a:avLst/>
                          <a:gdLst/>
                          <a:ahLst/>
                          <a:cxnLst/>
                          <a:rect l="0" t="0" r="0" b="0"/>
                          <a:pathLst>
                            <a:path w="43400" h="114035">
                              <a:moveTo>
                                <a:pt x="0" y="0"/>
                              </a:moveTo>
                              <a:lnTo>
                                <a:pt x="42250" y="0"/>
                              </a:lnTo>
                              <a:lnTo>
                                <a:pt x="43400" y="115"/>
                              </a:lnTo>
                              <a:lnTo>
                                <a:pt x="43400" y="20514"/>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42" name="Shape 45424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8" name="Shape 436148"/>
                      <wps:cNvSpPr/>
                      <wps:spPr>
                        <a:xfrm>
                          <a:off x="418513" y="77415"/>
                          <a:ext cx="56288" cy="113919"/>
                        </a:xfrm>
                        <a:custGeom>
                          <a:avLst/>
                          <a:gdLst/>
                          <a:ahLst/>
                          <a:cxnLst/>
                          <a:rect l="0" t="0" r="0" b="0"/>
                          <a:pathLst>
                            <a:path w="56288" h="113919">
                              <a:moveTo>
                                <a:pt x="0" y="0"/>
                              </a:moveTo>
                              <a:lnTo>
                                <a:pt x="19114" y="1916"/>
                              </a:lnTo>
                              <a:cubicBezTo>
                                <a:pt x="24844" y="3268"/>
                                <a:pt x="29556" y="5293"/>
                                <a:pt x="33275" y="7985"/>
                              </a:cubicBezTo>
                              <a:cubicBezTo>
                                <a:pt x="40700" y="13368"/>
                                <a:pt x="44413" y="21680"/>
                                <a:pt x="44413" y="33007"/>
                              </a:cubicBezTo>
                              <a:cubicBezTo>
                                <a:pt x="44413" y="39338"/>
                                <a:pt x="42738" y="44746"/>
                                <a:pt x="39463" y="49182"/>
                              </a:cubicBezTo>
                              <a:cubicBezTo>
                                <a:pt x="36200" y="53656"/>
                                <a:pt x="31225" y="57494"/>
                                <a:pt x="24450" y="60584"/>
                              </a:cubicBezTo>
                              <a:cubicBezTo>
                                <a:pt x="27288" y="61606"/>
                                <a:pt x="29788" y="63326"/>
                                <a:pt x="32100" y="65731"/>
                              </a:cubicBezTo>
                              <a:cubicBezTo>
                                <a:pt x="34350" y="68186"/>
                                <a:pt x="36338" y="71239"/>
                                <a:pt x="38038" y="74953"/>
                              </a:cubicBezTo>
                              <a:lnTo>
                                <a:pt x="56288" y="113919"/>
                              </a:lnTo>
                              <a:lnTo>
                                <a:pt x="23975" y="113919"/>
                              </a:lnTo>
                              <a:lnTo>
                                <a:pt x="9450" y="81096"/>
                              </a:lnTo>
                              <a:cubicBezTo>
                                <a:pt x="7100" y="75924"/>
                                <a:pt x="4388" y="72336"/>
                                <a:pt x="1388" y="70354"/>
                              </a:cubicBezTo>
                              <a:lnTo>
                                <a:pt x="0" y="70031"/>
                              </a:lnTo>
                              <a:lnTo>
                                <a:pt x="0" y="46423"/>
                              </a:lnTo>
                              <a:lnTo>
                                <a:pt x="10838" y="43375"/>
                              </a:lnTo>
                              <a:cubicBezTo>
                                <a:pt x="13463"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49" name="Shape 436149"/>
                      <wps:cNvSpPr/>
                      <wps:spPr>
                        <a:xfrm>
                          <a:off x="480563" y="76041"/>
                          <a:ext cx="26175" cy="26020"/>
                        </a:xfrm>
                        <a:custGeom>
                          <a:avLst/>
                          <a:gdLst/>
                          <a:ahLst/>
                          <a:cxnLst/>
                          <a:rect l="0" t="0" r="0" b="0"/>
                          <a:pathLst>
                            <a:path w="26175" h="26020">
                              <a:moveTo>
                                <a:pt x="13113" y="0"/>
                              </a:moveTo>
                              <a:cubicBezTo>
                                <a:pt x="16800" y="0"/>
                                <a:pt x="19888" y="1234"/>
                                <a:pt x="22413" y="3751"/>
                              </a:cubicBezTo>
                              <a:cubicBezTo>
                                <a:pt x="24938" y="6256"/>
                                <a:pt x="26175" y="9309"/>
                                <a:pt x="26175" y="13010"/>
                              </a:cubicBezTo>
                              <a:cubicBezTo>
                                <a:pt x="26175" y="16673"/>
                                <a:pt x="24938" y="19751"/>
                                <a:pt x="22413" y="22219"/>
                              </a:cubicBezTo>
                              <a:cubicBezTo>
                                <a:pt x="19888" y="24773"/>
                                <a:pt x="16800" y="26020"/>
                                <a:pt x="13113" y="26020"/>
                              </a:cubicBezTo>
                              <a:cubicBezTo>
                                <a:pt x="9463" y="26020"/>
                                <a:pt x="6313" y="24773"/>
                                <a:pt x="3775" y="22219"/>
                              </a:cubicBezTo>
                              <a:cubicBezTo>
                                <a:pt x="1250" y="19702"/>
                                <a:pt x="0" y="16636"/>
                                <a:pt x="0" y="13010"/>
                              </a:cubicBezTo>
                              <a:cubicBezTo>
                                <a:pt x="0" y="9383"/>
                                <a:pt x="1250" y="6306"/>
                                <a:pt x="3775" y="3788"/>
                              </a:cubicBezTo>
                              <a:cubicBezTo>
                                <a:pt x="6313" y="1234"/>
                                <a:pt x="9463" y="0"/>
                                <a:pt x="13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0" name="Shape 436150"/>
                      <wps:cNvSpPr/>
                      <wps:spPr>
                        <a:xfrm>
                          <a:off x="300451" y="112884"/>
                          <a:ext cx="64263" cy="78457"/>
                        </a:xfrm>
                        <a:custGeom>
                          <a:avLst/>
                          <a:gdLst/>
                          <a:ahLst/>
                          <a:cxnLst/>
                          <a:rect l="0" t="0" r="0" b="0"/>
                          <a:pathLst>
                            <a:path w="64263" h="78457">
                              <a:moveTo>
                                <a:pt x="48888" y="0"/>
                              </a:moveTo>
                              <a:cubicBezTo>
                                <a:pt x="51113" y="0"/>
                                <a:pt x="53475" y="486"/>
                                <a:pt x="56000" y="1408"/>
                              </a:cubicBezTo>
                              <a:cubicBezTo>
                                <a:pt x="58413" y="2305"/>
                                <a:pt x="61213" y="3776"/>
                                <a:pt x="64263" y="5707"/>
                              </a:cubicBezTo>
                              <a:lnTo>
                                <a:pt x="57738" y="27889"/>
                              </a:lnTo>
                              <a:cubicBezTo>
                                <a:pt x="55275" y="26007"/>
                                <a:pt x="53038" y="24611"/>
                                <a:pt x="50913" y="23727"/>
                              </a:cubicBezTo>
                              <a:cubicBezTo>
                                <a:pt x="48850" y="22854"/>
                                <a:pt x="46863" y="22418"/>
                                <a:pt x="44800" y="22418"/>
                              </a:cubicBezTo>
                              <a:cubicBezTo>
                                <a:pt x="40188" y="22418"/>
                                <a:pt x="35975" y="24462"/>
                                <a:pt x="32313" y="28549"/>
                              </a:cubicBezTo>
                              <a:cubicBezTo>
                                <a:pt x="28650" y="32624"/>
                                <a:pt x="26000" y="38207"/>
                                <a:pt x="24413" y="45272"/>
                              </a:cubicBezTo>
                              <a:lnTo>
                                <a:pt x="24413" y="78457"/>
                              </a:lnTo>
                              <a:lnTo>
                                <a:pt x="0" y="78457"/>
                              </a:lnTo>
                              <a:lnTo>
                                <a:pt x="0" y="1234"/>
                              </a:lnTo>
                              <a:lnTo>
                                <a:pt x="24413" y="1234"/>
                              </a:lnTo>
                              <a:lnTo>
                                <a:pt x="24413" y="21932"/>
                              </a:lnTo>
                              <a:cubicBezTo>
                                <a:pt x="28575" y="14119"/>
                                <a:pt x="32538" y="8499"/>
                                <a:pt x="36338" y="5109"/>
                              </a:cubicBezTo>
                              <a:cubicBezTo>
                                <a:pt x="40213"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1" name="Shape 436151"/>
                      <wps:cNvSpPr/>
                      <wps:spPr>
                        <a:xfrm>
                          <a:off x="207026" y="112589"/>
                          <a:ext cx="40425" cy="80036"/>
                        </a:xfrm>
                        <a:custGeom>
                          <a:avLst/>
                          <a:gdLst/>
                          <a:ahLst/>
                          <a:cxnLst/>
                          <a:rect l="0" t="0" r="0" b="0"/>
                          <a:pathLst>
                            <a:path w="40425" h="80036">
                              <a:moveTo>
                                <a:pt x="40425" y="0"/>
                              </a:moveTo>
                              <a:lnTo>
                                <a:pt x="40425" y="16731"/>
                              </a:lnTo>
                              <a:lnTo>
                                <a:pt x="30475" y="20729"/>
                              </a:lnTo>
                              <a:cubicBezTo>
                                <a:pt x="27738"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3" y="77671"/>
                              </a:lnTo>
                              <a:cubicBezTo>
                                <a:pt x="19700" y="75856"/>
                                <a:pt x="15194" y="73136"/>
                                <a:pt x="11375" y="69516"/>
                              </a:cubicBezTo>
                              <a:cubicBezTo>
                                <a:pt x="3825" y="62239"/>
                                <a:pt x="0" y="52145"/>
                                <a:pt x="0" y="39285"/>
                              </a:cubicBezTo>
                              <a:cubicBezTo>
                                <a:pt x="0" y="27346"/>
                                <a:pt x="3750" y="17789"/>
                                <a:pt x="11137" y="10661"/>
                              </a:cubicBezTo>
                              <a:cubicBezTo>
                                <a:pt x="14844" y="7090"/>
                                <a:pt x="19159"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2" name="Shape 436152"/>
                      <wps:cNvSpPr/>
                      <wps:spPr>
                        <a:xfrm>
                          <a:off x="247451" y="166815"/>
                          <a:ext cx="37888" cy="26169"/>
                        </a:xfrm>
                        <a:custGeom>
                          <a:avLst/>
                          <a:gdLst/>
                          <a:ahLst/>
                          <a:cxnLst/>
                          <a:rect l="0" t="0" r="0" b="0"/>
                          <a:pathLst>
                            <a:path w="37888" h="26169">
                              <a:moveTo>
                                <a:pt x="37888" y="0"/>
                              </a:moveTo>
                              <a:lnTo>
                                <a:pt x="37888" y="16100"/>
                              </a:lnTo>
                              <a:cubicBezTo>
                                <a:pt x="32600" y="19515"/>
                                <a:pt x="27025" y="22057"/>
                                <a:pt x="21163" y="23739"/>
                              </a:cubicBezTo>
                              <a:cubicBezTo>
                                <a:pt x="15300" y="25384"/>
                                <a:pt x="9012" y="26169"/>
                                <a:pt x="2350" y="26169"/>
                              </a:cubicBezTo>
                              <a:lnTo>
                                <a:pt x="0" y="25810"/>
                              </a:lnTo>
                              <a:lnTo>
                                <a:pt x="0" y="7834"/>
                              </a:lnTo>
                              <a:lnTo>
                                <a:pt x="8362" y="10430"/>
                              </a:lnTo>
                              <a:cubicBezTo>
                                <a:pt x="13262" y="10430"/>
                                <a:pt x="18188" y="9533"/>
                                <a:pt x="23087"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3" name="Shape 436153"/>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2" y="27552"/>
                                <a:pt x="13125" y="23664"/>
                                <a:pt x="10487"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4" name="Shape 436154"/>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8" y="82781"/>
                              </a:cubicBezTo>
                              <a:cubicBezTo>
                                <a:pt x="49288" y="82781"/>
                                <a:pt x="51550" y="82495"/>
                                <a:pt x="54000" y="81847"/>
                              </a:cubicBezTo>
                              <a:cubicBezTo>
                                <a:pt x="56438" y="81224"/>
                                <a:pt x="58975" y="80264"/>
                                <a:pt x="61800" y="78981"/>
                              </a:cubicBezTo>
                              <a:lnTo>
                                <a:pt x="61975" y="97149"/>
                              </a:lnTo>
                              <a:cubicBezTo>
                                <a:pt x="58025" y="98620"/>
                                <a:pt x="54113" y="99729"/>
                                <a:pt x="50250" y="100439"/>
                              </a:cubicBezTo>
                              <a:cubicBezTo>
                                <a:pt x="46288" y="101125"/>
                                <a:pt x="42388" y="101449"/>
                                <a:pt x="38475" y="101449"/>
                              </a:cubicBezTo>
                              <a:cubicBezTo>
                                <a:pt x="28650" y="101449"/>
                                <a:pt x="21637" y="98931"/>
                                <a:pt x="17438"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5" name="Shape 436155"/>
                      <wps:cNvSpPr/>
                      <wps:spPr>
                        <a:xfrm>
                          <a:off x="50339" y="112535"/>
                          <a:ext cx="77075" cy="78806"/>
                        </a:xfrm>
                        <a:custGeom>
                          <a:avLst/>
                          <a:gdLst/>
                          <a:ahLst/>
                          <a:cxnLst/>
                          <a:rect l="0" t="0" r="0" b="0"/>
                          <a:pathLst>
                            <a:path w="77075" h="78806">
                              <a:moveTo>
                                <a:pt x="50688" y="0"/>
                              </a:moveTo>
                              <a:cubicBezTo>
                                <a:pt x="59238" y="0"/>
                                <a:pt x="65763" y="2592"/>
                                <a:pt x="70263" y="7776"/>
                              </a:cubicBezTo>
                              <a:cubicBezTo>
                                <a:pt x="74788" y="12860"/>
                                <a:pt x="77075" y="20312"/>
                                <a:pt x="77075" y="29907"/>
                              </a:cubicBezTo>
                              <a:lnTo>
                                <a:pt x="77075" y="78806"/>
                              </a:lnTo>
                              <a:lnTo>
                                <a:pt x="52638" y="78806"/>
                              </a:lnTo>
                              <a:lnTo>
                                <a:pt x="52638" y="33247"/>
                              </a:lnTo>
                              <a:cubicBezTo>
                                <a:pt x="52638" y="27777"/>
                                <a:pt x="51713" y="23727"/>
                                <a:pt x="49988" y="21234"/>
                              </a:cubicBezTo>
                              <a:cubicBezTo>
                                <a:pt x="48163" y="18642"/>
                                <a:pt x="45413" y="17384"/>
                                <a:pt x="41613" y="17384"/>
                              </a:cubicBezTo>
                              <a:cubicBezTo>
                                <a:pt x="38200" y="17384"/>
                                <a:pt x="35100" y="18430"/>
                                <a:pt x="32188" y="20437"/>
                              </a:cubicBezTo>
                              <a:cubicBezTo>
                                <a:pt x="29263" y="22555"/>
                                <a:pt x="26663" y="25596"/>
                                <a:pt x="24313" y="29559"/>
                              </a:cubicBezTo>
                              <a:lnTo>
                                <a:pt x="24313" y="78806"/>
                              </a:lnTo>
                              <a:lnTo>
                                <a:pt x="0" y="78806"/>
                              </a:lnTo>
                              <a:lnTo>
                                <a:pt x="0" y="1583"/>
                              </a:lnTo>
                              <a:lnTo>
                                <a:pt x="24313" y="1583"/>
                              </a:lnTo>
                              <a:lnTo>
                                <a:pt x="24313" y="11265"/>
                              </a:lnTo>
                              <a:cubicBezTo>
                                <a:pt x="28088"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43" name="Shape 45424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7" name="Shape 436157"/>
                      <wps:cNvSpPr/>
                      <wps:spPr>
                        <a:xfrm>
                          <a:off x="762236" y="76220"/>
                          <a:ext cx="120863" cy="126439"/>
                        </a:xfrm>
                        <a:custGeom>
                          <a:avLst/>
                          <a:gdLst/>
                          <a:ahLst/>
                          <a:cxnLst/>
                          <a:rect l="0" t="0" r="0" b="0"/>
                          <a:pathLst>
                            <a:path w="120863" h="126439">
                              <a:moveTo>
                                <a:pt x="23912" y="1141"/>
                              </a:moveTo>
                              <a:cubicBezTo>
                                <a:pt x="42488" y="0"/>
                                <a:pt x="82416" y="3096"/>
                                <a:pt x="104625" y="46125"/>
                              </a:cubicBezTo>
                              <a:cubicBezTo>
                                <a:pt x="109388" y="54200"/>
                                <a:pt x="120863" y="102227"/>
                                <a:pt x="91738" y="114937"/>
                              </a:cubicBezTo>
                              <a:cubicBezTo>
                                <a:pt x="91738" y="114937"/>
                                <a:pt x="58450" y="126439"/>
                                <a:pt x="29275" y="90413"/>
                              </a:cubicBezTo>
                              <a:cubicBezTo>
                                <a:pt x="29275" y="90413"/>
                                <a:pt x="0" y="51845"/>
                                <a:pt x="13900" y="2373"/>
                              </a:cubicBezTo>
                              <a:cubicBezTo>
                                <a:pt x="13900" y="2373"/>
                                <a:pt x="17720"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8" name="Shape 436158"/>
                      <wps:cNvSpPr/>
                      <wps:spPr>
                        <a:xfrm>
                          <a:off x="695886" y="325"/>
                          <a:ext cx="91738" cy="95779"/>
                        </a:xfrm>
                        <a:custGeom>
                          <a:avLst/>
                          <a:gdLst/>
                          <a:ahLst/>
                          <a:cxnLst/>
                          <a:rect l="0" t="0" r="0" b="0"/>
                          <a:pathLst>
                            <a:path w="91738" h="95779">
                              <a:moveTo>
                                <a:pt x="8700" y="0"/>
                              </a:moveTo>
                              <a:cubicBezTo>
                                <a:pt x="42800" y="0"/>
                                <a:pt x="72388" y="11776"/>
                                <a:pt x="91738" y="36898"/>
                              </a:cubicBezTo>
                              <a:cubicBezTo>
                                <a:pt x="85100" y="46244"/>
                                <a:pt x="80688" y="54344"/>
                                <a:pt x="75913" y="67454"/>
                              </a:cubicBezTo>
                              <a:cubicBezTo>
                                <a:pt x="56175" y="71429"/>
                                <a:pt x="38675" y="81635"/>
                                <a:pt x="25438" y="95779"/>
                              </a:cubicBezTo>
                              <a:cubicBezTo>
                                <a:pt x="9713" y="78893"/>
                                <a:pt x="0" y="56239"/>
                                <a:pt x="0" y="31403"/>
                              </a:cubicBezTo>
                              <a:cubicBezTo>
                                <a:pt x="0" y="27091"/>
                                <a:pt x="350" y="22942"/>
                                <a:pt x="875" y="18792"/>
                              </a:cubicBezTo>
                              <a:cubicBezTo>
                                <a:pt x="1762"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59" name="Shape 436159"/>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8" y="79217"/>
                                <a:pt x="79038" y="96103"/>
                              </a:cubicBezTo>
                              <a:cubicBezTo>
                                <a:pt x="63687" y="79591"/>
                                <a:pt x="42388" y="68563"/>
                                <a:pt x="18575" y="66282"/>
                              </a:cubicBezTo>
                              <a:cubicBezTo>
                                <a:pt x="18175" y="66233"/>
                                <a:pt x="17862" y="66220"/>
                                <a:pt x="17475" y="66220"/>
                              </a:cubicBezTo>
                              <a:cubicBezTo>
                                <a:pt x="14850" y="65958"/>
                                <a:pt x="12162" y="65834"/>
                                <a:pt x="9413" y="65834"/>
                              </a:cubicBezTo>
                              <a:cubicBezTo>
                                <a:pt x="6725" y="65834"/>
                                <a:pt x="4075" y="65958"/>
                                <a:pt x="1400" y="66220"/>
                              </a:cubicBezTo>
                              <a:cubicBezTo>
                                <a:pt x="925" y="66233"/>
                                <a:pt x="462" y="66270"/>
                                <a:pt x="0" y="66307"/>
                              </a:cubicBezTo>
                              <a:cubicBezTo>
                                <a:pt x="2125" y="60625"/>
                                <a:pt x="4763" y="55167"/>
                                <a:pt x="7775" y="50020"/>
                              </a:cubicBezTo>
                              <a:cubicBezTo>
                                <a:pt x="8262" y="49248"/>
                                <a:pt x="8775" y="48450"/>
                                <a:pt x="9238" y="47665"/>
                              </a:cubicBezTo>
                              <a:cubicBezTo>
                                <a:pt x="17687" y="34281"/>
                                <a:pt x="29175" y="22991"/>
                                <a:pt x="42700" y="14804"/>
                              </a:cubicBezTo>
                              <a:cubicBezTo>
                                <a:pt x="58188"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60" name="Shape 436160"/>
                      <wps:cNvSpPr/>
                      <wps:spPr>
                        <a:xfrm>
                          <a:off x="704877" y="79353"/>
                          <a:ext cx="80313" cy="113200"/>
                        </a:xfrm>
                        <a:custGeom>
                          <a:avLst/>
                          <a:gdLst/>
                          <a:ahLst/>
                          <a:cxnLst/>
                          <a:rect l="0" t="0" r="0" b="0"/>
                          <a:pathLst>
                            <a:path w="80313" h="113200">
                              <a:moveTo>
                                <a:pt x="62813" y="0"/>
                              </a:moveTo>
                              <a:cubicBezTo>
                                <a:pt x="62813" y="0"/>
                                <a:pt x="48087" y="45011"/>
                                <a:pt x="80313" y="90508"/>
                              </a:cubicBezTo>
                              <a:cubicBezTo>
                                <a:pt x="63812" y="107031"/>
                                <a:pt x="47825" y="112253"/>
                                <a:pt x="35900" y="113025"/>
                              </a:cubicBezTo>
                              <a:cubicBezTo>
                                <a:pt x="35700" y="113025"/>
                                <a:pt x="35612" y="112988"/>
                                <a:pt x="35400" y="113025"/>
                              </a:cubicBezTo>
                              <a:cubicBezTo>
                                <a:pt x="34613" y="113125"/>
                                <a:pt x="33775" y="113200"/>
                                <a:pt x="32913" y="113200"/>
                              </a:cubicBezTo>
                              <a:cubicBezTo>
                                <a:pt x="10312" y="113200"/>
                                <a:pt x="3225" y="93050"/>
                                <a:pt x="1025" y="80700"/>
                              </a:cubicBezTo>
                              <a:cubicBezTo>
                                <a:pt x="550" y="78607"/>
                                <a:pt x="262" y="76401"/>
                                <a:pt x="175" y="74108"/>
                              </a:cubicBezTo>
                              <a:cubicBezTo>
                                <a:pt x="50" y="72650"/>
                                <a:pt x="0" y="71703"/>
                                <a:pt x="0" y="71442"/>
                              </a:cubicBezTo>
                              <a:cubicBezTo>
                                <a:pt x="0" y="68139"/>
                                <a:pt x="362" y="64899"/>
                                <a:pt x="900" y="61859"/>
                              </a:cubicBezTo>
                              <a:cubicBezTo>
                                <a:pt x="2912" y="50095"/>
                                <a:pt x="8662" y="37210"/>
                                <a:pt x="20550" y="23801"/>
                              </a:cubicBezTo>
                              <a:cubicBezTo>
                                <a:pt x="20550"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6115" style="width:69.8387pt;height:25.1074pt;position:absolute;mso-position-horizontal-relative:page;mso-position-horizontal:absolute;margin-left:34.4777pt;mso-position-vertical-relative:page;margin-top:19.9208pt;" coordsize="8869,3188">
              <v:shape id="Shape 436116" style="position:absolute;width:8869;height:134;left:0;top:2249;" coordsize="886951,13496" path="m0,0l886951,25l886951,13496l0,13496l0,0x">
                <v:stroke weight="0pt" endcap="flat" joinstyle="miter" miterlimit="10" on="false" color="#000000" opacity="0"/>
                <v:fill on="true" color="#181717"/>
              </v:shape>
              <v:shape id="Shape 436117" style="position:absolute;width:385;height:473;left:1;top:2710;" coordsize="38525,47354" path="m0,0l7825,0l19213,34456l30625,0l38525,0l22150,47354l16275,47354l0,0x">
                <v:stroke weight="0pt" endcap="flat" joinstyle="miter" miterlimit="10" on="false" color="#000000" opacity="0"/>
                <v:fill on="true" color="#181717"/>
              </v:shape>
              <v:shape id="Shape 454244" style="position:absolute;width:91;height:473;left:457;top:2710;" coordsize="9144,47353" path="m0,0l9144,0l9144,47353l0,47353l0,0">
                <v:stroke weight="0pt" endcap="flat" joinstyle="miter" miterlimit="10" on="false" color="#000000" opacity="0"/>
                <v:fill on="true" color="#181717"/>
              </v:shape>
              <v:shape id="Shape 436119" style="position:absolute;width:316;height:473;left:664;top:2710;" coordsize="31663,47354" path="m0,0l31663,0l31663,6455l7538,6455l7538,20262l28113,20262l28113,26655l7538,26655l7538,40874l31663,40874l31663,47354l0,47354l0,0x">
                <v:stroke weight="0pt" endcap="flat" joinstyle="miter" miterlimit="10" on="false" color="#000000" opacity="0"/>
                <v:fill on="true" color="#181717"/>
              </v:shape>
              <v:shape id="Shape 436120"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6121" style="position:absolute;width:373;height:473;left:1590;top:2710;" coordsize="37375,47354" path="m0,0l6913,0l29850,33272l29850,0l37375,0l37375,47354l30450,47354l7563,14057l7563,47354l0,47354l0,0x">
                <v:stroke weight="0pt" endcap="flat" joinstyle="miter" miterlimit="10" on="false" color="#000000" opacity="0"/>
                <v:fill on="true" color="#181717"/>
              </v:shape>
              <v:shape id="Shape 436122" style="position:absolute;width:212;height:473;left:2036;top:2710;" coordsize="21288,47354" path="m18200,0l21288,0l21288,10943l13650,31727l21288,31727l21288,37845l11438,37845l8062,47354l0,47354l18200,0x">
                <v:stroke weight="0pt" endcap="flat" joinstyle="miter" miterlimit="10" on="false" color="#000000" opacity="0"/>
                <v:fill on="true" color="#181717"/>
              </v:shape>
              <v:shape id="Shape 436123" style="position:absolute;width:211;height:473;left:2249;top:2710;" coordsize="21100,47354" path="m0,0l2963,0l21100,47354l13125,47354l9713,37845l0,37845l0,31727l7638,31727l87,10704l0,10943l0,0x">
                <v:stroke weight="0pt" endcap="flat" joinstyle="miter" miterlimit="10" on="false" color="#000000" opacity="0"/>
                <v:fill on="true" color="#181717"/>
              </v:shape>
              <v:shape id="Shape 454245" style="position:absolute;width:91;height:473;left:2702;top:2710;" coordsize="9144,47353" path="m0,0l9144,0l9144,47353l0,47353l0,0">
                <v:stroke weight="0pt" endcap="flat" joinstyle="miter" miterlimit="10" on="false" color="#000000" opacity="0"/>
                <v:fill on="true" color="#181717"/>
              </v:shape>
              <v:shape id="Shape 436125"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6126" style="position:absolute;width:353;height:482;left:3370;top:2706;" coordsize="35350,48226" path="m18200,0c24737,0,29350,1620,33600,5421l28787,9919c25713,7140,22213,6281,18025,6281c12162,6281,8975,9458,8975,13670c8975,15390,9500,16910,10800,18082c12062,19103,14063,19926,16425,20275l22025,21022c26625,21720,29225,22755,31263,24561c34000,26817,35350,30244,35350,34281c35350,43054,27850,48226,17500,48226c10062,48226,4700,46506,0,41933l4975,37222c8575,40674,12525,41708,17650,41708c24137,41708,27850,39079,27850,34518c27850,32425,27275,30655,25963,29546c24675,28425,23450,27939,20488,27565l14650,26767c10612,26256,7412,24898,5250,22979c2825,20798,1637,17795,1637,13944c1637,5670,7925,0,18200,0x">
                <v:stroke weight="0pt" endcap="flat" joinstyle="miter" miterlimit="10" on="false" color="#000000" opacity="0"/>
                <v:fill on="true" color="#181717"/>
              </v:shape>
              <v:shape id="Shape 436127" style="position:absolute;width:355;height:477;left:3818;top:2710;" coordsize="35550,47790" path="m0,0l7575,0l7575,31079c7575,37397,11562,41272,17762,41272c23962,41272,28038,37397,28038,31079l28038,0l35550,0l35550,31415c35550,41173,27850,47790,17762,47790c7675,47790,0,41173,0,31415l0,0x">
                <v:stroke weight="0pt" endcap="flat" joinstyle="miter" miterlimit="10" on="false" color="#000000" opacity="0"/>
                <v:fill on="true" color="#181717"/>
              </v:shape>
              <v:shape id="Shape 436128" style="position:absolute;width:173;height:473;left:4298;top:2710;" coordsize="17313,47341" path="m0,0l17313,0l17313,6443l7525,6443l7525,21272l17313,21272l17313,28145l16925,27403l7525,27403l7525,47341l0,47341l0,0x">
                <v:stroke weight="0pt" endcap="flat" joinstyle="miter" miterlimit="10" on="false" color="#000000" opacity="0"/>
                <v:fill on="true" color="#181717"/>
              </v:shape>
              <v:shape id="Shape 436129" style="position:absolute;width:188;height:473;left:4471;top:2710;" coordsize="18825,47341" path="m0,0l1925,0c11337,0,17275,5782,17275,13795c17275,20586,12962,24935,7400,26368l18825,47341l10025,47341l0,28145l0,21272l1350,21272c6313,21272,9787,18555,9787,13845c9787,9234,6313,6443,1350,6443l0,6443l0,0x">
                <v:stroke weight="0pt" endcap="flat" joinstyle="miter" miterlimit="10" on="false" color="#000000" opacity="0"/>
                <v:fill on="true" color="#181717"/>
              </v:shape>
              <v:shape id="Shape 436130" style="position:absolute;width:212;height:473;left:4697;top:2710;" coordsize="21244,47341" path="m18138,0l21244,0l21244,11015l13625,31714l21244,31714l21244,37833l11425,37833l8000,47341l0,47341l18138,0x">
                <v:stroke weight="0pt" endcap="flat" joinstyle="miter" miterlimit="10" on="false" color="#000000" opacity="0"/>
                <v:fill on="true" color="#181717"/>
              </v:shape>
              <v:shape id="Shape 436131" style="position:absolute;width:211;height:473;left:4910;top:2710;" coordsize="21144,47341" path="m0,0l2969,0l21144,47341l13144,47341l9719,37833l0,37833l0,31714l7619,31714l119,10692l0,11015l0,0x">
                <v:stroke weight="0pt" endcap="flat" joinstyle="miter" miterlimit="10" on="false" color="#000000" opacity="0"/>
                <v:fill on="true" color="#181717"/>
              </v:shape>
              <v:shape id="Shape 436132"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6133" style="position:absolute;width:317;height:482;left:5679;top:2706;" coordsize="31750,48226" path="m17937,0c24112,0,28037,2131,31750,5608l26763,10480c24162,8025,22013,6505,17937,6505c14962,6505,12362,7552,10600,9346c8187,11851,7687,14592,7687,24138c7687,33633,8187,36338,10600,38892c12362,40674,14962,41708,17937,41708c22013,41708,24162,40163,26763,37746l31750,42581c28037,46070,24112,48226,17937,48226c12750,48226,8300,46381,4850,43142c0,38481,62,33185,62,24138c62,15028,0,9732,4850,5059c8300,1819,12750,0,17937,0x">
                <v:stroke weight="0pt" endcap="flat" joinstyle="miter" miterlimit="10" on="false" color="#000000" opacity="0"/>
                <v:fill on="true" color="#181717"/>
              </v:shape>
              <v:shape id="Shape 436134"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6135" style="position:absolute;width:357;height:482;left:6672;top:2706;" coordsize="35775,48213" path="m17925,0c24688,0,28438,2006,32875,6268l27813,11128c24688,8137,22362,6492,17925,6492c15000,6492,12225,7601,10550,9408c8112,11951,7625,14580,7625,24113c7625,33621,8112,36338,10550,38867c12225,40662,15000,41696,17925,41696c21200,41696,23887,40550,25850,38369c27663,36450,28300,33795,28300,30867l28300,28287l17925,28287l17925,22169l35775,22169l35775,29309c35775,35428,34688,39378,31425,42718c27950,46244,23363,48213,17925,48213c12750,48213,8287,46382,4912,43129c0,38468,125,33185,125,24113c125,15016,0,9720,4912,5047c8287,1807,12613,0,17925,0x">
                <v:stroke weight="0pt" endcap="flat" joinstyle="miter" miterlimit="10" on="false" color="#000000" opacity="0"/>
                <v:fill on="true" color="#181717"/>
              </v:shape>
              <v:shape id="Shape 436136" style="position:absolute;width:173;height:473;left:7140;top:2710;" coordsize="17325,47341" path="m0,0l17325,0l17325,6443l7538,6443l7538,21272l17325,21272l17325,28190l16913,27403l7538,27403l7538,47341l0,47341l0,0x">
                <v:stroke weight="0pt" endcap="flat" joinstyle="miter" miterlimit="10" on="false" color="#000000" opacity="0"/>
                <v:fill on="true" color="#181717"/>
              </v:shape>
              <v:shape id="Shape 436137" style="position:absolute;width:188;height:473;left:7313;top:2710;" coordsize="18838,47341" path="m0,0l1875,0c11262,0,17263,5782,17263,13795c17263,20586,12962,24935,7375,26368l18838,47341l10038,47341l0,28190l0,21272l1313,21272c6350,21272,9787,18555,9787,13845c9787,9234,6350,6443,1313,6443l0,6443l0,0x">
                <v:stroke weight="0pt" endcap="flat" joinstyle="miter" miterlimit="10" on="false" color="#000000" opacity="0"/>
                <v:fill on="true" color="#181717"/>
              </v:shape>
              <v:shape id="Shape 436138" style="position:absolute;width:179;height:482;left:7579;top:2706;" coordsize="17919,48202" path="m17919,0l17919,6505l10538,9396c8125,11938,7638,14568,7638,24101c7638,33609,8125,36213,10538,38805l17919,41684l17919,48202l4875,43129c0,38456,75,33173,75,24101c75,15016,0,9720,4875,5035l17919,0x">
                <v:stroke weight="0pt" endcap="flat" joinstyle="miter" miterlimit="10" on="false" color="#000000" opacity="0"/>
                <v:fill on="true" color="#181717"/>
              </v:shape>
              <v:shape id="Shape 436139" style="position:absolute;width:179;height:482;left:7758;top:2706;" coordsize="17956,48226" path="m31,0c5281,0,9644,1819,13044,5047c17956,9732,17831,15028,17831,24113c17831,33185,17956,38468,13044,43142c9644,46382,5281,48226,31,48226l0,48214l0,41696l31,41708c2919,41708,5619,40612,7419,38817c9844,36225,10281,33621,10281,24113c10281,14580,9844,11951,7419,9408c5619,7601,2919,6505,31,6505l0,6517l0,12l31,0x">
                <v:stroke weight="0pt" endcap="flat" joinstyle="miter" miterlimit="10" on="false" color="#000000" opacity="0"/>
                <v:fill on="true" color="#181717"/>
              </v:shape>
              <v:shape id="Shape 436140" style="position:absolute;width:355;height:477;left:8042;top:2710;" coordsize="35550,47790" path="m0,0l7512,0l7512,31079c7512,37397,11487,41272,17712,41272c23925,41272,28100,37397,28100,31079l28100,0l35550,0l35550,31415c35550,41173,27825,47790,17712,47790c7638,47790,0,41173,0,31415l0,0x">
                <v:stroke weight="0pt" endcap="flat" joinstyle="miter" miterlimit="10" on="false" color="#000000" opacity="0"/>
                <v:fill on="true" color="#181717"/>
              </v:shape>
              <v:shape id="Shape 436141"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6142" style="position:absolute;width:173;height:287;left:8695;top:2710;" coordsize="17319,28724" path="m0,0l1431,0c11156,0,17319,6131,17319,14331c17319,22630,11156,28724,1431,28724l0,28724l0,22219l1031,22219c6231,22219,9831,19353,9831,14331c9831,9383,6231,6443,1031,6443l0,6443l0,0x">
                <v:stroke weight="0pt" endcap="flat" joinstyle="miter" miterlimit="10" on="false" color="#000000" opacity="0"/>
                <v:fill on="true" color="#181717"/>
              </v:shape>
              <v:shape id="Shape 454246" style="position:absolute;width:242;height:1140;left:5896;top:773;" coordsize="24288,114009" path="m0,0l24288,0l24288,114009l0,114009l0,0">
                <v:stroke weight="0pt" endcap="flat" joinstyle="miter" miterlimit="10" on="false" color="#000000" opacity="0"/>
                <v:fill on="true" color="#181717"/>
              </v:shape>
              <v:shape id="Shape 436144" style="position:absolute;width:594;height:772;left:6143;top:1141;" coordsize="59450,77224" path="m29738,0l59062,0l29075,37185l59450,77224l30250,77224l0,37185l29738,0x">
                <v:stroke weight="0pt" endcap="flat" joinstyle="miter" miterlimit="10" on="false" color="#000000" opacity="0"/>
                <v:fill on="true" color="#181717"/>
              </v:shape>
              <v:shape id="Shape 436145" style="position:absolute;width:605;height:804;left:5191;top:1125;" coordsize="60513,80464" path="m30000,0c34863,0,39438,548,43825,1583c48163,2617,52325,4175,56488,6268l56488,23216c51300,20574,46763,18543,42725,17309c38738,16063,35050,15452,31650,15452c28687,15452,26475,16013,24875,17022c23275,18007,22525,19452,22525,21384c22525,23914,26913,26954,35750,30618c39325,32001,42163,33185,44238,34107c49938,36512,54050,39478,56663,42942c59238,46294,60513,50581,60513,55628c60513,63591,57725,69734,52188,74033c46688,78320,38813,80464,28637,80464c23550,80464,18800,80027,14188,79068c9637,78133,5400,76638,1413,74706l1413,57522c6325,59715,10863,61460,15000,62694c19187,63915,22713,64500,25537,64500c29375,64500,32300,63977,34275,63042c36238,62070,37213,60600,37213,58644c37213,56986,36500,55578,34988,54270c33513,53011,30175,51304,24963,49123c24388,48911,23525,48575,22312,48076c7463,41920,0,34020,0,24400c0,17060,2738,11128,8237,6692c13725,2280,21000,0,30000,0x">
                <v:stroke weight="0pt" endcap="flat" joinstyle="miter" miterlimit="10" on="false" color="#000000" opacity="0"/>
                <v:fill on="true" color="#181717"/>
              </v:shape>
              <v:shape id="Shape 436146" style="position:absolute;width:434;height:1140;left:3751;top:773;" coordsize="43400,114035" path="m0,0l42250,0l43400,115l43400,20514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247" style="position:absolute;width:244;height:772;left:4814;top:1141;" coordsize="24438,77224" path="m0,0l24438,0l24438,77224l0,77224l0,0">
                <v:stroke weight="0pt" endcap="flat" joinstyle="miter" miterlimit="10" on="false" color="#000000" opacity="0"/>
                <v:fill on="true" color="#181717"/>
              </v:shape>
              <v:shape id="Shape 436148" style="position:absolute;width:562;height:1139;left:4185;top:774;" coordsize="56288,113919" path="m0,0l19114,1916c24844,3268,29556,5293,33275,7985c40700,13368,44413,21680,44413,33007c44413,39338,42738,44746,39463,49182c36200,53656,31225,57494,24450,60584c27288,61606,29788,63326,32100,65731c34350,68186,36338,71239,38038,74953l56288,113919l23975,113919l9450,81096c7100,75924,4388,72336,1388,70354l0,70031l0,46423l10838,43375c13463,41182,14700,37880,14700,33356c14700,29069,13425,25792,10713,23524l0,20399l0,0x">
                <v:stroke weight="0pt" endcap="flat" joinstyle="miter" miterlimit="10" on="false" color="#000000" opacity="0"/>
                <v:fill on="true" color="#181717"/>
              </v:shape>
              <v:shape id="Shape 436149" style="position:absolute;width:261;height:260;left:4805;top:760;" coordsize="26175,26020" path="m13113,0c16800,0,19888,1234,22413,3751c24938,6256,26175,9309,26175,13010c26175,16673,24938,19751,22413,22219c19888,24773,16800,26020,13113,26020c9463,26020,6313,24773,3775,22219c1250,19702,0,16636,0,13010c0,9383,1250,6306,3775,3788c6313,1234,9463,0,13113,0x">
                <v:stroke weight="0pt" endcap="flat" joinstyle="miter" miterlimit="10" on="false" color="#000000" opacity="0"/>
                <v:fill on="true" color="#181717"/>
              </v:shape>
              <v:shape id="Shape 436150" style="position:absolute;width:642;height:784;left:3004;top:1128;" coordsize="64263,78457" path="m48888,0c51113,0,53475,486,56000,1408c58413,2305,61213,3776,64263,5707l57738,27889c55275,26007,53038,24611,50913,23727c48850,22854,46863,22418,44800,22418c40188,22418,35975,24462,32313,28549c28650,32624,26000,38207,24413,45272l24413,78457l0,78457l0,1234l24413,1234l24413,21932c28575,14119,32538,8499,36338,5109c40213,1695,44413,0,48888,0x">
                <v:stroke weight="0pt" endcap="flat" joinstyle="miter" miterlimit="10" on="false" color="#000000" opacity="0"/>
                <v:fill on="true" color="#181717"/>
              </v:shape>
              <v:shape id="Shape 436151" style="position:absolute;width:404;height:800;left:2070;top:1125;" coordsize="40425,80036" path="m40425,0l40425,16731l30475,20729c27738,23608,26025,27533,25375,32580l40425,32524l40425,44381l25238,44381l25238,44730c25238,50861,27300,55721,31525,59298l40425,62060l40425,80036l24923,77671c19700,75856,15194,73136,11375,69516c3825,62239,0,52145,0,39285c0,27346,3750,17789,11137,10661c14844,7090,19159,4411,24095,2625l40425,0x">
                <v:stroke weight="0pt" endcap="flat" joinstyle="miter" miterlimit="10" on="false" color="#000000" opacity="0"/>
                <v:fill on="true" color="#181717"/>
              </v:shape>
              <v:shape id="Shape 436152" style="position:absolute;width:378;height:261;left:2474;top:1668;" coordsize="37888,26169" path="m37888,0l37888,16100c32600,19515,27025,22057,21163,23739c15300,25384,9012,26169,2350,26169l0,25810l0,7834l8362,10430c13262,10430,18188,9533,23087,7776c27975,5994,32888,3464,37888,0x">
                <v:stroke weight="0pt" endcap="flat" joinstyle="miter" miterlimit="10" on="false" color="#000000" opacity="0"/>
                <v:fill on="true" color="#181717"/>
              </v:shape>
              <v:shape id="Shape 436153" style="position:absolute;width:397;height:444;left:2474;top:1125;" coordsize="39700,44438" path="m350,0c12525,0,22100,3913,29100,11614c36163,19402,39700,30057,39700,43690l39700,44438l0,44438l0,32580l15050,32524c14662,27552,13125,23664,10487,20786c7938,17982,4600,16586,500,16586l0,16787l0,56l350,0x">
                <v:stroke weight="0pt" endcap="flat" joinstyle="miter" miterlimit="10" on="false" color="#000000" opacity="0"/>
                <v:fill on="true" color="#181717"/>
              </v:shape>
              <v:shape id="Shape 436154" style="position:absolute;width:619;height:1014;left:1370;top:915;" coordsize="61975,101449" path="m31650,0l35325,0l35325,22568l61800,22568l61800,39440l35325,39440l35325,67952c35325,73871,36163,77884,37838,79803c39538,81809,42625,82781,47088,82781c49288,82781,51550,82495,54000,81847c56438,81224,58975,80264,61800,78981l61975,97149c58025,98620,54113,99729,50250,100439c46288,101125,42388,101449,38475,101449c28650,101449,21637,98931,17438,93872c13225,88850,11125,80090,11125,67840l11125,39440l0,39440l0,34232l31650,0x">
                <v:stroke weight="0pt" endcap="flat" joinstyle="miter" miterlimit="10" on="false" color="#000000" opacity="0"/>
                <v:fill on="true" color="#181717"/>
              </v:shape>
              <v:shape id="Shape 436155" style="position:absolute;width:770;height:788;left:503;top:1125;" coordsize="77075,78806" path="m50688,0c59238,0,65763,2592,70263,7776c74788,12860,77075,20312,77075,29907l77075,78806l52638,78806l52638,33247c52638,27777,51713,23727,49988,21234c48163,18642,45413,17384,41613,17384c38200,17384,35100,18430,32188,20437c29263,22555,26663,25596,24313,29559l24313,78806l0,78806l0,1583l24313,1583l24313,11265c28088,7352,32100,4511,36325,2741c40500,897,45338,0,50688,0x">
                <v:stroke weight="0pt" endcap="flat" joinstyle="miter" miterlimit="10" on="false" color="#000000" opacity="0"/>
                <v:fill on="true" color="#181717"/>
              </v:shape>
              <v:shape id="Shape 454248" style="position:absolute;width:295;height:1140;left:0;top:773;" coordsize="29512,114009" path="m0,0l29512,0l29512,114009l0,114009l0,0">
                <v:stroke weight="0pt" endcap="flat" joinstyle="miter" miterlimit="10" on="false" color="#000000" opacity="0"/>
                <v:fill on="true" color="#181717"/>
              </v:shape>
              <v:shape id="Shape 436157" style="position:absolute;width:1208;height:1264;left:7622;top:762;" coordsize="120863,126439" path="m23912,1141c42488,0,82416,3096,104625,46125c109388,54200,120863,102227,91738,114937c91738,114937,58450,126439,29275,90413c29275,90413,0,51845,13900,2373c13900,2373,17720,1522,23912,1141x">
                <v:stroke weight="0pt" endcap="flat" joinstyle="miter" miterlimit="10" on="false" color="#000000" opacity="0"/>
                <v:fill on="true" color="#181717"/>
              </v:shape>
              <v:shape id="Shape 436158" style="position:absolute;width:917;height:957;left:6958;top:3;" coordsize="91738,95779" path="m8700,0c42800,0,72388,11776,91738,36898c85100,46244,80688,54344,75913,67454c56175,71429,38675,81635,25438,95779c9713,78893,0,56239,0,31403c0,27091,350,22942,875,18792c1762,12349,3250,6106,5313,87c6450,37,7613,0,8700,0x">
                <v:stroke weight="0pt" endcap="flat" joinstyle="miter" miterlimit="10" on="false" color="#000000" opacity="0"/>
                <v:fill on="true" color="#181717"/>
              </v:shape>
              <v:shape id="Shape 436159" style="position:absolute;width:1044;height:961;left:7814;top:0;" coordsize="104450,96103" path="m95750,0c96838,0,97950,75,98975,112c100125,3240,101075,6467,101900,9795c102588,12848,103163,15963,103575,19116c104125,23266,104450,27415,104450,31727c104450,56563,94788,79217,79038,96103c63687,79591,42388,68563,18575,66282c18175,66233,17862,66220,17475,66220c14850,65958,12162,65834,9413,65834c6725,65834,4075,65958,1400,66220c925,66233,462,66270,0,66307c2125,60625,4763,55167,7775,50020c8262,49248,8775,48450,9238,47665c17687,34281,29175,22991,42700,14804c58188,5408,76350,0,95750,0x">
                <v:stroke weight="0pt" endcap="flat" joinstyle="miter" miterlimit="10" on="false" color="#000000" opacity="0"/>
                <v:fill on="true" color="#181717"/>
              </v:shape>
              <v:shape id="Shape 436160" style="position:absolute;width:803;height:1132;left:7048;top:793;" coordsize="80313,113200" path="m62813,0c62813,0,48087,45011,80313,90508c63812,107031,47825,112253,35900,113025c35700,113025,35612,112988,35400,113025c34613,113125,33775,113200,32913,113200c10312,113200,3225,93050,1025,80700c550,78607,262,76401,175,74108c50,72650,0,71703,0,71442c0,68139,362,64899,900,61859c2912,50095,8662,37210,20550,23801c20550,23801,35375,5994,62813,0x">
                <v:stroke weight="0pt" endcap="flat" joinstyle="miter" miterlimit="10" on="false" color="#000000" opacity="0"/>
                <v:fill on="true" color="#181717"/>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7BA8" w14:textId="77777777" w:rsidR="00C7681D" w:rsidRDefault="00000000">
    <w:pPr>
      <w:spacing w:after="0" w:line="259" w:lineRule="auto"/>
      <w:ind w:left="497" w:right="0" w:firstLine="0"/>
      <w:jc w:val="center"/>
    </w:pPr>
    <w:r>
      <w:rPr>
        <w:noProof/>
        <w:color w:val="000000"/>
        <w:sz w:val="22"/>
      </w:rPr>
      <mc:AlternateContent>
        <mc:Choice Requires="wpg">
          <w:drawing>
            <wp:anchor distT="0" distB="0" distL="114300" distR="114300" simplePos="0" relativeHeight="251669504" behindDoc="0" locked="0" layoutInCell="1" allowOverlap="1" wp14:anchorId="2A3F9161" wp14:editId="63B900A4">
              <wp:simplePos x="0" y="0"/>
              <wp:positionH relativeFrom="page">
                <wp:posOffset>6233867</wp:posOffset>
              </wp:positionH>
              <wp:positionV relativeFrom="page">
                <wp:posOffset>252988</wp:posOffset>
              </wp:positionV>
              <wp:extent cx="886951" cy="318864"/>
              <wp:effectExtent l="0" t="0" r="0" b="0"/>
              <wp:wrapSquare wrapText="bothSides"/>
              <wp:docPr id="436055" name="Group 436055"/>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6056" name="Shape 436056"/>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57" name="Shape 436057"/>
                      <wps:cNvSpPr/>
                      <wps:spPr>
                        <a:xfrm>
                          <a:off x="161" y="271063"/>
                          <a:ext cx="38525" cy="47354"/>
                        </a:xfrm>
                        <a:custGeom>
                          <a:avLst/>
                          <a:gdLst/>
                          <a:ahLst/>
                          <a:cxnLst/>
                          <a:rect l="0" t="0" r="0" b="0"/>
                          <a:pathLst>
                            <a:path w="38525" h="47354">
                              <a:moveTo>
                                <a:pt x="0" y="0"/>
                              </a:moveTo>
                              <a:lnTo>
                                <a:pt x="7825" y="0"/>
                              </a:lnTo>
                              <a:lnTo>
                                <a:pt x="19212"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29" name="Shape 454229"/>
                      <wps:cNvSpPr/>
                      <wps:spPr>
                        <a:xfrm>
                          <a:off x="45751"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59" name="Shape 436059"/>
                      <wps:cNvSpPr/>
                      <wps:spPr>
                        <a:xfrm>
                          <a:off x="66432" y="271063"/>
                          <a:ext cx="31662" cy="47354"/>
                        </a:xfrm>
                        <a:custGeom>
                          <a:avLst/>
                          <a:gdLst/>
                          <a:ahLst/>
                          <a:cxnLst/>
                          <a:rect l="0" t="0" r="0" b="0"/>
                          <a:pathLst>
                            <a:path w="31662" h="47354">
                              <a:moveTo>
                                <a:pt x="0" y="0"/>
                              </a:moveTo>
                              <a:lnTo>
                                <a:pt x="31662" y="0"/>
                              </a:lnTo>
                              <a:lnTo>
                                <a:pt x="31662" y="6455"/>
                              </a:lnTo>
                              <a:lnTo>
                                <a:pt x="7538" y="6455"/>
                              </a:lnTo>
                              <a:lnTo>
                                <a:pt x="7538" y="20262"/>
                              </a:lnTo>
                              <a:lnTo>
                                <a:pt x="28113" y="20262"/>
                              </a:lnTo>
                              <a:lnTo>
                                <a:pt x="28113" y="26655"/>
                              </a:lnTo>
                              <a:lnTo>
                                <a:pt x="7538" y="26655"/>
                              </a:lnTo>
                              <a:lnTo>
                                <a:pt x="7538" y="40874"/>
                              </a:lnTo>
                              <a:lnTo>
                                <a:pt x="31662" y="40874"/>
                              </a:lnTo>
                              <a:lnTo>
                                <a:pt x="31662"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0" name="Shape 436060"/>
                      <wps:cNvSpPr/>
                      <wps:spPr>
                        <a:xfrm>
                          <a:off x="108596"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1" name="Shape 436061"/>
                      <wps:cNvSpPr/>
                      <wps:spPr>
                        <a:xfrm>
                          <a:off x="159068" y="271063"/>
                          <a:ext cx="37375" cy="47354"/>
                        </a:xfrm>
                        <a:custGeom>
                          <a:avLst/>
                          <a:gdLst/>
                          <a:ahLst/>
                          <a:cxnLst/>
                          <a:rect l="0" t="0" r="0" b="0"/>
                          <a:pathLst>
                            <a:path w="37375" h="47354">
                              <a:moveTo>
                                <a:pt x="0" y="0"/>
                              </a:moveTo>
                              <a:lnTo>
                                <a:pt x="6912"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2" name="Shape 436062"/>
                      <wps:cNvSpPr/>
                      <wps:spPr>
                        <a:xfrm>
                          <a:off x="203649" y="271063"/>
                          <a:ext cx="21287" cy="47354"/>
                        </a:xfrm>
                        <a:custGeom>
                          <a:avLst/>
                          <a:gdLst/>
                          <a:ahLst/>
                          <a:cxnLst/>
                          <a:rect l="0" t="0" r="0" b="0"/>
                          <a:pathLst>
                            <a:path w="21287" h="47354">
                              <a:moveTo>
                                <a:pt x="18200" y="0"/>
                              </a:moveTo>
                              <a:lnTo>
                                <a:pt x="21287" y="0"/>
                              </a:lnTo>
                              <a:lnTo>
                                <a:pt x="21287" y="10943"/>
                              </a:lnTo>
                              <a:lnTo>
                                <a:pt x="13650" y="31727"/>
                              </a:lnTo>
                              <a:lnTo>
                                <a:pt x="21287" y="31727"/>
                              </a:lnTo>
                              <a:lnTo>
                                <a:pt x="21287" y="37845"/>
                              </a:lnTo>
                              <a:lnTo>
                                <a:pt x="11438" y="37845"/>
                              </a:lnTo>
                              <a:lnTo>
                                <a:pt x="8063"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3" name="Shape 436063"/>
                      <wps:cNvSpPr/>
                      <wps:spPr>
                        <a:xfrm>
                          <a:off x="224936"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8"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30" name="Shape 454230"/>
                      <wps:cNvSpPr/>
                      <wps:spPr>
                        <a:xfrm>
                          <a:off x="270226"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5" name="Shape 436065"/>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6" name="Shape 436066"/>
                      <wps:cNvSpPr/>
                      <wps:spPr>
                        <a:xfrm>
                          <a:off x="337018" y="270635"/>
                          <a:ext cx="35350" cy="48226"/>
                        </a:xfrm>
                        <a:custGeom>
                          <a:avLst/>
                          <a:gdLst/>
                          <a:ahLst/>
                          <a:cxnLst/>
                          <a:rect l="0" t="0" r="0" b="0"/>
                          <a:pathLst>
                            <a:path w="35350" h="48226">
                              <a:moveTo>
                                <a:pt x="18200" y="0"/>
                              </a:moveTo>
                              <a:cubicBezTo>
                                <a:pt x="24737" y="0"/>
                                <a:pt x="29349" y="1620"/>
                                <a:pt x="33600" y="5421"/>
                              </a:cubicBezTo>
                              <a:lnTo>
                                <a:pt x="28787" y="9919"/>
                              </a:lnTo>
                              <a:cubicBezTo>
                                <a:pt x="25712" y="7140"/>
                                <a:pt x="22213" y="6281"/>
                                <a:pt x="18024" y="6281"/>
                              </a:cubicBezTo>
                              <a:cubicBezTo>
                                <a:pt x="12162" y="6281"/>
                                <a:pt x="8975" y="9458"/>
                                <a:pt x="8975" y="13670"/>
                              </a:cubicBezTo>
                              <a:cubicBezTo>
                                <a:pt x="8975" y="15390"/>
                                <a:pt x="9499" y="16910"/>
                                <a:pt x="10799" y="18082"/>
                              </a:cubicBezTo>
                              <a:cubicBezTo>
                                <a:pt x="12062" y="19103"/>
                                <a:pt x="14062" y="19926"/>
                                <a:pt x="16425" y="20275"/>
                              </a:cubicBezTo>
                              <a:lnTo>
                                <a:pt x="22025" y="21022"/>
                              </a:lnTo>
                              <a:cubicBezTo>
                                <a:pt x="26625" y="21720"/>
                                <a:pt x="29225" y="22755"/>
                                <a:pt x="31262" y="24561"/>
                              </a:cubicBezTo>
                              <a:cubicBezTo>
                                <a:pt x="33999" y="26817"/>
                                <a:pt x="35350" y="30244"/>
                                <a:pt x="35350" y="34281"/>
                              </a:cubicBezTo>
                              <a:cubicBezTo>
                                <a:pt x="35350" y="43054"/>
                                <a:pt x="27849" y="48226"/>
                                <a:pt x="17500" y="48226"/>
                              </a:cubicBezTo>
                              <a:cubicBezTo>
                                <a:pt x="10062" y="48226"/>
                                <a:pt x="4700" y="46506"/>
                                <a:pt x="0" y="41933"/>
                              </a:cubicBezTo>
                              <a:lnTo>
                                <a:pt x="4975" y="37222"/>
                              </a:lnTo>
                              <a:cubicBezTo>
                                <a:pt x="8575" y="40674"/>
                                <a:pt x="12525" y="41708"/>
                                <a:pt x="17650" y="41708"/>
                              </a:cubicBezTo>
                              <a:cubicBezTo>
                                <a:pt x="24137" y="41708"/>
                                <a:pt x="27849" y="39079"/>
                                <a:pt x="27849" y="34518"/>
                              </a:cubicBezTo>
                              <a:cubicBezTo>
                                <a:pt x="27849" y="32425"/>
                                <a:pt x="27275" y="30655"/>
                                <a:pt x="25962" y="29546"/>
                              </a:cubicBezTo>
                              <a:cubicBezTo>
                                <a:pt x="24674" y="28425"/>
                                <a:pt x="23450" y="27939"/>
                                <a:pt x="20487" y="27565"/>
                              </a:cubicBezTo>
                              <a:lnTo>
                                <a:pt x="14649" y="26767"/>
                              </a:lnTo>
                              <a:cubicBezTo>
                                <a:pt x="10613" y="26256"/>
                                <a:pt x="7412" y="24898"/>
                                <a:pt x="5250" y="22979"/>
                              </a:cubicBezTo>
                              <a:cubicBezTo>
                                <a:pt x="2825" y="20798"/>
                                <a:pt x="1637" y="17795"/>
                                <a:pt x="1637" y="13944"/>
                              </a:cubicBezTo>
                              <a:cubicBezTo>
                                <a:pt x="1637" y="5670"/>
                                <a:pt x="7924"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7" name="Shape 436067"/>
                      <wps:cNvSpPr/>
                      <wps:spPr>
                        <a:xfrm>
                          <a:off x="381891" y="271071"/>
                          <a:ext cx="35550" cy="47790"/>
                        </a:xfrm>
                        <a:custGeom>
                          <a:avLst/>
                          <a:gdLst/>
                          <a:ahLst/>
                          <a:cxnLst/>
                          <a:rect l="0" t="0" r="0" b="0"/>
                          <a:pathLst>
                            <a:path w="35550" h="47790">
                              <a:moveTo>
                                <a:pt x="0" y="0"/>
                              </a:moveTo>
                              <a:lnTo>
                                <a:pt x="7575" y="0"/>
                              </a:lnTo>
                              <a:lnTo>
                                <a:pt x="7575" y="31079"/>
                              </a:lnTo>
                              <a:cubicBezTo>
                                <a:pt x="7575" y="37397"/>
                                <a:pt x="11563"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8" name="Shape 436068"/>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6"/>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69" name="Shape 436069"/>
                      <wps:cNvSpPr/>
                      <wps:spPr>
                        <a:xfrm>
                          <a:off x="447172" y="271075"/>
                          <a:ext cx="18824" cy="47341"/>
                        </a:xfrm>
                        <a:custGeom>
                          <a:avLst/>
                          <a:gdLst/>
                          <a:ahLst/>
                          <a:cxnLst/>
                          <a:rect l="0" t="0" r="0" b="0"/>
                          <a:pathLst>
                            <a:path w="18824" h="47341">
                              <a:moveTo>
                                <a:pt x="0" y="0"/>
                              </a:moveTo>
                              <a:lnTo>
                                <a:pt x="1925" y="0"/>
                              </a:lnTo>
                              <a:cubicBezTo>
                                <a:pt x="11337" y="0"/>
                                <a:pt x="17275" y="5782"/>
                                <a:pt x="17275" y="13795"/>
                              </a:cubicBezTo>
                              <a:cubicBezTo>
                                <a:pt x="17275" y="20586"/>
                                <a:pt x="12962" y="24935"/>
                                <a:pt x="7400" y="26368"/>
                              </a:cubicBezTo>
                              <a:lnTo>
                                <a:pt x="18824" y="47341"/>
                              </a:lnTo>
                              <a:lnTo>
                                <a:pt x="10024" y="47341"/>
                              </a:lnTo>
                              <a:lnTo>
                                <a:pt x="0" y="28146"/>
                              </a:lnTo>
                              <a:lnTo>
                                <a:pt x="0" y="21272"/>
                              </a:lnTo>
                              <a:lnTo>
                                <a:pt x="1350" y="21272"/>
                              </a:lnTo>
                              <a:cubicBezTo>
                                <a:pt x="6312" y="21272"/>
                                <a:pt x="9787" y="18555"/>
                                <a:pt x="9787" y="13845"/>
                              </a:cubicBezTo>
                              <a:cubicBezTo>
                                <a:pt x="9787" y="9234"/>
                                <a:pt x="6312"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0" name="Shape 436070"/>
                      <wps:cNvSpPr/>
                      <wps:spPr>
                        <a:xfrm>
                          <a:off x="469764" y="271075"/>
                          <a:ext cx="21244" cy="47341"/>
                        </a:xfrm>
                        <a:custGeom>
                          <a:avLst/>
                          <a:gdLst/>
                          <a:ahLst/>
                          <a:cxnLst/>
                          <a:rect l="0" t="0" r="0" b="0"/>
                          <a:pathLst>
                            <a:path w="21244" h="47341">
                              <a:moveTo>
                                <a:pt x="18137" y="0"/>
                              </a:moveTo>
                              <a:lnTo>
                                <a:pt x="21244" y="0"/>
                              </a:lnTo>
                              <a:lnTo>
                                <a:pt x="21244" y="11014"/>
                              </a:lnTo>
                              <a:lnTo>
                                <a:pt x="13625" y="31714"/>
                              </a:lnTo>
                              <a:lnTo>
                                <a:pt x="21244" y="31714"/>
                              </a:lnTo>
                              <a:lnTo>
                                <a:pt x="21244" y="37833"/>
                              </a:lnTo>
                              <a:lnTo>
                                <a:pt x="11425" y="37833"/>
                              </a:lnTo>
                              <a:lnTo>
                                <a:pt x="8000" y="47341"/>
                              </a:lnTo>
                              <a:lnTo>
                                <a:pt x="0" y="47341"/>
                              </a:lnTo>
                              <a:lnTo>
                                <a:pt x="181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1" name="Shape 436071"/>
                      <wps:cNvSpPr/>
                      <wps:spPr>
                        <a:xfrm>
                          <a:off x="491008" y="271075"/>
                          <a:ext cx="21144" cy="47341"/>
                        </a:xfrm>
                        <a:custGeom>
                          <a:avLst/>
                          <a:gdLst/>
                          <a:ahLst/>
                          <a:cxnLst/>
                          <a:rect l="0" t="0" r="0" b="0"/>
                          <a:pathLst>
                            <a:path w="21144" h="47341">
                              <a:moveTo>
                                <a:pt x="0" y="0"/>
                              </a:moveTo>
                              <a:lnTo>
                                <a:pt x="2969" y="0"/>
                              </a:lnTo>
                              <a:lnTo>
                                <a:pt x="21144" y="47341"/>
                              </a:lnTo>
                              <a:lnTo>
                                <a:pt x="13143" y="47341"/>
                              </a:lnTo>
                              <a:lnTo>
                                <a:pt x="9719" y="37833"/>
                              </a:lnTo>
                              <a:lnTo>
                                <a:pt x="0" y="37833"/>
                              </a:lnTo>
                              <a:lnTo>
                                <a:pt x="0" y="31714"/>
                              </a:lnTo>
                              <a:lnTo>
                                <a:pt x="7619" y="31714"/>
                              </a:lnTo>
                              <a:lnTo>
                                <a:pt x="119" y="10692"/>
                              </a:lnTo>
                              <a:lnTo>
                                <a:pt x="0" y="110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2" name="Shape 436072"/>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3" name="Shape 436073"/>
                      <wps:cNvSpPr/>
                      <wps:spPr>
                        <a:xfrm>
                          <a:off x="567973" y="270635"/>
                          <a:ext cx="31750" cy="48226"/>
                        </a:xfrm>
                        <a:custGeom>
                          <a:avLst/>
                          <a:gdLst/>
                          <a:ahLst/>
                          <a:cxnLst/>
                          <a:rect l="0" t="0" r="0" b="0"/>
                          <a:pathLst>
                            <a:path w="31750" h="48226">
                              <a:moveTo>
                                <a:pt x="17938" y="0"/>
                              </a:moveTo>
                              <a:cubicBezTo>
                                <a:pt x="24112" y="0"/>
                                <a:pt x="28038" y="2131"/>
                                <a:pt x="31750" y="5608"/>
                              </a:cubicBezTo>
                              <a:lnTo>
                                <a:pt x="26763" y="10480"/>
                              </a:lnTo>
                              <a:cubicBezTo>
                                <a:pt x="24163" y="8025"/>
                                <a:pt x="22013" y="6505"/>
                                <a:pt x="17938" y="6505"/>
                              </a:cubicBezTo>
                              <a:cubicBezTo>
                                <a:pt x="14963" y="6505"/>
                                <a:pt x="12363" y="7552"/>
                                <a:pt x="10600" y="9346"/>
                              </a:cubicBezTo>
                              <a:cubicBezTo>
                                <a:pt x="8188" y="11851"/>
                                <a:pt x="7688" y="14592"/>
                                <a:pt x="7688" y="24138"/>
                              </a:cubicBezTo>
                              <a:cubicBezTo>
                                <a:pt x="7688" y="33633"/>
                                <a:pt x="8188" y="36338"/>
                                <a:pt x="10600" y="38892"/>
                              </a:cubicBezTo>
                              <a:cubicBezTo>
                                <a:pt x="12363" y="40674"/>
                                <a:pt x="14963" y="41708"/>
                                <a:pt x="17938" y="41708"/>
                              </a:cubicBezTo>
                              <a:cubicBezTo>
                                <a:pt x="22013" y="41708"/>
                                <a:pt x="24163" y="40163"/>
                                <a:pt x="26763" y="37746"/>
                              </a:cubicBezTo>
                              <a:lnTo>
                                <a:pt x="31750" y="42581"/>
                              </a:lnTo>
                              <a:cubicBezTo>
                                <a:pt x="28038" y="46070"/>
                                <a:pt x="24112" y="48226"/>
                                <a:pt x="17938" y="48226"/>
                              </a:cubicBezTo>
                              <a:cubicBezTo>
                                <a:pt x="12750" y="48226"/>
                                <a:pt x="8300" y="46381"/>
                                <a:pt x="4850" y="43142"/>
                              </a:cubicBezTo>
                              <a:cubicBezTo>
                                <a:pt x="0" y="38481"/>
                                <a:pt x="63" y="33185"/>
                                <a:pt x="63" y="24138"/>
                              </a:cubicBezTo>
                              <a:cubicBezTo>
                                <a:pt x="63" y="15028"/>
                                <a:pt x="0" y="9732"/>
                                <a:pt x="4850" y="5059"/>
                              </a:cubicBezTo>
                              <a:cubicBezTo>
                                <a:pt x="8300" y="1819"/>
                                <a:pt x="12750" y="0"/>
                                <a:pt x="1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4" name="Shape 436074"/>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5" name="Shape 436075"/>
                      <wps:cNvSpPr/>
                      <wps:spPr>
                        <a:xfrm>
                          <a:off x="667243" y="270642"/>
                          <a:ext cx="35775" cy="48213"/>
                        </a:xfrm>
                        <a:custGeom>
                          <a:avLst/>
                          <a:gdLst/>
                          <a:ahLst/>
                          <a:cxnLst/>
                          <a:rect l="0" t="0" r="0" b="0"/>
                          <a:pathLst>
                            <a:path w="35775" h="48213">
                              <a:moveTo>
                                <a:pt x="17925" y="0"/>
                              </a:moveTo>
                              <a:cubicBezTo>
                                <a:pt x="24688" y="0"/>
                                <a:pt x="28438" y="2006"/>
                                <a:pt x="32876" y="6268"/>
                              </a:cubicBezTo>
                              <a:lnTo>
                                <a:pt x="27813" y="11128"/>
                              </a:lnTo>
                              <a:cubicBezTo>
                                <a:pt x="24688" y="8137"/>
                                <a:pt x="22363" y="6492"/>
                                <a:pt x="17925" y="6492"/>
                              </a:cubicBezTo>
                              <a:cubicBezTo>
                                <a:pt x="15000" y="6492"/>
                                <a:pt x="12225" y="7601"/>
                                <a:pt x="10551" y="9408"/>
                              </a:cubicBezTo>
                              <a:cubicBezTo>
                                <a:pt x="8113" y="11951"/>
                                <a:pt x="7625" y="14580"/>
                                <a:pt x="7625" y="24113"/>
                              </a:cubicBezTo>
                              <a:cubicBezTo>
                                <a:pt x="7625" y="33621"/>
                                <a:pt x="8113" y="36338"/>
                                <a:pt x="10551" y="38867"/>
                              </a:cubicBezTo>
                              <a:cubicBezTo>
                                <a:pt x="12225" y="40662"/>
                                <a:pt x="15000" y="41696"/>
                                <a:pt x="17925" y="41696"/>
                              </a:cubicBezTo>
                              <a:cubicBezTo>
                                <a:pt x="21200" y="41696"/>
                                <a:pt x="23888"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8" y="46382"/>
                                <a:pt x="4913" y="43129"/>
                              </a:cubicBezTo>
                              <a:cubicBezTo>
                                <a:pt x="0" y="38468"/>
                                <a:pt x="125" y="33185"/>
                                <a:pt x="125" y="24113"/>
                              </a:cubicBezTo>
                              <a:cubicBezTo>
                                <a:pt x="125" y="15016"/>
                                <a:pt x="0" y="9720"/>
                                <a:pt x="4913" y="5047"/>
                              </a:cubicBezTo>
                              <a:cubicBezTo>
                                <a:pt x="8288" y="1807"/>
                                <a:pt x="12612"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6" name="Shape 436076"/>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88"/>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7" name="Shape 436077"/>
                      <wps:cNvSpPr/>
                      <wps:spPr>
                        <a:xfrm>
                          <a:off x="731325" y="271075"/>
                          <a:ext cx="18838" cy="47341"/>
                        </a:xfrm>
                        <a:custGeom>
                          <a:avLst/>
                          <a:gdLst/>
                          <a:ahLst/>
                          <a:cxnLst/>
                          <a:rect l="0" t="0" r="0" b="0"/>
                          <a:pathLst>
                            <a:path w="18838" h="47341">
                              <a:moveTo>
                                <a:pt x="0" y="0"/>
                              </a:moveTo>
                              <a:lnTo>
                                <a:pt x="1876" y="0"/>
                              </a:lnTo>
                              <a:cubicBezTo>
                                <a:pt x="11263" y="0"/>
                                <a:pt x="17263" y="5782"/>
                                <a:pt x="17263" y="13795"/>
                              </a:cubicBezTo>
                              <a:cubicBezTo>
                                <a:pt x="17263" y="20586"/>
                                <a:pt x="12963" y="24935"/>
                                <a:pt x="7376" y="26368"/>
                              </a:cubicBezTo>
                              <a:lnTo>
                                <a:pt x="18838" y="47341"/>
                              </a:lnTo>
                              <a:lnTo>
                                <a:pt x="10038" y="47341"/>
                              </a:lnTo>
                              <a:lnTo>
                                <a:pt x="0" y="28188"/>
                              </a:lnTo>
                              <a:lnTo>
                                <a:pt x="0" y="21272"/>
                              </a:lnTo>
                              <a:lnTo>
                                <a:pt x="1313" y="21272"/>
                              </a:lnTo>
                              <a:cubicBezTo>
                                <a:pt x="6351" y="21272"/>
                                <a:pt x="9788" y="18555"/>
                                <a:pt x="9788" y="13845"/>
                              </a:cubicBezTo>
                              <a:cubicBezTo>
                                <a:pt x="9788" y="9234"/>
                                <a:pt x="6351"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8" name="Shape 436078"/>
                      <wps:cNvSpPr/>
                      <wps:spPr>
                        <a:xfrm>
                          <a:off x="757900" y="270650"/>
                          <a:ext cx="17918" cy="48201"/>
                        </a:xfrm>
                        <a:custGeom>
                          <a:avLst/>
                          <a:gdLst/>
                          <a:ahLst/>
                          <a:cxnLst/>
                          <a:rect l="0" t="0" r="0" b="0"/>
                          <a:pathLst>
                            <a:path w="17918" h="48201">
                              <a:moveTo>
                                <a:pt x="17918" y="0"/>
                              </a:moveTo>
                              <a:lnTo>
                                <a:pt x="17918" y="6505"/>
                              </a:lnTo>
                              <a:lnTo>
                                <a:pt x="10537" y="9396"/>
                              </a:lnTo>
                              <a:cubicBezTo>
                                <a:pt x="8124" y="11938"/>
                                <a:pt x="7638" y="14568"/>
                                <a:pt x="7638" y="24101"/>
                              </a:cubicBezTo>
                              <a:cubicBezTo>
                                <a:pt x="7638" y="33609"/>
                                <a:pt x="8124" y="36213"/>
                                <a:pt x="10537" y="38805"/>
                              </a:cubicBezTo>
                              <a:lnTo>
                                <a:pt x="17918" y="41684"/>
                              </a:lnTo>
                              <a:lnTo>
                                <a:pt x="17918" y="48201"/>
                              </a:lnTo>
                              <a:lnTo>
                                <a:pt x="4875" y="43129"/>
                              </a:lnTo>
                              <a:cubicBezTo>
                                <a:pt x="0" y="38456"/>
                                <a:pt x="74" y="33173"/>
                                <a:pt x="74" y="24101"/>
                              </a:cubicBezTo>
                              <a:cubicBezTo>
                                <a:pt x="74" y="15016"/>
                                <a:pt x="0" y="9720"/>
                                <a:pt x="4875" y="5035"/>
                              </a:cubicBezTo>
                              <a:lnTo>
                                <a:pt x="17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79" name="Shape 436079"/>
                      <wps:cNvSpPr/>
                      <wps:spPr>
                        <a:xfrm>
                          <a:off x="775819" y="270638"/>
                          <a:ext cx="17956" cy="48226"/>
                        </a:xfrm>
                        <a:custGeom>
                          <a:avLst/>
                          <a:gdLst/>
                          <a:ahLst/>
                          <a:cxnLst/>
                          <a:rect l="0" t="0" r="0" b="0"/>
                          <a:pathLst>
                            <a:path w="17956" h="48226">
                              <a:moveTo>
                                <a:pt x="32"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2" y="48226"/>
                              </a:cubicBezTo>
                              <a:lnTo>
                                <a:pt x="0" y="48213"/>
                              </a:lnTo>
                              <a:lnTo>
                                <a:pt x="0" y="41696"/>
                              </a:lnTo>
                              <a:lnTo>
                                <a:pt x="32" y="41708"/>
                              </a:lnTo>
                              <a:cubicBezTo>
                                <a:pt x="2919" y="41708"/>
                                <a:pt x="5619" y="40612"/>
                                <a:pt x="7419" y="38817"/>
                              </a:cubicBezTo>
                              <a:cubicBezTo>
                                <a:pt x="9844" y="36225"/>
                                <a:pt x="10282" y="33621"/>
                                <a:pt x="10282" y="24113"/>
                              </a:cubicBezTo>
                              <a:cubicBezTo>
                                <a:pt x="10282" y="14580"/>
                                <a:pt x="9844" y="11951"/>
                                <a:pt x="7419" y="9408"/>
                              </a:cubicBezTo>
                              <a:cubicBezTo>
                                <a:pt x="5619" y="7601"/>
                                <a:pt x="2919" y="6505"/>
                                <a:pt x="32" y="6505"/>
                              </a:cubicBezTo>
                              <a:lnTo>
                                <a:pt x="0" y="6517"/>
                              </a:lnTo>
                              <a:lnTo>
                                <a:pt x="0" y="12"/>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0" name="Shape 436080"/>
                      <wps:cNvSpPr/>
                      <wps:spPr>
                        <a:xfrm>
                          <a:off x="804240" y="271071"/>
                          <a:ext cx="35551" cy="47790"/>
                        </a:xfrm>
                        <a:custGeom>
                          <a:avLst/>
                          <a:gdLst/>
                          <a:ahLst/>
                          <a:cxnLst/>
                          <a:rect l="0" t="0" r="0" b="0"/>
                          <a:pathLst>
                            <a:path w="35551" h="47790">
                              <a:moveTo>
                                <a:pt x="0" y="0"/>
                              </a:moveTo>
                              <a:lnTo>
                                <a:pt x="7513" y="0"/>
                              </a:lnTo>
                              <a:lnTo>
                                <a:pt x="7513" y="31079"/>
                              </a:lnTo>
                              <a:cubicBezTo>
                                <a:pt x="7513" y="37397"/>
                                <a:pt x="11488" y="41272"/>
                                <a:pt x="17713" y="41272"/>
                              </a:cubicBezTo>
                              <a:cubicBezTo>
                                <a:pt x="23926" y="41272"/>
                                <a:pt x="28101" y="37397"/>
                                <a:pt x="28101" y="31079"/>
                              </a:cubicBezTo>
                              <a:lnTo>
                                <a:pt x="28101" y="0"/>
                              </a:lnTo>
                              <a:lnTo>
                                <a:pt x="35551" y="0"/>
                              </a:lnTo>
                              <a:lnTo>
                                <a:pt x="35551" y="31415"/>
                              </a:lnTo>
                              <a:cubicBezTo>
                                <a:pt x="35551" y="41173"/>
                                <a:pt x="27825" y="47790"/>
                                <a:pt x="17713"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1" name="Shape 436081"/>
                      <wps:cNvSpPr/>
                      <wps:spPr>
                        <a:xfrm>
                          <a:off x="852202"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2" name="Shape 436082"/>
                      <wps:cNvSpPr/>
                      <wps:spPr>
                        <a:xfrm>
                          <a:off x="869545" y="271075"/>
                          <a:ext cx="17318" cy="28724"/>
                        </a:xfrm>
                        <a:custGeom>
                          <a:avLst/>
                          <a:gdLst/>
                          <a:ahLst/>
                          <a:cxnLst/>
                          <a:rect l="0" t="0" r="0" b="0"/>
                          <a:pathLst>
                            <a:path w="17318" h="28724">
                              <a:moveTo>
                                <a:pt x="0" y="0"/>
                              </a:moveTo>
                              <a:lnTo>
                                <a:pt x="1431" y="0"/>
                              </a:lnTo>
                              <a:cubicBezTo>
                                <a:pt x="11156" y="0"/>
                                <a:pt x="17318" y="6131"/>
                                <a:pt x="17318" y="14331"/>
                              </a:cubicBezTo>
                              <a:cubicBezTo>
                                <a:pt x="17318"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31" name="Shape 454231"/>
                      <wps:cNvSpPr/>
                      <wps:spPr>
                        <a:xfrm>
                          <a:off x="589676"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4" name="Shape 436084"/>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5" name="Shape 436085"/>
                      <wps:cNvSpPr/>
                      <wps:spPr>
                        <a:xfrm>
                          <a:off x="519109" y="112529"/>
                          <a:ext cx="60513" cy="80464"/>
                        </a:xfrm>
                        <a:custGeom>
                          <a:avLst/>
                          <a:gdLst/>
                          <a:ahLst/>
                          <a:cxnLst/>
                          <a:rect l="0" t="0" r="0" b="0"/>
                          <a:pathLst>
                            <a:path w="60513" h="80464">
                              <a:moveTo>
                                <a:pt x="30000" y="0"/>
                              </a:moveTo>
                              <a:cubicBezTo>
                                <a:pt x="34862" y="0"/>
                                <a:pt x="39437" y="548"/>
                                <a:pt x="43825" y="1583"/>
                              </a:cubicBezTo>
                              <a:cubicBezTo>
                                <a:pt x="48162" y="2617"/>
                                <a:pt x="52325" y="4175"/>
                                <a:pt x="56487" y="6268"/>
                              </a:cubicBezTo>
                              <a:lnTo>
                                <a:pt x="56487" y="23216"/>
                              </a:lnTo>
                              <a:cubicBezTo>
                                <a:pt x="51300" y="20574"/>
                                <a:pt x="46762" y="18543"/>
                                <a:pt x="42725" y="17309"/>
                              </a:cubicBezTo>
                              <a:cubicBezTo>
                                <a:pt x="38737" y="16063"/>
                                <a:pt x="35050" y="15452"/>
                                <a:pt x="31650" y="15452"/>
                              </a:cubicBezTo>
                              <a:cubicBezTo>
                                <a:pt x="28687" y="15452"/>
                                <a:pt x="26475" y="16013"/>
                                <a:pt x="24875" y="17022"/>
                              </a:cubicBezTo>
                              <a:cubicBezTo>
                                <a:pt x="23275" y="18007"/>
                                <a:pt x="22525" y="19452"/>
                                <a:pt x="22525" y="21384"/>
                              </a:cubicBezTo>
                              <a:cubicBezTo>
                                <a:pt x="22525" y="23914"/>
                                <a:pt x="26912" y="26954"/>
                                <a:pt x="35750" y="30618"/>
                              </a:cubicBezTo>
                              <a:cubicBezTo>
                                <a:pt x="39325" y="32001"/>
                                <a:pt x="42163" y="33185"/>
                                <a:pt x="44238" y="34107"/>
                              </a:cubicBezTo>
                              <a:cubicBezTo>
                                <a:pt x="49937" y="36512"/>
                                <a:pt x="54050" y="39478"/>
                                <a:pt x="56662" y="42942"/>
                              </a:cubicBezTo>
                              <a:cubicBezTo>
                                <a:pt x="59237" y="46294"/>
                                <a:pt x="60513" y="50581"/>
                                <a:pt x="60513" y="55628"/>
                              </a:cubicBezTo>
                              <a:cubicBezTo>
                                <a:pt x="60513" y="63591"/>
                                <a:pt x="57725" y="69734"/>
                                <a:pt x="52188" y="74033"/>
                              </a:cubicBezTo>
                              <a:cubicBezTo>
                                <a:pt x="46687" y="78320"/>
                                <a:pt x="38812" y="80464"/>
                                <a:pt x="28637" y="80464"/>
                              </a:cubicBezTo>
                              <a:cubicBezTo>
                                <a:pt x="23550" y="80464"/>
                                <a:pt x="18800" y="80027"/>
                                <a:pt x="14188" y="79068"/>
                              </a:cubicBezTo>
                              <a:cubicBezTo>
                                <a:pt x="9637" y="78133"/>
                                <a:pt x="5400" y="76638"/>
                                <a:pt x="1412" y="74706"/>
                              </a:cubicBezTo>
                              <a:lnTo>
                                <a:pt x="1412" y="57522"/>
                              </a:lnTo>
                              <a:cubicBezTo>
                                <a:pt x="6325" y="59715"/>
                                <a:pt x="10862" y="61460"/>
                                <a:pt x="15000" y="62694"/>
                              </a:cubicBezTo>
                              <a:cubicBezTo>
                                <a:pt x="19187" y="63915"/>
                                <a:pt x="22713" y="64500"/>
                                <a:pt x="25537" y="64500"/>
                              </a:cubicBezTo>
                              <a:cubicBezTo>
                                <a:pt x="29375" y="64500"/>
                                <a:pt x="32300" y="63977"/>
                                <a:pt x="34275" y="63042"/>
                              </a:cubicBezTo>
                              <a:cubicBezTo>
                                <a:pt x="36237" y="62070"/>
                                <a:pt x="37212" y="60600"/>
                                <a:pt x="37212" y="58644"/>
                              </a:cubicBezTo>
                              <a:cubicBezTo>
                                <a:pt x="37212" y="56986"/>
                                <a:pt x="36500" y="55578"/>
                                <a:pt x="34987" y="54270"/>
                              </a:cubicBezTo>
                              <a:cubicBezTo>
                                <a:pt x="33513" y="53011"/>
                                <a:pt x="30175" y="51304"/>
                                <a:pt x="24962" y="49123"/>
                              </a:cubicBezTo>
                              <a:cubicBezTo>
                                <a:pt x="24388" y="48911"/>
                                <a:pt x="23525" y="48575"/>
                                <a:pt x="22313" y="48076"/>
                              </a:cubicBezTo>
                              <a:cubicBezTo>
                                <a:pt x="7462" y="41920"/>
                                <a:pt x="0" y="34020"/>
                                <a:pt x="0" y="24400"/>
                              </a:cubicBezTo>
                              <a:cubicBezTo>
                                <a:pt x="0" y="17060"/>
                                <a:pt x="2737" y="11128"/>
                                <a:pt x="8237" y="6692"/>
                              </a:cubicBezTo>
                              <a:cubicBezTo>
                                <a:pt x="13725" y="2280"/>
                                <a:pt x="20999"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6" name="Shape 436086"/>
                      <wps:cNvSpPr/>
                      <wps:spPr>
                        <a:xfrm>
                          <a:off x="375113" y="77300"/>
                          <a:ext cx="43400" cy="114035"/>
                        </a:xfrm>
                        <a:custGeom>
                          <a:avLst/>
                          <a:gdLst/>
                          <a:ahLst/>
                          <a:cxnLst/>
                          <a:rect l="0" t="0" r="0" b="0"/>
                          <a:pathLst>
                            <a:path w="43400" h="114035">
                              <a:moveTo>
                                <a:pt x="0" y="0"/>
                              </a:moveTo>
                              <a:lnTo>
                                <a:pt x="42250" y="0"/>
                              </a:lnTo>
                              <a:lnTo>
                                <a:pt x="43400" y="115"/>
                              </a:lnTo>
                              <a:lnTo>
                                <a:pt x="43400" y="20515"/>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32" name="Shape 45423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8" name="Shape 436088"/>
                      <wps:cNvSpPr/>
                      <wps:spPr>
                        <a:xfrm>
                          <a:off x="418513" y="77415"/>
                          <a:ext cx="56287" cy="113919"/>
                        </a:xfrm>
                        <a:custGeom>
                          <a:avLst/>
                          <a:gdLst/>
                          <a:ahLst/>
                          <a:cxnLst/>
                          <a:rect l="0" t="0" r="0" b="0"/>
                          <a:pathLst>
                            <a:path w="56287" h="113919">
                              <a:moveTo>
                                <a:pt x="0" y="0"/>
                              </a:moveTo>
                              <a:lnTo>
                                <a:pt x="19114" y="1916"/>
                              </a:lnTo>
                              <a:cubicBezTo>
                                <a:pt x="24843" y="3268"/>
                                <a:pt x="29556" y="5293"/>
                                <a:pt x="33275" y="7985"/>
                              </a:cubicBezTo>
                              <a:cubicBezTo>
                                <a:pt x="40700" y="13368"/>
                                <a:pt x="44412" y="21680"/>
                                <a:pt x="44412" y="33007"/>
                              </a:cubicBezTo>
                              <a:cubicBezTo>
                                <a:pt x="44412" y="39338"/>
                                <a:pt x="42737" y="44746"/>
                                <a:pt x="39462" y="49182"/>
                              </a:cubicBezTo>
                              <a:cubicBezTo>
                                <a:pt x="36199" y="53656"/>
                                <a:pt x="31224" y="57494"/>
                                <a:pt x="24450" y="60584"/>
                              </a:cubicBezTo>
                              <a:cubicBezTo>
                                <a:pt x="27287" y="61606"/>
                                <a:pt x="29787" y="63326"/>
                                <a:pt x="32100" y="65731"/>
                              </a:cubicBezTo>
                              <a:cubicBezTo>
                                <a:pt x="34350" y="68186"/>
                                <a:pt x="36337" y="71239"/>
                                <a:pt x="38037" y="74952"/>
                              </a:cubicBezTo>
                              <a:lnTo>
                                <a:pt x="56287" y="113919"/>
                              </a:lnTo>
                              <a:lnTo>
                                <a:pt x="23975" y="113919"/>
                              </a:lnTo>
                              <a:lnTo>
                                <a:pt x="9450" y="81096"/>
                              </a:lnTo>
                              <a:cubicBezTo>
                                <a:pt x="7100" y="75924"/>
                                <a:pt x="4387" y="72336"/>
                                <a:pt x="1388" y="70354"/>
                              </a:cubicBezTo>
                              <a:lnTo>
                                <a:pt x="0" y="70031"/>
                              </a:lnTo>
                              <a:lnTo>
                                <a:pt x="0" y="46423"/>
                              </a:lnTo>
                              <a:lnTo>
                                <a:pt x="10837" y="43375"/>
                              </a:lnTo>
                              <a:cubicBezTo>
                                <a:pt x="13462"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89" name="Shape 436089"/>
                      <wps:cNvSpPr/>
                      <wps:spPr>
                        <a:xfrm>
                          <a:off x="480563" y="76041"/>
                          <a:ext cx="26175" cy="26020"/>
                        </a:xfrm>
                        <a:custGeom>
                          <a:avLst/>
                          <a:gdLst/>
                          <a:ahLst/>
                          <a:cxnLst/>
                          <a:rect l="0" t="0" r="0" b="0"/>
                          <a:pathLst>
                            <a:path w="26175" h="26020">
                              <a:moveTo>
                                <a:pt x="13112" y="0"/>
                              </a:moveTo>
                              <a:cubicBezTo>
                                <a:pt x="16800" y="0"/>
                                <a:pt x="19888" y="1234"/>
                                <a:pt x="22413" y="3751"/>
                              </a:cubicBezTo>
                              <a:cubicBezTo>
                                <a:pt x="24937" y="6256"/>
                                <a:pt x="26175" y="9309"/>
                                <a:pt x="26175" y="13010"/>
                              </a:cubicBezTo>
                              <a:cubicBezTo>
                                <a:pt x="26175" y="16673"/>
                                <a:pt x="24937" y="19751"/>
                                <a:pt x="22413" y="22219"/>
                              </a:cubicBezTo>
                              <a:cubicBezTo>
                                <a:pt x="19888" y="24773"/>
                                <a:pt x="16800" y="26020"/>
                                <a:pt x="13112" y="26020"/>
                              </a:cubicBezTo>
                              <a:cubicBezTo>
                                <a:pt x="9462" y="26020"/>
                                <a:pt x="6313" y="24773"/>
                                <a:pt x="3775" y="22219"/>
                              </a:cubicBezTo>
                              <a:cubicBezTo>
                                <a:pt x="1250" y="19702"/>
                                <a:pt x="0" y="16636"/>
                                <a:pt x="0" y="13010"/>
                              </a:cubicBezTo>
                              <a:cubicBezTo>
                                <a:pt x="0" y="9383"/>
                                <a:pt x="1250" y="6306"/>
                                <a:pt x="3775" y="3788"/>
                              </a:cubicBezTo>
                              <a:cubicBezTo>
                                <a:pt x="6313" y="1234"/>
                                <a:pt x="9462" y="0"/>
                                <a:pt x="131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0" name="Shape 436090"/>
                      <wps:cNvSpPr/>
                      <wps:spPr>
                        <a:xfrm>
                          <a:off x="300451" y="112884"/>
                          <a:ext cx="64263" cy="78457"/>
                        </a:xfrm>
                        <a:custGeom>
                          <a:avLst/>
                          <a:gdLst/>
                          <a:ahLst/>
                          <a:cxnLst/>
                          <a:rect l="0" t="0" r="0" b="0"/>
                          <a:pathLst>
                            <a:path w="64263" h="78457">
                              <a:moveTo>
                                <a:pt x="48888" y="0"/>
                              </a:moveTo>
                              <a:cubicBezTo>
                                <a:pt x="51112" y="0"/>
                                <a:pt x="53475" y="486"/>
                                <a:pt x="56000" y="1408"/>
                              </a:cubicBezTo>
                              <a:cubicBezTo>
                                <a:pt x="58413" y="2305"/>
                                <a:pt x="61213" y="3776"/>
                                <a:pt x="64263" y="5707"/>
                              </a:cubicBezTo>
                              <a:lnTo>
                                <a:pt x="57738" y="27889"/>
                              </a:lnTo>
                              <a:cubicBezTo>
                                <a:pt x="55275" y="26007"/>
                                <a:pt x="53038" y="24611"/>
                                <a:pt x="50912" y="23727"/>
                              </a:cubicBezTo>
                              <a:cubicBezTo>
                                <a:pt x="48850" y="22854"/>
                                <a:pt x="46862" y="22418"/>
                                <a:pt x="44800" y="22418"/>
                              </a:cubicBezTo>
                              <a:cubicBezTo>
                                <a:pt x="40187" y="22418"/>
                                <a:pt x="35975" y="24462"/>
                                <a:pt x="32313" y="28549"/>
                              </a:cubicBezTo>
                              <a:cubicBezTo>
                                <a:pt x="28650" y="32624"/>
                                <a:pt x="26000" y="38207"/>
                                <a:pt x="24412" y="45272"/>
                              </a:cubicBezTo>
                              <a:lnTo>
                                <a:pt x="24412" y="78457"/>
                              </a:lnTo>
                              <a:lnTo>
                                <a:pt x="0" y="78457"/>
                              </a:lnTo>
                              <a:lnTo>
                                <a:pt x="0" y="1234"/>
                              </a:lnTo>
                              <a:lnTo>
                                <a:pt x="24412" y="1234"/>
                              </a:lnTo>
                              <a:lnTo>
                                <a:pt x="24412" y="21932"/>
                              </a:lnTo>
                              <a:cubicBezTo>
                                <a:pt x="28575" y="14119"/>
                                <a:pt x="32538" y="8499"/>
                                <a:pt x="36337" y="5109"/>
                              </a:cubicBezTo>
                              <a:cubicBezTo>
                                <a:pt x="40212"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1" name="Shape 436091"/>
                      <wps:cNvSpPr/>
                      <wps:spPr>
                        <a:xfrm>
                          <a:off x="207026" y="112589"/>
                          <a:ext cx="40425" cy="80036"/>
                        </a:xfrm>
                        <a:custGeom>
                          <a:avLst/>
                          <a:gdLst/>
                          <a:ahLst/>
                          <a:cxnLst/>
                          <a:rect l="0" t="0" r="0" b="0"/>
                          <a:pathLst>
                            <a:path w="40425" h="80036">
                              <a:moveTo>
                                <a:pt x="40425" y="0"/>
                              </a:moveTo>
                              <a:lnTo>
                                <a:pt x="40425" y="16731"/>
                              </a:lnTo>
                              <a:lnTo>
                                <a:pt x="30475" y="20729"/>
                              </a:lnTo>
                              <a:cubicBezTo>
                                <a:pt x="27737"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4" y="77671"/>
                              </a:lnTo>
                              <a:cubicBezTo>
                                <a:pt x="19700" y="75856"/>
                                <a:pt x="15194" y="73136"/>
                                <a:pt x="11375" y="69516"/>
                              </a:cubicBezTo>
                              <a:cubicBezTo>
                                <a:pt x="3825" y="62239"/>
                                <a:pt x="0" y="52145"/>
                                <a:pt x="0" y="39285"/>
                              </a:cubicBezTo>
                              <a:cubicBezTo>
                                <a:pt x="0" y="27346"/>
                                <a:pt x="3750" y="17789"/>
                                <a:pt x="11138" y="10661"/>
                              </a:cubicBezTo>
                              <a:cubicBezTo>
                                <a:pt x="14844" y="7090"/>
                                <a:pt x="19160"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2" name="Shape 436092"/>
                      <wps:cNvSpPr/>
                      <wps:spPr>
                        <a:xfrm>
                          <a:off x="247451" y="166815"/>
                          <a:ext cx="37888" cy="26169"/>
                        </a:xfrm>
                        <a:custGeom>
                          <a:avLst/>
                          <a:gdLst/>
                          <a:ahLst/>
                          <a:cxnLst/>
                          <a:rect l="0" t="0" r="0" b="0"/>
                          <a:pathLst>
                            <a:path w="37888" h="26169">
                              <a:moveTo>
                                <a:pt x="37888" y="0"/>
                              </a:moveTo>
                              <a:lnTo>
                                <a:pt x="37888" y="16100"/>
                              </a:lnTo>
                              <a:cubicBezTo>
                                <a:pt x="32600" y="19515"/>
                                <a:pt x="27025" y="22057"/>
                                <a:pt x="21162" y="23739"/>
                              </a:cubicBezTo>
                              <a:cubicBezTo>
                                <a:pt x="15300" y="25384"/>
                                <a:pt x="9013" y="26169"/>
                                <a:pt x="2350" y="26169"/>
                              </a:cubicBezTo>
                              <a:lnTo>
                                <a:pt x="0" y="25810"/>
                              </a:lnTo>
                              <a:lnTo>
                                <a:pt x="0" y="7834"/>
                              </a:lnTo>
                              <a:lnTo>
                                <a:pt x="8363" y="10430"/>
                              </a:lnTo>
                              <a:cubicBezTo>
                                <a:pt x="13263" y="10430"/>
                                <a:pt x="18188" y="9533"/>
                                <a:pt x="23088"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3" name="Shape 436093"/>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3" y="27552"/>
                                <a:pt x="13125" y="23664"/>
                                <a:pt x="10488"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4" name="Shape 436094"/>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7" y="82781"/>
                              </a:cubicBezTo>
                              <a:cubicBezTo>
                                <a:pt x="49287" y="82781"/>
                                <a:pt x="51550" y="82495"/>
                                <a:pt x="54000" y="81847"/>
                              </a:cubicBezTo>
                              <a:cubicBezTo>
                                <a:pt x="56438" y="81224"/>
                                <a:pt x="58975" y="80264"/>
                                <a:pt x="61800" y="78981"/>
                              </a:cubicBezTo>
                              <a:lnTo>
                                <a:pt x="61975" y="97149"/>
                              </a:lnTo>
                              <a:cubicBezTo>
                                <a:pt x="58025" y="98620"/>
                                <a:pt x="54113" y="99729"/>
                                <a:pt x="50250" y="100439"/>
                              </a:cubicBezTo>
                              <a:cubicBezTo>
                                <a:pt x="46287" y="101125"/>
                                <a:pt x="42387" y="101449"/>
                                <a:pt x="38475" y="101449"/>
                              </a:cubicBezTo>
                              <a:cubicBezTo>
                                <a:pt x="28650" y="101449"/>
                                <a:pt x="21637" y="98931"/>
                                <a:pt x="17437"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5" name="Shape 436095"/>
                      <wps:cNvSpPr/>
                      <wps:spPr>
                        <a:xfrm>
                          <a:off x="50339" y="112535"/>
                          <a:ext cx="77075" cy="78806"/>
                        </a:xfrm>
                        <a:custGeom>
                          <a:avLst/>
                          <a:gdLst/>
                          <a:ahLst/>
                          <a:cxnLst/>
                          <a:rect l="0" t="0" r="0" b="0"/>
                          <a:pathLst>
                            <a:path w="77075" h="78806">
                              <a:moveTo>
                                <a:pt x="50688" y="0"/>
                              </a:moveTo>
                              <a:cubicBezTo>
                                <a:pt x="59237" y="0"/>
                                <a:pt x="65763" y="2592"/>
                                <a:pt x="70262" y="7776"/>
                              </a:cubicBezTo>
                              <a:cubicBezTo>
                                <a:pt x="74788" y="12860"/>
                                <a:pt x="77075" y="20312"/>
                                <a:pt x="77075" y="29907"/>
                              </a:cubicBezTo>
                              <a:lnTo>
                                <a:pt x="77075" y="78806"/>
                              </a:lnTo>
                              <a:lnTo>
                                <a:pt x="52637" y="78806"/>
                              </a:lnTo>
                              <a:lnTo>
                                <a:pt x="52637" y="33247"/>
                              </a:lnTo>
                              <a:cubicBezTo>
                                <a:pt x="52637" y="27777"/>
                                <a:pt x="51713" y="23727"/>
                                <a:pt x="49988" y="21234"/>
                              </a:cubicBezTo>
                              <a:cubicBezTo>
                                <a:pt x="48163" y="18642"/>
                                <a:pt x="45413" y="17384"/>
                                <a:pt x="41613" y="17384"/>
                              </a:cubicBezTo>
                              <a:cubicBezTo>
                                <a:pt x="38200" y="17384"/>
                                <a:pt x="35100" y="18430"/>
                                <a:pt x="32188" y="20437"/>
                              </a:cubicBezTo>
                              <a:cubicBezTo>
                                <a:pt x="29263" y="22555"/>
                                <a:pt x="26663" y="25596"/>
                                <a:pt x="24312" y="29559"/>
                              </a:cubicBezTo>
                              <a:lnTo>
                                <a:pt x="24312" y="78806"/>
                              </a:lnTo>
                              <a:lnTo>
                                <a:pt x="0" y="78806"/>
                              </a:lnTo>
                              <a:lnTo>
                                <a:pt x="0" y="1583"/>
                              </a:lnTo>
                              <a:lnTo>
                                <a:pt x="24312" y="1583"/>
                              </a:lnTo>
                              <a:lnTo>
                                <a:pt x="24312" y="11265"/>
                              </a:lnTo>
                              <a:cubicBezTo>
                                <a:pt x="28087"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33" name="Shape 45423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7" name="Shape 436097"/>
                      <wps:cNvSpPr/>
                      <wps:spPr>
                        <a:xfrm>
                          <a:off x="762236" y="76220"/>
                          <a:ext cx="120862" cy="126439"/>
                        </a:xfrm>
                        <a:custGeom>
                          <a:avLst/>
                          <a:gdLst/>
                          <a:ahLst/>
                          <a:cxnLst/>
                          <a:rect l="0" t="0" r="0" b="0"/>
                          <a:pathLst>
                            <a:path w="120862" h="126439">
                              <a:moveTo>
                                <a:pt x="23912" y="1141"/>
                              </a:moveTo>
                              <a:cubicBezTo>
                                <a:pt x="42487" y="0"/>
                                <a:pt x="82416" y="3096"/>
                                <a:pt x="104625" y="46125"/>
                              </a:cubicBezTo>
                              <a:cubicBezTo>
                                <a:pt x="109388" y="54200"/>
                                <a:pt x="120862" y="102227"/>
                                <a:pt x="91738" y="114937"/>
                              </a:cubicBezTo>
                              <a:cubicBezTo>
                                <a:pt x="91738" y="114937"/>
                                <a:pt x="58450" y="126439"/>
                                <a:pt x="29275" y="90413"/>
                              </a:cubicBezTo>
                              <a:cubicBezTo>
                                <a:pt x="29275" y="90413"/>
                                <a:pt x="0" y="51845"/>
                                <a:pt x="13900" y="2373"/>
                              </a:cubicBezTo>
                              <a:cubicBezTo>
                                <a:pt x="13900" y="2373"/>
                                <a:pt x="17719"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8" name="Shape 436098"/>
                      <wps:cNvSpPr/>
                      <wps:spPr>
                        <a:xfrm>
                          <a:off x="695885" y="325"/>
                          <a:ext cx="91738" cy="95779"/>
                        </a:xfrm>
                        <a:custGeom>
                          <a:avLst/>
                          <a:gdLst/>
                          <a:ahLst/>
                          <a:cxnLst/>
                          <a:rect l="0" t="0" r="0" b="0"/>
                          <a:pathLst>
                            <a:path w="91738" h="95779">
                              <a:moveTo>
                                <a:pt x="8700" y="0"/>
                              </a:moveTo>
                              <a:cubicBezTo>
                                <a:pt x="42800" y="0"/>
                                <a:pt x="72388" y="11776"/>
                                <a:pt x="91738" y="36898"/>
                              </a:cubicBezTo>
                              <a:cubicBezTo>
                                <a:pt x="85100" y="46244"/>
                                <a:pt x="80688" y="54344"/>
                                <a:pt x="75912" y="67454"/>
                              </a:cubicBezTo>
                              <a:cubicBezTo>
                                <a:pt x="56176" y="71429"/>
                                <a:pt x="38675" y="81635"/>
                                <a:pt x="25438" y="95779"/>
                              </a:cubicBezTo>
                              <a:cubicBezTo>
                                <a:pt x="9713" y="78893"/>
                                <a:pt x="0" y="56239"/>
                                <a:pt x="0" y="31403"/>
                              </a:cubicBezTo>
                              <a:cubicBezTo>
                                <a:pt x="0" y="27091"/>
                                <a:pt x="350" y="22942"/>
                                <a:pt x="875" y="18792"/>
                              </a:cubicBezTo>
                              <a:cubicBezTo>
                                <a:pt x="1763"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99" name="Shape 436099"/>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7" y="79217"/>
                                <a:pt x="79038" y="96103"/>
                              </a:cubicBezTo>
                              <a:cubicBezTo>
                                <a:pt x="63688" y="79591"/>
                                <a:pt x="42387" y="68563"/>
                                <a:pt x="18575" y="66282"/>
                              </a:cubicBezTo>
                              <a:cubicBezTo>
                                <a:pt x="18175" y="66233"/>
                                <a:pt x="17862" y="66220"/>
                                <a:pt x="17475" y="66220"/>
                              </a:cubicBezTo>
                              <a:cubicBezTo>
                                <a:pt x="14850" y="65958"/>
                                <a:pt x="12163" y="65834"/>
                                <a:pt x="9413" y="65834"/>
                              </a:cubicBezTo>
                              <a:cubicBezTo>
                                <a:pt x="6725" y="65834"/>
                                <a:pt x="4075" y="65958"/>
                                <a:pt x="1400" y="66220"/>
                              </a:cubicBezTo>
                              <a:cubicBezTo>
                                <a:pt x="925" y="66233"/>
                                <a:pt x="463" y="66270"/>
                                <a:pt x="0" y="66307"/>
                              </a:cubicBezTo>
                              <a:cubicBezTo>
                                <a:pt x="2125" y="60625"/>
                                <a:pt x="4763" y="55167"/>
                                <a:pt x="7775" y="50020"/>
                              </a:cubicBezTo>
                              <a:cubicBezTo>
                                <a:pt x="8262" y="49248"/>
                                <a:pt x="8775" y="48450"/>
                                <a:pt x="9237" y="47665"/>
                              </a:cubicBezTo>
                              <a:cubicBezTo>
                                <a:pt x="17687" y="34281"/>
                                <a:pt x="29175" y="22991"/>
                                <a:pt x="42700" y="14804"/>
                              </a:cubicBezTo>
                              <a:cubicBezTo>
                                <a:pt x="58187"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00" name="Shape 436100"/>
                      <wps:cNvSpPr/>
                      <wps:spPr>
                        <a:xfrm>
                          <a:off x="704876" y="79353"/>
                          <a:ext cx="80313" cy="113200"/>
                        </a:xfrm>
                        <a:custGeom>
                          <a:avLst/>
                          <a:gdLst/>
                          <a:ahLst/>
                          <a:cxnLst/>
                          <a:rect l="0" t="0" r="0" b="0"/>
                          <a:pathLst>
                            <a:path w="80313" h="113200">
                              <a:moveTo>
                                <a:pt x="62813" y="0"/>
                              </a:moveTo>
                              <a:cubicBezTo>
                                <a:pt x="62813" y="0"/>
                                <a:pt x="48088" y="45011"/>
                                <a:pt x="80313" y="90508"/>
                              </a:cubicBezTo>
                              <a:cubicBezTo>
                                <a:pt x="63813" y="107031"/>
                                <a:pt x="47826" y="112253"/>
                                <a:pt x="35900" y="113025"/>
                              </a:cubicBezTo>
                              <a:cubicBezTo>
                                <a:pt x="35700" y="113025"/>
                                <a:pt x="35613" y="112988"/>
                                <a:pt x="35400" y="113025"/>
                              </a:cubicBezTo>
                              <a:cubicBezTo>
                                <a:pt x="34613" y="113125"/>
                                <a:pt x="33775" y="113200"/>
                                <a:pt x="32913" y="113200"/>
                              </a:cubicBezTo>
                              <a:cubicBezTo>
                                <a:pt x="10313" y="113200"/>
                                <a:pt x="3225" y="93050"/>
                                <a:pt x="1026" y="80700"/>
                              </a:cubicBezTo>
                              <a:cubicBezTo>
                                <a:pt x="550" y="78607"/>
                                <a:pt x="263" y="76401"/>
                                <a:pt x="175" y="74108"/>
                              </a:cubicBezTo>
                              <a:cubicBezTo>
                                <a:pt x="50" y="72650"/>
                                <a:pt x="0" y="71703"/>
                                <a:pt x="0" y="71442"/>
                              </a:cubicBezTo>
                              <a:cubicBezTo>
                                <a:pt x="0" y="68139"/>
                                <a:pt x="363" y="64899"/>
                                <a:pt x="901" y="61859"/>
                              </a:cubicBezTo>
                              <a:cubicBezTo>
                                <a:pt x="2913" y="50095"/>
                                <a:pt x="8663" y="37210"/>
                                <a:pt x="20551" y="23801"/>
                              </a:cubicBezTo>
                              <a:cubicBezTo>
                                <a:pt x="20551"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6055" style="width:69.8387pt;height:25.1074pt;position:absolute;mso-position-horizontal-relative:page;mso-position-horizontal:absolute;margin-left:490.856pt;mso-position-vertical-relative:page;margin-top:19.9204pt;" coordsize="8869,3188">
              <v:shape id="Shape 436056" style="position:absolute;width:8869;height:134;left:0;top:2249;" coordsize="886951,13496" path="m0,0l886951,25l886951,13496l0,13496l0,0x">
                <v:stroke weight="0pt" endcap="flat" joinstyle="miter" miterlimit="10" on="false" color="#000000" opacity="0"/>
                <v:fill on="true" color="#181717"/>
              </v:shape>
              <v:shape id="Shape 436057" style="position:absolute;width:385;height:473;left:1;top:2710;" coordsize="38525,47354" path="m0,0l7825,0l19212,34456l30625,0l38525,0l22150,47354l16275,47354l0,0x">
                <v:stroke weight="0pt" endcap="flat" joinstyle="miter" miterlimit="10" on="false" color="#000000" opacity="0"/>
                <v:fill on="true" color="#181717"/>
              </v:shape>
              <v:shape id="Shape 454234" style="position:absolute;width:91;height:473;left:457;top:2710;" coordsize="9144,47353" path="m0,0l9144,0l9144,47353l0,47353l0,0">
                <v:stroke weight="0pt" endcap="flat" joinstyle="miter" miterlimit="10" on="false" color="#000000" opacity="0"/>
                <v:fill on="true" color="#181717"/>
              </v:shape>
              <v:shape id="Shape 436059" style="position:absolute;width:316;height:473;left:664;top:2710;" coordsize="31662,47354" path="m0,0l31662,0l31662,6455l7538,6455l7538,20262l28113,20262l28113,26655l7538,26655l7538,40874l31662,40874l31662,47354l0,47354l0,0x">
                <v:stroke weight="0pt" endcap="flat" joinstyle="miter" miterlimit="10" on="false" color="#000000" opacity="0"/>
                <v:fill on="true" color="#181717"/>
              </v:shape>
              <v:shape id="Shape 436060"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6061" style="position:absolute;width:373;height:473;left:1590;top:2710;" coordsize="37375,47354" path="m0,0l6912,0l29850,33272l29850,0l37375,0l37375,47354l30450,47354l7563,14057l7563,47354l0,47354l0,0x">
                <v:stroke weight="0pt" endcap="flat" joinstyle="miter" miterlimit="10" on="false" color="#000000" opacity="0"/>
                <v:fill on="true" color="#181717"/>
              </v:shape>
              <v:shape id="Shape 436062" style="position:absolute;width:212;height:473;left:2036;top:2710;" coordsize="21287,47354" path="m18200,0l21287,0l21287,10943l13650,31727l21287,31727l21287,37845l11438,37845l8063,47354l0,47354l18200,0x">
                <v:stroke weight="0pt" endcap="flat" joinstyle="miter" miterlimit="10" on="false" color="#000000" opacity="0"/>
                <v:fill on="true" color="#181717"/>
              </v:shape>
              <v:shape id="Shape 436063" style="position:absolute;width:211;height:473;left:2249;top:2710;" coordsize="21100,47354" path="m0,0l2963,0l21100,47354l13125,47354l9713,37845l0,37845l0,31727l7638,31727l88,10704l0,10943l0,0x">
                <v:stroke weight="0pt" endcap="flat" joinstyle="miter" miterlimit="10" on="false" color="#000000" opacity="0"/>
                <v:fill on="true" color="#181717"/>
              </v:shape>
              <v:shape id="Shape 454235" style="position:absolute;width:91;height:473;left:2702;top:2710;" coordsize="9144,47353" path="m0,0l9144,0l9144,47353l0,47353l0,0">
                <v:stroke weight="0pt" endcap="flat" joinstyle="miter" miterlimit="10" on="false" color="#000000" opacity="0"/>
                <v:fill on="true" color="#181717"/>
              </v:shape>
              <v:shape id="Shape 436065"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6066" style="position:absolute;width:353;height:482;left:3370;top:2706;" coordsize="35350,48226" path="m18200,0c24737,0,29349,1620,33600,5421l28787,9919c25712,7140,22213,6281,18024,6281c12162,6281,8975,9458,8975,13670c8975,15390,9499,16910,10799,18082c12062,19103,14062,19926,16425,20275l22025,21022c26625,21720,29225,22755,31262,24561c33999,26817,35350,30244,35350,34281c35350,43054,27849,48226,17500,48226c10062,48226,4700,46506,0,41933l4975,37222c8575,40674,12525,41708,17650,41708c24137,41708,27849,39079,27849,34518c27849,32425,27275,30655,25962,29546c24674,28425,23450,27939,20487,27565l14649,26767c10613,26256,7412,24898,5250,22979c2825,20798,1637,17795,1637,13944c1637,5670,7924,0,18200,0x">
                <v:stroke weight="0pt" endcap="flat" joinstyle="miter" miterlimit="10" on="false" color="#000000" opacity="0"/>
                <v:fill on="true" color="#181717"/>
              </v:shape>
              <v:shape id="Shape 436067" style="position:absolute;width:355;height:477;left:3818;top:2710;" coordsize="35550,47790" path="m0,0l7575,0l7575,31079c7575,37397,11563,41272,17762,41272c23962,41272,28038,37397,28038,31079l28038,0l35550,0l35550,31415c35550,41173,27850,47790,17762,47790c7675,47790,0,41173,0,31415l0,0x">
                <v:stroke weight="0pt" endcap="flat" joinstyle="miter" miterlimit="10" on="false" color="#000000" opacity="0"/>
                <v:fill on="true" color="#181717"/>
              </v:shape>
              <v:shape id="Shape 436068" style="position:absolute;width:173;height:473;left:4298;top:2710;" coordsize="17313,47341" path="m0,0l17313,0l17313,6443l7525,6443l7525,21272l17313,21272l17313,28146l16925,27403l7525,27403l7525,47341l0,47341l0,0x">
                <v:stroke weight="0pt" endcap="flat" joinstyle="miter" miterlimit="10" on="false" color="#000000" opacity="0"/>
                <v:fill on="true" color="#181717"/>
              </v:shape>
              <v:shape id="Shape 436069" style="position:absolute;width:188;height:473;left:4471;top:2710;" coordsize="18824,47341" path="m0,0l1925,0c11337,0,17275,5782,17275,13795c17275,20586,12962,24935,7400,26368l18824,47341l10024,47341l0,28146l0,21272l1350,21272c6312,21272,9787,18555,9787,13845c9787,9234,6312,6443,1350,6443l0,6443l0,0x">
                <v:stroke weight="0pt" endcap="flat" joinstyle="miter" miterlimit="10" on="false" color="#000000" opacity="0"/>
                <v:fill on="true" color="#181717"/>
              </v:shape>
              <v:shape id="Shape 436070" style="position:absolute;width:212;height:473;left:4697;top:2710;" coordsize="21244,47341" path="m18137,0l21244,0l21244,11014l13625,31714l21244,31714l21244,37833l11425,37833l8000,47341l0,47341l18137,0x">
                <v:stroke weight="0pt" endcap="flat" joinstyle="miter" miterlimit="10" on="false" color="#000000" opacity="0"/>
                <v:fill on="true" color="#181717"/>
              </v:shape>
              <v:shape id="Shape 436071" style="position:absolute;width:211;height:473;left:4910;top:2710;" coordsize="21144,47341" path="m0,0l2969,0l21144,47341l13143,47341l9719,37833l0,37833l0,31714l7619,31714l119,10692l0,11014l0,0x">
                <v:stroke weight="0pt" endcap="flat" joinstyle="miter" miterlimit="10" on="false" color="#000000" opacity="0"/>
                <v:fill on="true" color="#181717"/>
              </v:shape>
              <v:shape id="Shape 436072"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6073" style="position:absolute;width:317;height:482;left:5679;top:2706;" coordsize="31750,48226" path="m17938,0c24112,0,28038,2131,31750,5608l26763,10480c24163,8025,22013,6505,17938,6505c14963,6505,12363,7552,10600,9346c8188,11851,7688,14592,7688,24138c7688,33633,8188,36338,10600,38892c12363,40674,14963,41708,17938,41708c22013,41708,24163,40163,26763,37746l31750,42581c28038,46070,24112,48226,17938,48226c12750,48226,8300,46381,4850,43142c0,38481,63,33185,63,24138c63,15028,0,9732,4850,5059c8300,1819,12750,0,17938,0x">
                <v:stroke weight="0pt" endcap="flat" joinstyle="miter" miterlimit="10" on="false" color="#000000" opacity="0"/>
                <v:fill on="true" color="#181717"/>
              </v:shape>
              <v:shape id="Shape 436074"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6075" style="position:absolute;width:357;height:482;left:6672;top:2706;" coordsize="35775,48213" path="m17925,0c24688,0,28438,2006,32876,6268l27813,11128c24688,8137,22363,6492,17925,6492c15000,6492,12225,7601,10551,9408c8113,11951,7625,14580,7625,24113c7625,33621,8113,36338,10551,38867c12225,40662,15000,41696,17925,41696c21200,41696,23888,40550,25850,38369c27663,36450,28300,33795,28300,30867l28300,28287l17925,28287l17925,22169l35775,22169l35775,29309c35775,35428,34688,39378,31425,42718c27950,46244,23363,48213,17925,48213c12750,48213,8288,46382,4913,43129c0,38468,125,33185,125,24113c125,15016,0,9720,4913,5047c8288,1807,12612,0,17925,0x">
                <v:stroke weight="0pt" endcap="flat" joinstyle="miter" miterlimit="10" on="false" color="#000000" opacity="0"/>
                <v:fill on="true" color="#181717"/>
              </v:shape>
              <v:shape id="Shape 436076" style="position:absolute;width:173;height:473;left:7140;top:2710;" coordsize="17325,47341" path="m0,0l17325,0l17325,6443l7538,6443l7538,21272l17325,21272l17325,28188l16913,27403l7538,27403l7538,47341l0,47341l0,0x">
                <v:stroke weight="0pt" endcap="flat" joinstyle="miter" miterlimit="10" on="false" color="#000000" opacity="0"/>
                <v:fill on="true" color="#181717"/>
              </v:shape>
              <v:shape id="Shape 436077" style="position:absolute;width:188;height:473;left:7313;top:2710;" coordsize="18838,47341" path="m0,0l1876,0c11263,0,17263,5782,17263,13795c17263,20586,12963,24935,7376,26368l18838,47341l10038,47341l0,28188l0,21272l1313,21272c6351,21272,9788,18555,9788,13845c9788,9234,6351,6443,1313,6443l0,6443l0,0x">
                <v:stroke weight="0pt" endcap="flat" joinstyle="miter" miterlimit="10" on="false" color="#000000" opacity="0"/>
                <v:fill on="true" color="#181717"/>
              </v:shape>
              <v:shape id="Shape 436078" style="position:absolute;width:179;height:482;left:7579;top:2706;" coordsize="17918,48201" path="m17918,0l17918,6505l10537,9396c8124,11938,7638,14568,7638,24101c7638,33609,8124,36213,10537,38805l17918,41684l17918,48201l4875,43129c0,38456,74,33173,74,24101c74,15016,0,9720,4875,5035l17918,0x">
                <v:stroke weight="0pt" endcap="flat" joinstyle="miter" miterlimit="10" on="false" color="#000000" opacity="0"/>
                <v:fill on="true" color="#181717"/>
              </v:shape>
              <v:shape id="Shape 436079" style="position:absolute;width:179;height:482;left:7758;top:2706;" coordsize="17956,48226" path="m32,0c5281,0,9644,1819,13044,5047c17956,9732,17831,15028,17831,24113c17831,33185,17956,38468,13044,43142c9644,46382,5281,48226,32,48226l0,48213l0,41696l32,41708c2919,41708,5619,40612,7419,38817c9844,36225,10282,33621,10282,24113c10282,14580,9844,11951,7419,9408c5619,7601,2919,6505,32,6505l0,6517l0,12l32,0x">
                <v:stroke weight="0pt" endcap="flat" joinstyle="miter" miterlimit="10" on="false" color="#000000" opacity="0"/>
                <v:fill on="true" color="#181717"/>
              </v:shape>
              <v:shape id="Shape 436080" style="position:absolute;width:355;height:477;left:8042;top:2710;" coordsize="35551,47790" path="m0,0l7513,0l7513,31079c7513,37397,11488,41272,17713,41272c23926,41272,28101,37397,28101,31079l28101,0l35551,0l35551,31415c35551,41173,27825,47790,17713,47790c7638,47790,0,41173,0,31415l0,0x">
                <v:stroke weight="0pt" endcap="flat" joinstyle="miter" miterlimit="10" on="false" color="#000000" opacity="0"/>
                <v:fill on="true" color="#181717"/>
              </v:shape>
              <v:shape id="Shape 436081"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6082" style="position:absolute;width:173;height:287;left:8695;top:2710;" coordsize="17318,28724" path="m0,0l1431,0c11156,0,17318,6131,17318,14331c17318,22630,11156,28724,1431,28724l0,28724l0,22219l1031,22219c6231,22219,9831,19353,9831,14331c9831,9383,6231,6443,1031,6443l0,6443l0,0x">
                <v:stroke weight="0pt" endcap="flat" joinstyle="miter" miterlimit="10" on="false" color="#000000" opacity="0"/>
                <v:fill on="true" color="#181717"/>
              </v:shape>
              <v:shape id="Shape 454236" style="position:absolute;width:242;height:1140;left:5896;top:773;" coordsize="24288,114009" path="m0,0l24288,0l24288,114009l0,114009l0,0">
                <v:stroke weight="0pt" endcap="flat" joinstyle="miter" miterlimit="10" on="false" color="#000000" opacity="0"/>
                <v:fill on="true" color="#181717"/>
              </v:shape>
              <v:shape id="Shape 436084" style="position:absolute;width:594;height:772;left:6143;top:1141;" coordsize="59450,77224" path="m29738,0l59062,0l29075,37185l59450,77224l30250,77224l0,37185l29738,0x">
                <v:stroke weight="0pt" endcap="flat" joinstyle="miter" miterlimit="10" on="false" color="#000000" opacity="0"/>
                <v:fill on="true" color="#181717"/>
              </v:shape>
              <v:shape id="Shape 436085" style="position:absolute;width:605;height:804;left:5191;top:1125;" coordsize="60513,80464" path="m30000,0c34862,0,39437,548,43825,1583c48162,2617,52325,4175,56487,6268l56487,23216c51300,20574,46762,18543,42725,17309c38737,16063,35050,15452,31650,15452c28687,15452,26475,16013,24875,17022c23275,18007,22525,19452,22525,21384c22525,23914,26912,26954,35750,30618c39325,32001,42163,33185,44238,34107c49937,36512,54050,39478,56662,42942c59237,46294,60513,50581,60513,55628c60513,63591,57725,69734,52188,74033c46687,78320,38812,80464,28637,80464c23550,80464,18800,80027,14188,79068c9637,78133,5400,76638,1412,74706l1412,57522c6325,59715,10862,61460,15000,62694c19187,63915,22713,64500,25537,64500c29375,64500,32300,63977,34275,63042c36237,62070,37212,60600,37212,58644c37212,56986,36500,55578,34987,54270c33513,53011,30175,51304,24962,49123c24388,48911,23525,48575,22313,48076c7462,41920,0,34020,0,24400c0,17060,2737,11128,8237,6692c13725,2280,20999,0,30000,0x">
                <v:stroke weight="0pt" endcap="flat" joinstyle="miter" miterlimit="10" on="false" color="#000000" opacity="0"/>
                <v:fill on="true" color="#181717"/>
              </v:shape>
              <v:shape id="Shape 436086" style="position:absolute;width:434;height:1140;left:3751;top:773;" coordsize="43400,114035" path="m0,0l42250,0l43400,115l43400,20515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237" style="position:absolute;width:244;height:772;left:4814;top:1141;" coordsize="24438,77224" path="m0,0l24438,0l24438,77224l0,77224l0,0">
                <v:stroke weight="0pt" endcap="flat" joinstyle="miter" miterlimit="10" on="false" color="#000000" opacity="0"/>
                <v:fill on="true" color="#181717"/>
              </v:shape>
              <v:shape id="Shape 436088" style="position:absolute;width:562;height:1139;left:4185;top:774;" coordsize="56287,113919" path="m0,0l19114,1916c24843,3268,29556,5293,33275,7985c40700,13368,44412,21680,44412,33007c44412,39338,42737,44746,39462,49182c36199,53656,31224,57494,24450,60584c27287,61606,29787,63326,32100,65731c34350,68186,36337,71239,38037,74952l56287,113919l23975,113919l9450,81096c7100,75924,4387,72336,1388,70354l0,70031l0,46423l10837,43375c13462,41182,14700,37880,14700,33356c14700,29069,13425,25792,10713,23524l0,20399l0,0x">
                <v:stroke weight="0pt" endcap="flat" joinstyle="miter" miterlimit="10" on="false" color="#000000" opacity="0"/>
                <v:fill on="true" color="#181717"/>
              </v:shape>
              <v:shape id="Shape 436089" style="position:absolute;width:261;height:260;left:4805;top:760;" coordsize="26175,26020" path="m13112,0c16800,0,19888,1234,22413,3751c24937,6256,26175,9309,26175,13010c26175,16673,24937,19751,22413,22219c19888,24773,16800,26020,13112,26020c9462,26020,6313,24773,3775,22219c1250,19702,0,16636,0,13010c0,9383,1250,6306,3775,3788c6313,1234,9462,0,13112,0x">
                <v:stroke weight="0pt" endcap="flat" joinstyle="miter" miterlimit="10" on="false" color="#000000" opacity="0"/>
                <v:fill on="true" color="#181717"/>
              </v:shape>
              <v:shape id="Shape 436090" style="position:absolute;width:642;height:784;left:3004;top:1128;" coordsize="64263,78457" path="m48888,0c51112,0,53475,486,56000,1408c58413,2305,61213,3776,64263,5707l57738,27889c55275,26007,53038,24611,50912,23727c48850,22854,46862,22418,44800,22418c40187,22418,35975,24462,32313,28549c28650,32624,26000,38207,24412,45272l24412,78457l0,78457l0,1234l24412,1234l24412,21932c28575,14119,32538,8499,36337,5109c40212,1695,44413,0,48888,0x">
                <v:stroke weight="0pt" endcap="flat" joinstyle="miter" miterlimit="10" on="false" color="#000000" opacity="0"/>
                <v:fill on="true" color="#181717"/>
              </v:shape>
              <v:shape id="Shape 436091" style="position:absolute;width:404;height:800;left:2070;top:1125;" coordsize="40425,80036" path="m40425,0l40425,16731l30475,20729c27737,23608,26025,27533,25375,32580l40425,32524l40425,44381l25238,44381l25238,44730c25238,50861,27300,55721,31525,59298l40425,62060l40425,80036l24924,77671c19700,75856,15194,73136,11375,69516c3825,62239,0,52145,0,39285c0,27346,3750,17789,11138,10661c14844,7090,19160,4411,24095,2625l40425,0x">
                <v:stroke weight="0pt" endcap="flat" joinstyle="miter" miterlimit="10" on="false" color="#000000" opacity="0"/>
                <v:fill on="true" color="#181717"/>
              </v:shape>
              <v:shape id="Shape 436092" style="position:absolute;width:378;height:261;left:2474;top:1668;" coordsize="37888,26169" path="m37888,0l37888,16100c32600,19515,27025,22057,21162,23739c15300,25384,9013,26169,2350,26169l0,25810l0,7834l8363,10430c13263,10430,18188,9533,23088,7776c27975,5994,32888,3464,37888,0x">
                <v:stroke weight="0pt" endcap="flat" joinstyle="miter" miterlimit="10" on="false" color="#000000" opacity="0"/>
                <v:fill on="true" color="#181717"/>
              </v:shape>
              <v:shape id="Shape 436093" style="position:absolute;width:397;height:444;left:2474;top:1125;" coordsize="39700,44438" path="m350,0c12525,0,22100,3913,29100,11614c36163,19402,39700,30057,39700,43690l39700,44438l0,44438l0,32580l15050,32524c14663,27552,13125,23664,10488,20786c7938,17982,4600,16586,500,16586l0,16787l0,56l350,0x">
                <v:stroke weight="0pt" endcap="flat" joinstyle="miter" miterlimit="10" on="false" color="#000000" opacity="0"/>
                <v:fill on="true" color="#181717"/>
              </v:shape>
              <v:shape id="Shape 436094" style="position:absolute;width:619;height:1014;left:1370;top:915;" coordsize="61975,101449" path="m31650,0l35325,0l35325,22568l61800,22568l61800,39440l35325,39440l35325,67952c35325,73871,36163,77884,37838,79803c39538,81809,42625,82781,47087,82781c49287,82781,51550,82495,54000,81847c56438,81224,58975,80264,61800,78981l61975,97149c58025,98620,54113,99729,50250,100439c46287,101125,42387,101449,38475,101449c28650,101449,21637,98931,17437,93872c13225,88850,11125,80090,11125,67840l11125,39440l0,39440l0,34232l31650,0x">
                <v:stroke weight="0pt" endcap="flat" joinstyle="miter" miterlimit="10" on="false" color="#000000" opacity="0"/>
                <v:fill on="true" color="#181717"/>
              </v:shape>
              <v:shape id="Shape 436095" style="position:absolute;width:770;height:788;left:503;top:1125;" coordsize="77075,78806" path="m50688,0c59237,0,65763,2592,70262,7776c74788,12860,77075,20312,77075,29907l77075,78806l52637,78806l52637,33247c52637,27777,51713,23727,49988,21234c48163,18642,45413,17384,41613,17384c38200,17384,35100,18430,32188,20437c29263,22555,26663,25596,24312,29559l24312,78806l0,78806l0,1583l24312,1583l24312,11265c28087,7352,32100,4511,36325,2741c40500,897,45338,0,50688,0x">
                <v:stroke weight="0pt" endcap="flat" joinstyle="miter" miterlimit="10" on="false" color="#000000" opacity="0"/>
                <v:fill on="true" color="#181717"/>
              </v:shape>
              <v:shape id="Shape 454238" style="position:absolute;width:295;height:1140;left:0;top:773;" coordsize="29512,114009" path="m0,0l29512,0l29512,114009l0,114009l0,0">
                <v:stroke weight="0pt" endcap="flat" joinstyle="miter" miterlimit="10" on="false" color="#000000" opacity="0"/>
                <v:fill on="true" color="#181717"/>
              </v:shape>
              <v:shape id="Shape 436097" style="position:absolute;width:1208;height:1264;left:7622;top:762;" coordsize="120862,126439" path="m23912,1141c42487,0,82416,3096,104625,46125c109388,54200,120862,102227,91738,114937c91738,114937,58450,126439,29275,90413c29275,90413,0,51845,13900,2373c13900,2373,17719,1522,23912,1141x">
                <v:stroke weight="0pt" endcap="flat" joinstyle="miter" miterlimit="10" on="false" color="#000000" opacity="0"/>
                <v:fill on="true" color="#181717"/>
              </v:shape>
              <v:shape id="Shape 436098" style="position:absolute;width:917;height:957;left:6958;top:3;" coordsize="91738,95779" path="m8700,0c42800,0,72388,11776,91738,36898c85100,46244,80688,54344,75912,67454c56176,71429,38675,81635,25438,95779c9713,78893,0,56239,0,31403c0,27091,350,22942,875,18792c1763,12349,3250,6106,5313,87c6450,37,7613,0,8700,0x">
                <v:stroke weight="0pt" endcap="flat" joinstyle="miter" miterlimit="10" on="false" color="#000000" opacity="0"/>
                <v:fill on="true" color="#181717"/>
              </v:shape>
              <v:shape id="Shape 436099" style="position:absolute;width:1044;height:961;left:7814;top:0;" coordsize="104450,96103" path="m95750,0c96838,0,97950,75,98975,112c100125,3240,101075,6467,101900,9795c102588,12848,103163,15963,103575,19116c104125,23266,104450,27415,104450,31727c104450,56563,94787,79217,79038,96103c63688,79591,42387,68563,18575,66282c18175,66233,17862,66220,17475,66220c14850,65958,12163,65834,9413,65834c6725,65834,4075,65958,1400,66220c925,66233,463,66270,0,66307c2125,60625,4763,55167,7775,50020c8262,49248,8775,48450,9237,47665c17687,34281,29175,22991,42700,14804c58187,5408,76350,0,95750,0x">
                <v:stroke weight="0pt" endcap="flat" joinstyle="miter" miterlimit="10" on="false" color="#000000" opacity="0"/>
                <v:fill on="true" color="#181717"/>
              </v:shape>
              <v:shape id="Shape 436100" style="position:absolute;width:803;height:1132;left:7048;top:793;" coordsize="80313,113200" path="m62813,0c62813,0,48088,45011,80313,90508c63813,107031,47826,112253,35900,113025c35700,113025,35613,112988,35400,113025c34613,113125,33775,113200,32913,113200c10313,113200,3225,93050,1026,80700c550,78607,263,76401,175,74108c50,72650,0,71703,0,71442c0,68139,363,64899,901,61859c2913,50095,8663,37210,20551,23801c20551,23801,35375,5994,62813,0x">
                <v:stroke weight="0pt" endcap="flat" joinstyle="miter" miterlimit="10" on="false" color="#000000" opacity="0"/>
                <v:fill on="true" color="#181717"/>
              </v:shape>
              <w10:wrap type="square"/>
            </v:group>
          </w:pict>
        </mc:Fallback>
      </mc:AlternateConten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0223" w14:textId="77777777" w:rsidR="00C7681D" w:rsidRDefault="00000000">
    <w:pPr>
      <w:spacing w:after="0" w:line="259" w:lineRule="auto"/>
      <w:ind w:left="-680" w:right="9140" w:firstLine="0"/>
      <w:jc w:val="left"/>
    </w:pPr>
    <w:r>
      <w:rPr>
        <w:noProof/>
        <w:color w:val="000000"/>
        <w:sz w:val="22"/>
      </w:rPr>
      <mc:AlternateContent>
        <mc:Choice Requires="wpg">
          <w:drawing>
            <wp:anchor distT="0" distB="0" distL="114300" distR="114300" simplePos="0" relativeHeight="251670528" behindDoc="0" locked="0" layoutInCell="1" allowOverlap="1" wp14:anchorId="666DA238" wp14:editId="16F52D04">
              <wp:simplePos x="0" y="0"/>
              <wp:positionH relativeFrom="page">
                <wp:posOffset>437866</wp:posOffset>
              </wp:positionH>
              <wp:positionV relativeFrom="page">
                <wp:posOffset>252995</wp:posOffset>
              </wp:positionV>
              <wp:extent cx="886951" cy="318864"/>
              <wp:effectExtent l="0" t="0" r="0" b="0"/>
              <wp:wrapSquare wrapText="bothSides"/>
              <wp:docPr id="435995" name="Group 435995"/>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996" name="Shape 435996"/>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97" name="Shape 435997"/>
                      <wps:cNvSpPr/>
                      <wps:spPr>
                        <a:xfrm>
                          <a:off x="162" y="271063"/>
                          <a:ext cx="38525" cy="47354"/>
                        </a:xfrm>
                        <a:custGeom>
                          <a:avLst/>
                          <a:gdLst/>
                          <a:ahLst/>
                          <a:cxnLst/>
                          <a:rect l="0" t="0" r="0" b="0"/>
                          <a:pathLst>
                            <a:path w="38525" h="47354">
                              <a:moveTo>
                                <a:pt x="0" y="0"/>
                              </a:moveTo>
                              <a:lnTo>
                                <a:pt x="7825" y="0"/>
                              </a:lnTo>
                              <a:lnTo>
                                <a:pt x="19213"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19" name="Shape 454219"/>
                      <wps:cNvSpPr/>
                      <wps:spPr>
                        <a:xfrm>
                          <a:off x="45752"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99" name="Shape 435999"/>
                      <wps:cNvSpPr/>
                      <wps:spPr>
                        <a:xfrm>
                          <a:off x="66432" y="271063"/>
                          <a:ext cx="31663" cy="47354"/>
                        </a:xfrm>
                        <a:custGeom>
                          <a:avLst/>
                          <a:gdLst/>
                          <a:ahLst/>
                          <a:cxnLst/>
                          <a:rect l="0" t="0" r="0" b="0"/>
                          <a:pathLst>
                            <a:path w="31663" h="47354">
                              <a:moveTo>
                                <a:pt x="0" y="0"/>
                              </a:moveTo>
                              <a:lnTo>
                                <a:pt x="31663" y="0"/>
                              </a:lnTo>
                              <a:lnTo>
                                <a:pt x="31663" y="6455"/>
                              </a:lnTo>
                              <a:lnTo>
                                <a:pt x="7538" y="6455"/>
                              </a:lnTo>
                              <a:lnTo>
                                <a:pt x="7538" y="20262"/>
                              </a:lnTo>
                              <a:lnTo>
                                <a:pt x="28113" y="20262"/>
                              </a:lnTo>
                              <a:lnTo>
                                <a:pt x="28113" y="26655"/>
                              </a:lnTo>
                              <a:lnTo>
                                <a:pt x="7538" y="26655"/>
                              </a:lnTo>
                              <a:lnTo>
                                <a:pt x="7538" y="40874"/>
                              </a:lnTo>
                              <a:lnTo>
                                <a:pt x="31663" y="40874"/>
                              </a:lnTo>
                              <a:lnTo>
                                <a:pt x="316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0" name="Shape 436000"/>
                      <wps:cNvSpPr/>
                      <wps:spPr>
                        <a:xfrm>
                          <a:off x="108597"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1" name="Shape 436001"/>
                      <wps:cNvSpPr/>
                      <wps:spPr>
                        <a:xfrm>
                          <a:off x="159068" y="271063"/>
                          <a:ext cx="37375" cy="47354"/>
                        </a:xfrm>
                        <a:custGeom>
                          <a:avLst/>
                          <a:gdLst/>
                          <a:ahLst/>
                          <a:cxnLst/>
                          <a:rect l="0" t="0" r="0" b="0"/>
                          <a:pathLst>
                            <a:path w="37375" h="47354">
                              <a:moveTo>
                                <a:pt x="0" y="0"/>
                              </a:moveTo>
                              <a:lnTo>
                                <a:pt x="6913"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2" name="Shape 436002"/>
                      <wps:cNvSpPr/>
                      <wps:spPr>
                        <a:xfrm>
                          <a:off x="203649" y="271063"/>
                          <a:ext cx="21288" cy="47354"/>
                        </a:xfrm>
                        <a:custGeom>
                          <a:avLst/>
                          <a:gdLst/>
                          <a:ahLst/>
                          <a:cxnLst/>
                          <a:rect l="0" t="0" r="0" b="0"/>
                          <a:pathLst>
                            <a:path w="21288" h="47354">
                              <a:moveTo>
                                <a:pt x="18200" y="0"/>
                              </a:moveTo>
                              <a:lnTo>
                                <a:pt x="21288" y="0"/>
                              </a:lnTo>
                              <a:lnTo>
                                <a:pt x="21288" y="10943"/>
                              </a:lnTo>
                              <a:lnTo>
                                <a:pt x="13650" y="31727"/>
                              </a:lnTo>
                              <a:lnTo>
                                <a:pt x="21288" y="31727"/>
                              </a:lnTo>
                              <a:lnTo>
                                <a:pt x="21288" y="37845"/>
                              </a:lnTo>
                              <a:lnTo>
                                <a:pt x="11438" y="37845"/>
                              </a:lnTo>
                              <a:lnTo>
                                <a:pt x="8062"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3" name="Shape 436003"/>
                      <wps:cNvSpPr/>
                      <wps:spPr>
                        <a:xfrm>
                          <a:off x="224937"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7"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20" name="Shape 454220"/>
                      <wps:cNvSpPr/>
                      <wps:spPr>
                        <a:xfrm>
                          <a:off x="270227"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5" name="Shape 436005"/>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6" name="Shape 436006"/>
                      <wps:cNvSpPr/>
                      <wps:spPr>
                        <a:xfrm>
                          <a:off x="337018" y="270635"/>
                          <a:ext cx="35350" cy="48226"/>
                        </a:xfrm>
                        <a:custGeom>
                          <a:avLst/>
                          <a:gdLst/>
                          <a:ahLst/>
                          <a:cxnLst/>
                          <a:rect l="0" t="0" r="0" b="0"/>
                          <a:pathLst>
                            <a:path w="35350" h="48226">
                              <a:moveTo>
                                <a:pt x="18200" y="0"/>
                              </a:moveTo>
                              <a:cubicBezTo>
                                <a:pt x="24737" y="0"/>
                                <a:pt x="29350" y="1620"/>
                                <a:pt x="33600" y="5421"/>
                              </a:cubicBezTo>
                              <a:lnTo>
                                <a:pt x="28787" y="9919"/>
                              </a:lnTo>
                              <a:cubicBezTo>
                                <a:pt x="25713" y="7140"/>
                                <a:pt x="22213" y="6281"/>
                                <a:pt x="18025" y="6281"/>
                              </a:cubicBezTo>
                              <a:cubicBezTo>
                                <a:pt x="12162" y="6281"/>
                                <a:pt x="8975" y="9458"/>
                                <a:pt x="8975" y="13670"/>
                              </a:cubicBezTo>
                              <a:cubicBezTo>
                                <a:pt x="8975" y="15390"/>
                                <a:pt x="9500" y="16910"/>
                                <a:pt x="10800" y="18082"/>
                              </a:cubicBezTo>
                              <a:cubicBezTo>
                                <a:pt x="12062" y="19103"/>
                                <a:pt x="14063" y="19926"/>
                                <a:pt x="16425" y="20275"/>
                              </a:cubicBezTo>
                              <a:lnTo>
                                <a:pt x="22025" y="21022"/>
                              </a:lnTo>
                              <a:cubicBezTo>
                                <a:pt x="26625" y="21720"/>
                                <a:pt x="29225" y="22755"/>
                                <a:pt x="31263" y="24561"/>
                              </a:cubicBezTo>
                              <a:cubicBezTo>
                                <a:pt x="34000" y="26817"/>
                                <a:pt x="35350" y="30244"/>
                                <a:pt x="35350" y="34281"/>
                              </a:cubicBezTo>
                              <a:cubicBezTo>
                                <a:pt x="35350" y="43054"/>
                                <a:pt x="27850" y="48226"/>
                                <a:pt x="17500" y="48226"/>
                              </a:cubicBezTo>
                              <a:cubicBezTo>
                                <a:pt x="10062" y="48226"/>
                                <a:pt x="4700" y="46506"/>
                                <a:pt x="0" y="41933"/>
                              </a:cubicBezTo>
                              <a:lnTo>
                                <a:pt x="4975" y="37222"/>
                              </a:lnTo>
                              <a:cubicBezTo>
                                <a:pt x="8575" y="40674"/>
                                <a:pt x="12525" y="41708"/>
                                <a:pt x="17650" y="41708"/>
                              </a:cubicBezTo>
                              <a:cubicBezTo>
                                <a:pt x="24137" y="41708"/>
                                <a:pt x="27850" y="39079"/>
                                <a:pt x="27850" y="34518"/>
                              </a:cubicBezTo>
                              <a:cubicBezTo>
                                <a:pt x="27850" y="32425"/>
                                <a:pt x="27275" y="30655"/>
                                <a:pt x="25963" y="29546"/>
                              </a:cubicBezTo>
                              <a:cubicBezTo>
                                <a:pt x="24675" y="28425"/>
                                <a:pt x="23450" y="27939"/>
                                <a:pt x="20488" y="27565"/>
                              </a:cubicBezTo>
                              <a:lnTo>
                                <a:pt x="14650" y="26767"/>
                              </a:lnTo>
                              <a:cubicBezTo>
                                <a:pt x="10612" y="26256"/>
                                <a:pt x="7412" y="24898"/>
                                <a:pt x="5250" y="22979"/>
                              </a:cubicBezTo>
                              <a:cubicBezTo>
                                <a:pt x="2825" y="20798"/>
                                <a:pt x="1637" y="17795"/>
                                <a:pt x="1637" y="13944"/>
                              </a:cubicBezTo>
                              <a:cubicBezTo>
                                <a:pt x="1637" y="5670"/>
                                <a:pt x="7925"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7" name="Shape 436007"/>
                      <wps:cNvSpPr/>
                      <wps:spPr>
                        <a:xfrm>
                          <a:off x="381891" y="271071"/>
                          <a:ext cx="35550" cy="47790"/>
                        </a:xfrm>
                        <a:custGeom>
                          <a:avLst/>
                          <a:gdLst/>
                          <a:ahLst/>
                          <a:cxnLst/>
                          <a:rect l="0" t="0" r="0" b="0"/>
                          <a:pathLst>
                            <a:path w="35550" h="47790">
                              <a:moveTo>
                                <a:pt x="0" y="0"/>
                              </a:moveTo>
                              <a:lnTo>
                                <a:pt x="7575" y="0"/>
                              </a:lnTo>
                              <a:lnTo>
                                <a:pt x="7575" y="31079"/>
                              </a:lnTo>
                              <a:cubicBezTo>
                                <a:pt x="7575" y="37397"/>
                                <a:pt x="11562"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8" name="Shape 436008"/>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5"/>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09" name="Shape 436009"/>
                      <wps:cNvSpPr/>
                      <wps:spPr>
                        <a:xfrm>
                          <a:off x="447172" y="271075"/>
                          <a:ext cx="18825" cy="47341"/>
                        </a:xfrm>
                        <a:custGeom>
                          <a:avLst/>
                          <a:gdLst/>
                          <a:ahLst/>
                          <a:cxnLst/>
                          <a:rect l="0" t="0" r="0" b="0"/>
                          <a:pathLst>
                            <a:path w="18825" h="47341">
                              <a:moveTo>
                                <a:pt x="0" y="0"/>
                              </a:moveTo>
                              <a:lnTo>
                                <a:pt x="1925" y="0"/>
                              </a:lnTo>
                              <a:cubicBezTo>
                                <a:pt x="11337" y="0"/>
                                <a:pt x="17275" y="5782"/>
                                <a:pt x="17275" y="13795"/>
                              </a:cubicBezTo>
                              <a:cubicBezTo>
                                <a:pt x="17275" y="20586"/>
                                <a:pt x="12962" y="24935"/>
                                <a:pt x="7400" y="26368"/>
                              </a:cubicBezTo>
                              <a:lnTo>
                                <a:pt x="18825" y="47341"/>
                              </a:lnTo>
                              <a:lnTo>
                                <a:pt x="10025" y="47341"/>
                              </a:lnTo>
                              <a:lnTo>
                                <a:pt x="0" y="28145"/>
                              </a:lnTo>
                              <a:lnTo>
                                <a:pt x="0" y="21272"/>
                              </a:lnTo>
                              <a:lnTo>
                                <a:pt x="1350" y="21272"/>
                              </a:lnTo>
                              <a:cubicBezTo>
                                <a:pt x="6313" y="21272"/>
                                <a:pt x="9787" y="18555"/>
                                <a:pt x="9787" y="13845"/>
                              </a:cubicBezTo>
                              <a:cubicBezTo>
                                <a:pt x="9787" y="9234"/>
                                <a:pt x="6313"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0" name="Shape 436010"/>
                      <wps:cNvSpPr/>
                      <wps:spPr>
                        <a:xfrm>
                          <a:off x="469764" y="271075"/>
                          <a:ext cx="21244" cy="47341"/>
                        </a:xfrm>
                        <a:custGeom>
                          <a:avLst/>
                          <a:gdLst/>
                          <a:ahLst/>
                          <a:cxnLst/>
                          <a:rect l="0" t="0" r="0" b="0"/>
                          <a:pathLst>
                            <a:path w="21244" h="47341">
                              <a:moveTo>
                                <a:pt x="18138" y="0"/>
                              </a:moveTo>
                              <a:lnTo>
                                <a:pt x="21244" y="0"/>
                              </a:lnTo>
                              <a:lnTo>
                                <a:pt x="21244" y="11015"/>
                              </a:lnTo>
                              <a:lnTo>
                                <a:pt x="13625" y="31714"/>
                              </a:lnTo>
                              <a:lnTo>
                                <a:pt x="21244" y="31714"/>
                              </a:lnTo>
                              <a:lnTo>
                                <a:pt x="21244" y="37833"/>
                              </a:lnTo>
                              <a:lnTo>
                                <a:pt x="11425" y="37833"/>
                              </a:lnTo>
                              <a:lnTo>
                                <a:pt x="8000" y="47341"/>
                              </a:lnTo>
                              <a:lnTo>
                                <a:pt x="0" y="47341"/>
                              </a:lnTo>
                              <a:lnTo>
                                <a:pt x="181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1" name="Shape 436011"/>
                      <wps:cNvSpPr/>
                      <wps:spPr>
                        <a:xfrm>
                          <a:off x="491008" y="271075"/>
                          <a:ext cx="21144" cy="47341"/>
                        </a:xfrm>
                        <a:custGeom>
                          <a:avLst/>
                          <a:gdLst/>
                          <a:ahLst/>
                          <a:cxnLst/>
                          <a:rect l="0" t="0" r="0" b="0"/>
                          <a:pathLst>
                            <a:path w="21144" h="47341">
                              <a:moveTo>
                                <a:pt x="0" y="0"/>
                              </a:moveTo>
                              <a:lnTo>
                                <a:pt x="2969" y="0"/>
                              </a:lnTo>
                              <a:lnTo>
                                <a:pt x="21144" y="47341"/>
                              </a:lnTo>
                              <a:lnTo>
                                <a:pt x="13144" y="47341"/>
                              </a:lnTo>
                              <a:lnTo>
                                <a:pt x="9719" y="37833"/>
                              </a:lnTo>
                              <a:lnTo>
                                <a:pt x="0" y="37833"/>
                              </a:lnTo>
                              <a:lnTo>
                                <a:pt x="0" y="31714"/>
                              </a:lnTo>
                              <a:lnTo>
                                <a:pt x="7619" y="31714"/>
                              </a:lnTo>
                              <a:lnTo>
                                <a:pt x="119" y="10692"/>
                              </a:lnTo>
                              <a:lnTo>
                                <a:pt x="0" y="11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2" name="Shape 436012"/>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3" name="Shape 436013"/>
                      <wps:cNvSpPr/>
                      <wps:spPr>
                        <a:xfrm>
                          <a:off x="567974" y="270635"/>
                          <a:ext cx="31750" cy="48226"/>
                        </a:xfrm>
                        <a:custGeom>
                          <a:avLst/>
                          <a:gdLst/>
                          <a:ahLst/>
                          <a:cxnLst/>
                          <a:rect l="0" t="0" r="0" b="0"/>
                          <a:pathLst>
                            <a:path w="31750" h="48226">
                              <a:moveTo>
                                <a:pt x="17937" y="0"/>
                              </a:moveTo>
                              <a:cubicBezTo>
                                <a:pt x="24112" y="0"/>
                                <a:pt x="28037" y="2131"/>
                                <a:pt x="31750" y="5608"/>
                              </a:cubicBezTo>
                              <a:lnTo>
                                <a:pt x="26763" y="10480"/>
                              </a:lnTo>
                              <a:cubicBezTo>
                                <a:pt x="24162" y="8025"/>
                                <a:pt x="22013" y="6505"/>
                                <a:pt x="17937" y="6505"/>
                              </a:cubicBezTo>
                              <a:cubicBezTo>
                                <a:pt x="14962" y="6505"/>
                                <a:pt x="12362" y="7552"/>
                                <a:pt x="10600" y="9346"/>
                              </a:cubicBezTo>
                              <a:cubicBezTo>
                                <a:pt x="8187" y="11851"/>
                                <a:pt x="7687" y="14592"/>
                                <a:pt x="7687" y="24138"/>
                              </a:cubicBezTo>
                              <a:cubicBezTo>
                                <a:pt x="7687" y="33633"/>
                                <a:pt x="8187" y="36338"/>
                                <a:pt x="10600" y="38892"/>
                              </a:cubicBezTo>
                              <a:cubicBezTo>
                                <a:pt x="12362" y="40674"/>
                                <a:pt x="14962" y="41708"/>
                                <a:pt x="17937" y="41708"/>
                              </a:cubicBezTo>
                              <a:cubicBezTo>
                                <a:pt x="22013" y="41708"/>
                                <a:pt x="24162" y="40163"/>
                                <a:pt x="26763" y="37746"/>
                              </a:cubicBezTo>
                              <a:lnTo>
                                <a:pt x="31750" y="42581"/>
                              </a:lnTo>
                              <a:cubicBezTo>
                                <a:pt x="28037" y="46070"/>
                                <a:pt x="24112" y="48226"/>
                                <a:pt x="17937" y="48226"/>
                              </a:cubicBezTo>
                              <a:cubicBezTo>
                                <a:pt x="12750" y="48226"/>
                                <a:pt x="8300" y="46381"/>
                                <a:pt x="4850" y="43142"/>
                              </a:cubicBezTo>
                              <a:cubicBezTo>
                                <a:pt x="0" y="38481"/>
                                <a:pt x="62" y="33185"/>
                                <a:pt x="62" y="24138"/>
                              </a:cubicBezTo>
                              <a:cubicBezTo>
                                <a:pt x="62" y="15028"/>
                                <a:pt x="0" y="9732"/>
                                <a:pt x="4850" y="5059"/>
                              </a:cubicBezTo>
                              <a:cubicBezTo>
                                <a:pt x="8300" y="1819"/>
                                <a:pt x="12750" y="0"/>
                                <a:pt x="179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4" name="Shape 436014"/>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5" name="Shape 436015"/>
                      <wps:cNvSpPr/>
                      <wps:spPr>
                        <a:xfrm>
                          <a:off x="667243" y="270642"/>
                          <a:ext cx="35775" cy="48213"/>
                        </a:xfrm>
                        <a:custGeom>
                          <a:avLst/>
                          <a:gdLst/>
                          <a:ahLst/>
                          <a:cxnLst/>
                          <a:rect l="0" t="0" r="0" b="0"/>
                          <a:pathLst>
                            <a:path w="35775" h="48213">
                              <a:moveTo>
                                <a:pt x="17925" y="0"/>
                              </a:moveTo>
                              <a:cubicBezTo>
                                <a:pt x="24688" y="0"/>
                                <a:pt x="28438" y="2006"/>
                                <a:pt x="32875" y="6268"/>
                              </a:cubicBezTo>
                              <a:lnTo>
                                <a:pt x="27813" y="11128"/>
                              </a:lnTo>
                              <a:cubicBezTo>
                                <a:pt x="24688" y="8137"/>
                                <a:pt x="22362" y="6492"/>
                                <a:pt x="17925" y="6492"/>
                              </a:cubicBezTo>
                              <a:cubicBezTo>
                                <a:pt x="15000" y="6492"/>
                                <a:pt x="12225" y="7601"/>
                                <a:pt x="10550" y="9408"/>
                              </a:cubicBezTo>
                              <a:cubicBezTo>
                                <a:pt x="8112" y="11951"/>
                                <a:pt x="7625" y="14580"/>
                                <a:pt x="7625" y="24113"/>
                              </a:cubicBezTo>
                              <a:cubicBezTo>
                                <a:pt x="7625" y="33621"/>
                                <a:pt x="8112" y="36338"/>
                                <a:pt x="10550" y="38867"/>
                              </a:cubicBezTo>
                              <a:cubicBezTo>
                                <a:pt x="12225" y="40662"/>
                                <a:pt x="15000" y="41696"/>
                                <a:pt x="17925" y="41696"/>
                              </a:cubicBezTo>
                              <a:cubicBezTo>
                                <a:pt x="21200" y="41696"/>
                                <a:pt x="23887"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7" y="46382"/>
                                <a:pt x="4912" y="43129"/>
                              </a:cubicBezTo>
                              <a:cubicBezTo>
                                <a:pt x="0" y="38468"/>
                                <a:pt x="125" y="33185"/>
                                <a:pt x="125" y="24113"/>
                              </a:cubicBezTo>
                              <a:cubicBezTo>
                                <a:pt x="125" y="15016"/>
                                <a:pt x="0" y="9720"/>
                                <a:pt x="4912" y="5047"/>
                              </a:cubicBezTo>
                              <a:cubicBezTo>
                                <a:pt x="8287" y="1807"/>
                                <a:pt x="12613"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6" name="Shape 436016"/>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90"/>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7" name="Shape 436017"/>
                      <wps:cNvSpPr/>
                      <wps:spPr>
                        <a:xfrm>
                          <a:off x="731326" y="271075"/>
                          <a:ext cx="18838" cy="47341"/>
                        </a:xfrm>
                        <a:custGeom>
                          <a:avLst/>
                          <a:gdLst/>
                          <a:ahLst/>
                          <a:cxnLst/>
                          <a:rect l="0" t="0" r="0" b="0"/>
                          <a:pathLst>
                            <a:path w="18838" h="47341">
                              <a:moveTo>
                                <a:pt x="0" y="0"/>
                              </a:moveTo>
                              <a:lnTo>
                                <a:pt x="1875" y="0"/>
                              </a:lnTo>
                              <a:cubicBezTo>
                                <a:pt x="11262" y="0"/>
                                <a:pt x="17263" y="5782"/>
                                <a:pt x="17263" y="13795"/>
                              </a:cubicBezTo>
                              <a:cubicBezTo>
                                <a:pt x="17263" y="20586"/>
                                <a:pt x="12962" y="24935"/>
                                <a:pt x="7375" y="26368"/>
                              </a:cubicBezTo>
                              <a:lnTo>
                                <a:pt x="18838" y="47341"/>
                              </a:lnTo>
                              <a:lnTo>
                                <a:pt x="10038" y="47341"/>
                              </a:lnTo>
                              <a:lnTo>
                                <a:pt x="0" y="28190"/>
                              </a:lnTo>
                              <a:lnTo>
                                <a:pt x="0" y="21272"/>
                              </a:lnTo>
                              <a:lnTo>
                                <a:pt x="1313" y="21272"/>
                              </a:lnTo>
                              <a:cubicBezTo>
                                <a:pt x="6350" y="21272"/>
                                <a:pt x="9787" y="18555"/>
                                <a:pt x="9787" y="13845"/>
                              </a:cubicBezTo>
                              <a:cubicBezTo>
                                <a:pt x="9787" y="9234"/>
                                <a:pt x="6350"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8" name="Shape 436018"/>
                      <wps:cNvSpPr/>
                      <wps:spPr>
                        <a:xfrm>
                          <a:off x="757900" y="270650"/>
                          <a:ext cx="17919" cy="48202"/>
                        </a:xfrm>
                        <a:custGeom>
                          <a:avLst/>
                          <a:gdLst/>
                          <a:ahLst/>
                          <a:cxnLst/>
                          <a:rect l="0" t="0" r="0" b="0"/>
                          <a:pathLst>
                            <a:path w="17919" h="48202">
                              <a:moveTo>
                                <a:pt x="17919" y="0"/>
                              </a:moveTo>
                              <a:lnTo>
                                <a:pt x="17919" y="6505"/>
                              </a:lnTo>
                              <a:lnTo>
                                <a:pt x="10538" y="9396"/>
                              </a:lnTo>
                              <a:cubicBezTo>
                                <a:pt x="8125" y="11938"/>
                                <a:pt x="7638" y="14568"/>
                                <a:pt x="7638" y="24101"/>
                              </a:cubicBezTo>
                              <a:cubicBezTo>
                                <a:pt x="7638" y="33609"/>
                                <a:pt x="8125" y="36213"/>
                                <a:pt x="10538" y="38805"/>
                              </a:cubicBezTo>
                              <a:lnTo>
                                <a:pt x="17919" y="41684"/>
                              </a:lnTo>
                              <a:lnTo>
                                <a:pt x="17919" y="48202"/>
                              </a:lnTo>
                              <a:lnTo>
                                <a:pt x="4875" y="43129"/>
                              </a:lnTo>
                              <a:cubicBezTo>
                                <a:pt x="0" y="38456"/>
                                <a:pt x="75" y="33173"/>
                                <a:pt x="75" y="24101"/>
                              </a:cubicBezTo>
                              <a:cubicBezTo>
                                <a:pt x="75" y="15016"/>
                                <a:pt x="0" y="9720"/>
                                <a:pt x="4875" y="5035"/>
                              </a:cubicBezTo>
                              <a:lnTo>
                                <a:pt x="179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19" name="Shape 436019"/>
                      <wps:cNvSpPr/>
                      <wps:spPr>
                        <a:xfrm>
                          <a:off x="775819" y="270638"/>
                          <a:ext cx="17956" cy="48226"/>
                        </a:xfrm>
                        <a:custGeom>
                          <a:avLst/>
                          <a:gdLst/>
                          <a:ahLst/>
                          <a:cxnLst/>
                          <a:rect l="0" t="0" r="0" b="0"/>
                          <a:pathLst>
                            <a:path w="17956" h="48226">
                              <a:moveTo>
                                <a:pt x="31"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1" y="48226"/>
                              </a:cubicBezTo>
                              <a:lnTo>
                                <a:pt x="0" y="48214"/>
                              </a:lnTo>
                              <a:lnTo>
                                <a:pt x="0" y="41696"/>
                              </a:lnTo>
                              <a:lnTo>
                                <a:pt x="31" y="41708"/>
                              </a:lnTo>
                              <a:cubicBezTo>
                                <a:pt x="2919" y="41708"/>
                                <a:pt x="5619" y="40612"/>
                                <a:pt x="7419" y="38817"/>
                              </a:cubicBezTo>
                              <a:cubicBezTo>
                                <a:pt x="9844" y="36225"/>
                                <a:pt x="10281" y="33621"/>
                                <a:pt x="10281" y="24113"/>
                              </a:cubicBezTo>
                              <a:cubicBezTo>
                                <a:pt x="10281" y="14580"/>
                                <a:pt x="9844" y="11951"/>
                                <a:pt x="7419" y="9408"/>
                              </a:cubicBezTo>
                              <a:cubicBezTo>
                                <a:pt x="5619" y="7601"/>
                                <a:pt x="2919" y="6505"/>
                                <a:pt x="31" y="6505"/>
                              </a:cubicBezTo>
                              <a:lnTo>
                                <a:pt x="0" y="6517"/>
                              </a:lnTo>
                              <a:lnTo>
                                <a:pt x="0" y="12"/>
                              </a:lnTo>
                              <a:lnTo>
                                <a:pt x="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0" name="Shape 436020"/>
                      <wps:cNvSpPr/>
                      <wps:spPr>
                        <a:xfrm>
                          <a:off x="804240" y="271071"/>
                          <a:ext cx="35550" cy="47790"/>
                        </a:xfrm>
                        <a:custGeom>
                          <a:avLst/>
                          <a:gdLst/>
                          <a:ahLst/>
                          <a:cxnLst/>
                          <a:rect l="0" t="0" r="0" b="0"/>
                          <a:pathLst>
                            <a:path w="35550" h="47790">
                              <a:moveTo>
                                <a:pt x="0" y="0"/>
                              </a:moveTo>
                              <a:lnTo>
                                <a:pt x="7512" y="0"/>
                              </a:lnTo>
                              <a:lnTo>
                                <a:pt x="7512" y="31079"/>
                              </a:lnTo>
                              <a:cubicBezTo>
                                <a:pt x="7512" y="37397"/>
                                <a:pt x="11487" y="41272"/>
                                <a:pt x="17712" y="41272"/>
                              </a:cubicBezTo>
                              <a:cubicBezTo>
                                <a:pt x="23925" y="41272"/>
                                <a:pt x="28100" y="37397"/>
                                <a:pt x="28100" y="31079"/>
                              </a:cubicBezTo>
                              <a:lnTo>
                                <a:pt x="28100" y="0"/>
                              </a:lnTo>
                              <a:lnTo>
                                <a:pt x="35550" y="0"/>
                              </a:lnTo>
                              <a:lnTo>
                                <a:pt x="35550" y="31415"/>
                              </a:lnTo>
                              <a:cubicBezTo>
                                <a:pt x="35550" y="41173"/>
                                <a:pt x="27825" y="47790"/>
                                <a:pt x="17712"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1" name="Shape 436021"/>
                      <wps:cNvSpPr/>
                      <wps:spPr>
                        <a:xfrm>
                          <a:off x="852201"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2" name="Shape 436022"/>
                      <wps:cNvSpPr/>
                      <wps:spPr>
                        <a:xfrm>
                          <a:off x="869545" y="271075"/>
                          <a:ext cx="17319" cy="28724"/>
                        </a:xfrm>
                        <a:custGeom>
                          <a:avLst/>
                          <a:gdLst/>
                          <a:ahLst/>
                          <a:cxnLst/>
                          <a:rect l="0" t="0" r="0" b="0"/>
                          <a:pathLst>
                            <a:path w="17319" h="28724">
                              <a:moveTo>
                                <a:pt x="0" y="0"/>
                              </a:moveTo>
                              <a:lnTo>
                                <a:pt x="1431" y="0"/>
                              </a:lnTo>
                              <a:cubicBezTo>
                                <a:pt x="11156" y="0"/>
                                <a:pt x="17319" y="6131"/>
                                <a:pt x="17319" y="14331"/>
                              </a:cubicBezTo>
                              <a:cubicBezTo>
                                <a:pt x="17319"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21" name="Shape 454221"/>
                      <wps:cNvSpPr/>
                      <wps:spPr>
                        <a:xfrm>
                          <a:off x="589677"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4" name="Shape 436024"/>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5" name="Shape 436025"/>
                      <wps:cNvSpPr/>
                      <wps:spPr>
                        <a:xfrm>
                          <a:off x="519110" y="112529"/>
                          <a:ext cx="60513" cy="80464"/>
                        </a:xfrm>
                        <a:custGeom>
                          <a:avLst/>
                          <a:gdLst/>
                          <a:ahLst/>
                          <a:cxnLst/>
                          <a:rect l="0" t="0" r="0" b="0"/>
                          <a:pathLst>
                            <a:path w="60513" h="80464">
                              <a:moveTo>
                                <a:pt x="30000" y="0"/>
                              </a:moveTo>
                              <a:cubicBezTo>
                                <a:pt x="34863" y="0"/>
                                <a:pt x="39438" y="548"/>
                                <a:pt x="43825" y="1583"/>
                              </a:cubicBezTo>
                              <a:cubicBezTo>
                                <a:pt x="48163" y="2617"/>
                                <a:pt x="52325" y="4175"/>
                                <a:pt x="56488" y="6268"/>
                              </a:cubicBezTo>
                              <a:lnTo>
                                <a:pt x="56488" y="23216"/>
                              </a:lnTo>
                              <a:cubicBezTo>
                                <a:pt x="51300" y="20574"/>
                                <a:pt x="46763" y="18543"/>
                                <a:pt x="42725" y="17309"/>
                              </a:cubicBezTo>
                              <a:cubicBezTo>
                                <a:pt x="38738" y="16063"/>
                                <a:pt x="35050" y="15452"/>
                                <a:pt x="31650" y="15452"/>
                              </a:cubicBezTo>
                              <a:cubicBezTo>
                                <a:pt x="28687" y="15452"/>
                                <a:pt x="26475" y="16013"/>
                                <a:pt x="24875" y="17022"/>
                              </a:cubicBezTo>
                              <a:cubicBezTo>
                                <a:pt x="23275" y="18007"/>
                                <a:pt x="22525" y="19452"/>
                                <a:pt x="22525" y="21384"/>
                              </a:cubicBezTo>
                              <a:cubicBezTo>
                                <a:pt x="22525" y="23914"/>
                                <a:pt x="26913" y="26954"/>
                                <a:pt x="35750" y="30618"/>
                              </a:cubicBezTo>
                              <a:cubicBezTo>
                                <a:pt x="39325" y="32001"/>
                                <a:pt x="42163" y="33185"/>
                                <a:pt x="44238" y="34107"/>
                              </a:cubicBezTo>
                              <a:cubicBezTo>
                                <a:pt x="49938" y="36512"/>
                                <a:pt x="54050" y="39478"/>
                                <a:pt x="56663" y="42942"/>
                              </a:cubicBezTo>
                              <a:cubicBezTo>
                                <a:pt x="59238" y="46294"/>
                                <a:pt x="60513" y="50581"/>
                                <a:pt x="60513" y="55628"/>
                              </a:cubicBezTo>
                              <a:cubicBezTo>
                                <a:pt x="60513" y="63591"/>
                                <a:pt x="57725" y="69734"/>
                                <a:pt x="52188" y="74033"/>
                              </a:cubicBezTo>
                              <a:cubicBezTo>
                                <a:pt x="46688" y="78320"/>
                                <a:pt x="38813" y="80464"/>
                                <a:pt x="28637" y="80464"/>
                              </a:cubicBezTo>
                              <a:cubicBezTo>
                                <a:pt x="23550" y="80464"/>
                                <a:pt x="18800" y="80027"/>
                                <a:pt x="14188" y="79068"/>
                              </a:cubicBezTo>
                              <a:cubicBezTo>
                                <a:pt x="9637" y="78133"/>
                                <a:pt x="5400" y="76638"/>
                                <a:pt x="1413" y="74706"/>
                              </a:cubicBezTo>
                              <a:lnTo>
                                <a:pt x="1413" y="57522"/>
                              </a:lnTo>
                              <a:cubicBezTo>
                                <a:pt x="6325" y="59715"/>
                                <a:pt x="10863" y="61460"/>
                                <a:pt x="15000" y="62694"/>
                              </a:cubicBezTo>
                              <a:cubicBezTo>
                                <a:pt x="19187" y="63915"/>
                                <a:pt x="22713" y="64500"/>
                                <a:pt x="25537" y="64500"/>
                              </a:cubicBezTo>
                              <a:cubicBezTo>
                                <a:pt x="29375" y="64500"/>
                                <a:pt x="32300" y="63977"/>
                                <a:pt x="34275" y="63042"/>
                              </a:cubicBezTo>
                              <a:cubicBezTo>
                                <a:pt x="36238" y="62070"/>
                                <a:pt x="37213" y="60600"/>
                                <a:pt x="37213" y="58644"/>
                              </a:cubicBezTo>
                              <a:cubicBezTo>
                                <a:pt x="37213" y="56986"/>
                                <a:pt x="36500" y="55578"/>
                                <a:pt x="34988" y="54270"/>
                              </a:cubicBezTo>
                              <a:cubicBezTo>
                                <a:pt x="33513" y="53011"/>
                                <a:pt x="30175" y="51304"/>
                                <a:pt x="24963" y="49123"/>
                              </a:cubicBezTo>
                              <a:cubicBezTo>
                                <a:pt x="24388" y="48911"/>
                                <a:pt x="23525" y="48575"/>
                                <a:pt x="22312" y="48076"/>
                              </a:cubicBezTo>
                              <a:cubicBezTo>
                                <a:pt x="7463" y="41920"/>
                                <a:pt x="0" y="34020"/>
                                <a:pt x="0" y="24400"/>
                              </a:cubicBezTo>
                              <a:cubicBezTo>
                                <a:pt x="0" y="17060"/>
                                <a:pt x="2738" y="11128"/>
                                <a:pt x="8237" y="6692"/>
                              </a:cubicBezTo>
                              <a:cubicBezTo>
                                <a:pt x="13725" y="2280"/>
                                <a:pt x="21000"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6" name="Shape 436026"/>
                      <wps:cNvSpPr/>
                      <wps:spPr>
                        <a:xfrm>
                          <a:off x="375113" y="77300"/>
                          <a:ext cx="43400" cy="114035"/>
                        </a:xfrm>
                        <a:custGeom>
                          <a:avLst/>
                          <a:gdLst/>
                          <a:ahLst/>
                          <a:cxnLst/>
                          <a:rect l="0" t="0" r="0" b="0"/>
                          <a:pathLst>
                            <a:path w="43400" h="114035">
                              <a:moveTo>
                                <a:pt x="0" y="0"/>
                              </a:moveTo>
                              <a:lnTo>
                                <a:pt x="42250" y="0"/>
                              </a:lnTo>
                              <a:lnTo>
                                <a:pt x="43400" y="115"/>
                              </a:lnTo>
                              <a:lnTo>
                                <a:pt x="43400" y="20514"/>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22" name="Shape 45422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8" name="Shape 436028"/>
                      <wps:cNvSpPr/>
                      <wps:spPr>
                        <a:xfrm>
                          <a:off x="418513" y="77415"/>
                          <a:ext cx="56288" cy="113919"/>
                        </a:xfrm>
                        <a:custGeom>
                          <a:avLst/>
                          <a:gdLst/>
                          <a:ahLst/>
                          <a:cxnLst/>
                          <a:rect l="0" t="0" r="0" b="0"/>
                          <a:pathLst>
                            <a:path w="56288" h="113919">
                              <a:moveTo>
                                <a:pt x="0" y="0"/>
                              </a:moveTo>
                              <a:lnTo>
                                <a:pt x="19114" y="1916"/>
                              </a:lnTo>
                              <a:cubicBezTo>
                                <a:pt x="24844" y="3268"/>
                                <a:pt x="29556" y="5293"/>
                                <a:pt x="33275" y="7985"/>
                              </a:cubicBezTo>
                              <a:cubicBezTo>
                                <a:pt x="40700" y="13368"/>
                                <a:pt x="44413" y="21680"/>
                                <a:pt x="44413" y="33007"/>
                              </a:cubicBezTo>
                              <a:cubicBezTo>
                                <a:pt x="44413" y="39338"/>
                                <a:pt x="42738" y="44746"/>
                                <a:pt x="39463" y="49182"/>
                              </a:cubicBezTo>
                              <a:cubicBezTo>
                                <a:pt x="36200" y="53656"/>
                                <a:pt x="31225" y="57494"/>
                                <a:pt x="24450" y="60584"/>
                              </a:cubicBezTo>
                              <a:cubicBezTo>
                                <a:pt x="27288" y="61606"/>
                                <a:pt x="29788" y="63326"/>
                                <a:pt x="32100" y="65731"/>
                              </a:cubicBezTo>
                              <a:cubicBezTo>
                                <a:pt x="34350" y="68186"/>
                                <a:pt x="36338" y="71239"/>
                                <a:pt x="38038" y="74953"/>
                              </a:cubicBezTo>
                              <a:lnTo>
                                <a:pt x="56288" y="113919"/>
                              </a:lnTo>
                              <a:lnTo>
                                <a:pt x="23975" y="113919"/>
                              </a:lnTo>
                              <a:lnTo>
                                <a:pt x="9450" y="81096"/>
                              </a:lnTo>
                              <a:cubicBezTo>
                                <a:pt x="7100" y="75924"/>
                                <a:pt x="4388" y="72336"/>
                                <a:pt x="1388" y="70354"/>
                              </a:cubicBezTo>
                              <a:lnTo>
                                <a:pt x="0" y="70031"/>
                              </a:lnTo>
                              <a:lnTo>
                                <a:pt x="0" y="46423"/>
                              </a:lnTo>
                              <a:lnTo>
                                <a:pt x="10838" y="43375"/>
                              </a:lnTo>
                              <a:cubicBezTo>
                                <a:pt x="13463"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29" name="Shape 436029"/>
                      <wps:cNvSpPr/>
                      <wps:spPr>
                        <a:xfrm>
                          <a:off x="480563" y="76041"/>
                          <a:ext cx="26175" cy="26020"/>
                        </a:xfrm>
                        <a:custGeom>
                          <a:avLst/>
                          <a:gdLst/>
                          <a:ahLst/>
                          <a:cxnLst/>
                          <a:rect l="0" t="0" r="0" b="0"/>
                          <a:pathLst>
                            <a:path w="26175" h="26020">
                              <a:moveTo>
                                <a:pt x="13113" y="0"/>
                              </a:moveTo>
                              <a:cubicBezTo>
                                <a:pt x="16800" y="0"/>
                                <a:pt x="19888" y="1234"/>
                                <a:pt x="22413" y="3751"/>
                              </a:cubicBezTo>
                              <a:cubicBezTo>
                                <a:pt x="24938" y="6256"/>
                                <a:pt x="26175" y="9309"/>
                                <a:pt x="26175" y="13010"/>
                              </a:cubicBezTo>
                              <a:cubicBezTo>
                                <a:pt x="26175" y="16673"/>
                                <a:pt x="24938" y="19751"/>
                                <a:pt x="22413" y="22219"/>
                              </a:cubicBezTo>
                              <a:cubicBezTo>
                                <a:pt x="19888" y="24773"/>
                                <a:pt x="16800" y="26020"/>
                                <a:pt x="13113" y="26020"/>
                              </a:cubicBezTo>
                              <a:cubicBezTo>
                                <a:pt x="9463" y="26020"/>
                                <a:pt x="6313" y="24773"/>
                                <a:pt x="3775" y="22219"/>
                              </a:cubicBezTo>
                              <a:cubicBezTo>
                                <a:pt x="1250" y="19702"/>
                                <a:pt x="0" y="16636"/>
                                <a:pt x="0" y="13010"/>
                              </a:cubicBezTo>
                              <a:cubicBezTo>
                                <a:pt x="0" y="9383"/>
                                <a:pt x="1250" y="6306"/>
                                <a:pt x="3775" y="3788"/>
                              </a:cubicBezTo>
                              <a:cubicBezTo>
                                <a:pt x="6313" y="1234"/>
                                <a:pt x="9463" y="0"/>
                                <a:pt x="13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0" name="Shape 436030"/>
                      <wps:cNvSpPr/>
                      <wps:spPr>
                        <a:xfrm>
                          <a:off x="300451" y="112884"/>
                          <a:ext cx="64263" cy="78457"/>
                        </a:xfrm>
                        <a:custGeom>
                          <a:avLst/>
                          <a:gdLst/>
                          <a:ahLst/>
                          <a:cxnLst/>
                          <a:rect l="0" t="0" r="0" b="0"/>
                          <a:pathLst>
                            <a:path w="64263" h="78457">
                              <a:moveTo>
                                <a:pt x="48888" y="0"/>
                              </a:moveTo>
                              <a:cubicBezTo>
                                <a:pt x="51113" y="0"/>
                                <a:pt x="53475" y="486"/>
                                <a:pt x="56000" y="1408"/>
                              </a:cubicBezTo>
                              <a:cubicBezTo>
                                <a:pt x="58413" y="2305"/>
                                <a:pt x="61213" y="3776"/>
                                <a:pt x="64263" y="5707"/>
                              </a:cubicBezTo>
                              <a:lnTo>
                                <a:pt x="57738" y="27889"/>
                              </a:lnTo>
                              <a:cubicBezTo>
                                <a:pt x="55275" y="26007"/>
                                <a:pt x="53038" y="24611"/>
                                <a:pt x="50913" y="23727"/>
                              </a:cubicBezTo>
                              <a:cubicBezTo>
                                <a:pt x="48850" y="22854"/>
                                <a:pt x="46863" y="22418"/>
                                <a:pt x="44800" y="22418"/>
                              </a:cubicBezTo>
                              <a:cubicBezTo>
                                <a:pt x="40188" y="22418"/>
                                <a:pt x="35975" y="24462"/>
                                <a:pt x="32313" y="28549"/>
                              </a:cubicBezTo>
                              <a:cubicBezTo>
                                <a:pt x="28650" y="32624"/>
                                <a:pt x="26000" y="38207"/>
                                <a:pt x="24413" y="45272"/>
                              </a:cubicBezTo>
                              <a:lnTo>
                                <a:pt x="24413" y="78457"/>
                              </a:lnTo>
                              <a:lnTo>
                                <a:pt x="0" y="78457"/>
                              </a:lnTo>
                              <a:lnTo>
                                <a:pt x="0" y="1234"/>
                              </a:lnTo>
                              <a:lnTo>
                                <a:pt x="24413" y="1234"/>
                              </a:lnTo>
                              <a:lnTo>
                                <a:pt x="24413" y="21932"/>
                              </a:lnTo>
                              <a:cubicBezTo>
                                <a:pt x="28575" y="14119"/>
                                <a:pt x="32538" y="8499"/>
                                <a:pt x="36338" y="5109"/>
                              </a:cubicBezTo>
                              <a:cubicBezTo>
                                <a:pt x="40213"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1" name="Shape 436031"/>
                      <wps:cNvSpPr/>
                      <wps:spPr>
                        <a:xfrm>
                          <a:off x="207026" y="112589"/>
                          <a:ext cx="40425" cy="80036"/>
                        </a:xfrm>
                        <a:custGeom>
                          <a:avLst/>
                          <a:gdLst/>
                          <a:ahLst/>
                          <a:cxnLst/>
                          <a:rect l="0" t="0" r="0" b="0"/>
                          <a:pathLst>
                            <a:path w="40425" h="80036">
                              <a:moveTo>
                                <a:pt x="40425" y="0"/>
                              </a:moveTo>
                              <a:lnTo>
                                <a:pt x="40425" y="16731"/>
                              </a:lnTo>
                              <a:lnTo>
                                <a:pt x="30475" y="20729"/>
                              </a:lnTo>
                              <a:cubicBezTo>
                                <a:pt x="27738"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3" y="77671"/>
                              </a:lnTo>
                              <a:cubicBezTo>
                                <a:pt x="19700" y="75856"/>
                                <a:pt x="15194" y="73136"/>
                                <a:pt x="11375" y="69516"/>
                              </a:cubicBezTo>
                              <a:cubicBezTo>
                                <a:pt x="3825" y="62239"/>
                                <a:pt x="0" y="52145"/>
                                <a:pt x="0" y="39285"/>
                              </a:cubicBezTo>
                              <a:cubicBezTo>
                                <a:pt x="0" y="27346"/>
                                <a:pt x="3750" y="17789"/>
                                <a:pt x="11137" y="10661"/>
                              </a:cubicBezTo>
                              <a:cubicBezTo>
                                <a:pt x="14844" y="7090"/>
                                <a:pt x="19159"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2" name="Shape 436032"/>
                      <wps:cNvSpPr/>
                      <wps:spPr>
                        <a:xfrm>
                          <a:off x="247451" y="166815"/>
                          <a:ext cx="37888" cy="26169"/>
                        </a:xfrm>
                        <a:custGeom>
                          <a:avLst/>
                          <a:gdLst/>
                          <a:ahLst/>
                          <a:cxnLst/>
                          <a:rect l="0" t="0" r="0" b="0"/>
                          <a:pathLst>
                            <a:path w="37888" h="26169">
                              <a:moveTo>
                                <a:pt x="37888" y="0"/>
                              </a:moveTo>
                              <a:lnTo>
                                <a:pt x="37888" y="16100"/>
                              </a:lnTo>
                              <a:cubicBezTo>
                                <a:pt x="32600" y="19515"/>
                                <a:pt x="27025" y="22057"/>
                                <a:pt x="21163" y="23739"/>
                              </a:cubicBezTo>
                              <a:cubicBezTo>
                                <a:pt x="15300" y="25384"/>
                                <a:pt x="9012" y="26169"/>
                                <a:pt x="2350" y="26169"/>
                              </a:cubicBezTo>
                              <a:lnTo>
                                <a:pt x="0" y="25810"/>
                              </a:lnTo>
                              <a:lnTo>
                                <a:pt x="0" y="7834"/>
                              </a:lnTo>
                              <a:lnTo>
                                <a:pt x="8362" y="10430"/>
                              </a:lnTo>
                              <a:cubicBezTo>
                                <a:pt x="13262" y="10430"/>
                                <a:pt x="18188" y="9533"/>
                                <a:pt x="23087"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3" name="Shape 436033"/>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2" y="27552"/>
                                <a:pt x="13125" y="23664"/>
                                <a:pt x="10487"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4" name="Shape 436034"/>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8" y="82781"/>
                              </a:cubicBezTo>
                              <a:cubicBezTo>
                                <a:pt x="49288" y="82781"/>
                                <a:pt x="51550" y="82495"/>
                                <a:pt x="54000" y="81847"/>
                              </a:cubicBezTo>
                              <a:cubicBezTo>
                                <a:pt x="56438" y="81224"/>
                                <a:pt x="58975" y="80264"/>
                                <a:pt x="61800" y="78981"/>
                              </a:cubicBezTo>
                              <a:lnTo>
                                <a:pt x="61975" y="97149"/>
                              </a:lnTo>
                              <a:cubicBezTo>
                                <a:pt x="58025" y="98620"/>
                                <a:pt x="54113" y="99729"/>
                                <a:pt x="50250" y="100439"/>
                              </a:cubicBezTo>
                              <a:cubicBezTo>
                                <a:pt x="46288" y="101125"/>
                                <a:pt x="42388" y="101449"/>
                                <a:pt x="38475" y="101449"/>
                              </a:cubicBezTo>
                              <a:cubicBezTo>
                                <a:pt x="28650" y="101449"/>
                                <a:pt x="21637" y="98931"/>
                                <a:pt x="17438"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5" name="Shape 436035"/>
                      <wps:cNvSpPr/>
                      <wps:spPr>
                        <a:xfrm>
                          <a:off x="50339" y="112535"/>
                          <a:ext cx="77075" cy="78806"/>
                        </a:xfrm>
                        <a:custGeom>
                          <a:avLst/>
                          <a:gdLst/>
                          <a:ahLst/>
                          <a:cxnLst/>
                          <a:rect l="0" t="0" r="0" b="0"/>
                          <a:pathLst>
                            <a:path w="77075" h="78806">
                              <a:moveTo>
                                <a:pt x="50688" y="0"/>
                              </a:moveTo>
                              <a:cubicBezTo>
                                <a:pt x="59238" y="0"/>
                                <a:pt x="65763" y="2592"/>
                                <a:pt x="70263" y="7776"/>
                              </a:cubicBezTo>
                              <a:cubicBezTo>
                                <a:pt x="74788" y="12860"/>
                                <a:pt x="77075" y="20312"/>
                                <a:pt x="77075" y="29907"/>
                              </a:cubicBezTo>
                              <a:lnTo>
                                <a:pt x="77075" y="78806"/>
                              </a:lnTo>
                              <a:lnTo>
                                <a:pt x="52638" y="78806"/>
                              </a:lnTo>
                              <a:lnTo>
                                <a:pt x="52638" y="33247"/>
                              </a:lnTo>
                              <a:cubicBezTo>
                                <a:pt x="52638" y="27777"/>
                                <a:pt x="51713" y="23727"/>
                                <a:pt x="49988" y="21234"/>
                              </a:cubicBezTo>
                              <a:cubicBezTo>
                                <a:pt x="48163" y="18642"/>
                                <a:pt x="45413" y="17384"/>
                                <a:pt x="41613" y="17384"/>
                              </a:cubicBezTo>
                              <a:cubicBezTo>
                                <a:pt x="38200" y="17384"/>
                                <a:pt x="35100" y="18430"/>
                                <a:pt x="32188" y="20437"/>
                              </a:cubicBezTo>
                              <a:cubicBezTo>
                                <a:pt x="29263" y="22555"/>
                                <a:pt x="26663" y="25596"/>
                                <a:pt x="24313" y="29559"/>
                              </a:cubicBezTo>
                              <a:lnTo>
                                <a:pt x="24313" y="78806"/>
                              </a:lnTo>
                              <a:lnTo>
                                <a:pt x="0" y="78806"/>
                              </a:lnTo>
                              <a:lnTo>
                                <a:pt x="0" y="1583"/>
                              </a:lnTo>
                              <a:lnTo>
                                <a:pt x="24313" y="1583"/>
                              </a:lnTo>
                              <a:lnTo>
                                <a:pt x="24313" y="11265"/>
                              </a:lnTo>
                              <a:cubicBezTo>
                                <a:pt x="28088"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23" name="Shape 45422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7" name="Shape 436037"/>
                      <wps:cNvSpPr/>
                      <wps:spPr>
                        <a:xfrm>
                          <a:off x="762236" y="76220"/>
                          <a:ext cx="120863" cy="126439"/>
                        </a:xfrm>
                        <a:custGeom>
                          <a:avLst/>
                          <a:gdLst/>
                          <a:ahLst/>
                          <a:cxnLst/>
                          <a:rect l="0" t="0" r="0" b="0"/>
                          <a:pathLst>
                            <a:path w="120863" h="126439">
                              <a:moveTo>
                                <a:pt x="23912" y="1141"/>
                              </a:moveTo>
                              <a:cubicBezTo>
                                <a:pt x="42488" y="0"/>
                                <a:pt x="82416" y="3096"/>
                                <a:pt x="104625" y="46125"/>
                              </a:cubicBezTo>
                              <a:cubicBezTo>
                                <a:pt x="109388" y="54200"/>
                                <a:pt x="120863" y="102227"/>
                                <a:pt x="91738" y="114937"/>
                              </a:cubicBezTo>
                              <a:cubicBezTo>
                                <a:pt x="91738" y="114937"/>
                                <a:pt x="58450" y="126439"/>
                                <a:pt x="29275" y="90413"/>
                              </a:cubicBezTo>
                              <a:cubicBezTo>
                                <a:pt x="29275" y="90413"/>
                                <a:pt x="0" y="51845"/>
                                <a:pt x="13900" y="2373"/>
                              </a:cubicBezTo>
                              <a:cubicBezTo>
                                <a:pt x="13900" y="2373"/>
                                <a:pt x="17720"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8" name="Shape 436038"/>
                      <wps:cNvSpPr/>
                      <wps:spPr>
                        <a:xfrm>
                          <a:off x="695886" y="325"/>
                          <a:ext cx="91738" cy="95779"/>
                        </a:xfrm>
                        <a:custGeom>
                          <a:avLst/>
                          <a:gdLst/>
                          <a:ahLst/>
                          <a:cxnLst/>
                          <a:rect l="0" t="0" r="0" b="0"/>
                          <a:pathLst>
                            <a:path w="91738" h="95779">
                              <a:moveTo>
                                <a:pt x="8700" y="0"/>
                              </a:moveTo>
                              <a:cubicBezTo>
                                <a:pt x="42800" y="0"/>
                                <a:pt x="72388" y="11776"/>
                                <a:pt x="91738" y="36898"/>
                              </a:cubicBezTo>
                              <a:cubicBezTo>
                                <a:pt x="85100" y="46244"/>
                                <a:pt x="80688" y="54344"/>
                                <a:pt x="75913" y="67454"/>
                              </a:cubicBezTo>
                              <a:cubicBezTo>
                                <a:pt x="56175" y="71429"/>
                                <a:pt x="38675" y="81635"/>
                                <a:pt x="25438" y="95779"/>
                              </a:cubicBezTo>
                              <a:cubicBezTo>
                                <a:pt x="9713" y="78893"/>
                                <a:pt x="0" y="56239"/>
                                <a:pt x="0" y="31403"/>
                              </a:cubicBezTo>
                              <a:cubicBezTo>
                                <a:pt x="0" y="27091"/>
                                <a:pt x="350" y="22942"/>
                                <a:pt x="875" y="18792"/>
                              </a:cubicBezTo>
                              <a:cubicBezTo>
                                <a:pt x="1762"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39" name="Shape 436039"/>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8" y="79217"/>
                                <a:pt x="79038" y="96103"/>
                              </a:cubicBezTo>
                              <a:cubicBezTo>
                                <a:pt x="63687" y="79591"/>
                                <a:pt x="42388" y="68563"/>
                                <a:pt x="18575" y="66282"/>
                              </a:cubicBezTo>
                              <a:cubicBezTo>
                                <a:pt x="18175" y="66233"/>
                                <a:pt x="17862" y="66220"/>
                                <a:pt x="17475" y="66220"/>
                              </a:cubicBezTo>
                              <a:cubicBezTo>
                                <a:pt x="14850" y="65958"/>
                                <a:pt x="12162" y="65834"/>
                                <a:pt x="9413" y="65834"/>
                              </a:cubicBezTo>
                              <a:cubicBezTo>
                                <a:pt x="6725" y="65834"/>
                                <a:pt x="4075" y="65958"/>
                                <a:pt x="1400" y="66220"/>
                              </a:cubicBezTo>
                              <a:cubicBezTo>
                                <a:pt x="925" y="66233"/>
                                <a:pt x="462" y="66270"/>
                                <a:pt x="0" y="66307"/>
                              </a:cubicBezTo>
                              <a:cubicBezTo>
                                <a:pt x="2125" y="60625"/>
                                <a:pt x="4763" y="55167"/>
                                <a:pt x="7775" y="50020"/>
                              </a:cubicBezTo>
                              <a:cubicBezTo>
                                <a:pt x="8262" y="49248"/>
                                <a:pt x="8775" y="48450"/>
                                <a:pt x="9238" y="47665"/>
                              </a:cubicBezTo>
                              <a:cubicBezTo>
                                <a:pt x="17687" y="34281"/>
                                <a:pt x="29175" y="22991"/>
                                <a:pt x="42700" y="14804"/>
                              </a:cubicBezTo>
                              <a:cubicBezTo>
                                <a:pt x="58188"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40" name="Shape 436040"/>
                      <wps:cNvSpPr/>
                      <wps:spPr>
                        <a:xfrm>
                          <a:off x="704877" y="79353"/>
                          <a:ext cx="80313" cy="113200"/>
                        </a:xfrm>
                        <a:custGeom>
                          <a:avLst/>
                          <a:gdLst/>
                          <a:ahLst/>
                          <a:cxnLst/>
                          <a:rect l="0" t="0" r="0" b="0"/>
                          <a:pathLst>
                            <a:path w="80313" h="113200">
                              <a:moveTo>
                                <a:pt x="62813" y="0"/>
                              </a:moveTo>
                              <a:cubicBezTo>
                                <a:pt x="62813" y="0"/>
                                <a:pt x="48087" y="45011"/>
                                <a:pt x="80313" y="90508"/>
                              </a:cubicBezTo>
                              <a:cubicBezTo>
                                <a:pt x="63812" y="107031"/>
                                <a:pt x="47825" y="112253"/>
                                <a:pt x="35900" y="113025"/>
                              </a:cubicBezTo>
                              <a:cubicBezTo>
                                <a:pt x="35700" y="113025"/>
                                <a:pt x="35612" y="112988"/>
                                <a:pt x="35400" y="113025"/>
                              </a:cubicBezTo>
                              <a:cubicBezTo>
                                <a:pt x="34613" y="113125"/>
                                <a:pt x="33775" y="113200"/>
                                <a:pt x="32913" y="113200"/>
                              </a:cubicBezTo>
                              <a:cubicBezTo>
                                <a:pt x="10312" y="113200"/>
                                <a:pt x="3225" y="93050"/>
                                <a:pt x="1025" y="80700"/>
                              </a:cubicBezTo>
                              <a:cubicBezTo>
                                <a:pt x="550" y="78607"/>
                                <a:pt x="262" y="76401"/>
                                <a:pt x="175" y="74108"/>
                              </a:cubicBezTo>
                              <a:cubicBezTo>
                                <a:pt x="50" y="72650"/>
                                <a:pt x="0" y="71703"/>
                                <a:pt x="0" y="71442"/>
                              </a:cubicBezTo>
                              <a:cubicBezTo>
                                <a:pt x="0" y="68139"/>
                                <a:pt x="362" y="64899"/>
                                <a:pt x="900" y="61859"/>
                              </a:cubicBezTo>
                              <a:cubicBezTo>
                                <a:pt x="2912" y="50095"/>
                                <a:pt x="8662" y="37210"/>
                                <a:pt x="20550" y="23801"/>
                              </a:cubicBezTo>
                              <a:cubicBezTo>
                                <a:pt x="20550"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995" style="width:69.8387pt;height:25.1074pt;position:absolute;mso-position-horizontal-relative:page;mso-position-horizontal:absolute;margin-left:34.4777pt;mso-position-vertical-relative:page;margin-top:19.9208pt;" coordsize="8869,3188">
              <v:shape id="Shape 435996" style="position:absolute;width:8869;height:134;left:0;top:2249;" coordsize="886951,13496" path="m0,0l886951,25l886951,13496l0,13496l0,0x">
                <v:stroke weight="0pt" endcap="flat" joinstyle="miter" miterlimit="10" on="false" color="#000000" opacity="0"/>
                <v:fill on="true" color="#181717"/>
              </v:shape>
              <v:shape id="Shape 435997" style="position:absolute;width:385;height:473;left:1;top:2710;" coordsize="38525,47354" path="m0,0l7825,0l19213,34456l30625,0l38525,0l22150,47354l16275,47354l0,0x">
                <v:stroke weight="0pt" endcap="flat" joinstyle="miter" miterlimit="10" on="false" color="#000000" opacity="0"/>
                <v:fill on="true" color="#181717"/>
              </v:shape>
              <v:shape id="Shape 454224" style="position:absolute;width:91;height:473;left:457;top:2710;" coordsize="9144,47353" path="m0,0l9144,0l9144,47353l0,47353l0,0">
                <v:stroke weight="0pt" endcap="flat" joinstyle="miter" miterlimit="10" on="false" color="#000000" opacity="0"/>
                <v:fill on="true" color="#181717"/>
              </v:shape>
              <v:shape id="Shape 435999" style="position:absolute;width:316;height:473;left:664;top:2710;" coordsize="31663,47354" path="m0,0l31663,0l31663,6455l7538,6455l7538,20262l28113,20262l28113,26655l7538,26655l7538,40874l31663,40874l31663,47354l0,47354l0,0x">
                <v:stroke weight="0pt" endcap="flat" joinstyle="miter" miterlimit="10" on="false" color="#000000" opacity="0"/>
                <v:fill on="true" color="#181717"/>
              </v:shape>
              <v:shape id="Shape 436000"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6001" style="position:absolute;width:373;height:473;left:1590;top:2710;" coordsize="37375,47354" path="m0,0l6913,0l29850,33272l29850,0l37375,0l37375,47354l30450,47354l7563,14057l7563,47354l0,47354l0,0x">
                <v:stroke weight="0pt" endcap="flat" joinstyle="miter" miterlimit="10" on="false" color="#000000" opacity="0"/>
                <v:fill on="true" color="#181717"/>
              </v:shape>
              <v:shape id="Shape 436002" style="position:absolute;width:212;height:473;left:2036;top:2710;" coordsize="21288,47354" path="m18200,0l21288,0l21288,10943l13650,31727l21288,31727l21288,37845l11438,37845l8062,47354l0,47354l18200,0x">
                <v:stroke weight="0pt" endcap="flat" joinstyle="miter" miterlimit="10" on="false" color="#000000" opacity="0"/>
                <v:fill on="true" color="#181717"/>
              </v:shape>
              <v:shape id="Shape 436003" style="position:absolute;width:211;height:473;left:2249;top:2710;" coordsize="21100,47354" path="m0,0l2963,0l21100,47354l13125,47354l9713,37845l0,37845l0,31727l7638,31727l87,10704l0,10943l0,0x">
                <v:stroke weight="0pt" endcap="flat" joinstyle="miter" miterlimit="10" on="false" color="#000000" opacity="0"/>
                <v:fill on="true" color="#181717"/>
              </v:shape>
              <v:shape id="Shape 454225" style="position:absolute;width:91;height:473;left:2702;top:2710;" coordsize="9144,47353" path="m0,0l9144,0l9144,47353l0,47353l0,0">
                <v:stroke weight="0pt" endcap="flat" joinstyle="miter" miterlimit="10" on="false" color="#000000" opacity="0"/>
                <v:fill on="true" color="#181717"/>
              </v:shape>
              <v:shape id="Shape 436005"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6006" style="position:absolute;width:353;height:482;left:3370;top:2706;" coordsize="35350,48226" path="m18200,0c24737,0,29350,1620,33600,5421l28787,9919c25713,7140,22213,6281,18025,6281c12162,6281,8975,9458,8975,13670c8975,15390,9500,16910,10800,18082c12062,19103,14063,19926,16425,20275l22025,21022c26625,21720,29225,22755,31263,24561c34000,26817,35350,30244,35350,34281c35350,43054,27850,48226,17500,48226c10062,48226,4700,46506,0,41933l4975,37222c8575,40674,12525,41708,17650,41708c24137,41708,27850,39079,27850,34518c27850,32425,27275,30655,25963,29546c24675,28425,23450,27939,20488,27565l14650,26767c10612,26256,7412,24898,5250,22979c2825,20798,1637,17795,1637,13944c1637,5670,7925,0,18200,0x">
                <v:stroke weight="0pt" endcap="flat" joinstyle="miter" miterlimit="10" on="false" color="#000000" opacity="0"/>
                <v:fill on="true" color="#181717"/>
              </v:shape>
              <v:shape id="Shape 436007" style="position:absolute;width:355;height:477;left:3818;top:2710;" coordsize="35550,47790" path="m0,0l7575,0l7575,31079c7575,37397,11562,41272,17762,41272c23962,41272,28038,37397,28038,31079l28038,0l35550,0l35550,31415c35550,41173,27850,47790,17762,47790c7675,47790,0,41173,0,31415l0,0x">
                <v:stroke weight="0pt" endcap="flat" joinstyle="miter" miterlimit="10" on="false" color="#000000" opacity="0"/>
                <v:fill on="true" color="#181717"/>
              </v:shape>
              <v:shape id="Shape 436008" style="position:absolute;width:173;height:473;left:4298;top:2710;" coordsize="17313,47341" path="m0,0l17313,0l17313,6443l7525,6443l7525,21272l17313,21272l17313,28145l16925,27403l7525,27403l7525,47341l0,47341l0,0x">
                <v:stroke weight="0pt" endcap="flat" joinstyle="miter" miterlimit="10" on="false" color="#000000" opacity="0"/>
                <v:fill on="true" color="#181717"/>
              </v:shape>
              <v:shape id="Shape 436009" style="position:absolute;width:188;height:473;left:4471;top:2710;" coordsize="18825,47341" path="m0,0l1925,0c11337,0,17275,5782,17275,13795c17275,20586,12962,24935,7400,26368l18825,47341l10025,47341l0,28145l0,21272l1350,21272c6313,21272,9787,18555,9787,13845c9787,9234,6313,6443,1350,6443l0,6443l0,0x">
                <v:stroke weight="0pt" endcap="flat" joinstyle="miter" miterlimit="10" on="false" color="#000000" opacity="0"/>
                <v:fill on="true" color="#181717"/>
              </v:shape>
              <v:shape id="Shape 436010" style="position:absolute;width:212;height:473;left:4697;top:2710;" coordsize="21244,47341" path="m18138,0l21244,0l21244,11015l13625,31714l21244,31714l21244,37833l11425,37833l8000,47341l0,47341l18138,0x">
                <v:stroke weight="0pt" endcap="flat" joinstyle="miter" miterlimit="10" on="false" color="#000000" opacity="0"/>
                <v:fill on="true" color="#181717"/>
              </v:shape>
              <v:shape id="Shape 436011" style="position:absolute;width:211;height:473;left:4910;top:2710;" coordsize="21144,47341" path="m0,0l2969,0l21144,47341l13144,47341l9719,37833l0,37833l0,31714l7619,31714l119,10692l0,11015l0,0x">
                <v:stroke weight="0pt" endcap="flat" joinstyle="miter" miterlimit="10" on="false" color="#000000" opacity="0"/>
                <v:fill on="true" color="#181717"/>
              </v:shape>
              <v:shape id="Shape 436012"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6013" style="position:absolute;width:317;height:482;left:5679;top:2706;" coordsize="31750,48226" path="m17937,0c24112,0,28037,2131,31750,5608l26763,10480c24162,8025,22013,6505,17937,6505c14962,6505,12362,7552,10600,9346c8187,11851,7687,14592,7687,24138c7687,33633,8187,36338,10600,38892c12362,40674,14962,41708,17937,41708c22013,41708,24162,40163,26763,37746l31750,42581c28037,46070,24112,48226,17937,48226c12750,48226,8300,46381,4850,43142c0,38481,62,33185,62,24138c62,15028,0,9732,4850,5059c8300,1819,12750,0,17937,0x">
                <v:stroke weight="0pt" endcap="flat" joinstyle="miter" miterlimit="10" on="false" color="#000000" opacity="0"/>
                <v:fill on="true" color="#181717"/>
              </v:shape>
              <v:shape id="Shape 436014"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6015" style="position:absolute;width:357;height:482;left:6672;top:2706;" coordsize="35775,48213" path="m17925,0c24688,0,28438,2006,32875,6268l27813,11128c24688,8137,22362,6492,17925,6492c15000,6492,12225,7601,10550,9408c8112,11951,7625,14580,7625,24113c7625,33621,8112,36338,10550,38867c12225,40662,15000,41696,17925,41696c21200,41696,23887,40550,25850,38369c27663,36450,28300,33795,28300,30867l28300,28287l17925,28287l17925,22169l35775,22169l35775,29309c35775,35428,34688,39378,31425,42718c27950,46244,23363,48213,17925,48213c12750,48213,8287,46382,4912,43129c0,38468,125,33185,125,24113c125,15016,0,9720,4912,5047c8287,1807,12613,0,17925,0x">
                <v:stroke weight="0pt" endcap="flat" joinstyle="miter" miterlimit="10" on="false" color="#000000" opacity="0"/>
                <v:fill on="true" color="#181717"/>
              </v:shape>
              <v:shape id="Shape 436016" style="position:absolute;width:173;height:473;left:7140;top:2710;" coordsize="17325,47341" path="m0,0l17325,0l17325,6443l7538,6443l7538,21272l17325,21272l17325,28190l16913,27403l7538,27403l7538,47341l0,47341l0,0x">
                <v:stroke weight="0pt" endcap="flat" joinstyle="miter" miterlimit="10" on="false" color="#000000" opacity="0"/>
                <v:fill on="true" color="#181717"/>
              </v:shape>
              <v:shape id="Shape 436017" style="position:absolute;width:188;height:473;left:7313;top:2710;" coordsize="18838,47341" path="m0,0l1875,0c11262,0,17263,5782,17263,13795c17263,20586,12962,24935,7375,26368l18838,47341l10038,47341l0,28190l0,21272l1313,21272c6350,21272,9787,18555,9787,13845c9787,9234,6350,6443,1313,6443l0,6443l0,0x">
                <v:stroke weight="0pt" endcap="flat" joinstyle="miter" miterlimit="10" on="false" color="#000000" opacity="0"/>
                <v:fill on="true" color="#181717"/>
              </v:shape>
              <v:shape id="Shape 436018" style="position:absolute;width:179;height:482;left:7579;top:2706;" coordsize="17919,48202" path="m17919,0l17919,6505l10538,9396c8125,11938,7638,14568,7638,24101c7638,33609,8125,36213,10538,38805l17919,41684l17919,48202l4875,43129c0,38456,75,33173,75,24101c75,15016,0,9720,4875,5035l17919,0x">
                <v:stroke weight="0pt" endcap="flat" joinstyle="miter" miterlimit="10" on="false" color="#000000" opacity="0"/>
                <v:fill on="true" color="#181717"/>
              </v:shape>
              <v:shape id="Shape 436019" style="position:absolute;width:179;height:482;left:7758;top:2706;" coordsize="17956,48226" path="m31,0c5281,0,9644,1819,13044,5047c17956,9732,17831,15028,17831,24113c17831,33185,17956,38468,13044,43142c9644,46382,5281,48226,31,48226l0,48214l0,41696l31,41708c2919,41708,5619,40612,7419,38817c9844,36225,10281,33621,10281,24113c10281,14580,9844,11951,7419,9408c5619,7601,2919,6505,31,6505l0,6517l0,12l31,0x">
                <v:stroke weight="0pt" endcap="flat" joinstyle="miter" miterlimit="10" on="false" color="#000000" opacity="0"/>
                <v:fill on="true" color="#181717"/>
              </v:shape>
              <v:shape id="Shape 436020" style="position:absolute;width:355;height:477;left:8042;top:2710;" coordsize="35550,47790" path="m0,0l7512,0l7512,31079c7512,37397,11487,41272,17712,41272c23925,41272,28100,37397,28100,31079l28100,0l35550,0l35550,31415c35550,41173,27825,47790,17712,47790c7638,47790,0,41173,0,31415l0,0x">
                <v:stroke weight="0pt" endcap="flat" joinstyle="miter" miterlimit="10" on="false" color="#000000" opacity="0"/>
                <v:fill on="true" color="#181717"/>
              </v:shape>
              <v:shape id="Shape 436021"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6022" style="position:absolute;width:173;height:287;left:8695;top:2710;" coordsize="17319,28724" path="m0,0l1431,0c11156,0,17319,6131,17319,14331c17319,22630,11156,28724,1431,28724l0,28724l0,22219l1031,22219c6231,22219,9831,19353,9831,14331c9831,9383,6231,6443,1031,6443l0,6443l0,0x">
                <v:stroke weight="0pt" endcap="flat" joinstyle="miter" miterlimit="10" on="false" color="#000000" opacity="0"/>
                <v:fill on="true" color="#181717"/>
              </v:shape>
              <v:shape id="Shape 454226" style="position:absolute;width:242;height:1140;left:5896;top:773;" coordsize="24288,114009" path="m0,0l24288,0l24288,114009l0,114009l0,0">
                <v:stroke weight="0pt" endcap="flat" joinstyle="miter" miterlimit="10" on="false" color="#000000" opacity="0"/>
                <v:fill on="true" color="#181717"/>
              </v:shape>
              <v:shape id="Shape 436024" style="position:absolute;width:594;height:772;left:6143;top:1141;" coordsize="59450,77224" path="m29738,0l59062,0l29075,37185l59450,77224l30250,77224l0,37185l29738,0x">
                <v:stroke weight="0pt" endcap="flat" joinstyle="miter" miterlimit="10" on="false" color="#000000" opacity="0"/>
                <v:fill on="true" color="#181717"/>
              </v:shape>
              <v:shape id="Shape 436025" style="position:absolute;width:605;height:804;left:5191;top:1125;" coordsize="60513,80464" path="m30000,0c34863,0,39438,548,43825,1583c48163,2617,52325,4175,56488,6268l56488,23216c51300,20574,46763,18543,42725,17309c38738,16063,35050,15452,31650,15452c28687,15452,26475,16013,24875,17022c23275,18007,22525,19452,22525,21384c22525,23914,26913,26954,35750,30618c39325,32001,42163,33185,44238,34107c49938,36512,54050,39478,56663,42942c59238,46294,60513,50581,60513,55628c60513,63591,57725,69734,52188,74033c46688,78320,38813,80464,28637,80464c23550,80464,18800,80027,14188,79068c9637,78133,5400,76638,1413,74706l1413,57522c6325,59715,10863,61460,15000,62694c19187,63915,22713,64500,25537,64500c29375,64500,32300,63977,34275,63042c36238,62070,37213,60600,37213,58644c37213,56986,36500,55578,34988,54270c33513,53011,30175,51304,24963,49123c24388,48911,23525,48575,22312,48076c7463,41920,0,34020,0,24400c0,17060,2738,11128,8237,6692c13725,2280,21000,0,30000,0x">
                <v:stroke weight="0pt" endcap="flat" joinstyle="miter" miterlimit="10" on="false" color="#000000" opacity="0"/>
                <v:fill on="true" color="#181717"/>
              </v:shape>
              <v:shape id="Shape 436026" style="position:absolute;width:434;height:1140;left:3751;top:773;" coordsize="43400,114035" path="m0,0l42250,0l43400,115l43400,20514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227" style="position:absolute;width:244;height:772;left:4814;top:1141;" coordsize="24438,77224" path="m0,0l24438,0l24438,77224l0,77224l0,0">
                <v:stroke weight="0pt" endcap="flat" joinstyle="miter" miterlimit="10" on="false" color="#000000" opacity="0"/>
                <v:fill on="true" color="#181717"/>
              </v:shape>
              <v:shape id="Shape 436028" style="position:absolute;width:562;height:1139;left:4185;top:774;" coordsize="56288,113919" path="m0,0l19114,1916c24844,3268,29556,5293,33275,7985c40700,13368,44413,21680,44413,33007c44413,39338,42738,44746,39463,49182c36200,53656,31225,57494,24450,60584c27288,61606,29788,63326,32100,65731c34350,68186,36338,71239,38038,74953l56288,113919l23975,113919l9450,81096c7100,75924,4388,72336,1388,70354l0,70031l0,46423l10838,43375c13463,41182,14700,37880,14700,33356c14700,29069,13425,25792,10713,23524l0,20399l0,0x">
                <v:stroke weight="0pt" endcap="flat" joinstyle="miter" miterlimit="10" on="false" color="#000000" opacity="0"/>
                <v:fill on="true" color="#181717"/>
              </v:shape>
              <v:shape id="Shape 436029" style="position:absolute;width:261;height:260;left:4805;top:760;" coordsize="26175,26020" path="m13113,0c16800,0,19888,1234,22413,3751c24938,6256,26175,9309,26175,13010c26175,16673,24938,19751,22413,22219c19888,24773,16800,26020,13113,26020c9463,26020,6313,24773,3775,22219c1250,19702,0,16636,0,13010c0,9383,1250,6306,3775,3788c6313,1234,9463,0,13113,0x">
                <v:stroke weight="0pt" endcap="flat" joinstyle="miter" miterlimit="10" on="false" color="#000000" opacity="0"/>
                <v:fill on="true" color="#181717"/>
              </v:shape>
              <v:shape id="Shape 436030" style="position:absolute;width:642;height:784;left:3004;top:1128;" coordsize="64263,78457" path="m48888,0c51113,0,53475,486,56000,1408c58413,2305,61213,3776,64263,5707l57738,27889c55275,26007,53038,24611,50913,23727c48850,22854,46863,22418,44800,22418c40188,22418,35975,24462,32313,28549c28650,32624,26000,38207,24413,45272l24413,78457l0,78457l0,1234l24413,1234l24413,21932c28575,14119,32538,8499,36338,5109c40213,1695,44413,0,48888,0x">
                <v:stroke weight="0pt" endcap="flat" joinstyle="miter" miterlimit="10" on="false" color="#000000" opacity="0"/>
                <v:fill on="true" color="#181717"/>
              </v:shape>
              <v:shape id="Shape 436031" style="position:absolute;width:404;height:800;left:2070;top:1125;" coordsize="40425,80036" path="m40425,0l40425,16731l30475,20729c27738,23608,26025,27533,25375,32580l40425,32524l40425,44381l25238,44381l25238,44730c25238,50861,27300,55721,31525,59298l40425,62060l40425,80036l24923,77671c19700,75856,15194,73136,11375,69516c3825,62239,0,52145,0,39285c0,27346,3750,17789,11137,10661c14844,7090,19159,4411,24095,2625l40425,0x">
                <v:stroke weight="0pt" endcap="flat" joinstyle="miter" miterlimit="10" on="false" color="#000000" opacity="0"/>
                <v:fill on="true" color="#181717"/>
              </v:shape>
              <v:shape id="Shape 436032" style="position:absolute;width:378;height:261;left:2474;top:1668;" coordsize="37888,26169" path="m37888,0l37888,16100c32600,19515,27025,22057,21163,23739c15300,25384,9012,26169,2350,26169l0,25810l0,7834l8362,10430c13262,10430,18188,9533,23087,7776c27975,5994,32888,3464,37888,0x">
                <v:stroke weight="0pt" endcap="flat" joinstyle="miter" miterlimit="10" on="false" color="#000000" opacity="0"/>
                <v:fill on="true" color="#181717"/>
              </v:shape>
              <v:shape id="Shape 436033" style="position:absolute;width:397;height:444;left:2474;top:1125;" coordsize="39700,44438" path="m350,0c12525,0,22100,3913,29100,11614c36163,19402,39700,30057,39700,43690l39700,44438l0,44438l0,32580l15050,32524c14662,27552,13125,23664,10487,20786c7938,17982,4600,16586,500,16586l0,16787l0,56l350,0x">
                <v:stroke weight="0pt" endcap="flat" joinstyle="miter" miterlimit="10" on="false" color="#000000" opacity="0"/>
                <v:fill on="true" color="#181717"/>
              </v:shape>
              <v:shape id="Shape 436034" style="position:absolute;width:619;height:1014;left:1370;top:915;" coordsize="61975,101449" path="m31650,0l35325,0l35325,22568l61800,22568l61800,39440l35325,39440l35325,67952c35325,73871,36163,77884,37838,79803c39538,81809,42625,82781,47088,82781c49288,82781,51550,82495,54000,81847c56438,81224,58975,80264,61800,78981l61975,97149c58025,98620,54113,99729,50250,100439c46288,101125,42388,101449,38475,101449c28650,101449,21637,98931,17438,93872c13225,88850,11125,80090,11125,67840l11125,39440l0,39440l0,34232l31650,0x">
                <v:stroke weight="0pt" endcap="flat" joinstyle="miter" miterlimit="10" on="false" color="#000000" opacity="0"/>
                <v:fill on="true" color="#181717"/>
              </v:shape>
              <v:shape id="Shape 436035" style="position:absolute;width:770;height:788;left:503;top:1125;" coordsize="77075,78806" path="m50688,0c59238,0,65763,2592,70263,7776c74788,12860,77075,20312,77075,29907l77075,78806l52638,78806l52638,33247c52638,27777,51713,23727,49988,21234c48163,18642,45413,17384,41613,17384c38200,17384,35100,18430,32188,20437c29263,22555,26663,25596,24313,29559l24313,78806l0,78806l0,1583l24313,1583l24313,11265c28088,7352,32100,4511,36325,2741c40500,897,45338,0,50688,0x">
                <v:stroke weight="0pt" endcap="flat" joinstyle="miter" miterlimit="10" on="false" color="#000000" opacity="0"/>
                <v:fill on="true" color="#181717"/>
              </v:shape>
              <v:shape id="Shape 454228" style="position:absolute;width:295;height:1140;left:0;top:773;" coordsize="29512,114009" path="m0,0l29512,0l29512,114009l0,114009l0,0">
                <v:stroke weight="0pt" endcap="flat" joinstyle="miter" miterlimit="10" on="false" color="#000000" opacity="0"/>
                <v:fill on="true" color="#181717"/>
              </v:shape>
              <v:shape id="Shape 436037" style="position:absolute;width:1208;height:1264;left:7622;top:762;" coordsize="120863,126439" path="m23912,1141c42488,0,82416,3096,104625,46125c109388,54200,120863,102227,91738,114937c91738,114937,58450,126439,29275,90413c29275,90413,0,51845,13900,2373c13900,2373,17720,1522,23912,1141x">
                <v:stroke weight="0pt" endcap="flat" joinstyle="miter" miterlimit="10" on="false" color="#000000" opacity="0"/>
                <v:fill on="true" color="#181717"/>
              </v:shape>
              <v:shape id="Shape 436038" style="position:absolute;width:917;height:957;left:6958;top:3;" coordsize="91738,95779" path="m8700,0c42800,0,72388,11776,91738,36898c85100,46244,80688,54344,75913,67454c56175,71429,38675,81635,25438,95779c9713,78893,0,56239,0,31403c0,27091,350,22942,875,18792c1762,12349,3250,6106,5313,87c6450,37,7613,0,8700,0x">
                <v:stroke weight="0pt" endcap="flat" joinstyle="miter" miterlimit="10" on="false" color="#000000" opacity="0"/>
                <v:fill on="true" color="#181717"/>
              </v:shape>
              <v:shape id="Shape 436039" style="position:absolute;width:1044;height:961;left:7814;top:0;" coordsize="104450,96103" path="m95750,0c96838,0,97950,75,98975,112c100125,3240,101075,6467,101900,9795c102588,12848,103163,15963,103575,19116c104125,23266,104450,27415,104450,31727c104450,56563,94788,79217,79038,96103c63687,79591,42388,68563,18575,66282c18175,66233,17862,66220,17475,66220c14850,65958,12162,65834,9413,65834c6725,65834,4075,65958,1400,66220c925,66233,462,66270,0,66307c2125,60625,4763,55167,7775,50020c8262,49248,8775,48450,9238,47665c17687,34281,29175,22991,42700,14804c58188,5408,76350,0,95750,0x">
                <v:stroke weight="0pt" endcap="flat" joinstyle="miter" miterlimit="10" on="false" color="#000000" opacity="0"/>
                <v:fill on="true" color="#181717"/>
              </v:shape>
              <v:shape id="Shape 436040" style="position:absolute;width:803;height:1132;left:7048;top:793;" coordsize="80313,113200" path="m62813,0c62813,0,48087,45011,80313,90508c63812,107031,47825,112253,35900,113025c35700,113025,35612,112988,35400,113025c34613,113125,33775,113200,32913,113200c10312,113200,3225,93050,1025,80700c550,78607,262,76401,175,74108c50,72650,0,71703,0,71442c0,68139,362,64899,900,61859c2912,50095,8662,37210,20550,23801c20550,23801,35375,5994,62813,0x">
                <v:stroke weight="0pt" endcap="flat" joinstyle="miter" miterlimit="10" on="false" color="#000000" opacity="0"/>
                <v:fill on="true" color="#18171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07FC" w14:textId="77777777" w:rsidR="00C7681D" w:rsidRDefault="00C7681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3826" w14:textId="77777777" w:rsidR="00C7681D" w:rsidRDefault="00C7681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28A9" w14:textId="77777777" w:rsidR="00C7681D" w:rsidRDefault="00000000">
    <w:pPr>
      <w:spacing w:after="0" w:line="259" w:lineRule="auto"/>
      <w:ind w:left="-680" w:right="9133" w:firstLine="0"/>
      <w:jc w:val="left"/>
    </w:pPr>
    <w:r>
      <w:rPr>
        <w:noProof/>
        <w:color w:val="000000"/>
        <w:sz w:val="22"/>
      </w:rPr>
      <mc:AlternateContent>
        <mc:Choice Requires="wpg">
          <w:drawing>
            <wp:anchor distT="0" distB="0" distL="114300" distR="114300" simplePos="0" relativeHeight="251658240" behindDoc="0" locked="0" layoutInCell="1" allowOverlap="1" wp14:anchorId="328414D4" wp14:editId="101FE541">
              <wp:simplePos x="0" y="0"/>
              <wp:positionH relativeFrom="page">
                <wp:posOffset>437866</wp:posOffset>
              </wp:positionH>
              <wp:positionV relativeFrom="page">
                <wp:posOffset>252995</wp:posOffset>
              </wp:positionV>
              <wp:extent cx="886951" cy="318864"/>
              <wp:effectExtent l="0" t="0" r="0" b="0"/>
              <wp:wrapSquare wrapText="bothSides"/>
              <wp:docPr id="435755" name="Group 435755"/>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756" name="Shape 435756"/>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57" name="Shape 435757"/>
                      <wps:cNvSpPr/>
                      <wps:spPr>
                        <a:xfrm>
                          <a:off x="162" y="271063"/>
                          <a:ext cx="38525" cy="47354"/>
                        </a:xfrm>
                        <a:custGeom>
                          <a:avLst/>
                          <a:gdLst/>
                          <a:ahLst/>
                          <a:cxnLst/>
                          <a:rect l="0" t="0" r="0" b="0"/>
                          <a:pathLst>
                            <a:path w="38525" h="47354">
                              <a:moveTo>
                                <a:pt x="0" y="0"/>
                              </a:moveTo>
                              <a:lnTo>
                                <a:pt x="7825" y="0"/>
                              </a:lnTo>
                              <a:lnTo>
                                <a:pt x="19213"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79" name="Shape 454179"/>
                      <wps:cNvSpPr/>
                      <wps:spPr>
                        <a:xfrm>
                          <a:off x="45752"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59" name="Shape 435759"/>
                      <wps:cNvSpPr/>
                      <wps:spPr>
                        <a:xfrm>
                          <a:off x="66432" y="271063"/>
                          <a:ext cx="31663" cy="47354"/>
                        </a:xfrm>
                        <a:custGeom>
                          <a:avLst/>
                          <a:gdLst/>
                          <a:ahLst/>
                          <a:cxnLst/>
                          <a:rect l="0" t="0" r="0" b="0"/>
                          <a:pathLst>
                            <a:path w="31663" h="47354">
                              <a:moveTo>
                                <a:pt x="0" y="0"/>
                              </a:moveTo>
                              <a:lnTo>
                                <a:pt x="31663" y="0"/>
                              </a:lnTo>
                              <a:lnTo>
                                <a:pt x="31663" y="6455"/>
                              </a:lnTo>
                              <a:lnTo>
                                <a:pt x="7538" y="6455"/>
                              </a:lnTo>
                              <a:lnTo>
                                <a:pt x="7538" y="20262"/>
                              </a:lnTo>
                              <a:lnTo>
                                <a:pt x="28113" y="20262"/>
                              </a:lnTo>
                              <a:lnTo>
                                <a:pt x="28113" y="26655"/>
                              </a:lnTo>
                              <a:lnTo>
                                <a:pt x="7538" y="26655"/>
                              </a:lnTo>
                              <a:lnTo>
                                <a:pt x="7538" y="40874"/>
                              </a:lnTo>
                              <a:lnTo>
                                <a:pt x="31663" y="40874"/>
                              </a:lnTo>
                              <a:lnTo>
                                <a:pt x="316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0" name="Shape 435760"/>
                      <wps:cNvSpPr/>
                      <wps:spPr>
                        <a:xfrm>
                          <a:off x="108597"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1" name="Shape 435761"/>
                      <wps:cNvSpPr/>
                      <wps:spPr>
                        <a:xfrm>
                          <a:off x="159068" y="271063"/>
                          <a:ext cx="37375" cy="47354"/>
                        </a:xfrm>
                        <a:custGeom>
                          <a:avLst/>
                          <a:gdLst/>
                          <a:ahLst/>
                          <a:cxnLst/>
                          <a:rect l="0" t="0" r="0" b="0"/>
                          <a:pathLst>
                            <a:path w="37375" h="47354">
                              <a:moveTo>
                                <a:pt x="0" y="0"/>
                              </a:moveTo>
                              <a:lnTo>
                                <a:pt x="6913"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2" name="Shape 435762"/>
                      <wps:cNvSpPr/>
                      <wps:spPr>
                        <a:xfrm>
                          <a:off x="203649" y="271063"/>
                          <a:ext cx="21288" cy="47354"/>
                        </a:xfrm>
                        <a:custGeom>
                          <a:avLst/>
                          <a:gdLst/>
                          <a:ahLst/>
                          <a:cxnLst/>
                          <a:rect l="0" t="0" r="0" b="0"/>
                          <a:pathLst>
                            <a:path w="21288" h="47354">
                              <a:moveTo>
                                <a:pt x="18200" y="0"/>
                              </a:moveTo>
                              <a:lnTo>
                                <a:pt x="21288" y="0"/>
                              </a:lnTo>
                              <a:lnTo>
                                <a:pt x="21288" y="10943"/>
                              </a:lnTo>
                              <a:lnTo>
                                <a:pt x="13650" y="31727"/>
                              </a:lnTo>
                              <a:lnTo>
                                <a:pt x="21288" y="31727"/>
                              </a:lnTo>
                              <a:lnTo>
                                <a:pt x="21288" y="37845"/>
                              </a:lnTo>
                              <a:lnTo>
                                <a:pt x="11438" y="37845"/>
                              </a:lnTo>
                              <a:lnTo>
                                <a:pt x="8062"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3" name="Shape 435763"/>
                      <wps:cNvSpPr/>
                      <wps:spPr>
                        <a:xfrm>
                          <a:off x="224937"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7"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80" name="Shape 454180"/>
                      <wps:cNvSpPr/>
                      <wps:spPr>
                        <a:xfrm>
                          <a:off x="270227"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5" name="Shape 435765"/>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6" name="Shape 435766"/>
                      <wps:cNvSpPr/>
                      <wps:spPr>
                        <a:xfrm>
                          <a:off x="337018" y="270635"/>
                          <a:ext cx="35350" cy="48226"/>
                        </a:xfrm>
                        <a:custGeom>
                          <a:avLst/>
                          <a:gdLst/>
                          <a:ahLst/>
                          <a:cxnLst/>
                          <a:rect l="0" t="0" r="0" b="0"/>
                          <a:pathLst>
                            <a:path w="35350" h="48226">
                              <a:moveTo>
                                <a:pt x="18200" y="0"/>
                              </a:moveTo>
                              <a:cubicBezTo>
                                <a:pt x="24737" y="0"/>
                                <a:pt x="29350" y="1620"/>
                                <a:pt x="33600" y="5421"/>
                              </a:cubicBezTo>
                              <a:lnTo>
                                <a:pt x="28787" y="9919"/>
                              </a:lnTo>
                              <a:cubicBezTo>
                                <a:pt x="25713" y="7140"/>
                                <a:pt x="22213" y="6281"/>
                                <a:pt x="18025" y="6281"/>
                              </a:cubicBezTo>
                              <a:cubicBezTo>
                                <a:pt x="12162" y="6281"/>
                                <a:pt x="8975" y="9458"/>
                                <a:pt x="8975" y="13670"/>
                              </a:cubicBezTo>
                              <a:cubicBezTo>
                                <a:pt x="8975" y="15390"/>
                                <a:pt x="9500" y="16910"/>
                                <a:pt x="10800" y="18082"/>
                              </a:cubicBezTo>
                              <a:cubicBezTo>
                                <a:pt x="12062" y="19103"/>
                                <a:pt x="14063" y="19926"/>
                                <a:pt x="16425" y="20275"/>
                              </a:cubicBezTo>
                              <a:lnTo>
                                <a:pt x="22025" y="21022"/>
                              </a:lnTo>
                              <a:cubicBezTo>
                                <a:pt x="26625" y="21720"/>
                                <a:pt x="29225" y="22755"/>
                                <a:pt x="31263" y="24561"/>
                              </a:cubicBezTo>
                              <a:cubicBezTo>
                                <a:pt x="34000" y="26817"/>
                                <a:pt x="35350" y="30244"/>
                                <a:pt x="35350" y="34281"/>
                              </a:cubicBezTo>
                              <a:cubicBezTo>
                                <a:pt x="35350" y="43054"/>
                                <a:pt x="27850" y="48226"/>
                                <a:pt x="17500" y="48226"/>
                              </a:cubicBezTo>
                              <a:cubicBezTo>
                                <a:pt x="10062" y="48226"/>
                                <a:pt x="4700" y="46506"/>
                                <a:pt x="0" y="41933"/>
                              </a:cubicBezTo>
                              <a:lnTo>
                                <a:pt x="4975" y="37222"/>
                              </a:lnTo>
                              <a:cubicBezTo>
                                <a:pt x="8575" y="40674"/>
                                <a:pt x="12525" y="41708"/>
                                <a:pt x="17650" y="41708"/>
                              </a:cubicBezTo>
                              <a:cubicBezTo>
                                <a:pt x="24137" y="41708"/>
                                <a:pt x="27850" y="39079"/>
                                <a:pt x="27850" y="34518"/>
                              </a:cubicBezTo>
                              <a:cubicBezTo>
                                <a:pt x="27850" y="32425"/>
                                <a:pt x="27275" y="30655"/>
                                <a:pt x="25963" y="29546"/>
                              </a:cubicBezTo>
                              <a:cubicBezTo>
                                <a:pt x="24675" y="28425"/>
                                <a:pt x="23450" y="27939"/>
                                <a:pt x="20488" y="27565"/>
                              </a:cubicBezTo>
                              <a:lnTo>
                                <a:pt x="14650" y="26767"/>
                              </a:lnTo>
                              <a:cubicBezTo>
                                <a:pt x="10612" y="26256"/>
                                <a:pt x="7412" y="24898"/>
                                <a:pt x="5250" y="22979"/>
                              </a:cubicBezTo>
                              <a:cubicBezTo>
                                <a:pt x="2825" y="20798"/>
                                <a:pt x="1637" y="17795"/>
                                <a:pt x="1637" y="13944"/>
                              </a:cubicBezTo>
                              <a:cubicBezTo>
                                <a:pt x="1637" y="5670"/>
                                <a:pt x="7925"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7" name="Shape 435767"/>
                      <wps:cNvSpPr/>
                      <wps:spPr>
                        <a:xfrm>
                          <a:off x="381891" y="271071"/>
                          <a:ext cx="35550" cy="47790"/>
                        </a:xfrm>
                        <a:custGeom>
                          <a:avLst/>
                          <a:gdLst/>
                          <a:ahLst/>
                          <a:cxnLst/>
                          <a:rect l="0" t="0" r="0" b="0"/>
                          <a:pathLst>
                            <a:path w="35550" h="47790">
                              <a:moveTo>
                                <a:pt x="0" y="0"/>
                              </a:moveTo>
                              <a:lnTo>
                                <a:pt x="7575" y="0"/>
                              </a:lnTo>
                              <a:lnTo>
                                <a:pt x="7575" y="31079"/>
                              </a:lnTo>
                              <a:cubicBezTo>
                                <a:pt x="7575" y="37397"/>
                                <a:pt x="11562"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8" name="Shape 435768"/>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5"/>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69" name="Shape 435769"/>
                      <wps:cNvSpPr/>
                      <wps:spPr>
                        <a:xfrm>
                          <a:off x="447172" y="271075"/>
                          <a:ext cx="18825" cy="47341"/>
                        </a:xfrm>
                        <a:custGeom>
                          <a:avLst/>
                          <a:gdLst/>
                          <a:ahLst/>
                          <a:cxnLst/>
                          <a:rect l="0" t="0" r="0" b="0"/>
                          <a:pathLst>
                            <a:path w="18825" h="47341">
                              <a:moveTo>
                                <a:pt x="0" y="0"/>
                              </a:moveTo>
                              <a:lnTo>
                                <a:pt x="1925" y="0"/>
                              </a:lnTo>
                              <a:cubicBezTo>
                                <a:pt x="11337" y="0"/>
                                <a:pt x="17275" y="5782"/>
                                <a:pt x="17275" y="13795"/>
                              </a:cubicBezTo>
                              <a:cubicBezTo>
                                <a:pt x="17275" y="20586"/>
                                <a:pt x="12962" y="24935"/>
                                <a:pt x="7400" y="26368"/>
                              </a:cubicBezTo>
                              <a:lnTo>
                                <a:pt x="18825" y="47341"/>
                              </a:lnTo>
                              <a:lnTo>
                                <a:pt x="10025" y="47341"/>
                              </a:lnTo>
                              <a:lnTo>
                                <a:pt x="0" y="28145"/>
                              </a:lnTo>
                              <a:lnTo>
                                <a:pt x="0" y="21272"/>
                              </a:lnTo>
                              <a:lnTo>
                                <a:pt x="1350" y="21272"/>
                              </a:lnTo>
                              <a:cubicBezTo>
                                <a:pt x="6313" y="21272"/>
                                <a:pt x="9787" y="18555"/>
                                <a:pt x="9787" y="13845"/>
                              </a:cubicBezTo>
                              <a:cubicBezTo>
                                <a:pt x="9787" y="9234"/>
                                <a:pt x="6313"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0" name="Shape 435770"/>
                      <wps:cNvSpPr/>
                      <wps:spPr>
                        <a:xfrm>
                          <a:off x="469764" y="271075"/>
                          <a:ext cx="21244" cy="47341"/>
                        </a:xfrm>
                        <a:custGeom>
                          <a:avLst/>
                          <a:gdLst/>
                          <a:ahLst/>
                          <a:cxnLst/>
                          <a:rect l="0" t="0" r="0" b="0"/>
                          <a:pathLst>
                            <a:path w="21244" h="47341">
                              <a:moveTo>
                                <a:pt x="18138" y="0"/>
                              </a:moveTo>
                              <a:lnTo>
                                <a:pt x="21244" y="0"/>
                              </a:lnTo>
                              <a:lnTo>
                                <a:pt x="21244" y="11015"/>
                              </a:lnTo>
                              <a:lnTo>
                                <a:pt x="13625" y="31714"/>
                              </a:lnTo>
                              <a:lnTo>
                                <a:pt x="21244" y="31714"/>
                              </a:lnTo>
                              <a:lnTo>
                                <a:pt x="21244" y="37833"/>
                              </a:lnTo>
                              <a:lnTo>
                                <a:pt x="11425" y="37833"/>
                              </a:lnTo>
                              <a:lnTo>
                                <a:pt x="8000" y="47341"/>
                              </a:lnTo>
                              <a:lnTo>
                                <a:pt x="0" y="47341"/>
                              </a:lnTo>
                              <a:lnTo>
                                <a:pt x="181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1" name="Shape 435771"/>
                      <wps:cNvSpPr/>
                      <wps:spPr>
                        <a:xfrm>
                          <a:off x="491008" y="271075"/>
                          <a:ext cx="21144" cy="47341"/>
                        </a:xfrm>
                        <a:custGeom>
                          <a:avLst/>
                          <a:gdLst/>
                          <a:ahLst/>
                          <a:cxnLst/>
                          <a:rect l="0" t="0" r="0" b="0"/>
                          <a:pathLst>
                            <a:path w="21144" h="47341">
                              <a:moveTo>
                                <a:pt x="0" y="0"/>
                              </a:moveTo>
                              <a:lnTo>
                                <a:pt x="2969" y="0"/>
                              </a:lnTo>
                              <a:lnTo>
                                <a:pt x="21144" y="47341"/>
                              </a:lnTo>
                              <a:lnTo>
                                <a:pt x="13144" y="47341"/>
                              </a:lnTo>
                              <a:lnTo>
                                <a:pt x="9719" y="37833"/>
                              </a:lnTo>
                              <a:lnTo>
                                <a:pt x="0" y="37833"/>
                              </a:lnTo>
                              <a:lnTo>
                                <a:pt x="0" y="31714"/>
                              </a:lnTo>
                              <a:lnTo>
                                <a:pt x="7619" y="31714"/>
                              </a:lnTo>
                              <a:lnTo>
                                <a:pt x="119" y="10692"/>
                              </a:lnTo>
                              <a:lnTo>
                                <a:pt x="0" y="11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2" name="Shape 435772"/>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3" name="Shape 435773"/>
                      <wps:cNvSpPr/>
                      <wps:spPr>
                        <a:xfrm>
                          <a:off x="567974" y="270635"/>
                          <a:ext cx="31750" cy="48226"/>
                        </a:xfrm>
                        <a:custGeom>
                          <a:avLst/>
                          <a:gdLst/>
                          <a:ahLst/>
                          <a:cxnLst/>
                          <a:rect l="0" t="0" r="0" b="0"/>
                          <a:pathLst>
                            <a:path w="31750" h="48226">
                              <a:moveTo>
                                <a:pt x="17937" y="0"/>
                              </a:moveTo>
                              <a:cubicBezTo>
                                <a:pt x="24112" y="0"/>
                                <a:pt x="28037" y="2131"/>
                                <a:pt x="31750" y="5608"/>
                              </a:cubicBezTo>
                              <a:lnTo>
                                <a:pt x="26763" y="10480"/>
                              </a:lnTo>
                              <a:cubicBezTo>
                                <a:pt x="24162" y="8025"/>
                                <a:pt x="22013" y="6505"/>
                                <a:pt x="17937" y="6505"/>
                              </a:cubicBezTo>
                              <a:cubicBezTo>
                                <a:pt x="14962" y="6505"/>
                                <a:pt x="12362" y="7552"/>
                                <a:pt x="10600" y="9346"/>
                              </a:cubicBezTo>
                              <a:cubicBezTo>
                                <a:pt x="8187" y="11851"/>
                                <a:pt x="7687" y="14592"/>
                                <a:pt x="7687" y="24138"/>
                              </a:cubicBezTo>
                              <a:cubicBezTo>
                                <a:pt x="7687" y="33633"/>
                                <a:pt x="8187" y="36338"/>
                                <a:pt x="10600" y="38892"/>
                              </a:cubicBezTo>
                              <a:cubicBezTo>
                                <a:pt x="12362" y="40674"/>
                                <a:pt x="14962" y="41708"/>
                                <a:pt x="17937" y="41708"/>
                              </a:cubicBezTo>
                              <a:cubicBezTo>
                                <a:pt x="22013" y="41708"/>
                                <a:pt x="24162" y="40163"/>
                                <a:pt x="26763" y="37746"/>
                              </a:cubicBezTo>
                              <a:lnTo>
                                <a:pt x="31750" y="42581"/>
                              </a:lnTo>
                              <a:cubicBezTo>
                                <a:pt x="28037" y="46070"/>
                                <a:pt x="24112" y="48226"/>
                                <a:pt x="17937" y="48226"/>
                              </a:cubicBezTo>
                              <a:cubicBezTo>
                                <a:pt x="12750" y="48226"/>
                                <a:pt x="8300" y="46381"/>
                                <a:pt x="4850" y="43142"/>
                              </a:cubicBezTo>
                              <a:cubicBezTo>
                                <a:pt x="0" y="38481"/>
                                <a:pt x="62" y="33185"/>
                                <a:pt x="62" y="24138"/>
                              </a:cubicBezTo>
                              <a:cubicBezTo>
                                <a:pt x="62" y="15028"/>
                                <a:pt x="0" y="9732"/>
                                <a:pt x="4850" y="5059"/>
                              </a:cubicBezTo>
                              <a:cubicBezTo>
                                <a:pt x="8300" y="1819"/>
                                <a:pt x="12750" y="0"/>
                                <a:pt x="179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4" name="Shape 435774"/>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5" name="Shape 435775"/>
                      <wps:cNvSpPr/>
                      <wps:spPr>
                        <a:xfrm>
                          <a:off x="667243" y="270642"/>
                          <a:ext cx="35775" cy="48213"/>
                        </a:xfrm>
                        <a:custGeom>
                          <a:avLst/>
                          <a:gdLst/>
                          <a:ahLst/>
                          <a:cxnLst/>
                          <a:rect l="0" t="0" r="0" b="0"/>
                          <a:pathLst>
                            <a:path w="35775" h="48213">
                              <a:moveTo>
                                <a:pt x="17925" y="0"/>
                              </a:moveTo>
                              <a:cubicBezTo>
                                <a:pt x="24688" y="0"/>
                                <a:pt x="28438" y="2006"/>
                                <a:pt x="32875" y="6268"/>
                              </a:cubicBezTo>
                              <a:lnTo>
                                <a:pt x="27813" y="11128"/>
                              </a:lnTo>
                              <a:cubicBezTo>
                                <a:pt x="24688" y="8137"/>
                                <a:pt x="22362" y="6492"/>
                                <a:pt x="17925" y="6492"/>
                              </a:cubicBezTo>
                              <a:cubicBezTo>
                                <a:pt x="15000" y="6492"/>
                                <a:pt x="12225" y="7601"/>
                                <a:pt x="10550" y="9408"/>
                              </a:cubicBezTo>
                              <a:cubicBezTo>
                                <a:pt x="8112" y="11951"/>
                                <a:pt x="7625" y="14580"/>
                                <a:pt x="7625" y="24113"/>
                              </a:cubicBezTo>
                              <a:cubicBezTo>
                                <a:pt x="7625" y="33621"/>
                                <a:pt x="8112" y="36338"/>
                                <a:pt x="10550" y="38867"/>
                              </a:cubicBezTo>
                              <a:cubicBezTo>
                                <a:pt x="12225" y="40662"/>
                                <a:pt x="15000" y="41696"/>
                                <a:pt x="17925" y="41696"/>
                              </a:cubicBezTo>
                              <a:cubicBezTo>
                                <a:pt x="21200" y="41696"/>
                                <a:pt x="23887"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7" y="46382"/>
                                <a:pt x="4912" y="43129"/>
                              </a:cubicBezTo>
                              <a:cubicBezTo>
                                <a:pt x="0" y="38468"/>
                                <a:pt x="125" y="33185"/>
                                <a:pt x="125" y="24113"/>
                              </a:cubicBezTo>
                              <a:cubicBezTo>
                                <a:pt x="125" y="15016"/>
                                <a:pt x="0" y="9720"/>
                                <a:pt x="4912" y="5047"/>
                              </a:cubicBezTo>
                              <a:cubicBezTo>
                                <a:pt x="8287" y="1807"/>
                                <a:pt x="12613"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6" name="Shape 435776"/>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90"/>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7" name="Shape 435777"/>
                      <wps:cNvSpPr/>
                      <wps:spPr>
                        <a:xfrm>
                          <a:off x="731326" y="271075"/>
                          <a:ext cx="18838" cy="47341"/>
                        </a:xfrm>
                        <a:custGeom>
                          <a:avLst/>
                          <a:gdLst/>
                          <a:ahLst/>
                          <a:cxnLst/>
                          <a:rect l="0" t="0" r="0" b="0"/>
                          <a:pathLst>
                            <a:path w="18838" h="47341">
                              <a:moveTo>
                                <a:pt x="0" y="0"/>
                              </a:moveTo>
                              <a:lnTo>
                                <a:pt x="1875" y="0"/>
                              </a:lnTo>
                              <a:cubicBezTo>
                                <a:pt x="11262" y="0"/>
                                <a:pt x="17263" y="5782"/>
                                <a:pt x="17263" y="13795"/>
                              </a:cubicBezTo>
                              <a:cubicBezTo>
                                <a:pt x="17263" y="20586"/>
                                <a:pt x="12962" y="24935"/>
                                <a:pt x="7375" y="26368"/>
                              </a:cubicBezTo>
                              <a:lnTo>
                                <a:pt x="18838" y="47341"/>
                              </a:lnTo>
                              <a:lnTo>
                                <a:pt x="10038" y="47341"/>
                              </a:lnTo>
                              <a:lnTo>
                                <a:pt x="0" y="28190"/>
                              </a:lnTo>
                              <a:lnTo>
                                <a:pt x="0" y="21272"/>
                              </a:lnTo>
                              <a:lnTo>
                                <a:pt x="1313" y="21272"/>
                              </a:lnTo>
                              <a:cubicBezTo>
                                <a:pt x="6350" y="21272"/>
                                <a:pt x="9787" y="18555"/>
                                <a:pt x="9787" y="13845"/>
                              </a:cubicBezTo>
                              <a:cubicBezTo>
                                <a:pt x="9787" y="9234"/>
                                <a:pt x="6350"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8" name="Shape 435778"/>
                      <wps:cNvSpPr/>
                      <wps:spPr>
                        <a:xfrm>
                          <a:off x="757900" y="270650"/>
                          <a:ext cx="17919" cy="48202"/>
                        </a:xfrm>
                        <a:custGeom>
                          <a:avLst/>
                          <a:gdLst/>
                          <a:ahLst/>
                          <a:cxnLst/>
                          <a:rect l="0" t="0" r="0" b="0"/>
                          <a:pathLst>
                            <a:path w="17919" h="48202">
                              <a:moveTo>
                                <a:pt x="17919" y="0"/>
                              </a:moveTo>
                              <a:lnTo>
                                <a:pt x="17919" y="6505"/>
                              </a:lnTo>
                              <a:lnTo>
                                <a:pt x="10538" y="9396"/>
                              </a:lnTo>
                              <a:cubicBezTo>
                                <a:pt x="8125" y="11938"/>
                                <a:pt x="7638" y="14568"/>
                                <a:pt x="7638" y="24101"/>
                              </a:cubicBezTo>
                              <a:cubicBezTo>
                                <a:pt x="7638" y="33609"/>
                                <a:pt x="8125" y="36213"/>
                                <a:pt x="10538" y="38805"/>
                              </a:cubicBezTo>
                              <a:lnTo>
                                <a:pt x="17919" y="41684"/>
                              </a:lnTo>
                              <a:lnTo>
                                <a:pt x="17919" y="48202"/>
                              </a:lnTo>
                              <a:lnTo>
                                <a:pt x="4875" y="43129"/>
                              </a:lnTo>
                              <a:cubicBezTo>
                                <a:pt x="0" y="38456"/>
                                <a:pt x="75" y="33173"/>
                                <a:pt x="75" y="24101"/>
                              </a:cubicBezTo>
                              <a:cubicBezTo>
                                <a:pt x="75" y="15016"/>
                                <a:pt x="0" y="9720"/>
                                <a:pt x="4875" y="5035"/>
                              </a:cubicBezTo>
                              <a:lnTo>
                                <a:pt x="179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79" name="Shape 435779"/>
                      <wps:cNvSpPr/>
                      <wps:spPr>
                        <a:xfrm>
                          <a:off x="775819" y="270638"/>
                          <a:ext cx="17956" cy="48226"/>
                        </a:xfrm>
                        <a:custGeom>
                          <a:avLst/>
                          <a:gdLst/>
                          <a:ahLst/>
                          <a:cxnLst/>
                          <a:rect l="0" t="0" r="0" b="0"/>
                          <a:pathLst>
                            <a:path w="17956" h="48226">
                              <a:moveTo>
                                <a:pt x="31"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1" y="48226"/>
                              </a:cubicBezTo>
                              <a:lnTo>
                                <a:pt x="0" y="48214"/>
                              </a:lnTo>
                              <a:lnTo>
                                <a:pt x="0" y="41696"/>
                              </a:lnTo>
                              <a:lnTo>
                                <a:pt x="31" y="41708"/>
                              </a:lnTo>
                              <a:cubicBezTo>
                                <a:pt x="2919" y="41708"/>
                                <a:pt x="5619" y="40612"/>
                                <a:pt x="7419" y="38817"/>
                              </a:cubicBezTo>
                              <a:cubicBezTo>
                                <a:pt x="9844" y="36225"/>
                                <a:pt x="10281" y="33621"/>
                                <a:pt x="10281" y="24113"/>
                              </a:cubicBezTo>
                              <a:cubicBezTo>
                                <a:pt x="10281" y="14580"/>
                                <a:pt x="9844" y="11951"/>
                                <a:pt x="7419" y="9408"/>
                              </a:cubicBezTo>
                              <a:cubicBezTo>
                                <a:pt x="5619" y="7601"/>
                                <a:pt x="2919" y="6505"/>
                                <a:pt x="31" y="6505"/>
                              </a:cubicBezTo>
                              <a:lnTo>
                                <a:pt x="0" y="6517"/>
                              </a:lnTo>
                              <a:lnTo>
                                <a:pt x="0" y="12"/>
                              </a:lnTo>
                              <a:lnTo>
                                <a:pt x="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0" name="Shape 435780"/>
                      <wps:cNvSpPr/>
                      <wps:spPr>
                        <a:xfrm>
                          <a:off x="804240" y="271071"/>
                          <a:ext cx="35550" cy="47790"/>
                        </a:xfrm>
                        <a:custGeom>
                          <a:avLst/>
                          <a:gdLst/>
                          <a:ahLst/>
                          <a:cxnLst/>
                          <a:rect l="0" t="0" r="0" b="0"/>
                          <a:pathLst>
                            <a:path w="35550" h="47790">
                              <a:moveTo>
                                <a:pt x="0" y="0"/>
                              </a:moveTo>
                              <a:lnTo>
                                <a:pt x="7512" y="0"/>
                              </a:lnTo>
                              <a:lnTo>
                                <a:pt x="7512" y="31079"/>
                              </a:lnTo>
                              <a:cubicBezTo>
                                <a:pt x="7512" y="37397"/>
                                <a:pt x="11487" y="41272"/>
                                <a:pt x="17712" y="41272"/>
                              </a:cubicBezTo>
                              <a:cubicBezTo>
                                <a:pt x="23925" y="41272"/>
                                <a:pt x="28100" y="37397"/>
                                <a:pt x="28100" y="31079"/>
                              </a:cubicBezTo>
                              <a:lnTo>
                                <a:pt x="28100" y="0"/>
                              </a:lnTo>
                              <a:lnTo>
                                <a:pt x="35550" y="0"/>
                              </a:lnTo>
                              <a:lnTo>
                                <a:pt x="35550" y="31415"/>
                              </a:lnTo>
                              <a:cubicBezTo>
                                <a:pt x="35550" y="41173"/>
                                <a:pt x="27825" y="47790"/>
                                <a:pt x="17712"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1" name="Shape 435781"/>
                      <wps:cNvSpPr/>
                      <wps:spPr>
                        <a:xfrm>
                          <a:off x="852201"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2" name="Shape 435782"/>
                      <wps:cNvSpPr/>
                      <wps:spPr>
                        <a:xfrm>
                          <a:off x="869545" y="271075"/>
                          <a:ext cx="17319" cy="28724"/>
                        </a:xfrm>
                        <a:custGeom>
                          <a:avLst/>
                          <a:gdLst/>
                          <a:ahLst/>
                          <a:cxnLst/>
                          <a:rect l="0" t="0" r="0" b="0"/>
                          <a:pathLst>
                            <a:path w="17319" h="28724">
                              <a:moveTo>
                                <a:pt x="0" y="0"/>
                              </a:moveTo>
                              <a:lnTo>
                                <a:pt x="1431" y="0"/>
                              </a:lnTo>
                              <a:cubicBezTo>
                                <a:pt x="11156" y="0"/>
                                <a:pt x="17319" y="6131"/>
                                <a:pt x="17319" y="14331"/>
                              </a:cubicBezTo>
                              <a:cubicBezTo>
                                <a:pt x="17319"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81" name="Shape 454181"/>
                      <wps:cNvSpPr/>
                      <wps:spPr>
                        <a:xfrm>
                          <a:off x="589677"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4" name="Shape 435784"/>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5" name="Shape 435785"/>
                      <wps:cNvSpPr/>
                      <wps:spPr>
                        <a:xfrm>
                          <a:off x="519110" y="112529"/>
                          <a:ext cx="60513" cy="80464"/>
                        </a:xfrm>
                        <a:custGeom>
                          <a:avLst/>
                          <a:gdLst/>
                          <a:ahLst/>
                          <a:cxnLst/>
                          <a:rect l="0" t="0" r="0" b="0"/>
                          <a:pathLst>
                            <a:path w="60513" h="80464">
                              <a:moveTo>
                                <a:pt x="30000" y="0"/>
                              </a:moveTo>
                              <a:cubicBezTo>
                                <a:pt x="34863" y="0"/>
                                <a:pt x="39438" y="548"/>
                                <a:pt x="43825" y="1583"/>
                              </a:cubicBezTo>
                              <a:cubicBezTo>
                                <a:pt x="48163" y="2617"/>
                                <a:pt x="52325" y="4175"/>
                                <a:pt x="56488" y="6268"/>
                              </a:cubicBezTo>
                              <a:lnTo>
                                <a:pt x="56488" y="23216"/>
                              </a:lnTo>
                              <a:cubicBezTo>
                                <a:pt x="51300" y="20574"/>
                                <a:pt x="46763" y="18543"/>
                                <a:pt x="42725" y="17309"/>
                              </a:cubicBezTo>
                              <a:cubicBezTo>
                                <a:pt x="38738" y="16063"/>
                                <a:pt x="35050" y="15452"/>
                                <a:pt x="31650" y="15452"/>
                              </a:cubicBezTo>
                              <a:cubicBezTo>
                                <a:pt x="28687" y="15452"/>
                                <a:pt x="26475" y="16013"/>
                                <a:pt x="24875" y="17022"/>
                              </a:cubicBezTo>
                              <a:cubicBezTo>
                                <a:pt x="23275" y="18007"/>
                                <a:pt x="22525" y="19452"/>
                                <a:pt x="22525" y="21384"/>
                              </a:cubicBezTo>
                              <a:cubicBezTo>
                                <a:pt x="22525" y="23914"/>
                                <a:pt x="26913" y="26954"/>
                                <a:pt x="35750" y="30618"/>
                              </a:cubicBezTo>
                              <a:cubicBezTo>
                                <a:pt x="39325" y="32001"/>
                                <a:pt x="42163" y="33185"/>
                                <a:pt x="44238" y="34107"/>
                              </a:cubicBezTo>
                              <a:cubicBezTo>
                                <a:pt x="49938" y="36512"/>
                                <a:pt x="54050" y="39478"/>
                                <a:pt x="56663" y="42942"/>
                              </a:cubicBezTo>
                              <a:cubicBezTo>
                                <a:pt x="59238" y="46294"/>
                                <a:pt x="60513" y="50581"/>
                                <a:pt x="60513" y="55628"/>
                              </a:cubicBezTo>
                              <a:cubicBezTo>
                                <a:pt x="60513" y="63591"/>
                                <a:pt x="57725" y="69734"/>
                                <a:pt x="52188" y="74033"/>
                              </a:cubicBezTo>
                              <a:cubicBezTo>
                                <a:pt x="46688" y="78320"/>
                                <a:pt x="38813" y="80464"/>
                                <a:pt x="28637" y="80464"/>
                              </a:cubicBezTo>
                              <a:cubicBezTo>
                                <a:pt x="23550" y="80464"/>
                                <a:pt x="18800" y="80027"/>
                                <a:pt x="14188" y="79068"/>
                              </a:cubicBezTo>
                              <a:cubicBezTo>
                                <a:pt x="9637" y="78133"/>
                                <a:pt x="5400" y="76638"/>
                                <a:pt x="1413" y="74706"/>
                              </a:cubicBezTo>
                              <a:lnTo>
                                <a:pt x="1413" y="57522"/>
                              </a:lnTo>
                              <a:cubicBezTo>
                                <a:pt x="6325" y="59715"/>
                                <a:pt x="10863" y="61460"/>
                                <a:pt x="15000" y="62694"/>
                              </a:cubicBezTo>
                              <a:cubicBezTo>
                                <a:pt x="19187" y="63915"/>
                                <a:pt x="22713" y="64500"/>
                                <a:pt x="25537" y="64500"/>
                              </a:cubicBezTo>
                              <a:cubicBezTo>
                                <a:pt x="29375" y="64500"/>
                                <a:pt x="32300" y="63977"/>
                                <a:pt x="34275" y="63042"/>
                              </a:cubicBezTo>
                              <a:cubicBezTo>
                                <a:pt x="36238" y="62070"/>
                                <a:pt x="37213" y="60600"/>
                                <a:pt x="37213" y="58644"/>
                              </a:cubicBezTo>
                              <a:cubicBezTo>
                                <a:pt x="37213" y="56986"/>
                                <a:pt x="36500" y="55578"/>
                                <a:pt x="34988" y="54270"/>
                              </a:cubicBezTo>
                              <a:cubicBezTo>
                                <a:pt x="33513" y="53011"/>
                                <a:pt x="30175" y="51304"/>
                                <a:pt x="24963" y="49123"/>
                              </a:cubicBezTo>
                              <a:cubicBezTo>
                                <a:pt x="24388" y="48911"/>
                                <a:pt x="23525" y="48575"/>
                                <a:pt x="22312" y="48076"/>
                              </a:cubicBezTo>
                              <a:cubicBezTo>
                                <a:pt x="7463" y="41920"/>
                                <a:pt x="0" y="34020"/>
                                <a:pt x="0" y="24400"/>
                              </a:cubicBezTo>
                              <a:cubicBezTo>
                                <a:pt x="0" y="17060"/>
                                <a:pt x="2738" y="11128"/>
                                <a:pt x="8237" y="6692"/>
                              </a:cubicBezTo>
                              <a:cubicBezTo>
                                <a:pt x="13725" y="2280"/>
                                <a:pt x="21000"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6" name="Shape 435786"/>
                      <wps:cNvSpPr/>
                      <wps:spPr>
                        <a:xfrm>
                          <a:off x="375113" y="77300"/>
                          <a:ext cx="43400" cy="114035"/>
                        </a:xfrm>
                        <a:custGeom>
                          <a:avLst/>
                          <a:gdLst/>
                          <a:ahLst/>
                          <a:cxnLst/>
                          <a:rect l="0" t="0" r="0" b="0"/>
                          <a:pathLst>
                            <a:path w="43400" h="114035">
                              <a:moveTo>
                                <a:pt x="0" y="0"/>
                              </a:moveTo>
                              <a:lnTo>
                                <a:pt x="42250" y="0"/>
                              </a:lnTo>
                              <a:lnTo>
                                <a:pt x="43400" y="115"/>
                              </a:lnTo>
                              <a:lnTo>
                                <a:pt x="43400" y="20514"/>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82" name="Shape 45418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8" name="Shape 435788"/>
                      <wps:cNvSpPr/>
                      <wps:spPr>
                        <a:xfrm>
                          <a:off x="418513" y="77415"/>
                          <a:ext cx="56288" cy="113919"/>
                        </a:xfrm>
                        <a:custGeom>
                          <a:avLst/>
                          <a:gdLst/>
                          <a:ahLst/>
                          <a:cxnLst/>
                          <a:rect l="0" t="0" r="0" b="0"/>
                          <a:pathLst>
                            <a:path w="56288" h="113919">
                              <a:moveTo>
                                <a:pt x="0" y="0"/>
                              </a:moveTo>
                              <a:lnTo>
                                <a:pt x="19114" y="1916"/>
                              </a:lnTo>
                              <a:cubicBezTo>
                                <a:pt x="24844" y="3268"/>
                                <a:pt x="29556" y="5293"/>
                                <a:pt x="33275" y="7985"/>
                              </a:cubicBezTo>
                              <a:cubicBezTo>
                                <a:pt x="40700" y="13368"/>
                                <a:pt x="44413" y="21680"/>
                                <a:pt x="44413" y="33007"/>
                              </a:cubicBezTo>
                              <a:cubicBezTo>
                                <a:pt x="44413" y="39338"/>
                                <a:pt x="42738" y="44746"/>
                                <a:pt x="39463" y="49182"/>
                              </a:cubicBezTo>
                              <a:cubicBezTo>
                                <a:pt x="36200" y="53656"/>
                                <a:pt x="31225" y="57494"/>
                                <a:pt x="24450" y="60584"/>
                              </a:cubicBezTo>
                              <a:cubicBezTo>
                                <a:pt x="27288" y="61606"/>
                                <a:pt x="29788" y="63326"/>
                                <a:pt x="32100" y="65731"/>
                              </a:cubicBezTo>
                              <a:cubicBezTo>
                                <a:pt x="34350" y="68186"/>
                                <a:pt x="36338" y="71239"/>
                                <a:pt x="38038" y="74953"/>
                              </a:cubicBezTo>
                              <a:lnTo>
                                <a:pt x="56288" y="113919"/>
                              </a:lnTo>
                              <a:lnTo>
                                <a:pt x="23975" y="113919"/>
                              </a:lnTo>
                              <a:lnTo>
                                <a:pt x="9450" y="81096"/>
                              </a:lnTo>
                              <a:cubicBezTo>
                                <a:pt x="7100" y="75924"/>
                                <a:pt x="4388" y="72336"/>
                                <a:pt x="1388" y="70354"/>
                              </a:cubicBezTo>
                              <a:lnTo>
                                <a:pt x="0" y="70031"/>
                              </a:lnTo>
                              <a:lnTo>
                                <a:pt x="0" y="46423"/>
                              </a:lnTo>
                              <a:lnTo>
                                <a:pt x="10838" y="43375"/>
                              </a:lnTo>
                              <a:cubicBezTo>
                                <a:pt x="13463"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89" name="Shape 435789"/>
                      <wps:cNvSpPr/>
                      <wps:spPr>
                        <a:xfrm>
                          <a:off x="480563" y="76041"/>
                          <a:ext cx="26175" cy="26020"/>
                        </a:xfrm>
                        <a:custGeom>
                          <a:avLst/>
                          <a:gdLst/>
                          <a:ahLst/>
                          <a:cxnLst/>
                          <a:rect l="0" t="0" r="0" b="0"/>
                          <a:pathLst>
                            <a:path w="26175" h="26020">
                              <a:moveTo>
                                <a:pt x="13113" y="0"/>
                              </a:moveTo>
                              <a:cubicBezTo>
                                <a:pt x="16800" y="0"/>
                                <a:pt x="19888" y="1234"/>
                                <a:pt x="22413" y="3751"/>
                              </a:cubicBezTo>
                              <a:cubicBezTo>
                                <a:pt x="24938" y="6256"/>
                                <a:pt x="26175" y="9309"/>
                                <a:pt x="26175" y="13010"/>
                              </a:cubicBezTo>
                              <a:cubicBezTo>
                                <a:pt x="26175" y="16673"/>
                                <a:pt x="24938" y="19751"/>
                                <a:pt x="22413" y="22219"/>
                              </a:cubicBezTo>
                              <a:cubicBezTo>
                                <a:pt x="19888" y="24773"/>
                                <a:pt x="16800" y="26020"/>
                                <a:pt x="13113" y="26020"/>
                              </a:cubicBezTo>
                              <a:cubicBezTo>
                                <a:pt x="9463" y="26020"/>
                                <a:pt x="6313" y="24773"/>
                                <a:pt x="3775" y="22219"/>
                              </a:cubicBezTo>
                              <a:cubicBezTo>
                                <a:pt x="1250" y="19702"/>
                                <a:pt x="0" y="16636"/>
                                <a:pt x="0" y="13010"/>
                              </a:cubicBezTo>
                              <a:cubicBezTo>
                                <a:pt x="0" y="9383"/>
                                <a:pt x="1250" y="6306"/>
                                <a:pt x="3775" y="3788"/>
                              </a:cubicBezTo>
                              <a:cubicBezTo>
                                <a:pt x="6313" y="1234"/>
                                <a:pt x="9463" y="0"/>
                                <a:pt x="13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0" name="Shape 435790"/>
                      <wps:cNvSpPr/>
                      <wps:spPr>
                        <a:xfrm>
                          <a:off x="300451" y="112884"/>
                          <a:ext cx="64263" cy="78457"/>
                        </a:xfrm>
                        <a:custGeom>
                          <a:avLst/>
                          <a:gdLst/>
                          <a:ahLst/>
                          <a:cxnLst/>
                          <a:rect l="0" t="0" r="0" b="0"/>
                          <a:pathLst>
                            <a:path w="64263" h="78457">
                              <a:moveTo>
                                <a:pt x="48888" y="0"/>
                              </a:moveTo>
                              <a:cubicBezTo>
                                <a:pt x="51113" y="0"/>
                                <a:pt x="53475" y="486"/>
                                <a:pt x="56000" y="1408"/>
                              </a:cubicBezTo>
                              <a:cubicBezTo>
                                <a:pt x="58413" y="2305"/>
                                <a:pt x="61213" y="3776"/>
                                <a:pt x="64263" y="5707"/>
                              </a:cubicBezTo>
                              <a:lnTo>
                                <a:pt x="57738" y="27889"/>
                              </a:lnTo>
                              <a:cubicBezTo>
                                <a:pt x="55275" y="26007"/>
                                <a:pt x="53038" y="24611"/>
                                <a:pt x="50913" y="23727"/>
                              </a:cubicBezTo>
                              <a:cubicBezTo>
                                <a:pt x="48850" y="22854"/>
                                <a:pt x="46863" y="22418"/>
                                <a:pt x="44800" y="22418"/>
                              </a:cubicBezTo>
                              <a:cubicBezTo>
                                <a:pt x="40188" y="22418"/>
                                <a:pt x="35975" y="24462"/>
                                <a:pt x="32313" y="28549"/>
                              </a:cubicBezTo>
                              <a:cubicBezTo>
                                <a:pt x="28650" y="32624"/>
                                <a:pt x="26000" y="38207"/>
                                <a:pt x="24413" y="45272"/>
                              </a:cubicBezTo>
                              <a:lnTo>
                                <a:pt x="24413" y="78457"/>
                              </a:lnTo>
                              <a:lnTo>
                                <a:pt x="0" y="78457"/>
                              </a:lnTo>
                              <a:lnTo>
                                <a:pt x="0" y="1234"/>
                              </a:lnTo>
                              <a:lnTo>
                                <a:pt x="24413" y="1234"/>
                              </a:lnTo>
                              <a:lnTo>
                                <a:pt x="24413" y="21932"/>
                              </a:lnTo>
                              <a:cubicBezTo>
                                <a:pt x="28575" y="14119"/>
                                <a:pt x="32538" y="8499"/>
                                <a:pt x="36338" y="5109"/>
                              </a:cubicBezTo>
                              <a:cubicBezTo>
                                <a:pt x="40213"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1" name="Shape 435791"/>
                      <wps:cNvSpPr/>
                      <wps:spPr>
                        <a:xfrm>
                          <a:off x="207026" y="112589"/>
                          <a:ext cx="40425" cy="80036"/>
                        </a:xfrm>
                        <a:custGeom>
                          <a:avLst/>
                          <a:gdLst/>
                          <a:ahLst/>
                          <a:cxnLst/>
                          <a:rect l="0" t="0" r="0" b="0"/>
                          <a:pathLst>
                            <a:path w="40425" h="80036">
                              <a:moveTo>
                                <a:pt x="40425" y="0"/>
                              </a:moveTo>
                              <a:lnTo>
                                <a:pt x="40425" y="16731"/>
                              </a:lnTo>
                              <a:lnTo>
                                <a:pt x="30475" y="20729"/>
                              </a:lnTo>
                              <a:cubicBezTo>
                                <a:pt x="27738"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3" y="77671"/>
                              </a:lnTo>
                              <a:cubicBezTo>
                                <a:pt x="19700" y="75856"/>
                                <a:pt x="15194" y="73136"/>
                                <a:pt x="11375" y="69516"/>
                              </a:cubicBezTo>
                              <a:cubicBezTo>
                                <a:pt x="3825" y="62239"/>
                                <a:pt x="0" y="52145"/>
                                <a:pt x="0" y="39285"/>
                              </a:cubicBezTo>
                              <a:cubicBezTo>
                                <a:pt x="0" y="27346"/>
                                <a:pt x="3750" y="17789"/>
                                <a:pt x="11137" y="10661"/>
                              </a:cubicBezTo>
                              <a:cubicBezTo>
                                <a:pt x="14844" y="7090"/>
                                <a:pt x="19159"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2" name="Shape 435792"/>
                      <wps:cNvSpPr/>
                      <wps:spPr>
                        <a:xfrm>
                          <a:off x="247451" y="166815"/>
                          <a:ext cx="37888" cy="26169"/>
                        </a:xfrm>
                        <a:custGeom>
                          <a:avLst/>
                          <a:gdLst/>
                          <a:ahLst/>
                          <a:cxnLst/>
                          <a:rect l="0" t="0" r="0" b="0"/>
                          <a:pathLst>
                            <a:path w="37888" h="26169">
                              <a:moveTo>
                                <a:pt x="37888" y="0"/>
                              </a:moveTo>
                              <a:lnTo>
                                <a:pt x="37888" y="16100"/>
                              </a:lnTo>
                              <a:cubicBezTo>
                                <a:pt x="32600" y="19515"/>
                                <a:pt x="27025" y="22057"/>
                                <a:pt x="21163" y="23739"/>
                              </a:cubicBezTo>
                              <a:cubicBezTo>
                                <a:pt x="15300" y="25384"/>
                                <a:pt x="9012" y="26169"/>
                                <a:pt x="2350" y="26169"/>
                              </a:cubicBezTo>
                              <a:lnTo>
                                <a:pt x="0" y="25810"/>
                              </a:lnTo>
                              <a:lnTo>
                                <a:pt x="0" y="7834"/>
                              </a:lnTo>
                              <a:lnTo>
                                <a:pt x="8362" y="10430"/>
                              </a:lnTo>
                              <a:cubicBezTo>
                                <a:pt x="13262" y="10430"/>
                                <a:pt x="18188" y="9533"/>
                                <a:pt x="23087"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3" name="Shape 435793"/>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2" y="27552"/>
                                <a:pt x="13125" y="23664"/>
                                <a:pt x="10487"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4" name="Shape 435794"/>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8" y="82781"/>
                              </a:cubicBezTo>
                              <a:cubicBezTo>
                                <a:pt x="49288" y="82781"/>
                                <a:pt x="51550" y="82495"/>
                                <a:pt x="54000" y="81847"/>
                              </a:cubicBezTo>
                              <a:cubicBezTo>
                                <a:pt x="56438" y="81224"/>
                                <a:pt x="58975" y="80264"/>
                                <a:pt x="61800" y="78981"/>
                              </a:cubicBezTo>
                              <a:lnTo>
                                <a:pt x="61975" y="97149"/>
                              </a:lnTo>
                              <a:cubicBezTo>
                                <a:pt x="58025" y="98620"/>
                                <a:pt x="54113" y="99729"/>
                                <a:pt x="50250" y="100439"/>
                              </a:cubicBezTo>
                              <a:cubicBezTo>
                                <a:pt x="46288" y="101125"/>
                                <a:pt x="42388" y="101449"/>
                                <a:pt x="38475" y="101449"/>
                              </a:cubicBezTo>
                              <a:cubicBezTo>
                                <a:pt x="28650" y="101449"/>
                                <a:pt x="21637" y="98931"/>
                                <a:pt x="17438"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5" name="Shape 435795"/>
                      <wps:cNvSpPr/>
                      <wps:spPr>
                        <a:xfrm>
                          <a:off x="50339" y="112535"/>
                          <a:ext cx="77075" cy="78806"/>
                        </a:xfrm>
                        <a:custGeom>
                          <a:avLst/>
                          <a:gdLst/>
                          <a:ahLst/>
                          <a:cxnLst/>
                          <a:rect l="0" t="0" r="0" b="0"/>
                          <a:pathLst>
                            <a:path w="77075" h="78806">
                              <a:moveTo>
                                <a:pt x="50688" y="0"/>
                              </a:moveTo>
                              <a:cubicBezTo>
                                <a:pt x="59238" y="0"/>
                                <a:pt x="65763" y="2592"/>
                                <a:pt x="70263" y="7776"/>
                              </a:cubicBezTo>
                              <a:cubicBezTo>
                                <a:pt x="74788" y="12860"/>
                                <a:pt x="77075" y="20312"/>
                                <a:pt x="77075" y="29907"/>
                              </a:cubicBezTo>
                              <a:lnTo>
                                <a:pt x="77075" y="78806"/>
                              </a:lnTo>
                              <a:lnTo>
                                <a:pt x="52638" y="78806"/>
                              </a:lnTo>
                              <a:lnTo>
                                <a:pt x="52638" y="33247"/>
                              </a:lnTo>
                              <a:cubicBezTo>
                                <a:pt x="52638" y="27777"/>
                                <a:pt x="51713" y="23727"/>
                                <a:pt x="49988" y="21234"/>
                              </a:cubicBezTo>
                              <a:cubicBezTo>
                                <a:pt x="48163" y="18642"/>
                                <a:pt x="45413" y="17384"/>
                                <a:pt x="41613" y="17384"/>
                              </a:cubicBezTo>
                              <a:cubicBezTo>
                                <a:pt x="38200" y="17384"/>
                                <a:pt x="35100" y="18430"/>
                                <a:pt x="32188" y="20437"/>
                              </a:cubicBezTo>
                              <a:cubicBezTo>
                                <a:pt x="29263" y="22555"/>
                                <a:pt x="26663" y="25596"/>
                                <a:pt x="24313" y="29559"/>
                              </a:cubicBezTo>
                              <a:lnTo>
                                <a:pt x="24313" y="78806"/>
                              </a:lnTo>
                              <a:lnTo>
                                <a:pt x="0" y="78806"/>
                              </a:lnTo>
                              <a:lnTo>
                                <a:pt x="0" y="1583"/>
                              </a:lnTo>
                              <a:lnTo>
                                <a:pt x="24313" y="1583"/>
                              </a:lnTo>
                              <a:lnTo>
                                <a:pt x="24313" y="11265"/>
                              </a:lnTo>
                              <a:cubicBezTo>
                                <a:pt x="28088"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83" name="Shape 45418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7" name="Shape 435797"/>
                      <wps:cNvSpPr/>
                      <wps:spPr>
                        <a:xfrm>
                          <a:off x="762236" y="76220"/>
                          <a:ext cx="120863" cy="126439"/>
                        </a:xfrm>
                        <a:custGeom>
                          <a:avLst/>
                          <a:gdLst/>
                          <a:ahLst/>
                          <a:cxnLst/>
                          <a:rect l="0" t="0" r="0" b="0"/>
                          <a:pathLst>
                            <a:path w="120863" h="126439">
                              <a:moveTo>
                                <a:pt x="23912" y="1141"/>
                              </a:moveTo>
                              <a:cubicBezTo>
                                <a:pt x="42488" y="0"/>
                                <a:pt x="82416" y="3096"/>
                                <a:pt x="104625" y="46125"/>
                              </a:cubicBezTo>
                              <a:cubicBezTo>
                                <a:pt x="109388" y="54200"/>
                                <a:pt x="120863" y="102227"/>
                                <a:pt x="91738" y="114937"/>
                              </a:cubicBezTo>
                              <a:cubicBezTo>
                                <a:pt x="91738" y="114937"/>
                                <a:pt x="58450" y="126439"/>
                                <a:pt x="29275" y="90413"/>
                              </a:cubicBezTo>
                              <a:cubicBezTo>
                                <a:pt x="29275" y="90413"/>
                                <a:pt x="0" y="51845"/>
                                <a:pt x="13900" y="2373"/>
                              </a:cubicBezTo>
                              <a:cubicBezTo>
                                <a:pt x="13900" y="2373"/>
                                <a:pt x="17720"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8" name="Shape 435798"/>
                      <wps:cNvSpPr/>
                      <wps:spPr>
                        <a:xfrm>
                          <a:off x="695886" y="325"/>
                          <a:ext cx="91738" cy="95779"/>
                        </a:xfrm>
                        <a:custGeom>
                          <a:avLst/>
                          <a:gdLst/>
                          <a:ahLst/>
                          <a:cxnLst/>
                          <a:rect l="0" t="0" r="0" b="0"/>
                          <a:pathLst>
                            <a:path w="91738" h="95779">
                              <a:moveTo>
                                <a:pt x="8700" y="0"/>
                              </a:moveTo>
                              <a:cubicBezTo>
                                <a:pt x="42800" y="0"/>
                                <a:pt x="72388" y="11776"/>
                                <a:pt x="91738" y="36898"/>
                              </a:cubicBezTo>
                              <a:cubicBezTo>
                                <a:pt x="85100" y="46244"/>
                                <a:pt x="80688" y="54344"/>
                                <a:pt x="75913" y="67454"/>
                              </a:cubicBezTo>
                              <a:cubicBezTo>
                                <a:pt x="56175" y="71429"/>
                                <a:pt x="38675" y="81635"/>
                                <a:pt x="25438" y="95779"/>
                              </a:cubicBezTo>
                              <a:cubicBezTo>
                                <a:pt x="9713" y="78893"/>
                                <a:pt x="0" y="56239"/>
                                <a:pt x="0" y="31403"/>
                              </a:cubicBezTo>
                              <a:cubicBezTo>
                                <a:pt x="0" y="27091"/>
                                <a:pt x="350" y="22942"/>
                                <a:pt x="875" y="18792"/>
                              </a:cubicBezTo>
                              <a:cubicBezTo>
                                <a:pt x="1762"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99" name="Shape 435799"/>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8" y="79217"/>
                                <a:pt x="79038" y="96103"/>
                              </a:cubicBezTo>
                              <a:cubicBezTo>
                                <a:pt x="63687" y="79591"/>
                                <a:pt x="42388" y="68563"/>
                                <a:pt x="18575" y="66282"/>
                              </a:cubicBezTo>
                              <a:cubicBezTo>
                                <a:pt x="18175" y="66233"/>
                                <a:pt x="17862" y="66220"/>
                                <a:pt x="17475" y="66220"/>
                              </a:cubicBezTo>
                              <a:cubicBezTo>
                                <a:pt x="14850" y="65958"/>
                                <a:pt x="12162" y="65834"/>
                                <a:pt x="9413" y="65834"/>
                              </a:cubicBezTo>
                              <a:cubicBezTo>
                                <a:pt x="6725" y="65834"/>
                                <a:pt x="4075" y="65958"/>
                                <a:pt x="1400" y="66220"/>
                              </a:cubicBezTo>
                              <a:cubicBezTo>
                                <a:pt x="925" y="66233"/>
                                <a:pt x="462" y="66270"/>
                                <a:pt x="0" y="66307"/>
                              </a:cubicBezTo>
                              <a:cubicBezTo>
                                <a:pt x="2125" y="60625"/>
                                <a:pt x="4763" y="55167"/>
                                <a:pt x="7775" y="50020"/>
                              </a:cubicBezTo>
                              <a:cubicBezTo>
                                <a:pt x="8262" y="49248"/>
                                <a:pt x="8775" y="48450"/>
                                <a:pt x="9238" y="47665"/>
                              </a:cubicBezTo>
                              <a:cubicBezTo>
                                <a:pt x="17687" y="34281"/>
                                <a:pt x="29175" y="22991"/>
                                <a:pt x="42700" y="14804"/>
                              </a:cubicBezTo>
                              <a:cubicBezTo>
                                <a:pt x="58188"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00" name="Shape 435800"/>
                      <wps:cNvSpPr/>
                      <wps:spPr>
                        <a:xfrm>
                          <a:off x="704877" y="79353"/>
                          <a:ext cx="80313" cy="113200"/>
                        </a:xfrm>
                        <a:custGeom>
                          <a:avLst/>
                          <a:gdLst/>
                          <a:ahLst/>
                          <a:cxnLst/>
                          <a:rect l="0" t="0" r="0" b="0"/>
                          <a:pathLst>
                            <a:path w="80313" h="113200">
                              <a:moveTo>
                                <a:pt x="62813" y="0"/>
                              </a:moveTo>
                              <a:cubicBezTo>
                                <a:pt x="62813" y="0"/>
                                <a:pt x="48087" y="45011"/>
                                <a:pt x="80313" y="90508"/>
                              </a:cubicBezTo>
                              <a:cubicBezTo>
                                <a:pt x="63812" y="107031"/>
                                <a:pt x="47825" y="112253"/>
                                <a:pt x="35900" y="113025"/>
                              </a:cubicBezTo>
                              <a:cubicBezTo>
                                <a:pt x="35700" y="113025"/>
                                <a:pt x="35612" y="112988"/>
                                <a:pt x="35400" y="113025"/>
                              </a:cubicBezTo>
                              <a:cubicBezTo>
                                <a:pt x="34613" y="113125"/>
                                <a:pt x="33775" y="113200"/>
                                <a:pt x="32913" y="113200"/>
                              </a:cubicBezTo>
                              <a:cubicBezTo>
                                <a:pt x="10312" y="113200"/>
                                <a:pt x="3225" y="93050"/>
                                <a:pt x="1025" y="80700"/>
                              </a:cubicBezTo>
                              <a:cubicBezTo>
                                <a:pt x="550" y="78607"/>
                                <a:pt x="262" y="76401"/>
                                <a:pt x="175" y="74108"/>
                              </a:cubicBezTo>
                              <a:cubicBezTo>
                                <a:pt x="50" y="72650"/>
                                <a:pt x="0" y="71703"/>
                                <a:pt x="0" y="71442"/>
                              </a:cubicBezTo>
                              <a:cubicBezTo>
                                <a:pt x="0" y="68139"/>
                                <a:pt x="362" y="64899"/>
                                <a:pt x="900" y="61859"/>
                              </a:cubicBezTo>
                              <a:cubicBezTo>
                                <a:pt x="2912" y="50095"/>
                                <a:pt x="8662" y="37210"/>
                                <a:pt x="20550" y="23801"/>
                              </a:cubicBezTo>
                              <a:cubicBezTo>
                                <a:pt x="20550"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755" style="width:69.8387pt;height:25.1074pt;position:absolute;mso-position-horizontal-relative:page;mso-position-horizontal:absolute;margin-left:34.4777pt;mso-position-vertical-relative:page;margin-top:19.9208pt;" coordsize="8869,3188">
              <v:shape id="Shape 435756" style="position:absolute;width:8869;height:134;left:0;top:2249;" coordsize="886951,13496" path="m0,0l886951,25l886951,13496l0,13496l0,0x">
                <v:stroke weight="0pt" endcap="flat" joinstyle="miter" miterlimit="10" on="false" color="#000000" opacity="0"/>
                <v:fill on="true" color="#181717"/>
              </v:shape>
              <v:shape id="Shape 435757" style="position:absolute;width:385;height:473;left:1;top:2710;" coordsize="38525,47354" path="m0,0l7825,0l19213,34456l30625,0l38525,0l22150,47354l16275,47354l0,0x">
                <v:stroke weight="0pt" endcap="flat" joinstyle="miter" miterlimit="10" on="false" color="#000000" opacity="0"/>
                <v:fill on="true" color="#181717"/>
              </v:shape>
              <v:shape id="Shape 454184" style="position:absolute;width:91;height:473;left:457;top:2710;" coordsize="9144,47353" path="m0,0l9144,0l9144,47353l0,47353l0,0">
                <v:stroke weight="0pt" endcap="flat" joinstyle="miter" miterlimit="10" on="false" color="#000000" opacity="0"/>
                <v:fill on="true" color="#181717"/>
              </v:shape>
              <v:shape id="Shape 435759" style="position:absolute;width:316;height:473;left:664;top:2710;" coordsize="31663,47354" path="m0,0l31663,0l31663,6455l7538,6455l7538,20262l28113,20262l28113,26655l7538,26655l7538,40874l31663,40874l31663,47354l0,47354l0,0x">
                <v:stroke weight="0pt" endcap="flat" joinstyle="miter" miterlimit="10" on="false" color="#000000" opacity="0"/>
                <v:fill on="true" color="#181717"/>
              </v:shape>
              <v:shape id="Shape 435760"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5761" style="position:absolute;width:373;height:473;left:1590;top:2710;" coordsize="37375,47354" path="m0,0l6913,0l29850,33272l29850,0l37375,0l37375,47354l30450,47354l7563,14057l7563,47354l0,47354l0,0x">
                <v:stroke weight="0pt" endcap="flat" joinstyle="miter" miterlimit="10" on="false" color="#000000" opacity="0"/>
                <v:fill on="true" color="#181717"/>
              </v:shape>
              <v:shape id="Shape 435762" style="position:absolute;width:212;height:473;left:2036;top:2710;" coordsize="21288,47354" path="m18200,0l21288,0l21288,10943l13650,31727l21288,31727l21288,37845l11438,37845l8062,47354l0,47354l18200,0x">
                <v:stroke weight="0pt" endcap="flat" joinstyle="miter" miterlimit="10" on="false" color="#000000" opacity="0"/>
                <v:fill on="true" color="#181717"/>
              </v:shape>
              <v:shape id="Shape 435763" style="position:absolute;width:211;height:473;left:2249;top:2710;" coordsize="21100,47354" path="m0,0l2963,0l21100,47354l13125,47354l9713,37845l0,37845l0,31727l7638,31727l87,10704l0,10943l0,0x">
                <v:stroke weight="0pt" endcap="flat" joinstyle="miter" miterlimit="10" on="false" color="#000000" opacity="0"/>
                <v:fill on="true" color="#181717"/>
              </v:shape>
              <v:shape id="Shape 454185" style="position:absolute;width:91;height:473;left:2702;top:2710;" coordsize="9144,47353" path="m0,0l9144,0l9144,47353l0,47353l0,0">
                <v:stroke weight="0pt" endcap="flat" joinstyle="miter" miterlimit="10" on="false" color="#000000" opacity="0"/>
                <v:fill on="true" color="#181717"/>
              </v:shape>
              <v:shape id="Shape 435765"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5766" style="position:absolute;width:353;height:482;left:3370;top:2706;" coordsize="35350,48226" path="m18200,0c24737,0,29350,1620,33600,5421l28787,9919c25713,7140,22213,6281,18025,6281c12162,6281,8975,9458,8975,13670c8975,15390,9500,16910,10800,18082c12062,19103,14063,19926,16425,20275l22025,21022c26625,21720,29225,22755,31263,24561c34000,26817,35350,30244,35350,34281c35350,43054,27850,48226,17500,48226c10062,48226,4700,46506,0,41933l4975,37222c8575,40674,12525,41708,17650,41708c24137,41708,27850,39079,27850,34518c27850,32425,27275,30655,25963,29546c24675,28425,23450,27939,20488,27565l14650,26767c10612,26256,7412,24898,5250,22979c2825,20798,1637,17795,1637,13944c1637,5670,7925,0,18200,0x">
                <v:stroke weight="0pt" endcap="flat" joinstyle="miter" miterlimit="10" on="false" color="#000000" opacity="0"/>
                <v:fill on="true" color="#181717"/>
              </v:shape>
              <v:shape id="Shape 435767" style="position:absolute;width:355;height:477;left:3818;top:2710;" coordsize="35550,47790" path="m0,0l7575,0l7575,31079c7575,37397,11562,41272,17762,41272c23962,41272,28038,37397,28038,31079l28038,0l35550,0l35550,31415c35550,41173,27850,47790,17762,47790c7675,47790,0,41173,0,31415l0,0x">
                <v:stroke weight="0pt" endcap="flat" joinstyle="miter" miterlimit="10" on="false" color="#000000" opacity="0"/>
                <v:fill on="true" color="#181717"/>
              </v:shape>
              <v:shape id="Shape 435768" style="position:absolute;width:173;height:473;left:4298;top:2710;" coordsize="17313,47341" path="m0,0l17313,0l17313,6443l7525,6443l7525,21272l17313,21272l17313,28145l16925,27403l7525,27403l7525,47341l0,47341l0,0x">
                <v:stroke weight="0pt" endcap="flat" joinstyle="miter" miterlimit="10" on="false" color="#000000" opacity="0"/>
                <v:fill on="true" color="#181717"/>
              </v:shape>
              <v:shape id="Shape 435769" style="position:absolute;width:188;height:473;left:4471;top:2710;" coordsize="18825,47341" path="m0,0l1925,0c11337,0,17275,5782,17275,13795c17275,20586,12962,24935,7400,26368l18825,47341l10025,47341l0,28145l0,21272l1350,21272c6313,21272,9787,18555,9787,13845c9787,9234,6313,6443,1350,6443l0,6443l0,0x">
                <v:stroke weight="0pt" endcap="flat" joinstyle="miter" miterlimit="10" on="false" color="#000000" opacity="0"/>
                <v:fill on="true" color="#181717"/>
              </v:shape>
              <v:shape id="Shape 435770" style="position:absolute;width:212;height:473;left:4697;top:2710;" coordsize="21244,47341" path="m18138,0l21244,0l21244,11015l13625,31714l21244,31714l21244,37833l11425,37833l8000,47341l0,47341l18138,0x">
                <v:stroke weight="0pt" endcap="flat" joinstyle="miter" miterlimit="10" on="false" color="#000000" opacity="0"/>
                <v:fill on="true" color="#181717"/>
              </v:shape>
              <v:shape id="Shape 435771" style="position:absolute;width:211;height:473;left:4910;top:2710;" coordsize="21144,47341" path="m0,0l2969,0l21144,47341l13144,47341l9719,37833l0,37833l0,31714l7619,31714l119,10692l0,11015l0,0x">
                <v:stroke weight="0pt" endcap="flat" joinstyle="miter" miterlimit="10" on="false" color="#000000" opacity="0"/>
                <v:fill on="true" color="#181717"/>
              </v:shape>
              <v:shape id="Shape 435772"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5773" style="position:absolute;width:317;height:482;left:5679;top:2706;" coordsize="31750,48226" path="m17937,0c24112,0,28037,2131,31750,5608l26763,10480c24162,8025,22013,6505,17937,6505c14962,6505,12362,7552,10600,9346c8187,11851,7687,14592,7687,24138c7687,33633,8187,36338,10600,38892c12362,40674,14962,41708,17937,41708c22013,41708,24162,40163,26763,37746l31750,42581c28037,46070,24112,48226,17937,48226c12750,48226,8300,46381,4850,43142c0,38481,62,33185,62,24138c62,15028,0,9732,4850,5059c8300,1819,12750,0,17937,0x">
                <v:stroke weight="0pt" endcap="flat" joinstyle="miter" miterlimit="10" on="false" color="#000000" opacity="0"/>
                <v:fill on="true" color="#181717"/>
              </v:shape>
              <v:shape id="Shape 435774"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5775" style="position:absolute;width:357;height:482;left:6672;top:2706;" coordsize="35775,48213" path="m17925,0c24688,0,28438,2006,32875,6268l27813,11128c24688,8137,22362,6492,17925,6492c15000,6492,12225,7601,10550,9408c8112,11951,7625,14580,7625,24113c7625,33621,8112,36338,10550,38867c12225,40662,15000,41696,17925,41696c21200,41696,23887,40550,25850,38369c27663,36450,28300,33795,28300,30867l28300,28287l17925,28287l17925,22169l35775,22169l35775,29309c35775,35428,34688,39378,31425,42718c27950,46244,23363,48213,17925,48213c12750,48213,8287,46382,4912,43129c0,38468,125,33185,125,24113c125,15016,0,9720,4912,5047c8287,1807,12613,0,17925,0x">
                <v:stroke weight="0pt" endcap="flat" joinstyle="miter" miterlimit="10" on="false" color="#000000" opacity="0"/>
                <v:fill on="true" color="#181717"/>
              </v:shape>
              <v:shape id="Shape 435776" style="position:absolute;width:173;height:473;left:7140;top:2710;" coordsize="17325,47341" path="m0,0l17325,0l17325,6443l7538,6443l7538,21272l17325,21272l17325,28190l16913,27403l7538,27403l7538,47341l0,47341l0,0x">
                <v:stroke weight="0pt" endcap="flat" joinstyle="miter" miterlimit="10" on="false" color="#000000" opacity="0"/>
                <v:fill on="true" color="#181717"/>
              </v:shape>
              <v:shape id="Shape 435777" style="position:absolute;width:188;height:473;left:7313;top:2710;" coordsize="18838,47341" path="m0,0l1875,0c11262,0,17263,5782,17263,13795c17263,20586,12962,24935,7375,26368l18838,47341l10038,47341l0,28190l0,21272l1313,21272c6350,21272,9787,18555,9787,13845c9787,9234,6350,6443,1313,6443l0,6443l0,0x">
                <v:stroke weight="0pt" endcap="flat" joinstyle="miter" miterlimit="10" on="false" color="#000000" opacity="0"/>
                <v:fill on="true" color="#181717"/>
              </v:shape>
              <v:shape id="Shape 435778" style="position:absolute;width:179;height:482;left:7579;top:2706;" coordsize="17919,48202" path="m17919,0l17919,6505l10538,9396c8125,11938,7638,14568,7638,24101c7638,33609,8125,36213,10538,38805l17919,41684l17919,48202l4875,43129c0,38456,75,33173,75,24101c75,15016,0,9720,4875,5035l17919,0x">
                <v:stroke weight="0pt" endcap="flat" joinstyle="miter" miterlimit="10" on="false" color="#000000" opacity="0"/>
                <v:fill on="true" color="#181717"/>
              </v:shape>
              <v:shape id="Shape 435779" style="position:absolute;width:179;height:482;left:7758;top:2706;" coordsize="17956,48226" path="m31,0c5281,0,9644,1819,13044,5047c17956,9732,17831,15028,17831,24113c17831,33185,17956,38468,13044,43142c9644,46382,5281,48226,31,48226l0,48214l0,41696l31,41708c2919,41708,5619,40612,7419,38817c9844,36225,10281,33621,10281,24113c10281,14580,9844,11951,7419,9408c5619,7601,2919,6505,31,6505l0,6517l0,12l31,0x">
                <v:stroke weight="0pt" endcap="flat" joinstyle="miter" miterlimit="10" on="false" color="#000000" opacity="0"/>
                <v:fill on="true" color="#181717"/>
              </v:shape>
              <v:shape id="Shape 435780" style="position:absolute;width:355;height:477;left:8042;top:2710;" coordsize="35550,47790" path="m0,0l7512,0l7512,31079c7512,37397,11487,41272,17712,41272c23925,41272,28100,37397,28100,31079l28100,0l35550,0l35550,31415c35550,41173,27825,47790,17712,47790c7638,47790,0,41173,0,31415l0,0x">
                <v:stroke weight="0pt" endcap="flat" joinstyle="miter" miterlimit="10" on="false" color="#000000" opacity="0"/>
                <v:fill on="true" color="#181717"/>
              </v:shape>
              <v:shape id="Shape 435781"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5782" style="position:absolute;width:173;height:287;left:8695;top:2710;" coordsize="17319,28724" path="m0,0l1431,0c11156,0,17319,6131,17319,14331c17319,22630,11156,28724,1431,28724l0,28724l0,22219l1031,22219c6231,22219,9831,19353,9831,14331c9831,9383,6231,6443,1031,6443l0,6443l0,0x">
                <v:stroke weight="0pt" endcap="flat" joinstyle="miter" miterlimit="10" on="false" color="#000000" opacity="0"/>
                <v:fill on="true" color="#181717"/>
              </v:shape>
              <v:shape id="Shape 454186" style="position:absolute;width:242;height:1140;left:5896;top:773;" coordsize="24288,114009" path="m0,0l24288,0l24288,114009l0,114009l0,0">
                <v:stroke weight="0pt" endcap="flat" joinstyle="miter" miterlimit="10" on="false" color="#000000" opacity="0"/>
                <v:fill on="true" color="#181717"/>
              </v:shape>
              <v:shape id="Shape 435784" style="position:absolute;width:594;height:772;left:6143;top:1141;" coordsize="59450,77224" path="m29738,0l59062,0l29075,37185l59450,77224l30250,77224l0,37185l29738,0x">
                <v:stroke weight="0pt" endcap="flat" joinstyle="miter" miterlimit="10" on="false" color="#000000" opacity="0"/>
                <v:fill on="true" color="#181717"/>
              </v:shape>
              <v:shape id="Shape 435785" style="position:absolute;width:605;height:804;left:5191;top:1125;" coordsize="60513,80464" path="m30000,0c34863,0,39438,548,43825,1583c48163,2617,52325,4175,56488,6268l56488,23216c51300,20574,46763,18543,42725,17309c38738,16063,35050,15452,31650,15452c28687,15452,26475,16013,24875,17022c23275,18007,22525,19452,22525,21384c22525,23914,26913,26954,35750,30618c39325,32001,42163,33185,44238,34107c49938,36512,54050,39478,56663,42942c59238,46294,60513,50581,60513,55628c60513,63591,57725,69734,52188,74033c46688,78320,38813,80464,28637,80464c23550,80464,18800,80027,14188,79068c9637,78133,5400,76638,1413,74706l1413,57522c6325,59715,10863,61460,15000,62694c19187,63915,22713,64500,25537,64500c29375,64500,32300,63977,34275,63042c36238,62070,37213,60600,37213,58644c37213,56986,36500,55578,34988,54270c33513,53011,30175,51304,24963,49123c24388,48911,23525,48575,22312,48076c7463,41920,0,34020,0,24400c0,17060,2738,11128,8237,6692c13725,2280,21000,0,30000,0x">
                <v:stroke weight="0pt" endcap="flat" joinstyle="miter" miterlimit="10" on="false" color="#000000" opacity="0"/>
                <v:fill on="true" color="#181717"/>
              </v:shape>
              <v:shape id="Shape 435786" style="position:absolute;width:434;height:1140;left:3751;top:773;" coordsize="43400,114035" path="m0,0l42250,0l43400,115l43400,20514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187" style="position:absolute;width:244;height:772;left:4814;top:1141;" coordsize="24438,77224" path="m0,0l24438,0l24438,77224l0,77224l0,0">
                <v:stroke weight="0pt" endcap="flat" joinstyle="miter" miterlimit="10" on="false" color="#000000" opacity="0"/>
                <v:fill on="true" color="#181717"/>
              </v:shape>
              <v:shape id="Shape 435788" style="position:absolute;width:562;height:1139;left:4185;top:774;" coordsize="56288,113919" path="m0,0l19114,1916c24844,3268,29556,5293,33275,7985c40700,13368,44413,21680,44413,33007c44413,39338,42738,44746,39463,49182c36200,53656,31225,57494,24450,60584c27288,61606,29788,63326,32100,65731c34350,68186,36338,71239,38038,74953l56288,113919l23975,113919l9450,81096c7100,75924,4388,72336,1388,70354l0,70031l0,46423l10838,43375c13463,41182,14700,37880,14700,33356c14700,29069,13425,25792,10713,23524l0,20399l0,0x">
                <v:stroke weight="0pt" endcap="flat" joinstyle="miter" miterlimit="10" on="false" color="#000000" opacity="0"/>
                <v:fill on="true" color="#181717"/>
              </v:shape>
              <v:shape id="Shape 435789" style="position:absolute;width:261;height:260;left:4805;top:760;" coordsize="26175,26020" path="m13113,0c16800,0,19888,1234,22413,3751c24938,6256,26175,9309,26175,13010c26175,16673,24938,19751,22413,22219c19888,24773,16800,26020,13113,26020c9463,26020,6313,24773,3775,22219c1250,19702,0,16636,0,13010c0,9383,1250,6306,3775,3788c6313,1234,9463,0,13113,0x">
                <v:stroke weight="0pt" endcap="flat" joinstyle="miter" miterlimit="10" on="false" color="#000000" opacity="0"/>
                <v:fill on="true" color="#181717"/>
              </v:shape>
              <v:shape id="Shape 435790" style="position:absolute;width:642;height:784;left:3004;top:1128;" coordsize="64263,78457" path="m48888,0c51113,0,53475,486,56000,1408c58413,2305,61213,3776,64263,5707l57738,27889c55275,26007,53038,24611,50913,23727c48850,22854,46863,22418,44800,22418c40188,22418,35975,24462,32313,28549c28650,32624,26000,38207,24413,45272l24413,78457l0,78457l0,1234l24413,1234l24413,21932c28575,14119,32538,8499,36338,5109c40213,1695,44413,0,48888,0x">
                <v:stroke weight="0pt" endcap="flat" joinstyle="miter" miterlimit="10" on="false" color="#000000" opacity="0"/>
                <v:fill on="true" color="#181717"/>
              </v:shape>
              <v:shape id="Shape 435791" style="position:absolute;width:404;height:800;left:2070;top:1125;" coordsize="40425,80036" path="m40425,0l40425,16731l30475,20729c27738,23608,26025,27533,25375,32580l40425,32524l40425,44381l25238,44381l25238,44730c25238,50861,27300,55721,31525,59298l40425,62060l40425,80036l24923,77671c19700,75856,15194,73136,11375,69516c3825,62239,0,52145,0,39285c0,27346,3750,17789,11137,10661c14844,7090,19159,4411,24095,2625l40425,0x">
                <v:stroke weight="0pt" endcap="flat" joinstyle="miter" miterlimit="10" on="false" color="#000000" opacity="0"/>
                <v:fill on="true" color="#181717"/>
              </v:shape>
              <v:shape id="Shape 435792" style="position:absolute;width:378;height:261;left:2474;top:1668;" coordsize="37888,26169" path="m37888,0l37888,16100c32600,19515,27025,22057,21163,23739c15300,25384,9012,26169,2350,26169l0,25810l0,7834l8362,10430c13262,10430,18188,9533,23087,7776c27975,5994,32888,3464,37888,0x">
                <v:stroke weight="0pt" endcap="flat" joinstyle="miter" miterlimit="10" on="false" color="#000000" opacity="0"/>
                <v:fill on="true" color="#181717"/>
              </v:shape>
              <v:shape id="Shape 435793" style="position:absolute;width:397;height:444;left:2474;top:1125;" coordsize="39700,44438" path="m350,0c12525,0,22100,3913,29100,11614c36163,19402,39700,30057,39700,43690l39700,44438l0,44438l0,32580l15050,32524c14662,27552,13125,23664,10487,20786c7938,17982,4600,16586,500,16586l0,16787l0,56l350,0x">
                <v:stroke weight="0pt" endcap="flat" joinstyle="miter" miterlimit="10" on="false" color="#000000" opacity="0"/>
                <v:fill on="true" color="#181717"/>
              </v:shape>
              <v:shape id="Shape 435794" style="position:absolute;width:619;height:1014;left:1370;top:915;" coordsize="61975,101449" path="m31650,0l35325,0l35325,22568l61800,22568l61800,39440l35325,39440l35325,67952c35325,73871,36163,77884,37838,79803c39538,81809,42625,82781,47088,82781c49288,82781,51550,82495,54000,81847c56438,81224,58975,80264,61800,78981l61975,97149c58025,98620,54113,99729,50250,100439c46288,101125,42388,101449,38475,101449c28650,101449,21637,98931,17438,93872c13225,88850,11125,80090,11125,67840l11125,39440l0,39440l0,34232l31650,0x">
                <v:stroke weight="0pt" endcap="flat" joinstyle="miter" miterlimit="10" on="false" color="#000000" opacity="0"/>
                <v:fill on="true" color="#181717"/>
              </v:shape>
              <v:shape id="Shape 435795" style="position:absolute;width:770;height:788;left:503;top:1125;" coordsize="77075,78806" path="m50688,0c59238,0,65763,2592,70263,7776c74788,12860,77075,20312,77075,29907l77075,78806l52638,78806l52638,33247c52638,27777,51713,23727,49988,21234c48163,18642,45413,17384,41613,17384c38200,17384,35100,18430,32188,20437c29263,22555,26663,25596,24313,29559l24313,78806l0,78806l0,1583l24313,1583l24313,11265c28088,7352,32100,4511,36325,2741c40500,897,45338,0,50688,0x">
                <v:stroke weight="0pt" endcap="flat" joinstyle="miter" miterlimit="10" on="false" color="#000000" opacity="0"/>
                <v:fill on="true" color="#181717"/>
              </v:shape>
              <v:shape id="Shape 454188" style="position:absolute;width:295;height:1140;left:0;top:773;" coordsize="29512,114009" path="m0,0l29512,0l29512,114009l0,114009l0,0">
                <v:stroke weight="0pt" endcap="flat" joinstyle="miter" miterlimit="10" on="false" color="#000000" opacity="0"/>
                <v:fill on="true" color="#181717"/>
              </v:shape>
              <v:shape id="Shape 435797" style="position:absolute;width:1208;height:1264;left:7622;top:762;" coordsize="120863,126439" path="m23912,1141c42488,0,82416,3096,104625,46125c109388,54200,120863,102227,91738,114937c91738,114937,58450,126439,29275,90413c29275,90413,0,51845,13900,2373c13900,2373,17720,1522,23912,1141x">
                <v:stroke weight="0pt" endcap="flat" joinstyle="miter" miterlimit="10" on="false" color="#000000" opacity="0"/>
                <v:fill on="true" color="#181717"/>
              </v:shape>
              <v:shape id="Shape 435798" style="position:absolute;width:917;height:957;left:6958;top:3;" coordsize="91738,95779" path="m8700,0c42800,0,72388,11776,91738,36898c85100,46244,80688,54344,75913,67454c56175,71429,38675,81635,25438,95779c9713,78893,0,56239,0,31403c0,27091,350,22942,875,18792c1762,12349,3250,6106,5313,87c6450,37,7613,0,8700,0x">
                <v:stroke weight="0pt" endcap="flat" joinstyle="miter" miterlimit="10" on="false" color="#000000" opacity="0"/>
                <v:fill on="true" color="#181717"/>
              </v:shape>
              <v:shape id="Shape 435799" style="position:absolute;width:1044;height:961;left:7814;top:0;" coordsize="104450,96103" path="m95750,0c96838,0,97950,75,98975,112c100125,3240,101075,6467,101900,9795c102588,12848,103163,15963,103575,19116c104125,23266,104450,27415,104450,31727c104450,56563,94788,79217,79038,96103c63687,79591,42388,68563,18575,66282c18175,66233,17862,66220,17475,66220c14850,65958,12162,65834,9413,65834c6725,65834,4075,65958,1400,66220c925,66233,462,66270,0,66307c2125,60625,4763,55167,7775,50020c8262,49248,8775,48450,9238,47665c17687,34281,29175,22991,42700,14804c58188,5408,76350,0,95750,0x">
                <v:stroke weight="0pt" endcap="flat" joinstyle="miter" miterlimit="10" on="false" color="#000000" opacity="0"/>
                <v:fill on="true" color="#181717"/>
              </v:shape>
              <v:shape id="Shape 435800" style="position:absolute;width:803;height:1132;left:7048;top:793;" coordsize="80313,113200" path="m62813,0c62813,0,48087,45011,80313,90508c63812,107031,47825,112253,35900,113025c35700,113025,35612,112988,35400,113025c34613,113125,33775,113200,32913,113200c10312,113200,3225,93050,1025,80700c550,78607,262,76401,175,74108c50,72650,0,71703,0,71442c0,68139,362,64899,900,61859c2912,50095,8662,37210,20550,23801c20550,23801,35375,5994,62813,0x">
                <v:stroke weight="0pt" endcap="flat" joinstyle="miter" miterlimit="10" on="false" color="#000000" opacity="0"/>
                <v:fill on="true" color="#181717"/>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861F" w14:textId="77777777" w:rsidR="00C7681D" w:rsidRDefault="00000000">
    <w:pPr>
      <w:spacing w:after="0" w:line="259" w:lineRule="auto"/>
      <w:ind w:left="-680" w:right="6" w:firstLine="0"/>
      <w:jc w:val="left"/>
    </w:pPr>
    <w:r>
      <w:rPr>
        <w:noProof/>
        <w:color w:val="000000"/>
        <w:sz w:val="22"/>
      </w:rPr>
      <mc:AlternateContent>
        <mc:Choice Requires="wpg">
          <w:drawing>
            <wp:anchor distT="0" distB="0" distL="114300" distR="114300" simplePos="0" relativeHeight="251659264" behindDoc="0" locked="0" layoutInCell="1" allowOverlap="1" wp14:anchorId="32AAB918" wp14:editId="5A8B9653">
              <wp:simplePos x="0" y="0"/>
              <wp:positionH relativeFrom="page">
                <wp:posOffset>6233867</wp:posOffset>
              </wp:positionH>
              <wp:positionV relativeFrom="page">
                <wp:posOffset>252993</wp:posOffset>
              </wp:positionV>
              <wp:extent cx="886951" cy="318864"/>
              <wp:effectExtent l="0" t="0" r="0" b="0"/>
              <wp:wrapSquare wrapText="bothSides"/>
              <wp:docPr id="435695" name="Group 435695"/>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696" name="Shape 435696"/>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97" name="Shape 435697"/>
                      <wps:cNvSpPr/>
                      <wps:spPr>
                        <a:xfrm>
                          <a:off x="161" y="271063"/>
                          <a:ext cx="38525" cy="47354"/>
                        </a:xfrm>
                        <a:custGeom>
                          <a:avLst/>
                          <a:gdLst/>
                          <a:ahLst/>
                          <a:cxnLst/>
                          <a:rect l="0" t="0" r="0" b="0"/>
                          <a:pathLst>
                            <a:path w="38525" h="47354">
                              <a:moveTo>
                                <a:pt x="0" y="0"/>
                              </a:moveTo>
                              <a:lnTo>
                                <a:pt x="7825" y="0"/>
                              </a:lnTo>
                              <a:lnTo>
                                <a:pt x="19212"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69" name="Shape 454169"/>
                      <wps:cNvSpPr/>
                      <wps:spPr>
                        <a:xfrm>
                          <a:off x="45751"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99" name="Shape 435699"/>
                      <wps:cNvSpPr/>
                      <wps:spPr>
                        <a:xfrm>
                          <a:off x="66432" y="271063"/>
                          <a:ext cx="31662" cy="47354"/>
                        </a:xfrm>
                        <a:custGeom>
                          <a:avLst/>
                          <a:gdLst/>
                          <a:ahLst/>
                          <a:cxnLst/>
                          <a:rect l="0" t="0" r="0" b="0"/>
                          <a:pathLst>
                            <a:path w="31662" h="47354">
                              <a:moveTo>
                                <a:pt x="0" y="0"/>
                              </a:moveTo>
                              <a:lnTo>
                                <a:pt x="31662" y="0"/>
                              </a:lnTo>
                              <a:lnTo>
                                <a:pt x="31662" y="6455"/>
                              </a:lnTo>
                              <a:lnTo>
                                <a:pt x="7538" y="6455"/>
                              </a:lnTo>
                              <a:lnTo>
                                <a:pt x="7538" y="20262"/>
                              </a:lnTo>
                              <a:lnTo>
                                <a:pt x="28113" y="20262"/>
                              </a:lnTo>
                              <a:lnTo>
                                <a:pt x="28113" y="26655"/>
                              </a:lnTo>
                              <a:lnTo>
                                <a:pt x="7538" y="26655"/>
                              </a:lnTo>
                              <a:lnTo>
                                <a:pt x="7538" y="40874"/>
                              </a:lnTo>
                              <a:lnTo>
                                <a:pt x="31662" y="40874"/>
                              </a:lnTo>
                              <a:lnTo>
                                <a:pt x="31662"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0" name="Shape 435700"/>
                      <wps:cNvSpPr/>
                      <wps:spPr>
                        <a:xfrm>
                          <a:off x="108596"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1" name="Shape 435701"/>
                      <wps:cNvSpPr/>
                      <wps:spPr>
                        <a:xfrm>
                          <a:off x="159068" y="271063"/>
                          <a:ext cx="37375" cy="47354"/>
                        </a:xfrm>
                        <a:custGeom>
                          <a:avLst/>
                          <a:gdLst/>
                          <a:ahLst/>
                          <a:cxnLst/>
                          <a:rect l="0" t="0" r="0" b="0"/>
                          <a:pathLst>
                            <a:path w="37375" h="47354">
                              <a:moveTo>
                                <a:pt x="0" y="0"/>
                              </a:moveTo>
                              <a:lnTo>
                                <a:pt x="6912"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2" name="Shape 435702"/>
                      <wps:cNvSpPr/>
                      <wps:spPr>
                        <a:xfrm>
                          <a:off x="203649" y="271063"/>
                          <a:ext cx="21287" cy="47354"/>
                        </a:xfrm>
                        <a:custGeom>
                          <a:avLst/>
                          <a:gdLst/>
                          <a:ahLst/>
                          <a:cxnLst/>
                          <a:rect l="0" t="0" r="0" b="0"/>
                          <a:pathLst>
                            <a:path w="21287" h="47354">
                              <a:moveTo>
                                <a:pt x="18200" y="0"/>
                              </a:moveTo>
                              <a:lnTo>
                                <a:pt x="21287" y="0"/>
                              </a:lnTo>
                              <a:lnTo>
                                <a:pt x="21287" y="10943"/>
                              </a:lnTo>
                              <a:lnTo>
                                <a:pt x="13650" y="31727"/>
                              </a:lnTo>
                              <a:lnTo>
                                <a:pt x="21287" y="31727"/>
                              </a:lnTo>
                              <a:lnTo>
                                <a:pt x="21287" y="37845"/>
                              </a:lnTo>
                              <a:lnTo>
                                <a:pt x="11438" y="37845"/>
                              </a:lnTo>
                              <a:lnTo>
                                <a:pt x="8063"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3" name="Shape 435703"/>
                      <wps:cNvSpPr/>
                      <wps:spPr>
                        <a:xfrm>
                          <a:off x="224936"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8"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70" name="Shape 454170"/>
                      <wps:cNvSpPr/>
                      <wps:spPr>
                        <a:xfrm>
                          <a:off x="270226"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5" name="Shape 435705"/>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6" name="Shape 435706"/>
                      <wps:cNvSpPr/>
                      <wps:spPr>
                        <a:xfrm>
                          <a:off x="337018" y="270635"/>
                          <a:ext cx="35350" cy="48226"/>
                        </a:xfrm>
                        <a:custGeom>
                          <a:avLst/>
                          <a:gdLst/>
                          <a:ahLst/>
                          <a:cxnLst/>
                          <a:rect l="0" t="0" r="0" b="0"/>
                          <a:pathLst>
                            <a:path w="35350" h="48226">
                              <a:moveTo>
                                <a:pt x="18200" y="0"/>
                              </a:moveTo>
                              <a:cubicBezTo>
                                <a:pt x="24737" y="0"/>
                                <a:pt x="29349" y="1620"/>
                                <a:pt x="33600" y="5421"/>
                              </a:cubicBezTo>
                              <a:lnTo>
                                <a:pt x="28787" y="9919"/>
                              </a:lnTo>
                              <a:cubicBezTo>
                                <a:pt x="25712" y="7140"/>
                                <a:pt x="22213" y="6281"/>
                                <a:pt x="18024" y="6281"/>
                              </a:cubicBezTo>
                              <a:cubicBezTo>
                                <a:pt x="12162" y="6281"/>
                                <a:pt x="8975" y="9458"/>
                                <a:pt x="8975" y="13670"/>
                              </a:cubicBezTo>
                              <a:cubicBezTo>
                                <a:pt x="8975" y="15390"/>
                                <a:pt x="9499" y="16910"/>
                                <a:pt x="10799" y="18082"/>
                              </a:cubicBezTo>
                              <a:cubicBezTo>
                                <a:pt x="12062" y="19103"/>
                                <a:pt x="14062" y="19926"/>
                                <a:pt x="16425" y="20275"/>
                              </a:cubicBezTo>
                              <a:lnTo>
                                <a:pt x="22025" y="21022"/>
                              </a:lnTo>
                              <a:cubicBezTo>
                                <a:pt x="26625" y="21720"/>
                                <a:pt x="29225" y="22755"/>
                                <a:pt x="31262" y="24561"/>
                              </a:cubicBezTo>
                              <a:cubicBezTo>
                                <a:pt x="33999" y="26817"/>
                                <a:pt x="35350" y="30244"/>
                                <a:pt x="35350" y="34281"/>
                              </a:cubicBezTo>
                              <a:cubicBezTo>
                                <a:pt x="35350" y="43054"/>
                                <a:pt x="27849" y="48226"/>
                                <a:pt x="17500" y="48226"/>
                              </a:cubicBezTo>
                              <a:cubicBezTo>
                                <a:pt x="10062" y="48226"/>
                                <a:pt x="4700" y="46506"/>
                                <a:pt x="0" y="41933"/>
                              </a:cubicBezTo>
                              <a:lnTo>
                                <a:pt x="4975" y="37222"/>
                              </a:lnTo>
                              <a:cubicBezTo>
                                <a:pt x="8575" y="40674"/>
                                <a:pt x="12525" y="41708"/>
                                <a:pt x="17650" y="41708"/>
                              </a:cubicBezTo>
                              <a:cubicBezTo>
                                <a:pt x="24137" y="41708"/>
                                <a:pt x="27849" y="39079"/>
                                <a:pt x="27849" y="34518"/>
                              </a:cubicBezTo>
                              <a:cubicBezTo>
                                <a:pt x="27849" y="32425"/>
                                <a:pt x="27275" y="30655"/>
                                <a:pt x="25962" y="29546"/>
                              </a:cubicBezTo>
                              <a:cubicBezTo>
                                <a:pt x="24674" y="28425"/>
                                <a:pt x="23450" y="27939"/>
                                <a:pt x="20487" y="27565"/>
                              </a:cubicBezTo>
                              <a:lnTo>
                                <a:pt x="14649" y="26767"/>
                              </a:lnTo>
                              <a:cubicBezTo>
                                <a:pt x="10613" y="26256"/>
                                <a:pt x="7412" y="24898"/>
                                <a:pt x="5250" y="22979"/>
                              </a:cubicBezTo>
                              <a:cubicBezTo>
                                <a:pt x="2825" y="20798"/>
                                <a:pt x="1637" y="17795"/>
                                <a:pt x="1637" y="13944"/>
                              </a:cubicBezTo>
                              <a:cubicBezTo>
                                <a:pt x="1637" y="5670"/>
                                <a:pt x="7924"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7" name="Shape 435707"/>
                      <wps:cNvSpPr/>
                      <wps:spPr>
                        <a:xfrm>
                          <a:off x="381891" y="271071"/>
                          <a:ext cx="35550" cy="47790"/>
                        </a:xfrm>
                        <a:custGeom>
                          <a:avLst/>
                          <a:gdLst/>
                          <a:ahLst/>
                          <a:cxnLst/>
                          <a:rect l="0" t="0" r="0" b="0"/>
                          <a:pathLst>
                            <a:path w="35550" h="47790">
                              <a:moveTo>
                                <a:pt x="0" y="0"/>
                              </a:moveTo>
                              <a:lnTo>
                                <a:pt x="7575" y="0"/>
                              </a:lnTo>
                              <a:lnTo>
                                <a:pt x="7575" y="31079"/>
                              </a:lnTo>
                              <a:cubicBezTo>
                                <a:pt x="7575" y="37397"/>
                                <a:pt x="11563"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8" name="Shape 435708"/>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6"/>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09" name="Shape 435709"/>
                      <wps:cNvSpPr/>
                      <wps:spPr>
                        <a:xfrm>
                          <a:off x="447172" y="271075"/>
                          <a:ext cx="18824" cy="47341"/>
                        </a:xfrm>
                        <a:custGeom>
                          <a:avLst/>
                          <a:gdLst/>
                          <a:ahLst/>
                          <a:cxnLst/>
                          <a:rect l="0" t="0" r="0" b="0"/>
                          <a:pathLst>
                            <a:path w="18824" h="47341">
                              <a:moveTo>
                                <a:pt x="0" y="0"/>
                              </a:moveTo>
                              <a:lnTo>
                                <a:pt x="1925" y="0"/>
                              </a:lnTo>
                              <a:cubicBezTo>
                                <a:pt x="11337" y="0"/>
                                <a:pt x="17275" y="5782"/>
                                <a:pt x="17275" y="13795"/>
                              </a:cubicBezTo>
                              <a:cubicBezTo>
                                <a:pt x="17275" y="20586"/>
                                <a:pt x="12962" y="24935"/>
                                <a:pt x="7400" y="26368"/>
                              </a:cubicBezTo>
                              <a:lnTo>
                                <a:pt x="18824" y="47341"/>
                              </a:lnTo>
                              <a:lnTo>
                                <a:pt x="10024" y="47341"/>
                              </a:lnTo>
                              <a:lnTo>
                                <a:pt x="0" y="28146"/>
                              </a:lnTo>
                              <a:lnTo>
                                <a:pt x="0" y="21272"/>
                              </a:lnTo>
                              <a:lnTo>
                                <a:pt x="1350" y="21272"/>
                              </a:lnTo>
                              <a:cubicBezTo>
                                <a:pt x="6312" y="21272"/>
                                <a:pt x="9787" y="18555"/>
                                <a:pt x="9787" y="13845"/>
                              </a:cubicBezTo>
                              <a:cubicBezTo>
                                <a:pt x="9787" y="9234"/>
                                <a:pt x="6312"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0" name="Shape 435710"/>
                      <wps:cNvSpPr/>
                      <wps:spPr>
                        <a:xfrm>
                          <a:off x="469764" y="271075"/>
                          <a:ext cx="21244" cy="47341"/>
                        </a:xfrm>
                        <a:custGeom>
                          <a:avLst/>
                          <a:gdLst/>
                          <a:ahLst/>
                          <a:cxnLst/>
                          <a:rect l="0" t="0" r="0" b="0"/>
                          <a:pathLst>
                            <a:path w="21244" h="47341">
                              <a:moveTo>
                                <a:pt x="18137" y="0"/>
                              </a:moveTo>
                              <a:lnTo>
                                <a:pt x="21244" y="0"/>
                              </a:lnTo>
                              <a:lnTo>
                                <a:pt x="21244" y="11014"/>
                              </a:lnTo>
                              <a:lnTo>
                                <a:pt x="13625" y="31714"/>
                              </a:lnTo>
                              <a:lnTo>
                                <a:pt x="21244" y="31714"/>
                              </a:lnTo>
                              <a:lnTo>
                                <a:pt x="21244" y="37833"/>
                              </a:lnTo>
                              <a:lnTo>
                                <a:pt x="11425" y="37833"/>
                              </a:lnTo>
                              <a:lnTo>
                                <a:pt x="8000" y="47341"/>
                              </a:lnTo>
                              <a:lnTo>
                                <a:pt x="0" y="47341"/>
                              </a:lnTo>
                              <a:lnTo>
                                <a:pt x="181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1" name="Shape 435711"/>
                      <wps:cNvSpPr/>
                      <wps:spPr>
                        <a:xfrm>
                          <a:off x="491008" y="271075"/>
                          <a:ext cx="21144" cy="47341"/>
                        </a:xfrm>
                        <a:custGeom>
                          <a:avLst/>
                          <a:gdLst/>
                          <a:ahLst/>
                          <a:cxnLst/>
                          <a:rect l="0" t="0" r="0" b="0"/>
                          <a:pathLst>
                            <a:path w="21144" h="47341">
                              <a:moveTo>
                                <a:pt x="0" y="0"/>
                              </a:moveTo>
                              <a:lnTo>
                                <a:pt x="2969" y="0"/>
                              </a:lnTo>
                              <a:lnTo>
                                <a:pt x="21144" y="47341"/>
                              </a:lnTo>
                              <a:lnTo>
                                <a:pt x="13143" y="47341"/>
                              </a:lnTo>
                              <a:lnTo>
                                <a:pt x="9719" y="37833"/>
                              </a:lnTo>
                              <a:lnTo>
                                <a:pt x="0" y="37833"/>
                              </a:lnTo>
                              <a:lnTo>
                                <a:pt x="0" y="31714"/>
                              </a:lnTo>
                              <a:lnTo>
                                <a:pt x="7619" y="31714"/>
                              </a:lnTo>
                              <a:lnTo>
                                <a:pt x="119" y="10692"/>
                              </a:lnTo>
                              <a:lnTo>
                                <a:pt x="0" y="110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2" name="Shape 435712"/>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3" name="Shape 435713"/>
                      <wps:cNvSpPr/>
                      <wps:spPr>
                        <a:xfrm>
                          <a:off x="567973" y="270635"/>
                          <a:ext cx="31750" cy="48226"/>
                        </a:xfrm>
                        <a:custGeom>
                          <a:avLst/>
                          <a:gdLst/>
                          <a:ahLst/>
                          <a:cxnLst/>
                          <a:rect l="0" t="0" r="0" b="0"/>
                          <a:pathLst>
                            <a:path w="31750" h="48226">
                              <a:moveTo>
                                <a:pt x="17938" y="0"/>
                              </a:moveTo>
                              <a:cubicBezTo>
                                <a:pt x="24112" y="0"/>
                                <a:pt x="28038" y="2131"/>
                                <a:pt x="31750" y="5608"/>
                              </a:cubicBezTo>
                              <a:lnTo>
                                <a:pt x="26763" y="10480"/>
                              </a:lnTo>
                              <a:cubicBezTo>
                                <a:pt x="24163" y="8025"/>
                                <a:pt x="22013" y="6505"/>
                                <a:pt x="17938" y="6505"/>
                              </a:cubicBezTo>
                              <a:cubicBezTo>
                                <a:pt x="14963" y="6505"/>
                                <a:pt x="12363" y="7552"/>
                                <a:pt x="10600" y="9346"/>
                              </a:cubicBezTo>
                              <a:cubicBezTo>
                                <a:pt x="8188" y="11851"/>
                                <a:pt x="7688" y="14592"/>
                                <a:pt x="7688" y="24138"/>
                              </a:cubicBezTo>
                              <a:cubicBezTo>
                                <a:pt x="7688" y="33633"/>
                                <a:pt x="8188" y="36338"/>
                                <a:pt x="10600" y="38892"/>
                              </a:cubicBezTo>
                              <a:cubicBezTo>
                                <a:pt x="12363" y="40674"/>
                                <a:pt x="14963" y="41708"/>
                                <a:pt x="17938" y="41708"/>
                              </a:cubicBezTo>
                              <a:cubicBezTo>
                                <a:pt x="22013" y="41708"/>
                                <a:pt x="24163" y="40163"/>
                                <a:pt x="26763" y="37746"/>
                              </a:cubicBezTo>
                              <a:lnTo>
                                <a:pt x="31750" y="42581"/>
                              </a:lnTo>
                              <a:cubicBezTo>
                                <a:pt x="28038" y="46070"/>
                                <a:pt x="24112" y="48226"/>
                                <a:pt x="17938" y="48226"/>
                              </a:cubicBezTo>
                              <a:cubicBezTo>
                                <a:pt x="12750" y="48226"/>
                                <a:pt x="8300" y="46381"/>
                                <a:pt x="4850" y="43142"/>
                              </a:cubicBezTo>
                              <a:cubicBezTo>
                                <a:pt x="0" y="38481"/>
                                <a:pt x="63" y="33185"/>
                                <a:pt x="63" y="24138"/>
                              </a:cubicBezTo>
                              <a:cubicBezTo>
                                <a:pt x="63" y="15028"/>
                                <a:pt x="0" y="9732"/>
                                <a:pt x="4850" y="5059"/>
                              </a:cubicBezTo>
                              <a:cubicBezTo>
                                <a:pt x="8300" y="1819"/>
                                <a:pt x="12750" y="0"/>
                                <a:pt x="1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4" name="Shape 435714"/>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5" name="Shape 435715"/>
                      <wps:cNvSpPr/>
                      <wps:spPr>
                        <a:xfrm>
                          <a:off x="667243" y="270642"/>
                          <a:ext cx="35775" cy="48213"/>
                        </a:xfrm>
                        <a:custGeom>
                          <a:avLst/>
                          <a:gdLst/>
                          <a:ahLst/>
                          <a:cxnLst/>
                          <a:rect l="0" t="0" r="0" b="0"/>
                          <a:pathLst>
                            <a:path w="35775" h="48213">
                              <a:moveTo>
                                <a:pt x="17925" y="0"/>
                              </a:moveTo>
                              <a:cubicBezTo>
                                <a:pt x="24688" y="0"/>
                                <a:pt x="28438" y="2006"/>
                                <a:pt x="32876" y="6268"/>
                              </a:cubicBezTo>
                              <a:lnTo>
                                <a:pt x="27813" y="11128"/>
                              </a:lnTo>
                              <a:cubicBezTo>
                                <a:pt x="24688" y="8137"/>
                                <a:pt x="22363" y="6492"/>
                                <a:pt x="17925" y="6492"/>
                              </a:cubicBezTo>
                              <a:cubicBezTo>
                                <a:pt x="15000" y="6492"/>
                                <a:pt x="12225" y="7601"/>
                                <a:pt x="10551" y="9408"/>
                              </a:cubicBezTo>
                              <a:cubicBezTo>
                                <a:pt x="8113" y="11951"/>
                                <a:pt x="7625" y="14580"/>
                                <a:pt x="7625" y="24113"/>
                              </a:cubicBezTo>
                              <a:cubicBezTo>
                                <a:pt x="7625" y="33621"/>
                                <a:pt x="8113" y="36338"/>
                                <a:pt x="10551" y="38867"/>
                              </a:cubicBezTo>
                              <a:cubicBezTo>
                                <a:pt x="12225" y="40662"/>
                                <a:pt x="15000" y="41696"/>
                                <a:pt x="17925" y="41696"/>
                              </a:cubicBezTo>
                              <a:cubicBezTo>
                                <a:pt x="21200" y="41696"/>
                                <a:pt x="23888"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8" y="46382"/>
                                <a:pt x="4913" y="43129"/>
                              </a:cubicBezTo>
                              <a:cubicBezTo>
                                <a:pt x="0" y="38468"/>
                                <a:pt x="125" y="33185"/>
                                <a:pt x="125" y="24113"/>
                              </a:cubicBezTo>
                              <a:cubicBezTo>
                                <a:pt x="125" y="15016"/>
                                <a:pt x="0" y="9720"/>
                                <a:pt x="4913" y="5047"/>
                              </a:cubicBezTo>
                              <a:cubicBezTo>
                                <a:pt x="8288" y="1807"/>
                                <a:pt x="12612"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6" name="Shape 435716"/>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88"/>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7" name="Shape 435717"/>
                      <wps:cNvSpPr/>
                      <wps:spPr>
                        <a:xfrm>
                          <a:off x="731325" y="271075"/>
                          <a:ext cx="18838" cy="47341"/>
                        </a:xfrm>
                        <a:custGeom>
                          <a:avLst/>
                          <a:gdLst/>
                          <a:ahLst/>
                          <a:cxnLst/>
                          <a:rect l="0" t="0" r="0" b="0"/>
                          <a:pathLst>
                            <a:path w="18838" h="47341">
                              <a:moveTo>
                                <a:pt x="0" y="0"/>
                              </a:moveTo>
                              <a:lnTo>
                                <a:pt x="1876" y="0"/>
                              </a:lnTo>
                              <a:cubicBezTo>
                                <a:pt x="11263" y="0"/>
                                <a:pt x="17263" y="5782"/>
                                <a:pt x="17263" y="13795"/>
                              </a:cubicBezTo>
                              <a:cubicBezTo>
                                <a:pt x="17263" y="20586"/>
                                <a:pt x="12963" y="24935"/>
                                <a:pt x="7376" y="26368"/>
                              </a:cubicBezTo>
                              <a:lnTo>
                                <a:pt x="18838" y="47341"/>
                              </a:lnTo>
                              <a:lnTo>
                                <a:pt x="10038" y="47341"/>
                              </a:lnTo>
                              <a:lnTo>
                                <a:pt x="0" y="28188"/>
                              </a:lnTo>
                              <a:lnTo>
                                <a:pt x="0" y="21272"/>
                              </a:lnTo>
                              <a:lnTo>
                                <a:pt x="1313" y="21272"/>
                              </a:lnTo>
                              <a:cubicBezTo>
                                <a:pt x="6351" y="21272"/>
                                <a:pt x="9788" y="18555"/>
                                <a:pt x="9788" y="13845"/>
                              </a:cubicBezTo>
                              <a:cubicBezTo>
                                <a:pt x="9788" y="9234"/>
                                <a:pt x="6351"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8" name="Shape 435718"/>
                      <wps:cNvSpPr/>
                      <wps:spPr>
                        <a:xfrm>
                          <a:off x="757900" y="270650"/>
                          <a:ext cx="17918" cy="48201"/>
                        </a:xfrm>
                        <a:custGeom>
                          <a:avLst/>
                          <a:gdLst/>
                          <a:ahLst/>
                          <a:cxnLst/>
                          <a:rect l="0" t="0" r="0" b="0"/>
                          <a:pathLst>
                            <a:path w="17918" h="48201">
                              <a:moveTo>
                                <a:pt x="17918" y="0"/>
                              </a:moveTo>
                              <a:lnTo>
                                <a:pt x="17918" y="6505"/>
                              </a:lnTo>
                              <a:lnTo>
                                <a:pt x="10537" y="9396"/>
                              </a:lnTo>
                              <a:cubicBezTo>
                                <a:pt x="8124" y="11938"/>
                                <a:pt x="7638" y="14568"/>
                                <a:pt x="7638" y="24101"/>
                              </a:cubicBezTo>
                              <a:cubicBezTo>
                                <a:pt x="7638" y="33609"/>
                                <a:pt x="8124" y="36213"/>
                                <a:pt x="10537" y="38805"/>
                              </a:cubicBezTo>
                              <a:lnTo>
                                <a:pt x="17918" y="41684"/>
                              </a:lnTo>
                              <a:lnTo>
                                <a:pt x="17918" y="48201"/>
                              </a:lnTo>
                              <a:lnTo>
                                <a:pt x="4875" y="43129"/>
                              </a:lnTo>
                              <a:cubicBezTo>
                                <a:pt x="0" y="38456"/>
                                <a:pt x="74" y="33173"/>
                                <a:pt x="74" y="24101"/>
                              </a:cubicBezTo>
                              <a:cubicBezTo>
                                <a:pt x="74" y="15016"/>
                                <a:pt x="0" y="9720"/>
                                <a:pt x="4875" y="5035"/>
                              </a:cubicBezTo>
                              <a:lnTo>
                                <a:pt x="17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19" name="Shape 435719"/>
                      <wps:cNvSpPr/>
                      <wps:spPr>
                        <a:xfrm>
                          <a:off x="775819" y="270638"/>
                          <a:ext cx="17956" cy="48226"/>
                        </a:xfrm>
                        <a:custGeom>
                          <a:avLst/>
                          <a:gdLst/>
                          <a:ahLst/>
                          <a:cxnLst/>
                          <a:rect l="0" t="0" r="0" b="0"/>
                          <a:pathLst>
                            <a:path w="17956" h="48226">
                              <a:moveTo>
                                <a:pt x="32"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2" y="48226"/>
                              </a:cubicBezTo>
                              <a:lnTo>
                                <a:pt x="0" y="48213"/>
                              </a:lnTo>
                              <a:lnTo>
                                <a:pt x="0" y="41696"/>
                              </a:lnTo>
                              <a:lnTo>
                                <a:pt x="32" y="41708"/>
                              </a:lnTo>
                              <a:cubicBezTo>
                                <a:pt x="2919" y="41708"/>
                                <a:pt x="5619" y="40612"/>
                                <a:pt x="7419" y="38817"/>
                              </a:cubicBezTo>
                              <a:cubicBezTo>
                                <a:pt x="9844" y="36225"/>
                                <a:pt x="10282" y="33621"/>
                                <a:pt x="10282" y="24113"/>
                              </a:cubicBezTo>
                              <a:cubicBezTo>
                                <a:pt x="10282" y="14580"/>
                                <a:pt x="9844" y="11951"/>
                                <a:pt x="7419" y="9408"/>
                              </a:cubicBezTo>
                              <a:cubicBezTo>
                                <a:pt x="5619" y="7601"/>
                                <a:pt x="2919" y="6505"/>
                                <a:pt x="32" y="6505"/>
                              </a:cubicBezTo>
                              <a:lnTo>
                                <a:pt x="0" y="6517"/>
                              </a:lnTo>
                              <a:lnTo>
                                <a:pt x="0" y="12"/>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0" name="Shape 435720"/>
                      <wps:cNvSpPr/>
                      <wps:spPr>
                        <a:xfrm>
                          <a:off x="804240" y="271071"/>
                          <a:ext cx="35551" cy="47790"/>
                        </a:xfrm>
                        <a:custGeom>
                          <a:avLst/>
                          <a:gdLst/>
                          <a:ahLst/>
                          <a:cxnLst/>
                          <a:rect l="0" t="0" r="0" b="0"/>
                          <a:pathLst>
                            <a:path w="35551" h="47790">
                              <a:moveTo>
                                <a:pt x="0" y="0"/>
                              </a:moveTo>
                              <a:lnTo>
                                <a:pt x="7513" y="0"/>
                              </a:lnTo>
                              <a:lnTo>
                                <a:pt x="7513" y="31079"/>
                              </a:lnTo>
                              <a:cubicBezTo>
                                <a:pt x="7513" y="37397"/>
                                <a:pt x="11488" y="41272"/>
                                <a:pt x="17713" y="41272"/>
                              </a:cubicBezTo>
                              <a:cubicBezTo>
                                <a:pt x="23926" y="41272"/>
                                <a:pt x="28101" y="37397"/>
                                <a:pt x="28101" y="31079"/>
                              </a:cubicBezTo>
                              <a:lnTo>
                                <a:pt x="28101" y="0"/>
                              </a:lnTo>
                              <a:lnTo>
                                <a:pt x="35551" y="0"/>
                              </a:lnTo>
                              <a:lnTo>
                                <a:pt x="35551" y="31415"/>
                              </a:lnTo>
                              <a:cubicBezTo>
                                <a:pt x="35551" y="41173"/>
                                <a:pt x="27825" y="47790"/>
                                <a:pt x="17713"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1" name="Shape 435721"/>
                      <wps:cNvSpPr/>
                      <wps:spPr>
                        <a:xfrm>
                          <a:off x="852202"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2" name="Shape 435722"/>
                      <wps:cNvSpPr/>
                      <wps:spPr>
                        <a:xfrm>
                          <a:off x="869545" y="271075"/>
                          <a:ext cx="17318" cy="28724"/>
                        </a:xfrm>
                        <a:custGeom>
                          <a:avLst/>
                          <a:gdLst/>
                          <a:ahLst/>
                          <a:cxnLst/>
                          <a:rect l="0" t="0" r="0" b="0"/>
                          <a:pathLst>
                            <a:path w="17318" h="28724">
                              <a:moveTo>
                                <a:pt x="0" y="0"/>
                              </a:moveTo>
                              <a:lnTo>
                                <a:pt x="1431" y="0"/>
                              </a:lnTo>
                              <a:cubicBezTo>
                                <a:pt x="11156" y="0"/>
                                <a:pt x="17318" y="6131"/>
                                <a:pt x="17318" y="14331"/>
                              </a:cubicBezTo>
                              <a:cubicBezTo>
                                <a:pt x="17318"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71" name="Shape 454171"/>
                      <wps:cNvSpPr/>
                      <wps:spPr>
                        <a:xfrm>
                          <a:off x="589676"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4" name="Shape 435724"/>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5" name="Shape 435725"/>
                      <wps:cNvSpPr/>
                      <wps:spPr>
                        <a:xfrm>
                          <a:off x="519109" y="112529"/>
                          <a:ext cx="60513" cy="80464"/>
                        </a:xfrm>
                        <a:custGeom>
                          <a:avLst/>
                          <a:gdLst/>
                          <a:ahLst/>
                          <a:cxnLst/>
                          <a:rect l="0" t="0" r="0" b="0"/>
                          <a:pathLst>
                            <a:path w="60513" h="80464">
                              <a:moveTo>
                                <a:pt x="30000" y="0"/>
                              </a:moveTo>
                              <a:cubicBezTo>
                                <a:pt x="34862" y="0"/>
                                <a:pt x="39437" y="548"/>
                                <a:pt x="43825" y="1583"/>
                              </a:cubicBezTo>
                              <a:cubicBezTo>
                                <a:pt x="48162" y="2617"/>
                                <a:pt x="52325" y="4175"/>
                                <a:pt x="56487" y="6268"/>
                              </a:cubicBezTo>
                              <a:lnTo>
                                <a:pt x="56487" y="23216"/>
                              </a:lnTo>
                              <a:cubicBezTo>
                                <a:pt x="51300" y="20574"/>
                                <a:pt x="46762" y="18543"/>
                                <a:pt x="42725" y="17309"/>
                              </a:cubicBezTo>
                              <a:cubicBezTo>
                                <a:pt x="38737" y="16063"/>
                                <a:pt x="35050" y="15452"/>
                                <a:pt x="31650" y="15452"/>
                              </a:cubicBezTo>
                              <a:cubicBezTo>
                                <a:pt x="28687" y="15452"/>
                                <a:pt x="26475" y="16013"/>
                                <a:pt x="24875" y="17022"/>
                              </a:cubicBezTo>
                              <a:cubicBezTo>
                                <a:pt x="23275" y="18007"/>
                                <a:pt x="22525" y="19452"/>
                                <a:pt x="22525" y="21384"/>
                              </a:cubicBezTo>
                              <a:cubicBezTo>
                                <a:pt x="22525" y="23914"/>
                                <a:pt x="26912" y="26954"/>
                                <a:pt x="35750" y="30618"/>
                              </a:cubicBezTo>
                              <a:cubicBezTo>
                                <a:pt x="39325" y="32001"/>
                                <a:pt x="42163" y="33185"/>
                                <a:pt x="44238" y="34107"/>
                              </a:cubicBezTo>
                              <a:cubicBezTo>
                                <a:pt x="49937" y="36512"/>
                                <a:pt x="54050" y="39478"/>
                                <a:pt x="56662" y="42942"/>
                              </a:cubicBezTo>
                              <a:cubicBezTo>
                                <a:pt x="59237" y="46294"/>
                                <a:pt x="60513" y="50581"/>
                                <a:pt x="60513" y="55628"/>
                              </a:cubicBezTo>
                              <a:cubicBezTo>
                                <a:pt x="60513" y="63591"/>
                                <a:pt x="57725" y="69734"/>
                                <a:pt x="52188" y="74033"/>
                              </a:cubicBezTo>
                              <a:cubicBezTo>
                                <a:pt x="46687" y="78320"/>
                                <a:pt x="38812" y="80464"/>
                                <a:pt x="28637" y="80464"/>
                              </a:cubicBezTo>
                              <a:cubicBezTo>
                                <a:pt x="23550" y="80464"/>
                                <a:pt x="18800" y="80027"/>
                                <a:pt x="14188" y="79068"/>
                              </a:cubicBezTo>
                              <a:cubicBezTo>
                                <a:pt x="9637" y="78133"/>
                                <a:pt x="5400" y="76638"/>
                                <a:pt x="1412" y="74706"/>
                              </a:cubicBezTo>
                              <a:lnTo>
                                <a:pt x="1412" y="57522"/>
                              </a:lnTo>
                              <a:cubicBezTo>
                                <a:pt x="6325" y="59715"/>
                                <a:pt x="10862" y="61460"/>
                                <a:pt x="15000" y="62694"/>
                              </a:cubicBezTo>
                              <a:cubicBezTo>
                                <a:pt x="19187" y="63915"/>
                                <a:pt x="22713" y="64500"/>
                                <a:pt x="25537" y="64500"/>
                              </a:cubicBezTo>
                              <a:cubicBezTo>
                                <a:pt x="29375" y="64500"/>
                                <a:pt x="32300" y="63977"/>
                                <a:pt x="34275" y="63042"/>
                              </a:cubicBezTo>
                              <a:cubicBezTo>
                                <a:pt x="36237" y="62070"/>
                                <a:pt x="37212" y="60600"/>
                                <a:pt x="37212" y="58644"/>
                              </a:cubicBezTo>
                              <a:cubicBezTo>
                                <a:pt x="37212" y="56986"/>
                                <a:pt x="36500" y="55578"/>
                                <a:pt x="34987" y="54270"/>
                              </a:cubicBezTo>
                              <a:cubicBezTo>
                                <a:pt x="33513" y="53011"/>
                                <a:pt x="30175" y="51304"/>
                                <a:pt x="24962" y="49123"/>
                              </a:cubicBezTo>
                              <a:cubicBezTo>
                                <a:pt x="24388" y="48911"/>
                                <a:pt x="23525" y="48575"/>
                                <a:pt x="22313" y="48076"/>
                              </a:cubicBezTo>
                              <a:cubicBezTo>
                                <a:pt x="7462" y="41920"/>
                                <a:pt x="0" y="34020"/>
                                <a:pt x="0" y="24400"/>
                              </a:cubicBezTo>
                              <a:cubicBezTo>
                                <a:pt x="0" y="17060"/>
                                <a:pt x="2737" y="11128"/>
                                <a:pt x="8237" y="6692"/>
                              </a:cubicBezTo>
                              <a:cubicBezTo>
                                <a:pt x="13725" y="2280"/>
                                <a:pt x="20999"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6" name="Shape 435726"/>
                      <wps:cNvSpPr/>
                      <wps:spPr>
                        <a:xfrm>
                          <a:off x="375113" y="77300"/>
                          <a:ext cx="43400" cy="114035"/>
                        </a:xfrm>
                        <a:custGeom>
                          <a:avLst/>
                          <a:gdLst/>
                          <a:ahLst/>
                          <a:cxnLst/>
                          <a:rect l="0" t="0" r="0" b="0"/>
                          <a:pathLst>
                            <a:path w="43400" h="114035">
                              <a:moveTo>
                                <a:pt x="0" y="0"/>
                              </a:moveTo>
                              <a:lnTo>
                                <a:pt x="42250" y="0"/>
                              </a:lnTo>
                              <a:lnTo>
                                <a:pt x="43400" y="115"/>
                              </a:lnTo>
                              <a:lnTo>
                                <a:pt x="43400" y="20515"/>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72" name="Shape 45417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8" name="Shape 435728"/>
                      <wps:cNvSpPr/>
                      <wps:spPr>
                        <a:xfrm>
                          <a:off x="418513" y="77415"/>
                          <a:ext cx="56287" cy="113919"/>
                        </a:xfrm>
                        <a:custGeom>
                          <a:avLst/>
                          <a:gdLst/>
                          <a:ahLst/>
                          <a:cxnLst/>
                          <a:rect l="0" t="0" r="0" b="0"/>
                          <a:pathLst>
                            <a:path w="56287" h="113919">
                              <a:moveTo>
                                <a:pt x="0" y="0"/>
                              </a:moveTo>
                              <a:lnTo>
                                <a:pt x="19114" y="1916"/>
                              </a:lnTo>
                              <a:cubicBezTo>
                                <a:pt x="24843" y="3268"/>
                                <a:pt x="29556" y="5293"/>
                                <a:pt x="33275" y="7985"/>
                              </a:cubicBezTo>
                              <a:cubicBezTo>
                                <a:pt x="40700" y="13368"/>
                                <a:pt x="44412" y="21680"/>
                                <a:pt x="44412" y="33007"/>
                              </a:cubicBezTo>
                              <a:cubicBezTo>
                                <a:pt x="44412" y="39338"/>
                                <a:pt x="42737" y="44746"/>
                                <a:pt x="39462" y="49182"/>
                              </a:cubicBezTo>
                              <a:cubicBezTo>
                                <a:pt x="36199" y="53656"/>
                                <a:pt x="31224" y="57494"/>
                                <a:pt x="24450" y="60584"/>
                              </a:cubicBezTo>
                              <a:cubicBezTo>
                                <a:pt x="27287" y="61606"/>
                                <a:pt x="29787" y="63326"/>
                                <a:pt x="32100" y="65731"/>
                              </a:cubicBezTo>
                              <a:cubicBezTo>
                                <a:pt x="34350" y="68186"/>
                                <a:pt x="36337" y="71239"/>
                                <a:pt x="38037" y="74952"/>
                              </a:cubicBezTo>
                              <a:lnTo>
                                <a:pt x="56287" y="113919"/>
                              </a:lnTo>
                              <a:lnTo>
                                <a:pt x="23975" y="113919"/>
                              </a:lnTo>
                              <a:lnTo>
                                <a:pt x="9450" y="81096"/>
                              </a:lnTo>
                              <a:cubicBezTo>
                                <a:pt x="7100" y="75924"/>
                                <a:pt x="4387" y="72336"/>
                                <a:pt x="1388" y="70354"/>
                              </a:cubicBezTo>
                              <a:lnTo>
                                <a:pt x="0" y="70031"/>
                              </a:lnTo>
                              <a:lnTo>
                                <a:pt x="0" y="46423"/>
                              </a:lnTo>
                              <a:lnTo>
                                <a:pt x="10837" y="43375"/>
                              </a:lnTo>
                              <a:cubicBezTo>
                                <a:pt x="13462"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29" name="Shape 435729"/>
                      <wps:cNvSpPr/>
                      <wps:spPr>
                        <a:xfrm>
                          <a:off x="480563" y="76041"/>
                          <a:ext cx="26175" cy="26020"/>
                        </a:xfrm>
                        <a:custGeom>
                          <a:avLst/>
                          <a:gdLst/>
                          <a:ahLst/>
                          <a:cxnLst/>
                          <a:rect l="0" t="0" r="0" b="0"/>
                          <a:pathLst>
                            <a:path w="26175" h="26020">
                              <a:moveTo>
                                <a:pt x="13112" y="0"/>
                              </a:moveTo>
                              <a:cubicBezTo>
                                <a:pt x="16800" y="0"/>
                                <a:pt x="19888" y="1234"/>
                                <a:pt x="22413" y="3751"/>
                              </a:cubicBezTo>
                              <a:cubicBezTo>
                                <a:pt x="24937" y="6256"/>
                                <a:pt x="26175" y="9309"/>
                                <a:pt x="26175" y="13010"/>
                              </a:cubicBezTo>
                              <a:cubicBezTo>
                                <a:pt x="26175" y="16673"/>
                                <a:pt x="24937" y="19751"/>
                                <a:pt x="22413" y="22219"/>
                              </a:cubicBezTo>
                              <a:cubicBezTo>
                                <a:pt x="19888" y="24773"/>
                                <a:pt x="16800" y="26020"/>
                                <a:pt x="13112" y="26020"/>
                              </a:cubicBezTo>
                              <a:cubicBezTo>
                                <a:pt x="9462" y="26020"/>
                                <a:pt x="6313" y="24773"/>
                                <a:pt x="3775" y="22219"/>
                              </a:cubicBezTo>
                              <a:cubicBezTo>
                                <a:pt x="1250" y="19702"/>
                                <a:pt x="0" y="16636"/>
                                <a:pt x="0" y="13010"/>
                              </a:cubicBezTo>
                              <a:cubicBezTo>
                                <a:pt x="0" y="9383"/>
                                <a:pt x="1250" y="6306"/>
                                <a:pt x="3775" y="3788"/>
                              </a:cubicBezTo>
                              <a:cubicBezTo>
                                <a:pt x="6313" y="1234"/>
                                <a:pt x="9462" y="0"/>
                                <a:pt x="131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0" name="Shape 435730"/>
                      <wps:cNvSpPr/>
                      <wps:spPr>
                        <a:xfrm>
                          <a:off x="300451" y="112884"/>
                          <a:ext cx="64263" cy="78457"/>
                        </a:xfrm>
                        <a:custGeom>
                          <a:avLst/>
                          <a:gdLst/>
                          <a:ahLst/>
                          <a:cxnLst/>
                          <a:rect l="0" t="0" r="0" b="0"/>
                          <a:pathLst>
                            <a:path w="64263" h="78457">
                              <a:moveTo>
                                <a:pt x="48888" y="0"/>
                              </a:moveTo>
                              <a:cubicBezTo>
                                <a:pt x="51112" y="0"/>
                                <a:pt x="53475" y="486"/>
                                <a:pt x="56000" y="1408"/>
                              </a:cubicBezTo>
                              <a:cubicBezTo>
                                <a:pt x="58413" y="2305"/>
                                <a:pt x="61213" y="3776"/>
                                <a:pt x="64263" y="5707"/>
                              </a:cubicBezTo>
                              <a:lnTo>
                                <a:pt x="57738" y="27889"/>
                              </a:lnTo>
                              <a:cubicBezTo>
                                <a:pt x="55275" y="26007"/>
                                <a:pt x="53038" y="24611"/>
                                <a:pt x="50912" y="23727"/>
                              </a:cubicBezTo>
                              <a:cubicBezTo>
                                <a:pt x="48850" y="22854"/>
                                <a:pt x="46862" y="22418"/>
                                <a:pt x="44800" y="22418"/>
                              </a:cubicBezTo>
                              <a:cubicBezTo>
                                <a:pt x="40187" y="22418"/>
                                <a:pt x="35975" y="24462"/>
                                <a:pt x="32313" y="28549"/>
                              </a:cubicBezTo>
                              <a:cubicBezTo>
                                <a:pt x="28650" y="32624"/>
                                <a:pt x="26000" y="38207"/>
                                <a:pt x="24412" y="45272"/>
                              </a:cubicBezTo>
                              <a:lnTo>
                                <a:pt x="24412" y="78457"/>
                              </a:lnTo>
                              <a:lnTo>
                                <a:pt x="0" y="78457"/>
                              </a:lnTo>
                              <a:lnTo>
                                <a:pt x="0" y="1234"/>
                              </a:lnTo>
                              <a:lnTo>
                                <a:pt x="24412" y="1234"/>
                              </a:lnTo>
                              <a:lnTo>
                                <a:pt x="24412" y="21932"/>
                              </a:lnTo>
                              <a:cubicBezTo>
                                <a:pt x="28575" y="14119"/>
                                <a:pt x="32538" y="8499"/>
                                <a:pt x="36337" y="5109"/>
                              </a:cubicBezTo>
                              <a:cubicBezTo>
                                <a:pt x="40212"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1" name="Shape 435731"/>
                      <wps:cNvSpPr/>
                      <wps:spPr>
                        <a:xfrm>
                          <a:off x="207026" y="112589"/>
                          <a:ext cx="40425" cy="80036"/>
                        </a:xfrm>
                        <a:custGeom>
                          <a:avLst/>
                          <a:gdLst/>
                          <a:ahLst/>
                          <a:cxnLst/>
                          <a:rect l="0" t="0" r="0" b="0"/>
                          <a:pathLst>
                            <a:path w="40425" h="80036">
                              <a:moveTo>
                                <a:pt x="40425" y="0"/>
                              </a:moveTo>
                              <a:lnTo>
                                <a:pt x="40425" y="16731"/>
                              </a:lnTo>
                              <a:lnTo>
                                <a:pt x="30475" y="20729"/>
                              </a:lnTo>
                              <a:cubicBezTo>
                                <a:pt x="27737"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4" y="77671"/>
                              </a:lnTo>
                              <a:cubicBezTo>
                                <a:pt x="19700" y="75856"/>
                                <a:pt x="15194" y="73136"/>
                                <a:pt x="11375" y="69516"/>
                              </a:cubicBezTo>
                              <a:cubicBezTo>
                                <a:pt x="3825" y="62239"/>
                                <a:pt x="0" y="52145"/>
                                <a:pt x="0" y="39285"/>
                              </a:cubicBezTo>
                              <a:cubicBezTo>
                                <a:pt x="0" y="27346"/>
                                <a:pt x="3750" y="17789"/>
                                <a:pt x="11138" y="10661"/>
                              </a:cubicBezTo>
                              <a:cubicBezTo>
                                <a:pt x="14844" y="7090"/>
                                <a:pt x="19160"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2" name="Shape 435732"/>
                      <wps:cNvSpPr/>
                      <wps:spPr>
                        <a:xfrm>
                          <a:off x="247451" y="166815"/>
                          <a:ext cx="37888" cy="26169"/>
                        </a:xfrm>
                        <a:custGeom>
                          <a:avLst/>
                          <a:gdLst/>
                          <a:ahLst/>
                          <a:cxnLst/>
                          <a:rect l="0" t="0" r="0" b="0"/>
                          <a:pathLst>
                            <a:path w="37888" h="26169">
                              <a:moveTo>
                                <a:pt x="37888" y="0"/>
                              </a:moveTo>
                              <a:lnTo>
                                <a:pt x="37888" y="16100"/>
                              </a:lnTo>
                              <a:cubicBezTo>
                                <a:pt x="32600" y="19515"/>
                                <a:pt x="27025" y="22057"/>
                                <a:pt x="21162" y="23739"/>
                              </a:cubicBezTo>
                              <a:cubicBezTo>
                                <a:pt x="15300" y="25384"/>
                                <a:pt x="9013" y="26169"/>
                                <a:pt x="2350" y="26169"/>
                              </a:cubicBezTo>
                              <a:lnTo>
                                <a:pt x="0" y="25810"/>
                              </a:lnTo>
                              <a:lnTo>
                                <a:pt x="0" y="7834"/>
                              </a:lnTo>
                              <a:lnTo>
                                <a:pt x="8363" y="10430"/>
                              </a:lnTo>
                              <a:cubicBezTo>
                                <a:pt x="13263" y="10430"/>
                                <a:pt x="18188" y="9533"/>
                                <a:pt x="23088"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3" name="Shape 435733"/>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3" y="27552"/>
                                <a:pt x="13125" y="23664"/>
                                <a:pt x="10488"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4" name="Shape 435734"/>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7" y="82781"/>
                              </a:cubicBezTo>
                              <a:cubicBezTo>
                                <a:pt x="49287" y="82781"/>
                                <a:pt x="51550" y="82495"/>
                                <a:pt x="54000" y="81847"/>
                              </a:cubicBezTo>
                              <a:cubicBezTo>
                                <a:pt x="56438" y="81224"/>
                                <a:pt x="58975" y="80264"/>
                                <a:pt x="61800" y="78981"/>
                              </a:cubicBezTo>
                              <a:lnTo>
                                <a:pt x="61975" y="97149"/>
                              </a:lnTo>
                              <a:cubicBezTo>
                                <a:pt x="58025" y="98620"/>
                                <a:pt x="54113" y="99729"/>
                                <a:pt x="50250" y="100439"/>
                              </a:cubicBezTo>
                              <a:cubicBezTo>
                                <a:pt x="46287" y="101125"/>
                                <a:pt x="42387" y="101449"/>
                                <a:pt x="38475" y="101449"/>
                              </a:cubicBezTo>
                              <a:cubicBezTo>
                                <a:pt x="28650" y="101449"/>
                                <a:pt x="21637" y="98931"/>
                                <a:pt x="17437"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5" name="Shape 435735"/>
                      <wps:cNvSpPr/>
                      <wps:spPr>
                        <a:xfrm>
                          <a:off x="50339" y="112535"/>
                          <a:ext cx="77075" cy="78806"/>
                        </a:xfrm>
                        <a:custGeom>
                          <a:avLst/>
                          <a:gdLst/>
                          <a:ahLst/>
                          <a:cxnLst/>
                          <a:rect l="0" t="0" r="0" b="0"/>
                          <a:pathLst>
                            <a:path w="77075" h="78806">
                              <a:moveTo>
                                <a:pt x="50688" y="0"/>
                              </a:moveTo>
                              <a:cubicBezTo>
                                <a:pt x="59237" y="0"/>
                                <a:pt x="65763" y="2592"/>
                                <a:pt x="70262" y="7776"/>
                              </a:cubicBezTo>
                              <a:cubicBezTo>
                                <a:pt x="74788" y="12860"/>
                                <a:pt x="77075" y="20312"/>
                                <a:pt x="77075" y="29907"/>
                              </a:cubicBezTo>
                              <a:lnTo>
                                <a:pt x="77075" y="78806"/>
                              </a:lnTo>
                              <a:lnTo>
                                <a:pt x="52637" y="78806"/>
                              </a:lnTo>
                              <a:lnTo>
                                <a:pt x="52637" y="33247"/>
                              </a:lnTo>
                              <a:cubicBezTo>
                                <a:pt x="52637" y="27777"/>
                                <a:pt x="51713" y="23727"/>
                                <a:pt x="49988" y="21234"/>
                              </a:cubicBezTo>
                              <a:cubicBezTo>
                                <a:pt x="48163" y="18642"/>
                                <a:pt x="45413" y="17384"/>
                                <a:pt x="41613" y="17384"/>
                              </a:cubicBezTo>
                              <a:cubicBezTo>
                                <a:pt x="38200" y="17384"/>
                                <a:pt x="35100" y="18430"/>
                                <a:pt x="32188" y="20437"/>
                              </a:cubicBezTo>
                              <a:cubicBezTo>
                                <a:pt x="29263" y="22555"/>
                                <a:pt x="26663" y="25596"/>
                                <a:pt x="24312" y="29559"/>
                              </a:cubicBezTo>
                              <a:lnTo>
                                <a:pt x="24312" y="78806"/>
                              </a:lnTo>
                              <a:lnTo>
                                <a:pt x="0" y="78806"/>
                              </a:lnTo>
                              <a:lnTo>
                                <a:pt x="0" y="1583"/>
                              </a:lnTo>
                              <a:lnTo>
                                <a:pt x="24312" y="1583"/>
                              </a:lnTo>
                              <a:lnTo>
                                <a:pt x="24312" y="11265"/>
                              </a:lnTo>
                              <a:cubicBezTo>
                                <a:pt x="28087"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73" name="Shape 45417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7" name="Shape 435737"/>
                      <wps:cNvSpPr/>
                      <wps:spPr>
                        <a:xfrm>
                          <a:off x="762236" y="76220"/>
                          <a:ext cx="120862" cy="126439"/>
                        </a:xfrm>
                        <a:custGeom>
                          <a:avLst/>
                          <a:gdLst/>
                          <a:ahLst/>
                          <a:cxnLst/>
                          <a:rect l="0" t="0" r="0" b="0"/>
                          <a:pathLst>
                            <a:path w="120862" h="126439">
                              <a:moveTo>
                                <a:pt x="23912" y="1141"/>
                              </a:moveTo>
                              <a:cubicBezTo>
                                <a:pt x="42487" y="0"/>
                                <a:pt x="82416" y="3096"/>
                                <a:pt x="104625" y="46125"/>
                              </a:cubicBezTo>
                              <a:cubicBezTo>
                                <a:pt x="109388" y="54200"/>
                                <a:pt x="120862" y="102227"/>
                                <a:pt x="91738" y="114937"/>
                              </a:cubicBezTo>
                              <a:cubicBezTo>
                                <a:pt x="91738" y="114937"/>
                                <a:pt x="58450" y="126439"/>
                                <a:pt x="29275" y="90413"/>
                              </a:cubicBezTo>
                              <a:cubicBezTo>
                                <a:pt x="29275" y="90413"/>
                                <a:pt x="0" y="51845"/>
                                <a:pt x="13900" y="2373"/>
                              </a:cubicBezTo>
                              <a:cubicBezTo>
                                <a:pt x="13900" y="2373"/>
                                <a:pt x="17719"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8" name="Shape 435738"/>
                      <wps:cNvSpPr/>
                      <wps:spPr>
                        <a:xfrm>
                          <a:off x="695885" y="325"/>
                          <a:ext cx="91738" cy="95779"/>
                        </a:xfrm>
                        <a:custGeom>
                          <a:avLst/>
                          <a:gdLst/>
                          <a:ahLst/>
                          <a:cxnLst/>
                          <a:rect l="0" t="0" r="0" b="0"/>
                          <a:pathLst>
                            <a:path w="91738" h="95779">
                              <a:moveTo>
                                <a:pt x="8700" y="0"/>
                              </a:moveTo>
                              <a:cubicBezTo>
                                <a:pt x="42800" y="0"/>
                                <a:pt x="72388" y="11776"/>
                                <a:pt x="91738" y="36898"/>
                              </a:cubicBezTo>
                              <a:cubicBezTo>
                                <a:pt x="85100" y="46244"/>
                                <a:pt x="80688" y="54344"/>
                                <a:pt x="75912" y="67454"/>
                              </a:cubicBezTo>
                              <a:cubicBezTo>
                                <a:pt x="56176" y="71429"/>
                                <a:pt x="38675" y="81635"/>
                                <a:pt x="25438" y="95779"/>
                              </a:cubicBezTo>
                              <a:cubicBezTo>
                                <a:pt x="9713" y="78893"/>
                                <a:pt x="0" y="56239"/>
                                <a:pt x="0" y="31403"/>
                              </a:cubicBezTo>
                              <a:cubicBezTo>
                                <a:pt x="0" y="27091"/>
                                <a:pt x="350" y="22942"/>
                                <a:pt x="875" y="18792"/>
                              </a:cubicBezTo>
                              <a:cubicBezTo>
                                <a:pt x="1763"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39" name="Shape 435739"/>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7" y="79217"/>
                                <a:pt x="79038" y="96103"/>
                              </a:cubicBezTo>
                              <a:cubicBezTo>
                                <a:pt x="63688" y="79591"/>
                                <a:pt x="42387" y="68563"/>
                                <a:pt x="18575" y="66282"/>
                              </a:cubicBezTo>
                              <a:cubicBezTo>
                                <a:pt x="18175" y="66233"/>
                                <a:pt x="17862" y="66220"/>
                                <a:pt x="17475" y="66220"/>
                              </a:cubicBezTo>
                              <a:cubicBezTo>
                                <a:pt x="14850" y="65958"/>
                                <a:pt x="12163" y="65834"/>
                                <a:pt x="9413" y="65834"/>
                              </a:cubicBezTo>
                              <a:cubicBezTo>
                                <a:pt x="6725" y="65834"/>
                                <a:pt x="4075" y="65958"/>
                                <a:pt x="1400" y="66220"/>
                              </a:cubicBezTo>
                              <a:cubicBezTo>
                                <a:pt x="925" y="66233"/>
                                <a:pt x="463" y="66270"/>
                                <a:pt x="0" y="66307"/>
                              </a:cubicBezTo>
                              <a:cubicBezTo>
                                <a:pt x="2125" y="60625"/>
                                <a:pt x="4763" y="55167"/>
                                <a:pt x="7775" y="50020"/>
                              </a:cubicBezTo>
                              <a:cubicBezTo>
                                <a:pt x="8262" y="49248"/>
                                <a:pt x="8775" y="48450"/>
                                <a:pt x="9237" y="47665"/>
                              </a:cubicBezTo>
                              <a:cubicBezTo>
                                <a:pt x="17687" y="34281"/>
                                <a:pt x="29175" y="22991"/>
                                <a:pt x="42700" y="14804"/>
                              </a:cubicBezTo>
                              <a:cubicBezTo>
                                <a:pt x="58187"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40" name="Shape 435740"/>
                      <wps:cNvSpPr/>
                      <wps:spPr>
                        <a:xfrm>
                          <a:off x="704876" y="79353"/>
                          <a:ext cx="80313" cy="113200"/>
                        </a:xfrm>
                        <a:custGeom>
                          <a:avLst/>
                          <a:gdLst/>
                          <a:ahLst/>
                          <a:cxnLst/>
                          <a:rect l="0" t="0" r="0" b="0"/>
                          <a:pathLst>
                            <a:path w="80313" h="113200">
                              <a:moveTo>
                                <a:pt x="62813" y="0"/>
                              </a:moveTo>
                              <a:cubicBezTo>
                                <a:pt x="62813" y="0"/>
                                <a:pt x="48088" y="45011"/>
                                <a:pt x="80313" y="90508"/>
                              </a:cubicBezTo>
                              <a:cubicBezTo>
                                <a:pt x="63813" y="107031"/>
                                <a:pt x="47826" y="112253"/>
                                <a:pt x="35900" y="113025"/>
                              </a:cubicBezTo>
                              <a:cubicBezTo>
                                <a:pt x="35700" y="113025"/>
                                <a:pt x="35613" y="112988"/>
                                <a:pt x="35400" y="113025"/>
                              </a:cubicBezTo>
                              <a:cubicBezTo>
                                <a:pt x="34613" y="113125"/>
                                <a:pt x="33775" y="113200"/>
                                <a:pt x="32913" y="113200"/>
                              </a:cubicBezTo>
                              <a:cubicBezTo>
                                <a:pt x="10313" y="113200"/>
                                <a:pt x="3225" y="93050"/>
                                <a:pt x="1026" y="80700"/>
                              </a:cubicBezTo>
                              <a:cubicBezTo>
                                <a:pt x="550" y="78607"/>
                                <a:pt x="263" y="76401"/>
                                <a:pt x="175" y="74108"/>
                              </a:cubicBezTo>
                              <a:cubicBezTo>
                                <a:pt x="50" y="72650"/>
                                <a:pt x="0" y="71703"/>
                                <a:pt x="0" y="71442"/>
                              </a:cubicBezTo>
                              <a:cubicBezTo>
                                <a:pt x="0" y="68139"/>
                                <a:pt x="363" y="64899"/>
                                <a:pt x="901" y="61859"/>
                              </a:cubicBezTo>
                              <a:cubicBezTo>
                                <a:pt x="2913" y="50095"/>
                                <a:pt x="8663" y="37210"/>
                                <a:pt x="20551" y="23801"/>
                              </a:cubicBezTo>
                              <a:cubicBezTo>
                                <a:pt x="20551"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695" style="width:69.8387pt;height:25.1074pt;position:absolute;mso-position-horizontal-relative:page;mso-position-horizontal:absolute;margin-left:490.856pt;mso-position-vertical-relative:page;margin-top:19.9207pt;" coordsize="8869,3188">
              <v:shape id="Shape 435696" style="position:absolute;width:8869;height:134;left:0;top:2249;" coordsize="886951,13496" path="m0,0l886951,25l886951,13496l0,13496l0,0x">
                <v:stroke weight="0pt" endcap="flat" joinstyle="miter" miterlimit="10" on="false" color="#000000" opacity="0"/>
                <v:fill on="true" color="#181717"/>
              </v:shape>
              <v:shape id="Shape 435697" style="position:absolute;width:385;height:473;left:1;top:2710;" coordsize="38525,47354" path="m0,0l7825,0l19212,34456l30625,0l38525,0l22150,47354l16275,47354l0,0x">
                <v:stroke weight="0pt" endcap="flat" joinstyle="miter" miterlimit="10" on="false" color="#000000" opacity="0"/>
                <v:fill on="true" color="#181717"/>
              </v:shape>
              <v:shape id="Shape 454174" style="position:absolute;width:91;height:473;left:457;top:2710;" coordsize="9144,47353" path="m0,0l9144,0l9144,47353l0,47353l0,0">
                <v:stroke weight="0pt" endcap="flat" joinstyle="miter" miterlimit="10" on="false" color="#000000" opacity="0"/>
                <v:fill on="true" color="#181717"/>
              </v:shape>
              <v:shape id="Shape 435699" style="position:absolute;width:316;height:473;left:664;top:2710;" coordsize="31662,47354" path="m0,0l31662,0l31662,6455l7538,6455l7538,20262l28113,20262l28113,26655l7538,26655l7538,40874l31662,40874l31662,47354l0,47354l0,0x">
                <v:stroke weight="0pt" endcap="flat" joinstyle="miter" miterlimit="10" on="false" color="#000000" opacity="0"/>
                <v:fill on="true" color="#181717"/>
              </v:shape>
              <v:shape id="Shape 435700"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5701" style="position:absolute;width:373;height:473;left:1590;top:2710;" coordsize="37375,47354" path="m0,0l6912,0l29850,33272l29850,0l37375,0l37375,47354l30450,47354l7563,14057l7563,47354l0,47354l0,0x">
                <v:stroke weight="0pt" endcap="flat" joinstyle="miter" miterlimit="10" on="false" color="#000000" opacity="0"/>
                <v:fill on="true" color="#181717"/>
              </v:shape>
              <v:shape id="Shape 435702" style="position:absolute;width:212;height:473;left:2036;top:2710;" coordsize="21287,47354" path="m18200,0l21287,0l21287,10943l13650,31727l21287,31727l21287,37845l11438,37845l8063,47354l0,47354l18200,0x">
                <v:stroke weight="0pt" endcap="flat" joinstyle="miter" miterlimit="10" on="false" color="#000000" opacity="0"/>
                <v:fill on="true" color="#181717"/>
              </v:shape>
              <v:shape id="Shape 435703" style="position:absolute;width:211;height:473;left:2249;top:2710;" coordsize="21100,47354" path="m0,0l2963,0l21100,47354l13125,47354l9713,37845l0,37845l0,31727l7638,31727l88,10704l0,10943l0,0x">
                <v:stroke weight="0pt" endcap="flat" joinstyle="miter" miterlimit="10" on="false" color="#000000" opacity="0"/>
                <v:fill on="true" color="#181717"/>
              </v:shape>
              <v:shape id="Shape 454175" style="position:absolute;width:91;height:473;left:2702;top:2710;" coordsize="9144,47353" path="m0,0l9144,0l9144,47353l0,47353l0,0">
                <v:stroke weight="0pt" endcap="flat" joinstyle="miter" miterlimit="10" on="false" color="#000000" opacity="0"/>
                <v:fill on="true" color="#181717"/>
              </v:shape>
              <v:shape id="Shape 435705"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5706" style="position:absolute;width:353;height:482;left:3370;top:2706;" coordsize="35350,48226" path="m18200,0c24737,0,29349,1620,33600,5421l28787,9919c25712,7140,22213,6281,18024,6281c12162,6281,8975,9458,8975,13670c8975,15390,9499,16910,10799,18082c12062,19103,14062,19926,16425,20275l22025,21022c26625,21720,29225,22755,31262,24561c33999,26817,35350,30244,35350,34281c35350,43054,27849,48226,17500,48226c10062,48226,4700,46506,0,41933l4975,37222c8575,40674,12525,41708,17650,41708c24137,41708,27849,39079,27849,34518c27849,32425,27275,30655,25962,29546c24674,28425,23450,27939,20487,27565l14649,26767c10613,26256,7412,24898,5250,22979c2825,20798,1637,17795,1637,13944c1637,5670,7924,0,18200,0x">
                <v:stroke weight="0pt" endcap="flat" joinstyle="miter" miterlimit="10" on="false" color="#000000" opacity="0"/>
                <v:fill on="true" color="#181717"/>
              </v:shape>
              <v:shape id="Shape 435707" style="position:absolute;width:355;height:477;left:3818;top:2710;" coordsize="35550,47790" path="m0,0l7575,0l7575,31079c7575,37397,11563,41272,17762,41272c23962,41272,28038,37397,28038,31079l28038,0l35550,0l35550,31415c35550,41173,27850,47790,17762,47790c7675,47790,0,41173,0,31415l0,0x">
                <v:stroke weight="0pt" endcap="flat" joinstyle="miter" miterlimit="10" on="false" color="#000000" opacity="0"/>
                <v:fill on="true" color="#181717"/>
              </v:shape>
              <v:shape id="Shape 435708" style="position:absolute;width:173;height:473;left:4298;top:2710;" coordsize="17313,47341" path="m0,0l17313,0l17313,6443l7525,6443l7525,21272l17313,21272l17313,28146l16925,27403l7525,27403l7525,47341l0,47341l0,0x">
                <v:stroke weight="0pt" endcap="flat" joinstyle="miter" miterlimit="10" on="false" color="#000000" opacity="0"/>
                <v:fill on="true" color="#181717"/>
              </v:shape>
              <v:shape id="Shape 435709" style="position:absolute;width:188;height:473;left:4471;top:2710;" coordsize="18824,47341" path="m0,0l1925,0c11337,0,17275,5782,17275,13795c17275,20586,12962,24935,7400,26368l18824,47341l10024,47341l0,28146l0,21272l1350,21272c6312,21272,9787,18555,9787,13845c9787,9234,6312,6443,1350,6443l0,6443l0,0x">
                <v:stroke weight="0pt" endcap="flat" joinstyle="miter" miterlimit="10" on="false" color="#000000" opacity="0"/>
                <v:fill on="true" color="#181717"/>
              </v:shape>
              <v:shape id="Shape 435710" style="position:absolute;width:212;height:473;left:4697;top:2710;" coordsize="21244,47341" path="m18137,0l21244,0l21244,11014l13625,31714l21244,31714l21244,37833l11425,37833l8000,47341l0,47341l18137,0x">
                <v:stroke weight="0pt" endcap="flat" joinstyle="miter" miterlimit="10" on="false" color="#000000" opacity="0"/>
                <v:fill on="true" color="#181717"/>
              </v:shape>
              <v:shape id="Shape 435711" style="position:absolute;width:211;height:473;left:4910;top:2710;" coordsize="21144,47341" path="m0,0l2969,0l21144,47341l13143,47341l9719,37833l0,37833l0,31714l7619,31714l119,10692l0,11014l0,0x">
                <v:stroke weight="0pt" endcap="flat" joinstyle="miter" miterlimit="10" on="false" color="#000000" opacity="0"/>
                <v:fill on="true" color="#181717"/>
              </v:shape>
              <v:shape id="Shape 435712"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5713" style="position:absolute;width:317;height:482;left:5679;top:2706;" coordsize="31750,48226" path="m17938,0c24112,0,28038,2131,31750,5608l26763,10480c24163,8025,22013,6505,17938,6505c14963,6505,12363,7552,10600,9346c8188,11851,7688,14592,7688,24138c7688,33633,8188,36338,10600,38892c12363,40674,14963,41708,17938,41708c22013,41708,24163,40163,26763,37746l31750,42581c28038,46070,24112,48226,17938,48226c12750,48226,8300,46381,4850,43142c0,38481,63,33185,63,24138c63,15028,0,9732,4850,5059c8300,1819,12750,0,17938,0x">
                <v:stroke weight="0pt" endcap="flat" joinstyle="miter" miterlimit="10" on="false" color="#000000" opacity="0"/>
                <v:fill on="true" color="#181717"/>
              </v:shape>
              <v:shape id="Shape 435714"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5715" style="position:absolute;width:357;height:482;left:6672;top:2706;" coordsize="35775,48213" path="m17925,0c24688,0,28438,2006,32876,6268l27813,11128c24688,8137,22363,6492,17925,6492c15000,6492,12225,7601,10551,9408c8113,11951,7625,14580,7625,24113c7625,33621,8113,36338,10551,38867c12225,40662,15000,41696,17925,41696c21200,41696,23888,40550,25850,38369c27663,36450,28300,33795,28300,30867l28300,28287l17925,28287l17925,22169l35775,22169l35775,29309c35775,35428,34688,39378,31425,42718c27950,46244,23363,48213,17925,48213c12750,48213,8288,46382,4913,43129c0,38468,125,33185,125,24113c125,15016,0,9720,4913,5047c8288,1807,12612,0,17925,0x">
                <v:stroke weight="0pt" endcap="flat" joinstyle="miter" miterlimit="10" on="false" color="#000000" opacity="0"/>
                <v:fill on="true" color="#181717"/>
              </v:shape>
              <v:shape id="Shape 435716" style="position:absolute;width:173;height:473;left:7140;top:2710;" coordsize="17325,47341" path="m0,0l17325,0l17325,6443l7538,6443l7538,21272l17325,21272l17325,28188l16913,27403l7538,27403l7538,47341l0,47341l0,0x">
                <v:stroke weight="0pt" endcap="flat" joinstyle="miter" miterlimit="10" on="false" color="#000000" opacity="0"/>
                <v:fill on="true" color="#181717"/>
              </v:shape>
              <v:shape id="Shape 435717" style="position:absolute;width:188;height:473;left:7313;top:2710;" coordsize="18838,47341" path="m0,0l1876,0c11263,0,17263,5782,17263,13795c17263,20586,12963,24935,7376,26368l18838,47341l10038,47341l0,28188l0,21272l1313,21272c6351,21272,9788,18555,9788,13845c9788,9234,6351,6443,1313,6443l0,6443l0,0x">
                <v:stroke weight="0pt" endcap="flat" joinstyle="miter" miterlimit="10" on="false" color="#000000" opacity="0"/>
                <v:fill on="true" color="#181717"/>
              </v:shape>
              <v:shape id="Shape 435718" style="position:absolute;width:179;height:482;left:7579;top:2706;" coordsize="17918,48201" path="m17918,0l17918,6505l10537,9396c8124,11938,7638,14568,7638,24101c7638,33609,8124,36213,10537,38805l17918,41684l17918,48201l4875,43129c0,38456,74,33173,74,24101c74,15016,0,9720,4875,5035l17918,0x">
                <v:stroke weight="0pt" endcap="flat" joinstyle="miter" miterlimit="10" on="false" color="#000000" opacity="0"/>
                <v:fill on="true" color="#181717"/>
              </v:shape>
              <v:shape id="Shape 435719" style="position:absolute;width:179;height:482;left:7758;top:2706;" coordsize="17956,48226" path="m32,0c5281,0,9644,1819,13044,5047c17956,9732,17831,15028,17831,24113c17831,33185,17956,38468,13044,43142c9644,46382,5281,48226,32,48226l0,48213l0,41696l32,41708c2919,41708,5619,40612,7419,38817c9844,36225,10282,33621,10282,24113c10282,14580,9844,11951,7419,9408c5619,7601,2919,6505,32,6505l0,6517l0,12l32,0x">
                <v:stroke weight="0pt" endcap="flat" joinstyle="miter" miterlimit="10" on="false" color="#000000" opacity="0"/>
                <v:fill on="true" color="#181717"/>
              </v:shape>
              <v:shape id="Shape 435720" style="position:absolute;width:355;height:477;left:8042;top:2710;" coordsize="35551,47790" path="m0,0l7513,0l7513,31079c7513,37397,11488,41272,17713,41272c23926,41272,28101,37397,28101,31079l28101,0l35551,0l35551,31415c35551,41173,27825,47790,17713,47790c7638,47790,0,41173,0,31415l0,0x">
                <v:stroke weight="0pt" endcap="flat" joinstyle="miter" miterlimit="10" on="false" color="#000000" opacity="0"/>
                <v:fill on="true" color="#181717"/>
              </v:shape>
              <v:shape id="Shape 435721"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5722" style="position:absolute;width:173;height:287;left:8695;top:2710;" coordsize="17318,28724" path="m0,0l1431,0c11156,0,17318,6131,17318,14331c17318,22630,11156,28724,1431,28724l0,28724l0,22219l1031,22219c6231,22219,9831,19353,9831,14331c9831,9383,6231,6443,1031,6443l0,6443l0,0x">
                <v:stroke weight="0pt" endcap="flat" joinstyle="miter" miterlimit="10" on="false" color="#000000" opacity="0"/>
                <v:fill on="true" color="#181717"/>
              </v:shape>
              <v:shape id="Shape 454176" style="position:absolute;width:242;height:1140;left:5896;top:773;" coordsize="24288,114009" path="m0,0l24288,0l24288,114009l0,114009l0,0">
                <v:stroke weight="0pt" endcap="flat" joinstyle="miter" miterlimit="10" on="false" color="#000000" opacity="0"/>
                <v:fill on="true" color="#181717"/>
              </v:shape>
              <v:shape id="Shape 435724" style="position:absolute;width:594;height:772;left:6143;top:1141;" coordsize="59450,77224" path="m29738,0l59062,0l29075,37185l59450,77224l30250,77224l0,37185l29738,0x">
                <v:stroke weight="0pt" endcap="flat" joinstyle="miter" miterlimit="10" on="false" color="#000000" opacity="0"/>
                <v:fill on="true" color="#181717"/>
              </v:shape>
              <v:shape id="Shape 435725" style="position:absolute;width:605;height:804;left:5191;top:1125;" coordsize="60513,80464" path="m30000,0c34862,0,39437,548,43825,1583c48162,2617,52325,4175,56487,6268l56487,23216c51300,20574,46762,18543,42725,17309c38737,16063,35050,15452,31650,15452c28687,15452,26475,16013,24875,17022c23275,18007,22525,19452,22525,21384c22525,23914,26912,26954,35750,30618c39325,32001,42163,33185,44238,34107c49937,36512,54050,39478,56662,42942c59237,46294,60513,50581,60513,55628c60513,63591,57725,69734,52188,74033c46687,78320,38812,80464,28637,80464c23550,80464,18800,80027,14188,79068c9637,78133,5400,76638,1412,74706l1412,57522c6325,59715,10862,61460,15000,62694c19187,63915,22713,64500,25537,64500c29375,64500,32300,63977,34275,63042c36237,62070,37212,60600,37212,58644c37212,56986,36500,55578,34987,54270c33513,53011,30175,51304,24962,49123c24388,48911,23525,48575,22313,48076c7462,41920,0,34020,0,24400c0,17060,2737,11128,8237,6692c13725,2280,20999,0,30000,0x">
                <v:stroke weight="0pt" endcap="flat" joinstyle="miter" miterlimit="10" on="false" color="#000000" opacity="0"/>
                <v:fill on="true" color="#181717"/>
              </v:shape>
              <v:shape id="Shape 435726" style="position:absolute;width:434;height:1140;left:3751;top:773;" coordsize="43400,114035" path="m0,0l42250,0l43400,115l43400,20515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177" style="position:absolute;width:244;height:772;left:4814;top:1141;" coordsize="24438,77224" path="m0,0l24438,0l24438,77224l0,77224l0,0">
                <v:stroke weight="0pt" endcap="flat" joinstyle="miter" miterlimit="10" on="false" color="#000000" opacity="0"/>
                <v:fill on="true" color="#181717"/>
              </v:shape>
              <v:shape id="Shape 435728" style="position:absolute;width:562;height:1139;left:4185;top:774;" coordsize="56287,113919" path="m0,0l19114,1916c24843,3268,29556,5293,33275,7985c40700,13368,44412,21680,44412,33007c44412,39338,42737,44746,39462,49182c36199,53656,31224,57494,24450,60584c27287,61606,29787,63326,32100,65731c34350,68186,36337,71239,38037,74952l56287,113919l23975,113919l9450,81096c7100,75924,4387,72336,1388,70354l0,70031l0,46423l10837,43375c13462,41182,14700,37880,14700,33356c14700,29069,13425,25792,10713,23524l0,20399l0,0x">
                <v:stroke weight="0pt" endcap="flat" joinstyle="miter" miterlimit="10" on="false" color="#000000" opacity="0"/>
                <v:fill on="true" color="#181717"/>
              </v:shape>
              <v:shape id="Shape 435729" style="position:absolute;width:261;height:260;left:4805;top:760;" coordsize="26175,26020" path="m13112,0c16800,0,19888,1234,22413,3751c24937,6256,26175,9309,26175,13010c26175,16673,24937,19751,22413,22219c19888,24773,16800,26020,13112,26020c9462,26020,6313,24773,3775,22219c1250,19702,0,16636,0,13010c0,9383,1250,6306,3775,3788c6313,1234,9462,0,13112,0x">
                <v:stroke weight="0pt" endcap="flat" joinstyle="miter" miterlimit="10" on="false" color="#000000" opacity="0"/>
                <v:fill on="true" color="#181717"/>
              </v:shape>
              <v:shape id="Shape 435730" style="position:absolute;width:642;height:784;left:3004;top:1128;" coordsize="64263,78457" path="m48888,0c51112,0,53475,486,56000,1408c58413,2305,61213,3776,64263,5707l57738,27889c55275,26007,53038,24611,50912,23727c48850,22854,46862,22418,44800,22418c40187,22418,35975,24462,32313,28549c28650,32624,26000,38207,24412,45272l24412,78457l0,78457l0,1234l24412,1234l24412,21932c28575,14119,32538,8499,36337,5109c40212,1695,44413,0,48888,0x">
                <v:stroke weight="0pt" endcap="flat" joinstyle="miter" miterlimit="10" on="false" color="#000000" opacity="0"/>
                <v:fill on="true" color="#181717"/>
              </v:shape>
              <v:shape id="Shape 435731" style="position:absolute;width:404;height:800;left:2070;top:1125;" coordsize="40425,80036" path="m40425,0l40425,16731l30475,20729c27737,23608,26025,27533,25375,32580l40425,32524l40425,44381l25238,44381l25238,44730c25238,50861,27300,55721,31525,59298l40425,62060l40425,80036l24924,77671c19700,75856,15194,73136,11375,69516c3825,62239,0,52145,0,39285c0,27346,3750,17789,11138,10661c14844,7090,19160,4411,24095,2625l40425,0x">
                <v:stroke weight="0pt" endcap="flat" joinstyle="miter" miterlimit="10" on="false" color="#000000" opacity="0"/>
                <v:fill on="true" color="#181717"/>
              </v:shape>
              <v:shape id="Shape 435732" style="position:absolute;width:378;height:261;left:2474;top:1668;" coordsize="37888,26169" path="m37888,0l37888,16100c32600,19515,27025,22057,21162,23739c15300,25384,9013,26169,2350,26169l0,25810l0,7834l8363,10430c13263,10430,18188,9533,23088,7776c27975,5994,32888,3464,37888,0x">
                <v:stroke weight="0pt" endcap="flat" joinstyle="miter" miterlimit="10" on="false" color="#000000" opacity="0"/>
                <v:fill on="true" color="#181717"/>
              </v:shape>
              <v:shape id="Shape 435733" style="position:absolute;width:397;height:444;left:2474;top:1125;" coordsize="39700,44438" path="m350,0c12525,0,22100,3913,29100,11614c36163,19402,39700,30057,39700,43690l39700,44438l0,44438l0,32580l15050,32524c14663,27552,13125,23664,10488,20786c7938,17982,4600,16586,500,16586l0,16787l0,56l350,0x">
                <v:stroke weight="0pt" endcap="flat" joinstyle="miter" miterlimit="10" on="false" color="#000000" opacity="0"/>
                <v:fill on="true" color="#181717"/>
              </v:shape>
              <v:shape id="Shape 435734" style="position:absolute;width:619;height:1014;left:1370;top:915;" coordsize="61975,101449" path="m31650,0l35325,0l35325,22568l61800,22568l61800,39440l35325,39440l35325,67952c35325,73871,36163,77884,37838,79803c39538,81809,42625,82781,47087,82781c49287,82781,51550,82495,54000,81847c56438,81224,58975,80264,61800,78981l61975,97149c58025,98620,54113,99729,50250,100439c46287,101125,42387,101449,38475,101449c28650,101449,21637,98931,17437,93872c13225,88850,11125,80090,11125,67840l11125,39440l0,39440l0,34232l31650,0x">
                <v:stroke weight="0pt" endcap="flat" joinstyle="miter" miterlimit="10" on="false" color="#000000" opacity="0"/>
                <v:fill on="true" color="#181717"/>
              </v:shape>
              <v:shape id="Shape 435735" style="position:absolute;width:770;height:788;left:503;top:1125;" coordsize="77075,78806" path="m50688,0c59237,0,65763,2592,70262,7776c74788,12860,77075,20312,77075,29907l77075,78806l52637,78806l52637,33247c52637,27777,51713,23727,49988,21234c48163,18642,45413,17384,41613,17384c38200,17384,35100,18430,32188,20437c29263,22555,26663,25596,24312,29559l24312,78806l0,78806l0,1583l24312,1583l24312,11265c28087,7352,32100,4511,36325,2741c40500,897,45338,0,50688,0x">
                <v:stroke weight="0pt" endcap="flat" joinstyle="miter" miterlimit="10" on="false" color="#000000" opacity="0"/>
                <v:fill on="true" color="#181717"/>
              </v:shape>
              <v:shape id="Shape 454178" style="position:absolute;width:295;height:1140;left:0;top:773;" coordsize="29512,114009" path="m0,0l29512,0l29512,114009l0,114009l0,0">
                <v:stroke weight="0pt" endcap="flat" joinstyle="miter" miterlimit="10" on="false" color="#000000" opacity="0"/>
                <v:fill on="true" color="#181717"/>
              </v:shape>
              <v:shape id="Shape 435737" style="position:absolute;width:1208;height:1264;left:7622;top:762;" coordsize="120862,126439" path="m23912,1141c42487,0,82416,3096,104625,46125c109388,54200,120862,102227,91738,114937c91738,114937,58450,126439,29275,90413c29275,90413,0,51845,13900,2373c13900,2373,17719,1522,23912,1141x">
                <v:stroke weight="0pt" endcap="flat" joinstyle="miter" miterlimit="10" on="false" color="#000000" opacity="0"/>
                <v:fill on="true" color="#181717"/>
              </v:shape>
              <v:shape id="Shape 435738" style="position:absolute;width:917;height:957;left:6958;top:3;" coordsize="91738,95779" path="m8700,0c42800,0,72388,11776,91738,36898c85100,46244,80688,54344,75912,67454c56176,71429,38675,81635,25438,95779c9713,78893,0,56239,0,31403c0,27091,350,22942,875,18792c1763,12349,3250,6106,5313,87c6450,37,7613,0,8700,0x">
                <v:stroke weight="0pt" endcap="flat" joinstyle="miter" miterlimit="10" on="false" color="#000000" opacity="0"/>
                <v:fill on="true" color="#181717"/>
              </v:shape>
              <v:shape id="Shape 435739" style="position:absolute;width:1044;height:961;left:7814;top:0;" coordsize="104450,96103" path="m95750,0c96838,0,97950,75,98975,112c100125,3240,101075,6467,101900,9795c102588,12848,103163,15963,103575,19116c104125,23266,104450,27415,104450,31727c104450,56563,94787,79217,79038,96103c63688,79591,42387,68563,18575,66282c18175,66233,17862,66220,17475,66220c14850,65958,12163,65834,9413,65834c6725,65834,4075,65958,1400,66220c925,66233,463,66270,0,66307c2125,60625,4763,55167,7775,50020c8262,49248,8775,48450,9237,47665c17687,34281,29175,22991,42700,14804c58187,5408,76350,0,95750,0x">
                <v:stroke weight="0pt" endcap="flat" joinstyle="miter" miterlimit="10" on="false" color="#000000" opacity="0"/>
                <v:fill on="true" color="#181717"/>
              </v:shape>
              <v:shape id="Shape 435740" style="position:absolute;width:803;height:1132;left:7048;top:793;" coordsize="80313,113200" path="m62813,0c62813,0,48088,45011,80313,90508c63813,107031,47826,112253,35900,113025c35700,113025,35613,112988,35400,113025c34613,113125,33775,113200,32913,113200c10313,113200,3225,93050,1026,80700c550,78607,263,76401,175,74108c50,72650,0,71703,0,71442c0,68139,363,64899,901,61859c2913,50095,8663,37210,20551,23801c20551,23801,35375,5994,62813,0x">
                <v:stroke weight="0pt" endcap="flat" joinstyle="miter" miterlimit="10" on="false" color="#000000" opacity="0"/>
                <v:fill on="true" color="#181717"/>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9940" w14:textId="77777777" w:rsidR="00C7681D" w:rsidRDefault="00000000">
    <w:pPr>
      <w:spacing w:after="0" w:line="259" w:lineRule="auto"/>
      <w:ind w:left="-680" w:right="6" w:firstLine="0"/>
      <w:jc w:val="left"/>
    </w:pPr>
    <w:r>
      <w:rPr>
        <w:noProof/>
        <w:color w:val="000000"/>
        <w:sz w:val="22"/>
      </w:rPr>
      <mc:AlternateContent>
        <mc:Choice Requires="wpg">
          <w:drawing>
            <wp:anchor distT="0" distB="0" distL="114300" distR="114300" simplePos="0" relativeHeight="251660288" behindDoc="0" locked="0" layoutInCell="1" allowOverlap="1" wp14:anchorId="6604FBE8" wp14:editId="6840F1AF">
              <wp:simplePos x="0" y="0"/>
              <wp:positionH relativeFrom="page">
                <wp:posOffset>6233867</wp:posOffset>
              </wp:positionH>
              <wp:positionV relativeFrom="page">
                <wp:posOffset>252993</wp:posOffset>
              </wp:positionV>
              <wp:extent cx="886951" cy="318864"/>
              <wp:effectExtent l="0" t="0" r="0" b="0"/>
              <wp:wrapSquare wrapText="bothSides"/>
              <wp:docPr id="435635" name="Group 435635"/>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636" name="Shape 435636"/>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37" name="Shape 435637"/>
                      <wps:cNvSpPr/>
                      <wps:spPr>
                        <a:xfrm>
                          <a:off x="161" y="271063"/>
                          <a:ext cx="38525" cy="47354"/>
                        </a:xfrm>
                        <a:custGeom>
                          <a:avLst/>
                          <a:gdLst/>
                          <a:ahLst/>
                          <a:cxnLst/>
                          <a:rect l="0" t="0" r="0" b="0"/>
                          <a:pathLst>
                            <a:path w="38525" h="47354">
                              <a:moveTo>
                                <a:pt x="0" y="0"/>
                              </a:moveTo>
                              <a:lnTo>
                                <a:pt x="7825" y="0"/>
                              </a:lnTo>
                              <a:lnTo>
                                <a:pt x="19212"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59" name="Shape 454159"/>
                      <wps:cNvSpPr/>
                      <wps:spPr>
                        <a:xfrm>
                          <a:off x="45751"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39" name="Shape 435639"/>
                      <wps:cNvSpPr/>
                      <wps:spPr>
                        <a:xfrm>
                          <a:off x="66432" y="271063"/>
                          <a:ext cx="31662" cy="47354"/>
                        </a:xfrm>
                        <a:custGeom>
                          <a:avLst/>
                          <a:gdLst/>
                          <a:ahLst/>
                          <a:cxnLst/>
                          <a:rect l="0" t="0" r="0" b="0"/>
                          <a:pathLst>
                            <a:path w="31662" h="47354">
                              <a:moveTo>
                                <a:pt x="0" y="0"/>
                              </a:moveTo>
                              <a:lnTo>
                                <a:pt x="31662" y="0"/>
                              </a:lnTo>
                              <a:lnTo>
                                <a:pt x="31662" y="6455"/>
                              </a:lnTo>
                              <a:lnTo>
                                <a:pt x="7538" y="6455"/>
                              </a:lnTo>
                              <a:lnTo>
                                <a:pt x="7538" y="20262"/>
                              </a:lnTo>
                              <a:lnTo>
                                <a:pt x="28113" y="20262"/>
                              </a:lnTo>
                              <a:lnTo>
                                <a:pt x="28113" y="26655"/>
                              </a:lnTo>
                              <a:lnTo>
                                <a:pt x="7538" y="26655"/>
                              </a:lnTo>
                              <a:lnTo>
                                <a:pt x="7538" y="40874"/>
                              </a:lnTo>
                              <a:lnTo>
                                <a:pt x="31662" y="40874"/>
                              </a:lnTo>
                              <a:lnTo>
                                <a:pt x="31662"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0" name="Shape 435640"/>
                      <wps:cNvSpPr/>
                      <wps:spPr>
                        <a:xfrm>
                          <a:off x="108596"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1" name="Shape 435641"/>
                      <wps:cNvSpPr/>
                      <wps:spPr>
                        <a:xfrm>
                          <a:off x="159068" y="271063"/>
                          <a:ext cx="37375" cy="47354"/>
                        </a:xfrm>
                        <a:custGeom>
                          <a:avLst/>
                          <a:gdLst/>
                          <a:ahLst/>
                          <a:cxnLst/>
                          <a:rect l="0" t="0" r="0" b="0"/>
                          <a:pathLst>
                            <a:path w="37375" h="47354">
                              <a:moveTo>
                                <a:pt x="0" y="0"/>
                              </a:moveTo>
                              <a:lnTo>
                                <a:pt x="6912"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2" name="Shape 435642"/>
                      <wps:cNvSpPr/>
                      <wps:spPr>
                        <a:xfrm>
                          <a:off x="203649" y="271063"/>
                          <a:ext cx="21287" cy="47354"/>
                        </a:xfrm>
                        <a:custGeom>
                          <a:avLst/>
                          <a:gdLst/>
                          <a:ahLst/>
                          <a:cxnLst/>
                          <a:rect l="0" t="0" r="0" b="0"/>
                          <a:pathLst>
                            <a:path w="21287" h="47354">
                              <a:moveTo>
                                <a:pt x="18200" y="0"/>
                              </a:moveTo>
                              <a:lnTo>
                                <a:pt x="21287" y="0"/>
                              </a:lnTo>
                              <a:lnTo>
                                <a:pt x="21287" y="10943"/>
                              </a:lnTo>
                              <a:lnTo>
                                <a:pt x="13650" y="31727"/>
                              </a:lnTo>
                              <a:lnTo>
                                <a:pt x="21287" y="31727"/>
                              </a:lnTo>
                              <a:lnTo>
                                <a:pt x="21287" y="37845"/>
                              </a:lnTo>
                              <a:lnTo>
                                <a:pt x="11438" y="37845"/>
                              </a:lnTo>
                              <a:lnTo>
                                <a:pt x="8063"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3" name="Shape 435643"/>
                      <wps:cNvSpPr/>
                      <wps:spPr>
                        <a:xfrm>
                          <a:off x="224936"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8"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60" name="Shape 454160"/>
                      <wps:cNvSpPr/>
                      <wps:spPr>
                        <a:xfrm>
                          <a:off x="270226"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5" name="Shape 435645"/>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6" name="Shape 435646"/>
                      <wps:cNvSpPr/>
                      <wps:spPr>
                        <a:xfrm>
                          <a:off x="337018" y="270635"/>
                          <a:ext cx="35350" cy="48226"/>
                        </a:xfrm>
                        <a:custGeom>
                          <a:avLst/>
                          <a:gdLst/>
                          <a:ahLst/>
                          <a:cxnLst/>
                          <a:rect l="0" t="0" r="0" b="0"/>
                          <a:pathLst>
                            <a:path w="35350" h="48226">
                              <a:moveTo>
                                <a:pt x="18200" y="0"/>
                              </a:moveTo>
                              <a:cubicBezTo>
                                <a:pt x="24737" y="0"/>
                                <a:pt x="29349" y="1620"/>
                                <a:pt x="33600" y="5421"/>
                              </a:cubicBezTo>
                              <a:lnTo>
                                <a:pt x="28787" y="9919"/>
                              </a:lnTo>
                              <a:cubicBezTo>
                                <a:pt x="25712" y="7140"/>
                                <a:pt x="22213" y="6281"/>
                                <a:pt x="18024" y="6281"/>
                              </a:cubicBezTo>
                              <a:cubicBezTo>
                                <a:pt x="12162" y="6281"/>
                                <a:pt x="8975" y="9458"/>
                                <a:pt x="8975" y="13670"/>
                              </a:cubicBezTo>
                              <a:cubicBezTo>
                                <a:pt x="8975" y="15390"/>
                                <a:pt x="9499" y="16910"/>
                                <a:pt x="10799" y="18082"/>
                              </a:cubicBezTo>
                              <a:cubicBezTo>
                                <a:pt x="12062" y="19103"/>
                                <a:pt x="14062" y="19926"/>
                                <a:pt x="16425" y="20275"/>
                              </a:cubicBezTo>
                              <a:lnTo>
                                <a:pt x="22025" y="21022"/>
                              </a:lnTo>
                              <a:cubicBezTo>
                                <a:pt x="26625" y="21720"/>
                                <a:pt x="29225" y="22755"/>
                                <a:pt x="31262" y="24561"/>
                              </a:cubicBezTo>
                              <a:cubicBezTo>
                                <a:pt x="33999" y="26817"/>
                                <a:pt x="35350" y="30244"/>
                                <a:pt x="35350" y="34281"/>
                              </a:cubicBezTo>
                              <a:cubicBezTo>
                                <a:pt x="35350" y="43054"/>
                                <a:pt x="27849" y="48226"/>
                                <a:pt x="17500" y="48226"/>
                              </a:cubicBezTo>
                              <a:cubicBezTo>
                                <a:pt x="10062" y="48226"/>
                                <a:pt x="4700" y="46506"/>
                                <a:pt x="0" y="41933"/>
                              </a:cubicBezTo>
                              <a:lnTo>
                                <a:pt x="4975" y="37222"/>
                              </a:lnTo>
                              <a:cubicBezTo>
                                <a:pt x="8575" y="40674"/>
                                <a:pt x="12525" y="41708"/>
                                <a:pt x="17650" y="41708"/>
                              </a:cubicBezTo>
                              <a:cubicBezTo>
                                <a:pt x="24137" y="41708"/>
                                <a:pt x="27849" y="39079"/>
                                <a:pt x="27849" y="34518"/>
                              </a:cubicBezTo>
                              <a:cubicBezTo>
                                <a:pt x="27849" y="32425"/>
                                <a:pt x="27275" y="30655"/>
                                <a:pt x="25962" y="29546"/>
                              </a:cubicBezTo>
                              <a:cubicBezTo>
                                <a:pt x="24674" y="28425"/>
                                <a:pt x="23450" y="27939"/>
                                <a:pt x="20487" y="27565"/>
                              </a:cubicBezTo>
                              <a:lnTo>
                                <a:pt x="14649" y="26767"/>
                              </a:lnTo>
                              <a:cubicBezTo>
                                <a:pt x="10613" y="26256"/>
                                <a:pt x="7412" y="24898"/>
                                <a:pt x="5250" y="22979"/>
                              </a:cubicBezTo>
                              <a:cubicBezTo>
                                <a:pt x="2825" y="20798"/>
                                <a:pt x="1637" y="17795"/>
                                <a:pt x="1637" y="13944"/>
                              </a:cubicBezTo>
                              <a:cubicBezTo>
                                <a:pt x="1637" y="5670"/>
                                <a:pt x="7924"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7" name="Shape 435647"/>
                      <wps:cNvSpPr/>
                      <wps:spPr>
                        <a:xfrm>
                          <a:off x="381891" y="271071"/>
                          <a:ext cx="35550" cy="47790"/>
                        </a:xfrm>
                        <a:custGeom>
                          <a:avLst/>
                          <a:gdLst/>
                          <a:ahLst/>
                          <a:cxnLst/>
                          <a:rect l="0" t="0" r="0" b="0"/>
                          <a:pathLst>
                            <a:path w="35550" h="47790">
                              <a:moveTo>
                                <a:pt x="0" y="0"/>
                              </a:moveTo>
                              <a:lnTo>
                                <a:pt x="7575" y="0"/>
                              </a:lnTo>
                              <a:lnTo>
                                <a:pt x="7575" y="31079"/>
                              </a:lnTo>
                              <a:cubicBezTo>
                                <a:pt x="7575" y="37397"/>
                                <a:pt x="11563"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8" name="Shape 435648"/>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6"/>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49" name="Shape 435649"/>
                      <wps:cNvSpPr/>
                      <wps:spPr>
                        <a:xfrm>
                          <a:off x="447172" y="271075"/>
                          <a:ext cx="18824" cy="47341"/>
                        </a:xfrm>
                        <a:custGeom>
                          <a:avLst/>
                          <a:gdLst/>
                          <a:ahLst/>
                          <a:cxnLst/>
                          <a:rect l="0" t="0" r="0" b="0"/>
                          <a:pathLst>
                            <a:path w="18824" h="47341">
                              <a:moveTo>
                                <a:pt x="0" y="0"/>
                              </a:moveTo>
                              <a:lnTo>
                                <a:pt x="1925" y="0"/>
                              </a:lnTo>
                              <a:cubicBezTo>
                                <a:pt x="11337" y="0"/>
                                <a:pt x="17275" y="5782"/>
                                <a:pt x="17275" y="13795"/>
                              </a:cubicBezTo>
                              <a:cubicBezTo>
                                <a:pt x="17275" y="20586"/>
                                <a:pt x="12962" y="24935"/>
                                <a:pt x="7400" y="26368"/>
                              </a:cubicBezTo>
                              <a:lnTo>
                                <a:pt x="18824" y="47341"/>
                              </a:lnTo>
                              <a:lnTo>
                                <a:pt x="10024" y="47341"/>
                              </a:lnTo>
                              <a:lnTo>
                                <a:pt x="0" y="28146"/>
                              </a:lnTo>
                              <a:lnTo>
                                <a:pt x="0" y="21272"/>
                              </a:lnTo>
                              <a:lnTo>
                                <a:pt x="1350" y="21272"/>
                              </a:lnTo>
                              <a:cubicBezTo>
                                <a:pt x="6312" y="21272"/>
                                <a:pt x="9787" y="18555"/>
                                <a:pt x="9787" y="13845"/>
                              </a:cubicBezTo>
                              <a:cubicBezTo>
                                <a:pt x="9787" y="9234"/>
                                <a:pt x="6312"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0" name="Shape 435650"/>
                      <wps:cNvSpPr/>
                      <wps:spPr>
                        <a:xfrm>
                          <a:off x="469764" y="271075"/>
                          <a:ext cx="21244" cy="47341"/>
                        </a:xfrm>
                        <a:custGeom>
                          <a:avLst/>
                          <a:gdLst/>
                          <a:ahLst/>
                          <a:cxnLst/>
                          <a:rect l="0" t="0" r="0" b="0"/>
                          <a:pathLst>
                            <a:path w="21244" h="47341">
                              <a:moveTo>
                                <a:pt x="18137" y="0"/>
                              </a:moveTo>
                              <a:lnTo>
                                <a:pt x="21244" y="0"/>
                              </a:lnTo>
                              <a:lnTo>
                                <a:pt x="21244" y="11014"/>
                              </a:lnTo>
                              <a:lnTo>
                                <a:pt x="13625" y="31714"/>
                              </a:lnTo>
                              <a:lnTo>
                                <a:pt x="21244" y="31714"/>
                              </a:lnTo>
                              <a:lnTo>
                                <a:pt x="21244" y="37833"/>
                              </a:lnTo>
                              <a:lnTo>
                                <a:pt x="11425" y="37833"/>
                              </a:lnTo>
                              <a:lnTo>
                                <a:pt x="8000" y="47341"/>
                              </a:lnTo>
                              <a:lnTo>
                                <a:pt x="0" y="47341"/>
                              </a:lnTo>
                              <a:lnTo>
                                <a:pt x="181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1" name="Shape 435651"/>
                      <wps:cNvSpPr/>
                      <wps:spPr>
                        <a:xfrm>
                          <a:off x="491008" y="271075"/>
                          <a:ext cx="21144" cy="47341"/>
                        </a:xfrm>
                        <a:custGeom>
                          <a:avLst/>
                          <a:gdLst/>
                          <a:ahLst/>
                          <a:cxnLst/>
                          <a:rect l="0" t="0" r="0" b="0"/>
                          <a:pathLst>
                            <a:path w="21144" h="47341">
                              <a:moveTo>
                                <a:pt x="0" y="0"/>
                              </a:moveTo>
                              <a:lnTo>
                                <a:pt x="2969" y="0"/>
                              </a:lnTo>
                              <a:lnTo>
                                <a:pt x="21144" y="47341"/>
                              </a:lnTo>
                              <a:lnTo>
                                <a:pt x="13143" y="47341"/>
                              </a:lnTo>
                              <a:lnTo>
                                <a:pt x="9719" y="37833"/>
                              </a:lnTo>
                              <a:lnTo>
                                <a:pt x="0" y="37833"/>
                              </a:lnTo>
                              <a:lnTo>
                                <a:pt x="0" y="31714"/>
                              </a:lnTo>
                              <a:lnTo>
                                <a:pt x="7619" y="31714"/>
                              </a:lnTo>
                              <a:lnTo>
                                <a:pt x="119" y="10692"/>
                              </a:lnTo>
                              <a:lnTo>
                                <a:pt x="0" y="110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2" name="Shape 435652"/>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3" name="Shape 435653"/>
                      <wps:cNvSpPr/>
                      <wps:spPr>
                        <a:xfrm>
                          <a:off x="567973" y="270635"/>
                          <a:ext cx="31750" cy="48226"/>
                        </a:xfrm>
                        <a:custGeom>
                          <a:avLst/>
                          <a:gdLst/>
                          <a:ahLst/>
                          <a:cxnLst/>
                          <a:rect l="0" t="0" r="0" b="0"/>
                          <a:pathLst>
                            <a:path w="31750" h="48226">
                              <a:moveTo>
                                <a:pt x="17938" y="0"/>
                              </a:moveTo>
                              <a:cubicBezTo>
                                <a:pt x="24112" y="0"/>
                                <a:pt x="28038" y="2131"/>
                                <a:pt x="31750" y="5608"/>
                              </a:cubicBezTo>
                              <a:lnTo>
                                <a:pt x="26763" y="10480"/>
                              </a:lnTo>
                              <a:cubicBezTo>
                                <a:pt x="24163" y="8025"/>
                                <a:pt x="22013" y="6505"/>
                                <a:pt x="17938" y="6505"/>
                              </a:cubicBezTo>
                              <a:cubicBezTo>
                                <a:pt x="14963" y="6505"/>
                                <a:pt x="12363" y="7552"/>
                                <a:pt x="10600" y="9346"/>
                              </a:cubicBezTo>
                              <a:cubicBezTo>
                                <a:pt x="8188" y="11851"/>
                                <a:pt x="7688" y="14592"/>
                                <a:pt x="7688" y="24138"/>
                              </a:cubicBezTo>
                              <a:cubicBezTo>
                                <a:pt x="7688" y="33633"/>
                                <a:pt x="8188" y="36338"/>
                                <a:pt x="10600" y="38892"/>
                              </a:cubicBezTo>
                              <a:cubicBezTo>
                                <a:pt x="12363" y="40674"/>
                                <a:pt x="14963" y="41708"/>
                                <a:pt x="17938" y="41708"/>
                              </a:cubicBezTo>
                              <a:cubicBezTo>
                                <a:pt x="22013" y="41708"/>
                                <a:pt x="24163" y="40163"/>
                                <a:pt x="26763" y="37746"/>
                              </a:cubicBezTo>
                              <a:lnTo>
                                <a:pt x="31750" y="42581"/>
                              </a:lnTo>
                              <a:cubicBezTo>
                                <a:pt x="28038" y="46070"/>
                                <a:pt x="24112" y="48226"/>
                                <a:pt x="17938" y="48226"/>
                              </a:cubicBezTo>
                              <a:cubicBezTo>
                                <a:pt x="12750" y="48226"/>
                                <a:pt x="8300" y="46381"/>
                                <a:pt x="4850" y="43142"/>
                              </a:cubicBezTo>
                              <a:cubicBezTo>
                                <a:pt x="0" y="38481"/>
                                <a:pt x="63" y="33185"/>
                                <a:pt x="63" y="24138"/>
                              </a:cubicBezTo>
                              <a:cubicBezTo>
                                <a:pt x="63" y="15028"/>
                                <a:pt x="0" y="9732"/>
                                <a:pt x="4850" y="5059"/>
                              </a:cubicBezTo>
                              <a:cubicBezTo>
                                <a:pt x="8300" y="1819"/>
                                <a:pt x="12750" y="0"/>
                                <a:pt x="1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4" name="Shape 435654"/>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5" name="Shape 435655"/>
                      <wps:cNvSpPr/>
                      <wps:spPr>
                        <a:xfrm>
                          <a:off x="667243" y="270642"/>
                          <a:ext cx="35775" cy="48213"/>
                        </a:xfrm>
                        <a:custGeom>
                          <a:avLst/>
                          <a:gdLst/>
                          <a:ahLst/>
                          <a:cxnLst/>
                          <a:rect l="0" t="0" r="0" b="0"/>
                          <a:pathLst>
                            <a:path w="35775" h="48213">
                              <a:moveTo>
                                <a:pt x="17925" y="0"/>
                              </a:moveTo>
                              <a:cubicBezTo>
                                <a:pt x="24688" y="0"/>
                                <a:pt x="28438" y="2006"/>
                                <a:pt x="32876" y="6268"/>
                              </a:cubicBezTo>
                              <a:lnTo>
                                <a:pt x="27813" y="11128"/>
                              </a:lnTo>
                              <a:cubicBezTo>
                                <a:pt x="24688" y="8137"/>
                                <a:pt x="22363" y="6492"/>
                                <a:pt x="17925" y="6492"/>
                              </a:cubicBezTo>
                              <a:cubicBezTo>
                                <a:pt x="15000" y="6492"/>
                                <a:pt x="12225" y="7601"/>
                                <a:pt x="10551" y="9408"/>
                              </a:cubicBezTo>
                              <a:cubicBezTo>
                                <a:pt x="8113" y="11951"/>
                                <a:pt x="7625" y="14580"/>
                                <a:pt x="7625" y="24113"/>
                              </a:cubicBezTo>
                              <a:cubicBezTo>
                                <a:pt x="7625" y="33621"/>
                                <a:pt x="8113" y="36338"/>
                                <a:pt x="10551" y="38867"/>
                              </a:cubicBezTo>
                              <a:cubicBezTo>
                                <a:pt x="12225" y="40662"/>
                                <a:pt x="15000" y="41696"/>
                                <a:pt x="17925" y="41696"/>
                              </a:cubicBezTo>
                              <a:cubicBezTo>
                                <a:pt x="21200" y="41696"/>
                                <a:pt x="23888"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8" y="46382"/>
                                <a:pt x="4913" y="43129"/>
                              </a:cubicBezTo>
                              <a:cubicBezTo>
                                <a:pt x="0" y="38468"/>
                                <a:pt x="125" y="33185"/>
                                <a:pt x="125" y="24113"/>
                              </a:cubicBezTo>
                              <a:cubicBezTo>
                                <a:pt x="125" y="15016"/>
                                <a:pt x="0" y="9720"/>
                                <a:pt x="4913" y="5047"/>
                              </a:cubicBezTo>
                              <a:cubicBezTo>
                                <a:pt x="8288" y="1807"/>
                                <a:pt x="12612"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6" name="Shape 435656"/>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88"/>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7" name="Shape 435657"/>
                      <wps:cNvSpPr/>
                      <wps:spPr>
                        <a:xfrm>
                          <a:off x="731325" y="271075"/>
                          <a:ext cx="18838" cy="47341"/>
                        </a:xfrm>
                        <a:custGeom>
                          <a:avLst/>
                          <a:gdLst/>
                          <a:ahLst/>
                          <a:cxnLst/>
                          <a:rect l="0" t="0" r="0" b="0"/>
                          <a:pathLst>
                            <a:path w="18838" h="47341">
                              <a:moveTo>
                                <a:pt x="0" y="0"/>
                              </a:moveTo>
                              <a:lnTo>
                                <a:pt x="1876" y="0"/>
                              </a:lnTo>
                              <a:cubicBezTo>
                                <a:pt x="11263" y="0"/>
                                <a:pt x="17263" y="5782"/>
                                <a:pt x="17263" y="13795"/>
                              </a:cubicBezTo>
                              <a:cubicBezTo>
                                <a:pt x="17263" y="20586"/>
                                <a:pt x="12963" y="24935"/>
                                <a:pt x="7376" y="26368"/>
                              </a:cubicBezTo>
                              <a:lnTo>
                                <a:pt x="18838" y="47341"/>
                              </a:lnTo>
                              <a:lnTo>
                                <a:pt x="10038" y="47341"/>
                              </a:lnTo>
                              <a:lnTo>
                                <a:pt x="0" y="28188"/>
                              </a:lnTo>
                              <a:lnTo>
                                <a:pt x="0" y="21272"/>
                              </a:lnTo>
                              <a:lnTo>
                                <a:pt x="1313" y="21272"/>
                              </a:lnTo>
                              <a:cubicBezTo>
                                <a:pt x="6351" y="21272"/>
                                <a:pt x="9788" y="18555"/>
                                <a:pt x="9788" y="13845"/>
                              </a:cubicBezTo>
                              <a:cubicBezTo>
                                <a:pt x="9788" y="9234"/>
                                <a:pt x="6351"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8" name="Shape 435658"/>
                      <wps:cNvSpPr/>
                      <wps:spPr>
                        <a:xfrm>
                          <a:off x="757900" y="270650"/>
                          <a:ext cx="17918" cy="48201"/>
                        </a:xfrm>
                        <a:custGeom>
                          <a:avLst/>
                          <a:gdLst/>
                          <a:ahLst/>
                          <a:cxnLst/>
                          <a:rect l="0" t="0" r="0" b="0"/>
                          <a:pathLst>
                            <a:path w="17918" h="48201">
                              <a:moveTo>
                                <a:pt x="17918" y="0"/>
                              </a:moveTo>
                              <a:lnTo>
                                <a:pt x="17918" y="6505"/>
                              </a:lnTo>
                              <a:lnTo>
                                <a:pt x="10537" y="9396"/>
                              </a:lnTo>
                              <a:cubicBezTo>
                                <a:pt x="8124" y="11938"/>
                                <a:pt x="7638" y="14568"/>
                                <a:pt x="7638" y="24101"/>
                              </a:cubicBezTo>
                              <a:cubicBezTo>
                                <a:pt x="7638" y="33609"/>
                                <a:pt x="8124" y="36213"/>
                                <a:pt x="10537" y="38805"/>
                              </a:cubicBezTo>
                              <a:lnTo>
                                <a:pt x="17918" y="41684"/>
                              </a:lnTo>
                              <a:lnTo>
                                <a:pt x="17918" y="48201"/>
                              </a:lnTo>
                              <a:lnTo>
                                <a:pt x="4875" y="43129"/>
                              </a:lnTo>
                              <a:cubicBezTo>
                                <a:pt x="0" y="38456"/>
                                <a:pt x="74" y="33173"/>
                                <a:pt x="74" y="24101"/>
                              </a:cubicBezTo>
                              <a:cubicBezTo>
                                <a:pt x="74" y="15016"/>
                                <a:pt x="0" y="9720"/>
                                <a:pt x="4875" y="5035"/>
                              </a:cubicBezTo>
                              <a:lnTo>
                                <a:pt x="17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59" name="Shape 435659"/>
                      <wps:cNvSpPr/>
                      <wps:spPr>
                        <a:xfrm>
                          <a:off x="775819" y="270638"/>
                          <a:ext cx="17956" cy="48226"/>
                        </a:xfrm>
                        <a:custGeom>
                          <a:avLst/>
                          <a:gdLst/>
                          <a:ahLst/>
                          <a:cxnLst/>
                          <a:rect l="0" t="0" r="0" b="0"/>
                          <a:pathLst>
                            <a:path w="17956" h="48226">
                              <a:moveTo>
                                <a:pt x="32"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2" y="48226"/>
                              </a:cubicBezTo>
                              <a:lnTo>
                                <a:pt x="0" y="48213"/>
                              </a:lnTo>
                              <a:lnTo>
                                <a:pt x="0" y="41696"/>
                              </a:lnTo>
                              <a:lnTo>
                                <a:pt x="32" y="41708"/>
                              </a:lnTo>
                              <a:cubicBezTo>
                                <a:pt x="2919" y="41708"/>
                                <a:pt x="5619" y="40612"/>
                                <a:pt x="7419" y="38817"/>
                              </a:cubicBezTo>
                              <a:cubicBezTo>
                                <a:pt x="9844" y="36225"/>
                                <a:pt x="10282" y="33621"/>
                                <a:pt x="10282" y="24113"/>
                              </a:cubicBezTo>
                              <a:cubicBezTo>
                                <a:pt x="10282" y="14580"/>
                                <a:pt x="9844" y="11951"/>
                                <a:pt x="7419" y="9408"/>
                              </a:cubicBezTo>
                              <a:cubicBezTo>
                                <a:pt x="5619" y="7601"/>
                                <a:pt x="2919" y="6505"/>
                                <a:pt x="32" y="6505"/>
                              </a:cubicBezTo>
                              <a:lnTo>
                                <a:pt x="0" y="6517"/>
                              </a:lnTo>
                              <a:lnTo>
                                <a:pt x="0" y="12"/>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0" name="Shape 435660"/>
                      <wps:cNvSpPr/>
                      <wps:spPr>
                        <a:xfrm>
                          <a:off x="804240" y="271071"/>
                          <a:ext cx="35551" cy="47790"/>
                        </a:xfrm>
                        <a:custGeom>
                          <a:avLst/>
                          <a:gdLst/>
                          <a:ahLst/>
                          <a:cxnLst/>
                          <a:rect l="0" t="0" r="0" b="0"/>
                          <a:pathLst>
                            <a:path w="35551" h="47790">
                              <a:moveTo>
                                <a:pt x="0" y="0"/>
                              </a:moveTo>
                              <a:lnTo>
                                <a:pt x="7513" y="0"/>
                              </a:lnTo>
                              <a:lnTo>
                                <a:pt x="7513" y="31079"/>
                              </a:lnTo>
                              <a:cubicBezTo>
                                <a:pt x="7513" y="37397"/>
                                <a:pt x="11488" y="41272"/>
                                <a:pt x="17713" y="41272"/>
                              </a:cubicBezTo>
                              <a:cubicBezTo>
                                <a:pt x="23926" y="41272"/>
                                <a:pt x="28101" y="37397"/>
                                <a:pt x="28101" y="31079"/>
                              </a:cubicBezTo>
                              <a:lnTo>
                                <a:pt x="28101" y="0"/>
                              </a:lnTo>
                              <a:lnTo>
                                <a:pt x="35551" y="0"/>
                              </a:lnTo>
                              <a:lnTo>
                                <a:pt x="35551" y="31415"/>
                              </a:lnTo>
                              <a:cubicBezTo>
                                <a:pt x="35551" y="41173"/>
                                <a:pt x="27825" y="47790"/>
                                <a:pt x="17713"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1" name="Shape 435661"/>
                      <wps:cNvSpPr/>
                      <wps:spPr>
                        <a:xfrm>
                          <a:off x="852202"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2" name="Shape 435662"/>
                      <wps:cNvSpPr/>
                      <wps:spPr>
                        <a:xfrm>
                          <a:off x="869545" y="271075"/>
                          <a:ext cx="17318" cy="28724"/>
                        </a:xfrm>
                        <a:custGeom>
                          <a:avLst/>
                          <a:gdLst/>
                          <a:ahLst/>
                          <a:cxnLst/>
                          <a:rect l="0" t="0" r="0" b="0"/>
                          <a:pathLst>
                            <a:path w="17318" h="28724">
                              <a:moveTo>
                                <a:pt x="0" y="0"/>
                              </a:moveTo>
                              <a:lnTo>
                                <a:pt x="1431" y="0"/>
                              </a:lnTo>
                              <a:cubicBezTo>
                                <a:pt x="11156" y="0"/>
                                <a:pt x="17318" y="6131"/>
                                <a:pt x="17318" y="14331"/>
                              </a:cubicBezTo>
                              <a:cubicBezTo>
                                <a:pt x="17318"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61" name="Shape 454161"/>
                      <wps:cNvSpPr/>
                      <wps:spPr>
                        <a:xfrm>
                          <a:off x="589676"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4" name="Shape 435664"/>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5" name="Shape 435665"/>
                      <wps:cNvSpPr/>
                      <wps:spPr>
                        <a:xfrm>
                          <a:off x="519109" y="112529"/>
                          <a:ext cx="60513" cy="80464"/>
                        </a:xfrm>
                        <a:custGeom>
                          <a:avLst/>
                          <a:gdLst/>
                          <a:ahLst/>
                          <a:cxnLst/>
                          <a:rect l="0" t="0" r="0" b="0"/>
                          <a:pathLst>
                            <a:path w="60513" h="80464">
                              <a:moveTo>
                                <a:pt x="30000" y="0"/>
                              </a:moveTo>
                              <a:cubicBezTo>
                                <a:pt x="34862" y="0"/>
                                <a:pt x="39437" y="548"/>
                                <a:pt x="43825" y="1583"/>
                              </a:cubicBezTo>
                              <a:cubicBezTo>
                                <a:pt x="48162" y="2617"/>
                                <a:pt x="52325" y="4175"/>
                                <a:pt x="56487" y="6268"/>
                              </a:cubicBezTo>
                              <a:lnTo>
                                <a:pt x="56487" y="23216"/>
                              </a:lnTo>
                              <a:cubicBezTo>
                                <a:pt x="51300" y="20574"/>
                                <a:pt x="46762" y="18543"/>
                                <a:pt x="42725" y="17309"/>
                              </a:cubicBezTo>
                              <a:cubicBezTo>
                                <a:pt x="38737" y="16063"/>
                                <a:pt x="35050" y="15452"/>
                                <a:pt x="31650" y="15452"/>
                              </a:cubicBezTo>
                              <a:cubicBezTo>
                                <a:pt x="28687" y="15452"/>
                                <a:pt x="26475" y="16013"/>
                                <a:pt x="24875" y="17022"/>
                              </a:cubicBezTo>
                              <a:cubicBezTo>
                                <a:pt x="23275" y="18007"/>
                                <a:pt x="22525" y="19452"/>
                                <a:pt x="22525" y="21384"/>
                              </a:cubicBezTo>
                              <a:cubicBezTo>
                                <a:pt x="22525" y="23914"/>
                                <a:pt x="26912" y="26954"/>
                                <a:pt x="35750" y="30618"/>
                              </a:cubicBezTo>
                              <a:cubicBezTo>
                                <a:pt x="39325" y="32001"/>
                                <a:pt x="42163" y="33185"/>
                                <a:pt x="44238" y="34107"/>
                              </a:cubicBezTo>
                              <a:cubicBezTo>
                                <a:pt x="49937" y="36512"/>
                                <a:pt x="54050" y="39478"/>
                                <a:pt x="56662" y="42942"/>
                              </a:cubicBezTo>
                              <a:cubicBezTo>
                                <a:pt x="59237" y="46294"/>
                                <a:pt x="60513" y="50581"/>
                                <a:pt x="60513" y="55628"/>
                              </a:cubicBezTo>
                              <a:cubicBezTo>
                                <a:pt x="60513" y="63591"/>
                                <a:pt x="57725" y="69734"/>
                                <a:pt x="52188" y="74033"/>
                              </a:cubicBezTo>
                              <a:cubicBezTo>
                                <a:pt x="46687" y="78320"/>
                                <a:pt x="38812" y="80464"/>
                                <a:pt x="28637" y="80464"/>
                              </a:cubicBezTo>
                              <a:cubicBezTo>
                                <a:pt x="23550" y="80464"/>
                                <a:pt x="18800" y="80027"/>
                                <a:pt x="14188" y="79068"/>
                              </a:cubicBezTo>
                              <a:cubicBezTo>
                                <a:pt x="9637" y="78133"/>
                                <a:pt x="5400" y="76638"/>
                                <a:pt x="1412" y="74706"/>
                              </a:cubicBezTo>
                              <a:lnTo>
                                <a:pt x="1412" y="57522"/>
                              </a:lnTo>
                              <a:cubicBezTo>
                                <a:pt x="6325" y="59715"/>
                                <a:pt x="10862" y="61460"/>
                                <a:pt x="15000" y="62694"/>
                              </a:cubicBezTo>
                              <a:cubicBezTo>
                                <a:pt x="19187" y="63915"/>
                                <a:pt x="22713" y="64500"/>
                                <a:pt x="25537" y="64500"/>
                              </a:cubicBezTo>
                              <a:cubicBezTo>
                                <a:pt x="29375" y="64500"/>
                                <a:pt x="32300" y="63977"/>
                                <a:pt x="34275" y="63042"/>
                              </a:cubicBezTo>
                              <a:cubicBezTo>
                                <a:pt x="36237" y="62070"/>
                                <a:pt x="37212" y="60600"/>
                                <a:pt x="37212" y="58644"/>
                              </a:cubicBezTo>
                              <a:cubicBezTo>
                                <a:pt x="37212" y="56986"/>
                                <a:pt x="36500" y="55578"/>
                                <a:pt x="34987" y="54270"/>
                              </a:cubicBezTo>
                              <a:cubicBezTo>
                                <a:pt x="33513" y="53011"/>
                                <a:pt x="30175" y="51304"/>
                                <a:pt x="24962" y="49123"/>
                              </a:cubicBezTo>
                              <a:cubicBezTo>
                                <a:pt x="24388" y="48911"/>
                                <a:pt x="23525" y="48575"/>
                                <a:pt x="22313" y="48076"/>
                              </a:cubicBezTo>
                              <a:cubicBezTo>
                                <a:pt x="7462" y="41920"/>
                                <a:pt x="0" y="34020"/>
                                <a:pt x="0" y="24400"/>
                              </a:cubicBezTo>
                              <a:cubicBezTo>
                                <a:pt x="0" y="17060"/>
                                <a:pt x="2737" y="11128"/>
                                <a:pt x="8237" y="6692"/>
                              </a:cubicBezTo>
                              <a:cubicBezTo>
                                <a:pt x="13725" y="2280"/>
                                <a:pt x="20999"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6" name="Shape 435666"/>
                      <wps:cNvSpPr/>
                      <wps:spPr>
                        <a:xfrm>
                          <a:off x="375113" y="77300"/>
                          <a:ext cx="43400" cy="114035"/>
                        </a:xfrm>
                        <a:custGeom>
                          <a:avLst/>
                          <a:gdLst/>
                          <a:ahLst/>
                          <a:cxnLst/>
                          <a:rect l="0" t="0" r="0" b="0"/>
                          <a:pathLst>
                            <a:path w="43400" h="114035">
                              <a:moveTo>
                                <a:pt x="0" y="0"/>
                              </a:moveTo>
                              <a:lnTo>
                                <a:pt x="42250" y="0"/>
                              </a:lnTo>
                              <a:lnTo>
                                <a:pt x="43400" y="115"/>
                              </a:lnTo>
                              <a:lnTo>
                                <a:pt x="43400" y="20515"/>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62" name="Shape 45416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8" name="Shape 435668"/>
                      <wps:cNvSpPr/>
                      <wps:spPr>
                        <a:xfrm>
                          <a:off x="418513" y="77415"/>
                          <a:ext cx="56287" cy="113919"/>
                        </a:xfrm>
                        <a:custGeom>
                          <a:avLst/>
                          <a:gdLst/>
                          <a:ahLst/>
                          <a:cxnLst/>
                          <a:rect l="0" t="0" r="0" b="0"/>
                          <a:pathLst>
                            <a:path w="56287" h="113919">
                              <a:moveTo>
                                <a:pt x="0" y="0"/>
                              </a:moveTo>
                              <a:lnTo>
                                <a:pt x="19114" y="1916"/>
                              </a:lnTo>
                              <a:cubicBezTo>
                                <a:pt x="24843" y="3268"/>
                                <a:pt x="29556" y="5293"/>
                                <a:pt x="33275" y="7985"/>
                              </a:cubicBezTo>
                              <a:cubicBezTo>
                                <a:pt x="40700" y="13368"/>
                                <a:pt x="44412" y="21680"/>
                                <a:pt x="44412" y="33007"/>
                              </a:cubicBezTo>
                              <a:cubicBezTo>
                                <a:pt x="44412" y="39338"/>
                                <a:pt x="42737" y="44746"/>
                                <a:pt x="39462" y="49182"/>
                              </a:cubicBezTo>
                              <a:cubicBezTo>
                                <a:pt x="36199" y="53656"/>
                                <a:pt x="31224" y="57494"/>
                                <a:pt x="24450" y="60584"/>
                              </a:cubicBezTo>
                              <a:cubicBezTo>
                                <a:pt x="27287" y="61606"/>
                                <a:pt x="29787" y="63326"/>
                                <a:pt x="32100" y="65731"/>
                              </a:cubicBezTo>
                              <a:cubicBezTo>
                                <a:pt x="34350" y="68186"/>
                                <a:pt x="36337" y="71239"/>
                                <a:pt x="38037" y="74952"/>
                              </a:cubicBezTo>
                              <a:lnTo>
                                <a:pt x="56287" y="113919"/>
                              </a:lnTo>
                              <a:lnTo>
                                <a:pt x="23975" y="113919"/>
                              </a:lnTo>
                              <a:lnTo>
                                <a:pt x="9450" y="81096"/>
                              </a:lnTo>
                              <a:cubicBezTo>
                                <a:pt x="7100" y="75924"/>
                                <a:pt x="4387" y="72336"/>
                                <a:pt x="1388" y="70354"/>
                              </a:cubicBezTo>
                              <a:lnTo>
                                <a:pt x="0" y="70031"/>
                              </a:lnTo>
                              <a:lnTo>
                                <a:pt x="0" y="46423"/>
                              </a:lnTo>
                              <a:lnTo>
                                <a:pt x="10837" y="43375"/>
                              </a:lnTo>
                              <a:cubicBezTo>
                                <a:pt x="13462"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69" name="Shape 435669"/>
                      <wps:cNvSpPr/>
                      <wps:spPr>
                        <a:xfrm>
                          <a:off x="480563" y="76041"/>
                          <a:ext cx="26175" cy="26020"/>
                        </a:xfrm>
                        <a:custGeom>
                          <a:avLst/>
                          <a:gdLst/>
                          <a:ahLst/>
                          <a:cxnLst/>
                          <a:rect l="0" t="0" r="0" b="0"/>
                          <a:pathLst>
                            <a:path w="26175" h="26020">
                              <a:moveTo>
                                <a:pt x="13112" y="0"/>
                              </a:moveTo>
                              <a:cubicBezTo>
                                <a:pt x="16800" y="0"/>
                                <a:pt x="19888" y="1234"/>
                                <a:pt x="22413" y="3751"/>
                              </a:cubicBezTo>
                              <a:cubicBezTo>
                                <a:pt x="24937" y="6256"/>
                                <a:pt x="26175" y="9309"/>
                                <a:pt x="26175" y="13010"/>
                              </a:cubicBezTo>
                              <a:cubicBezTo>
                                <a:pt x="26175" y="16673"/>
                                <a:pt x="24937" y="19751"/>
                                <a:pt x="22413" y="22219"/>
                              </a:cubicBezTo>
                              <a:cubicBezTo>
                                <a:pt x="19888" y="24773"/>
                                <a:pt x="16800" y="26020"/>
                                <a:pt x="13112" y="26020"/>
                              </a:cubicBezTo>
                              <a:cubicBezTo>
                                <a:pt x="9462" y="26020"/>
                                <a:pt x="6313" y="24773"/>
                                <a:pt x="3775" y="22219"/>
                              </a:cubicBezTo>
                              <a:cubicBezTo>
                                <a:pt x="1250" y="19702"/>
                                <a:pt x="0" y="16636"/>
                                <a:pt x="0" y="13010"/>
                              </a:cubicBezTo>
                              <a:cubicBezTo>
                                <a:pt x="0" y="9383"/>
                                <a:pt x="1250" y="6306"/>
                                <a:pt x="3775" y="3788"/>
                              </a:cubicBezTo>
                              <a:cubicBezTo>
                                <a:pt x="6313" y="1234"/>
                                <a:pt x="9462" y="0"/>
                                <a:pt x="131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0" name="Shape 435670"/>
                      <wps:cNvSpPr/>
                      <wps:spPr>
                        <a:xfrm>
                          <a:off x="300451" y="112884"/>
                          <a:ext cx="64263" cy="78457"/>
                        </a:xfrm>
                        <a:custGeom>
                          <a:avLst/>
                          <a:gdLst/>
                          <a:ahLst/>
                          <a:cxnLst/>
                          <a:rect l="0" t="0" r="0" b="0"/>
                          <a:pathLst>
                            <a:path w="64263" h="78457">
                              <a:moveTo>
                                <a:pt x="48888" y="0"/>
                              </a:moveTo>
                              <a:cubicBezTo>
                                <a:pt x="51112" y="0"/>
                                <a:pt x="53475" y="486"/>
                                <a:pt x="56000" y="1408"/>
                              </a:cubicBezTo>
                              <a:cubicBezTo>
                                <a:pt x="58413" y="2305"/>
                                <a:pt x="61213" y="3776"/>
                                <a:pt x="64263" y="5707"/>
                              </a:cubicBezTo>
                              <a:lnTo>
                                <a:pt x="57738" y="27889"/>
                              </a:lnTo>
                              <a:cubicBezTo>
                                <a:pt x="55275" y="26007"/>
                                <a:pt x="53038" y="24611"/>
                                <a:pt x="50912" y="23727"/>
                              </a:cubicBezTo>
                              <a:cubicBezTo>
                                <a:pt x="48850" y="22854"/>
                                <a:pt x="46862" y="22418"/>
                                <a:pt x="44800" y="22418"/>
                              </a:cubicBezTo>
                              <a:cubicBezTo>
                                <a:pt x="40187" y="22418"/>
                                <a:pt x="35975" y="24462"/>
                                <a:pt x="32313" y="28549"/>
                              </a:cubicBezTo>
                              <a:cubicBezTo>
                                <a:pt x="28650" y="32624"/>
                                <a:pt x="26000" y="38207"/>
                                <a:pt x="24412" y="45272"/>
                              </a:cubicBezTo>
                              <a:lnTo>
                                <a:pt x="24412" y="78457"/>
                              </a:lnTo>
                              <a:lnTo>
                                <a:pt x="0" y="78457"/>
                              </a:lnTo>
                              <a:lnTo>
                                <a:pt x="0" y="1234"/>
                              </a:lnTo>
                              <a:lnTo>
                                <a:pt x="24412" y="1234"/>
                              </a:lnTo>
                              <a:lnTo>
                                <a:pt x="24412" y="21932"/>
                              </a:lnTo>
                              <a:cubicBezTo>
                                <a:pt x="28575" y="14119"/>
                                <a:pt x="32538" y="8499"/>
                                <a:pt x="36337" y="5109"/>
                              </a:cubicBezTo>
                              <a:cubicBezTo>
                                <a:pt x="40212"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1" name="Shape 435671"/>
                      <wps:cNvSpPr/>
                      <wps:spPr>
                        <a:xfrm>
                          <a:off x="207026" y="112589"/>
                          <a:ext cx="40425" cy="80036"/>
                        </a:xfrm>
                        <a:custGeom>
                          <a:avLst/>
                          <a:gdLst/>
                          <a:ahLst/>
                          <a:cxnLst/>
                          <a:rect l="0" t="0" r="0" b="0"/>
                          <a:pathLst>
                            <a:path w="40425" h="80036">
                              <a:moveTo>
                                <a:pt x="40425" y="0"/>
                              </a:moveTo>
                              <a:lnTo>
                                <a:pt x="40425" y="16731"/>
                              </a:lnTo>
                              <a:lnTo>
                                <a:pt x="30475" y="20729"/>
                              </a:lnTo>
                              <a:cubicBezTo>
                                <a:pt x="27737"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4" y="77671"/>
                              </a:lnTo>
                              <a:cubicBezTo>
                                <a:pt x="19700" y="75856"/>
                                <a:pt x="15194" y="73136"/>
                                <a:pt x="11375" y="69516"/>
                              </a:cubicBezTo>
                              <a:cubicBezTo>
                                <a:pt x="3825" y="62239"/>
                                <a:pt x="0" y="52145"/>
                                <a:pt x="0" y="39285"/>
                              </a:cubicBezTo>
                              <a:cubicBezTo>
                                <a:pt x="0" y="27346"/>
                                <a:pt x="3750" y="17789"/>
                                <a:pt x="11138" y="10661"/>
                              </a:cubicBezTo>
                              <a:cubicBezTo>
                                <a:pt x="14844" y="7090"/>
                                <a:pt x="19160"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2" name="Shape 435672"/>
                      <wps:cNvSpPr/>
                      <wps:spPr>
                        <a:xfrm>
                          <a:off x="247451" y="166815"/>
                          <a:ext cx="37888" cy="26169"/>
                        </a:xfrm>
                        <a:custGeom>
                          <a:avLst/>
                          <a:gdLst/>
                          <a:ahLst/>
                          <a:cxnLst/>
                          <a:rect l="0" t="0" r="0" b="0"/>
                          <a:pathLst>
                            <a:path w="37888" h="26169">
                              <a:moveTo>
                                <a:pt x="37888" y="0"/>
                              </a:moveTo>
                              <a:lnTo>
                                <a:pt x="37888" y="16100"/>
                              </a:lnTo>
                              <a:cubicBezTo>
                                <a:pt x="32600" y="19515"/>
                                <a:pt x="27025" y="22057"/>
                                <a:pt x="21162" y="23739"/>
                              </a:cubicBezTo>
                              <a:cubicBezTo>
                                <a:pt x="15300" y="25384"/>
                                <a:pt x="9013" y="26169"/>
                                <a:pt x="2350" y="26169"/>
                              </a:cubicBezTo>
                              <a:lnTo>
                                <a:pt x="0" y="25810"/>
                              </a:lnTo>
                              <a:lnTo>
                                <a:pt x="0" y="7834"/>
                              </a:lnTo>
                              <a:lnTo>
                                <a:pt x="8363" y="10430"/>
                              </a:lnTo>
                              <a:cubicBezTo>
                                <a:pt x="13263" y="10430"/>
                                <a:pt x="18188" y="9533"/>
                                <a:pt x="23088"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3" name="Shape 435673"/>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3" y="27552"/>
                                <a:pt x="13125" y="23664"/>
                                <a:pt x="10488"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4" name="Shape 435674"/>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7" y="82781"/>
                              </a:cubicBezTo>
                              <a:cubicBezTo>
                                <a:pt x="49287" y="82781"/>
                                <a:pt x="51550" y="82495"/>
                                <a:pt x="54000" y="81847"/>
                              </a:cubicBezTo>
                              <a:cubicBezTo>
                                <a:pt x="56438" y="81224"/>
                                <a:pt x="58975" y="80264"/>
                                <a:pt x="61800" y="78981"/>
                              </a:cubicBezTo>
                              <a:lnTo>
                                <a:pt x="61975" y="97149"/>
                              </a:lnTo>
                              <a:cubicBezTo>
                                <a:pt x="58025" y="98620"/>
                                <a:pt x="54113" y="99729"/>
                                <a:pt x="50250" y="100439"/>
                              </a:cubicBezTo>
                              <a:cubicBezTo>
                                <a:pt x="46287" y="101125"/>
                                <a:pt x="42387" y="101449"/>
                                <a:pt x="38475" y="101449"/>
                              </a:cubicBezTo>
                              <a:cubicBezTo>
                                <a:pt x="28650" y="101449"/>
                                <a:pt x="21637" y="98931"/>
                                <a:pt x="17437"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5" name="Shape 435675"/>
                      <wps:cNvSpPr/>
                      <wps:spPr>
                        <a:xfrm>
                          <a:off x="50339" y="112535"/>
                          <a:ext cx="77075" cy="78806"/>
                        </a:xfrm>
                        <a:custGeom>
                          <a:avLst/>
                          <a:gdLst/>
                          <a:ahLst/>
                          <a:cxnLst/>
                          <a:rect l="0" t="0" r="0" b="0"/>
                          <a:pathLst>
                            <a:path w="77075" h="78806">
                              <a:moveTo>
                                <a:pt x="50688" y="0"/>
                              </a:moveTo>
                              <a:cubicBezTo>
                                <a:pt x="59237" y="0"/>
                                <a:pt x="65763" y="2592"/>
                                <a:pt x="70262" y="7776"/>
                              </a:cubicBezTo>
                              <a:cubicBezTo>
                                <a:pt x="74788" y="12860"/>
                                <a:pt x="77075" y="20312"/>
                                <a:pt x="77075" y="29907"/>
                              </a:cubicBezTo>
                              <a:lnTo>
                                <a:pt x="77075" y="78806"/>
                              </a:lnTo>
                              <a:lnTo>
                                <a:pt x="52637" y="78806"/>
                              </a:lnTo>
                              <a:lnTo>
                                <a:pt x="52637" y="33247"/>
                              </a:lnTo>
                              <a:cubicBezTo>
                                <a:pt x="52637" y="27777"/>
                                <a:pt x="51713" y="23727"/>
                                <a:pt x="49988" y="21234"/>
                              </a:cubicBezTo>
                              <a:cubicBezTo>
                                <a:pt x="48163" y="18642"/>
                                <a:pt x="45413" y="17384"/>
                                <a:pt x="41613" y="17384"/>
                              </a:cubicBezTo>
                              <a:cubicBezTo>
                                <a:pt x="38200" y="17384"/>
                                <a:pt x="35100" y="18430"/>
                                <a:pt x="32188" y="20437"/>
                              </a:cubicBezTo>
                              <a:cubicBezTo>
                                <a:pt x="29263" y="22555"/>
                                <a:pt x="26663" y="25596"/>
                                <a:pt x="24312" y="29559"/>
                              </a:cubicBezTo>
                              <a:lnTo>
                                <a:pt x="24312" y="78806"/>
                              </a:lnTo>
                              <a:lnTo>
                                <a:pt x="0" y="78806"/>
                              </a:lnTo>
                              <a:lnTo>
                                <a:pt x="0" y="1583"/>
                              </a:lnTo>
                              <a:lnTo>
                                <a:pt x="24312" y="1583"/>
                              </a:lnTo>
                              <a:lnTo>
                                <a:pt x="24312" y="11265"/>
                              </a:lnTo>
                              <a:cubicBezTo>
                                <a:pt x="28087"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63" name="Shape 45416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7" name="Shape 435677"/>
                      <wps:cNvSpPr/>
                      <wps:spPr>
                        <a:xfrm>
                          <a:off x="762236" y="76220"/>
                          <a:ext cx="120862" cy="126439"/>
                        </a:xfrm>
                        <a:custGeom>
                          <a:avLst/>
                          <a:gdLst/>
                          <a:ahLst/>
                          <a:cxnLst/>
                          <a:rect l="0" t="0" r="0" b="0"/>
                          <a:pathLst>
                            <a:path w="120862" h="126439">
                              <a:moveTo>
                                <a:pt x="23912" y="1141"/>
                              </a:moveTo>
                              <a:cubicBezTo>
                                <a:pt x="42487" y="0"/>
                                <a:pt x="82416" y="3096"/>
                                <a:pt x="104625" y="46125"/>
                              </a:cubicBezTo>
                              <a:cubicBezTo>
                                <a:pt x="109388" y="54200"/>
                                <a:pt x="120862" y="102227"/>
                                <a:pt x="91738" y="114937"/>
                              </a:cubicBezTo>
                              <a:cubicBezTo>
                                <a:pt x="91738" y="114937"/>
                                <a:pt x="58450" y="126439"/>
                                <a:pt x="29275" y="90413"/>
                              </a:cubicBezTo>
                              <a:cubicBezTo>
                                <a:pt x="29275" y="90413"/>
                                <a:pt x="0" y="51845"/>
                                <a:pt x="13900" y="2373"/>
                              </a:cubicBezTo>
                              <a:cubicBezTo>
                                <a:pt x="13900" y="2373"/>
                                <a:pt x="17719"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8" name="Shape 435678"/>
                      <wps:cNvSpPr/>
                      <wps:spPr>
                        <a:xfrm>
                          <a:off x="695885" y="325"/>
                          <a:ext cx="91738" cy="95779"/>
                        </a:xfrm>
                        <a:custGeom>
                          <a:avLst/>
                          <a:gdLst/>
                          <a:ahLst/>
                          <a:cxnLst/>
                          <a:rect l="0" t="0" r="0" b="0"/>
                          <a:pathLst>
                            <a:path w="91738" h="95779">
                              <a:moveTo>
                                <a:pt x="8700" y="0"/>
                              </a:moveTo>
                              <a:cubicBezTo>
                                <a:pt x="42800" y="0"/>
                                <a:pt x="72388" y="11776"/>
                                <a:pt x="91738" y="36898"/>
                              </a:cubicBezTo>
                              <a:cubicBezTo>
                                <a:pt x="85100" y="46244"/>
                                <a:pt x="80688" y="54344"/>
                                <a:pt x="75912" y="67454"/>
                              </a:cubicBezTo>
                              <a:cubicBezTo>
                                <a:pt x="56176" y="71429"/>
                                <a:pt x="38675" y="81635"/>
                                <a:pt x="25438" y="95779"/>
                              </a:cubicBezTo>
                              <a:cubicBezTo>
                                <a:pt x="9713" y="78893"/>
                                <a:pt x="0" y="56239"/>
                                <a:pt x="0" y="31403"/>
                              </a:cubicBezTo>
                              <a:cubicBezTo>
                                <a:pt x="0" y="27091"/>
                                <a:pt x="350" y="22942"/>
                                <a:pt x="875" y="18792"/>
                              </a:cubicBezTo>
                              <a:cubicBezTo>
                                <a:pt x="1763"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79" name="Shape 435679"/>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7" y="79217"/>
                                <a:pt x="79038" y="96103"/>
                              </a:cubicBezTo>
                              <a:cubicBezTo>
                                <a:pt x="63688" y="79591"/>
                                <a:pt x="42387" y="68563"/>
                                <a:pt x="18575" y="66282"/>
                              </a:cubicBezTo>
                              <a:cubicBezTo>
                                <a:pt x="18175" y="66233"/>
                                <a:pt x="17862" y="66220"/>
                                <a:pt x="17475" y="66220"/>
                              </a:cubicBezTo>
                              <a:cubicBezTo>
                                <a:pt x="14850" y="65958"/>
                                <a:pt x="12163" y="65834"/>
                                <a:pt x="9413" y="65834"/>
                              </a:cubicBezTo>
                              <a:cubicBezTo>
                                <a:pt x="6725" y="65834"/>
                                <a:pt x="4075" y="65958"/>
                                <a:pt x="1400" y="66220"/>
                              </a:cubicBezTo>
                              <a:cubicBezTo>
                                <a:pt x="925" y="66233"/>
                                <a:pt x="463" y="66270"/>
                                <a:pt x="0" y="66307"/>
                              </a:cubicBezTo>
                              <a:cubicBezTo>
                                <a:pt x="2125" y="60625"/>
                                <a:pt x="4763" y="55167"/>
                                <a:pt x="7775" y="50020"/>
                              </a:cubicBezTo>
                              <a:cubicBezTo>
                                <a:pt x="8262" y="49248"/>
                                <a:pt x="8775" y="48450"/>
                                <a:pt x="9237" y="47665"/>
                              </a:cubicBezTo>
                              <a:cubicBezTo>
                                <a:pt x="17687" y="34281"/>
                                <a:pt x="29175" y="22991"/>
                                <a:pt x="42700" y="14804"/>
                              </a:cubicBezTo>
                              <a:cubicBezTo>
                                <a:pt x="58187"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80" name="Shape 435680"/>
                      <wps:cNvSpPr/>
                      <wps:spPr>
                        <a:xfrm>
                          <a:off x="704876" y="79353"/>
                          <a:ext cx="80313" cy="113200"/>
                        </a:xfrm>
                        <a:custGeom>
                          <a:avLst/>
                          <a:gdLst/>
                          <a:ahLst/>
                          <a:cxnLst/>
                          <a:rect l="0" t="0" r="0" b="0"/>
                          <a:pathLst>
                            <a:path w="80313" h="113200">
                              <a:moveTo>
                                <a:pt x="62813" y="0"/>
                              </a:moveTo>
                              <a:cubicBezTo>
                                <a:pt x="62813" y="0"/>
                                <a:pt x="48088" y="45011"/>
                                <a:pt x="80313" y="90508"/>
                              </a:cubicBezTo>
                              <a:cubicBezTo>
                                <a:pt x="63813" y="107031"/>
                                <a:pt x="47826" y="112253"/>
                                <a:pt x="35900" y="113025"/>
                              </a:cubicBezTo>
                              <a:cubicBezTo>
                                <a:pt x="35700" y="113025"/>
                                <a:pt x="35613" y="112988"/>
                                <a:pt x="35400" y="113025"/>
                              </a:cubicBezTo>
                              <a:cubicBezTo>
                                <a:pt x="34613" y="113125"/>
                                <a:pt x="33775" y="113200"/>
                                <a:pt x="32913" y="113200"/>
                              </a:cubicBezTo>
                              <a:cubicBezTo>
                                <a:pt x="10313" y="113200"/>
                                <a:pt x="3225" y="93050"/>
                                <a:pt x="1026" y="80700"/>
                              </a:cubicBezTo>
                              <a:cubicBezTo>
                                <a:pt x="550" y="78607"/>
                                <a:pt x="263" y="76401"/>
                                <a:pt x="175" y="74108"/>
                              </a:cubicBezTo>
                              <a:cubicBezTo>
                                <a:pt x="50" y="72650"/>
                                <a:pt x="0" y="71703"/>
                                <a:pt x="0" y="71442"/>
                              </a:cubicBezTo>
                              <a:cubicBezTo>
                                <a:pt x="0" y="68139"/>
                                <a:pt x="363" y="64899"/>
                                <a:pt x="901" y="61859"/>
                              </a:cubicBezTo>
                              <a:cubicBezTo>
                                <a:pt x="2913" y="50095"/>
                                <a:pt x="8663" y="37210"/>
                                <a:pt x="20551" y="23801"/>
                              </a:cubicBezTo>
                              <a:cubicBezTo>
                                <a:pt x="20551"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635" style="width:69.8387pt;height:25.1074pt;position:absolute;mso-position-horizontal-relative:page;mso-position-horizontal:absolute;margin-left:490.856pt;mso-position-vertical-relative:page;margin-top:19.9207pt;" coordsize="8869,3188">
              <v:shape id="Shape 435636" style="position:absolute;width:8869;height:134;left:0;top:2249;" coordsize="886951,13496" path="m0,0l886951,25l886951,13496l0,13496l0,0x">
                <v:stroke weight="0pt" endcap="flat" joinstyle="miter" miterlimit="10" on="false" color="#000000" opacity="0"/>
                <v:fill on="true" color="#181717"/>
              </v:shape>
              <v:shape id="Shape 435637" style="position:absolute;width:385;height:473;left:1;top:2710;" coordsize="38525,47354" path="m0,0l7825,0l19212,34456l30625,0l38525,0l22150,47354l16275,47354l0,0x">
                <v:stroke weight="0pt" endcap="flat" joinstyle="miter" miterlimit="10" on="false" color="#000000" opacity="0"/>
                <v:fill on="true" color="#181717"/>
              </v:shape>
              <v:shape id="Shape 454164" style="position:absolute;width:91;height:473;left:457;top:2710;" coordsize="9144,47353" path="m0,0l9144,0l9144,47353l0,47353l0,0">
                <v:stroke weight="0pt" endcap="flat" joinstyle="miter" miterlimit="10" on="false" color="#000000" opacity="0"/>
                <v:fill on="true" color="#181717"/>
              </v:shape>
              <v:shape id="Shape 435639" style="position:absolute;width:316;height:473;left:664;top:2710;" coordsize="31662,47354" path="m0,0l31662,0l31662,6455l7538,6455l7538,20262l28113,20262l28113,26655l7538,26655l7538,40874l31662,40874l31662,47354l0,47354l0,0x">
                <v:stroke weight="0pt" endcap="flat" joinstyle="miter" miterlimit="10" on="false" color="#000000" opacity="0"/>
                <v:fill on="true" color="#181717"/>
              </v:shape>
              <v:shape id="Shape 435640"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5641" style="position:absolute;width:373;height:473;left:1590;top:2710;" coordsize="37375,47354" path="m0,0l6912,0l29850,33272l29850,0l37375,0l37375,47354l30450,47354l7563,14057l7563,47354l0,47354l0,0x">
                <v:stroke weight="0pt" endcap="flat" joinstyle="miter" miterlimit="10" on="false" color="#000000" opacity="0"/>
                <v:fill on="true" color="#181717"/>
              </v:shape>
              <v:shape id="Shape 435642" style="position:absolute;width:212;height:473;left:2036;top:2710;" coordsize="21287,47354" path="m18200,0l21287,0l21287,10943l13650,31727l21287,31727l21287,37845l11438,37845l8063,47354l0,47354l18200,0x">
                <v:stroke weight="0pt" endcap="flat" joinstyle="miter" miterlimit="10" on="false" color="#000000" opacity="0"/>
                <v:fill on="true" color="#181717"/>
              </v:shape>
              <v:shape id="Shape 435643" style="position:absolute;width:211;height:473;left:2249;top:2710;" coordsize="21100,47354" path="m0,0l2963,0l21100,47354l13125,47354l9713,37845l0,37845l0,31727l7638,31727l88,10704l0,10943l0,0x">
                <v:stroke weight="0pt" endcap="flat" joinstyle="miter" miterlimit="10" on="false" color="#000000" opacity="0"/>
                <v:fill on="true" color="#181717"/>
              </v:shape>
              <v:shape id="Shape 454165" style="position:absolute;width:91;height:473;left:2702;top:2710;" coordsize="9144,47353" path="m0,0l9144,0l9144,47353l0,47353l0,0">
                <v:stroke weight="0pt" endcap="flat" joinstyle="miter" miterlimit="10" on="false" color="#000000" opacity="0"/>
                <v:fill on="true" color="#181717"/>
              </v:shape>
              <v:shape id="Shape 435645"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5646" style="position:absolute;width:353;height:482;left:3370;top:2706;" coordsize="35350,48226" path="m18200,0c24737,0,29349,1620,33600,5421l28787,9919c25712,7140,22213,6281,18024,6281c12162,6281,8975,9458,8975,13670c8975,15390,9499,16910,10799,18082c12062,19103,14062,19926,16425,20275l22025,21022c26625,21720,29225,22755,31262,24561c33999,26817,35350,30244,35350,34281c35350,43054,27849,48226,17500,48226c10062,48226,4700,46506,0,41933l4975,37222c8575,40674,12525,41708,17650,41708c24137,41708,27849,39079,27849,34518c27849,32425,27275,30655,25962,29546c24674,28425,23450,27939,20487,27565l14649,26767c10613,26256,7412,24898,5250,22979c2825,20798,1637,17795,1637,13944c1637,5670,7924,0,18200,0x">
                <v:stroke weight="0pt" endcap="flat" joinstyle="miter" miterlimit="10" on="false" color="#000000" opacity="0"/>
                <v:fill on="true" color="#181717"/>
              </v:shape>
              <v:shape id="Shape 435647" style="position:absolute;width:355;height:477;left:3818;top:2710;" coordsize="35550,47790" path="m0,0l7575,0l7575,31079c7575,37397,11563,41272,17762,41272c23962,41272,28038,37397,28038,31079l28038,0l35550,0l35550,31415c35550,41173,27850,47790,17762,47790c7675,47790,0,41173,0,31415l0,0x">
                <v:stroke weight="0pt" endcap="flat" joinstyle="miter" miterlimit="10" on="false" color="#000000" opacity="0"/>
                <v:fill on="true" color="#181717"/>
              </v:shape>
              <v:shape id="Shape 435648" style="position:absolute;width:173;height:473;left:4298;top:2710;" coordsize="17313,47341" path="m0,0l17313,0l17313,6443l7525,6443l7525,21272l17313,21272l17313,28146l16925,27403l7525,27403l7525,47341l0,47341l0,0x">
                <v:stroke weight="0pt" endcap="flat" joinstyle="miter" miterlimit="10" on="false" color="#000000" opacity="0"/>
                <v:fill on="true" color="#181717"/>
              </v:shape>
              <v:shape id="Shape 435649" style="position:absolute;width:188;height:473;left:4471;top:2710;" coordsize="18824,47341" path="m0,0l1925,0c11337,0,17275,5782,17275,13795c17275,20586,12962,24935,7400,26368l18824,47341l10024,47341l0,28146l0,21272l1350,21272c6312,21272,9787,18555,9787,13845c9787,9234,6312,6443,1350,6443l0,6443l0,0x">
                <v:stroke weight="0pt" endcap="flat" joinstyle="miter" miterlimit="10" on="false" color="#000000" opacity="0"/>
                <v:fill on="true" color="#181717"/>
              </v:shape>
              <v:shape id="Shape 435650" style="position:absolute;width:212;height:473;left:4697;top:2710;" coordsize="21244,47341" path="m18137,0l21244,0l21244,11014l13625,31714l21244,31714l21244,37833l11425,37833l8000,47341l0,47341l18137,0x">
                <v:stroke weight="0pt" endcap="flat" joinstyle="miter" miterlimit="10" on="false" color="#000000" opacity="0"/>
                <v:fill on="true" color="#181717"/>
              </v:shape>
              <v:shape id="Shape 435651" style="position:absolute;width:211;height:473;left:4910;top:2710;" coordsize="21144,47341" path="m0,0l2969,0l21144,47341l13143,47341l9719,37833l0,37833l0,31714l7619,31714l119,10692l0,11014l0,0x">
                <v:stroke weight="0pt" endcap="flat" joinstyle="miter" miterlimit="10" on="false" color="#000000" opacity="0"/>
                <v:fill on="true" color="#181717"/>
              </v:shape>
              <v:shape id="Shape 435652"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5653" style="position:absolute;width:317;height:482;left:5679;top:2706;" coordsize="31750,48226" path="m17938,0c24112,0,28038,2131,31750,5608l26763,10480c24163,8025,22013,6505,17938,6505c14963,6505,12363,7552,10600,9346c8188,11851,7688,14592,7688,24138c7688,33633,8188,36338,10600,38892c12363,40674,14963,41708,17938,41708c22013,41708,24163,40163,26763,37746l31750,42581c28038,46070,24112,48226,17938,48226c12750,48226,8300,46381,4850,43142c0,38481,63,33185,63,24138c63,15028,0,9732,4850,5059c8300,1819,12750,0,17938,0x">
                <v:stroke weight="0pt" endcap="flat" joinstyle="miter" miterlimit="10" on="false" color="#000000" opacity="0"/>
                <v:fill on="true" color="#181717"/>
              </v:shape>
              <v:shape id="Shape 435654"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5655" style="position:absolute;width:357;height:482;left:6672;top:2706;" coordsize="35775,48213" path="m17925,0c24688,0,28438,2006,32876,6268l27813,11128c24688,8137,22363,6492,17925,6492c15000,6492,12225,7601,10551,9408c8113,11951,7625,14580,7625,24113c7625,33621,8113,36338,10551,38867c12225,40662,15000,41696,17925,41696c21200,41696,23888,40550,25850,38369c27663,36450,28300,33795,28300,30867l28300,28287l17925,28287l17925,22169l35775,22169l35775,29309c35775,35428,34688,39378,31425,42718c27950,46244,23363,48213,17925,48213c12750,48213,8288,46382,4913,43129c0,38468,125,33185,125,24113c125,15016,0,9720,4913,5047c8288,1807,12612,0,17925,0x">
                <v:stroke weight="0pt" endcap="flat" joinstyle="miter" miterlimit="10" on="false" color="#000000" opacity="0"/>
                <v:fill on="true" color="#181717"/>
              </v:shape>
              <v:shape id="Shape 435656" style="position:absolute;width:173;height:473;left:7140;top:2710;" coordsize="17325,47341" path="m0,0l17325,0l17325,6443l7538,6443l7538,21272l17325,21272l17325,28188l16913,27403l7538,27403l7538,47341l0,47341l0,0x">
                <v:stroke weight="0pt" endcap="flat" joinstyle="miter" miterlimit="10" on="false" color="#000000" opacity="0"/>
                <v:fill on="true" color="#181717"/>
              </v:shape>
              <v:shape id="Shape 435657" style="position:absolute;width:188;height:473;left:7313;top:2710;" coordsize="18838,47341" path="m0,0l1876,0c11263,0,17263,5782,17263,13795c17263,20586,12963,24935,7376,26368l18838,47341l10038,47341l0,28188l0,21272l1313,21272c6351,21272,9788,18555,9788,13845c9788,9234,6351,6443,1313,6443l0,6443l0,0x">
                <v:stroke weight="0pt" endcap="flat" joinstyle="miter" miterlimit="10" on="false" color="#000000" opacity="0"/>
                <v:fill on="true" color="#181717"/>
              </v:shape>
              <v:shape id="Shape 435658" style="position:absolute;width:179;height:482;left:7579;top:2706;" coordsize="17918,48201" path="m17918,0l17918,6505l10537,9396c8124,11938,7638,14568,7638,24101c7638,33609,8124,36213,10537,38805l17918,41684l17918,48201l4875,43129c0,38456,74,33173,74,24101c74,15016,0,9720,4875,5035l17918,0x">
                <v:stroke weight="0pt" endcap="flat" joinstyle="miter" miterlimit="10" on="false" color="#000000" opacity="0"/>
                <v:fill on="true" color="#181717"/>
              </v:shape>
              <v:shape id="Shape 435659" style="position:absolute;width:179;height:482;left:7758;top:2706;" coordsize="17956,48226" path="m32,0c5281,0,9644,1819,13044,5047c17956,9732,17831,15028,17831,24113c17831,33185,17956,38468,13044,43142c9644,46382,5281,48226,32,48226l0,48213l0,41696l32,41708c2919,41708,5619,40612,7419,38817c9844,36225,10282,33621,10282,24113c10282,14580,9844,11951,7419,9408c5619,7601,2919,6505,32,6505l0,6517l0,12l32,0x">
                <v:stroke weight="0pt" endcap="flat" joinstyle="miter" miterlimit="10" on="false" color="#000000" opacity="0"/>
                <v:fill on="true" color="#181717"/>
              </v:shape>
              <v:shape id="Shape 435660" style="position:absolute;width:355;height:477;left:8042;top:2710;" coordsize="35551,47790" path="m0,0l7513,0l7513,31079c7513,37397,11488,41272,17713,41272c23926,41272,28101,37397,28101,31079l28101,0l35551,0l35551,31415c35551,41173,27825,47790,17713,47790c7638,47790,0,41173,0,31415l0,0x">
                <v:stroke weight="0pt" endcap="flat" joinstyle="miter" miterlimit="10" on="false" color="#000000" opacity="0"/>
                <v:fill on="true" color="#181717"/>
              </v:shape>
              <v:shape id="Shape 435661"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5662" style="position:absolute;width:173;height:287;left:8695;top:2710;" coordsize="17318,28724" path="m0,0l1431,0c11156,0,17318,6131,17318,14331c17318,22630,11156,28724,1431,28724l0,28724l0,22219l1031,22219c6231,22219,9831,19353,9831,14331c9831,9383,6231,6443,1031,6443l0,6443l0,0x">
                <v:stroke weight="0pt" endcap="flat" joinstyle="miter" miterlimit="10" on="false" color="#000000" opacity="0"/>
                <v:fill on="true" color="#181717"/>
              </v:shape>
              <v:shape id="Shape 454166" style="position:absolute;width:242;height:1140;left:5896;top:773;" coordsize="24288,114009" path="m0,0l24288,0l24288,114009l0,114009l0,0">
                <v:stroke weight="0pt" endcap="flat" joinstyle="miter" miterlimit="10" on="false" color="#000000" opacity="0"/>
                <v:fill on="true" color="#181717"/>
              </v:shape>
              <v:shape id="Shape 435664" style="position:absolute;width:594;height:772;left:6143;top:1141;" coordsize="59450,77224" path="m29738,0l59062,0l29075,37185l59450,77224l30250,77224l0,37185l29738,0x">
                <v:stroke weight="0pt" endcap="flat" joinstyle="miter" miterlimit="10" on="false" color="#000000" opacity="0"/>
                <v:fill on="true" color="#181717"/>
              </v:shape>
              <v:shape id="Shape 435665" style="position:absolute;width:605;height:804;left:5191;top:1125;" coordsize="60513,80464" path="m30000,0c34862,0,39437,548,43825,1583c48162,2617,52325,4175,56487,6268l56487,23216c51300,20574,46762,18543,42725,17309c38737,16063,35050,15452,31650,15452c28687,15452,26475,16013,24875,17022c23275,18007,22525,19452,22525,21384c22525,23914,26912,26954,35750,30618c39325,32001,42163,33185,44238,34107c49937,36512,54050,39478,56662,42942c59237,46294,60513,50581,60513,55628c60513,63591,57725,69734,52188,74033c46687,78320,38812,80464,28637,80464c23550,80464,18800,80027,14188,79068c9637,78133,5400,76638,1412,74706l1412,57522c6325,59715,10862,61460,15000,62694c19187,63915,22713,64500,25537,64500c29375,64500,32300,63977,34275,63042c36237,62070,37212,60600,37212,58644c37212,56986,36500,55578,34987,54270c33513,53011,30175,51304,24962,49123c24388,48911,23525,48575,22313,48076c7462,41920,0,34020,0,24400c0,17060,2737,11128,8237,6692c13725,2280,20999,0,30000,0x">
                <v:stroke weight="0pt" endcap="flat" joinstyle="miter" miterlimit="10" on="false" color="#000000" opacity="0"/>
                <v:fill on="true" color="#181717"/>
              </v:shape>
              <v:shape id="Shape 435666" style="position:absolute;width:434;height:1140;left:3751;top:773;" coordsize="43400,114035" path="m0,0l42250,0l43400,115l43400,20515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167" style="position:absolute;width:244;height:772;left:4814;top:1141;" coordsize="24438,77224" path="m0,0l24438,0l24438,77224l0,77224l0,0">
                <v:stroke weight="0pt" endcap="flat" joinstyle="miter" miterlimit="10" on="false" color="#000000" opacity="0"/>
                <v:fill on="true" color="#181717"/>
              </v:shape>
              <v:shape id="Shape 435668" style="position:absolute;width:562;height:1139;left:4185;top:774;" coordsize="56287,113919" path="m0,0l19114,1916c24843,3268,29556,5293,33275,7985c40700,13368,44412,21680,44412,33007c44412,39338,42737,44746,39462,49182c36199,53656,31224,57494,24450,60584c27287,61606,29787,63326,32100,65731c34350,68186,36337,71239,38037,74952l56287,113919l23975,113919l9450,81096c7100,75924,4387,72336,1388,70354l0,70031l0,46423l10837,43375c13462,41182,14700,37880,14700,33356c14700,29069,13425,25792,10713,23524l0,20399l0,0x">
                <v:stroke weight="0pt" endcap="flat" joinstyle="miter" miterlimit="10" on="false" color="#000000" opacity="0"/>
                <v:fill on="true" color="#181717"/>
              </v:shape>
              <v:shape id="Shape 435669" style="position:absolute;width:261;height:260;left:4805;top:760;" coordsize="26175,26020" path="m13112,0c16800,0,19888,1234,22413,3751c24937,6256,26175,9309,26175,13010c26175,16673,24937,19751,22413,22219c19888,24773,16800,26020,13112,26020c9462,26020,6313,24773,3775,22219c1250,19702,0,16636,0,13010c0,9383,1250,6306,3775,3788c6313,1234,9462,0,13112,0x">
                <v:stroke weight="0pt" endcap="flat" joinstyle="miter" miterlimit="10" on="false" color="#000000" opacity="0"/>
                <v:fill on="true" color="#181717"/>
              </v:shape>
              <v:shape id="Shape 435670" style="position:absolute;width:642;height:784;left:3004;top:1128;" coordsize="64263,78457" path="m48888,0c51112,0,53475,486,56000,1408c58413,2305,61213,3776,64263,5707l57738,27889c55275,26007,53038,24611,50912,23727c48850,22854,46862,22418,44800,22418c40187,22418,35975,24462,32313,28549c28650,32624,26000,38207,24412,45272l24412,78457l0,78457l0,1234l24412,1234l24412,21932c28575,14119,32538,8499,36337,5109c40212,1695,44413,0,48888,0x">
                <v:stroke weight="0pt" endcap="flat" joinstyle="miter" miterlimit="10" on="false" color="#000000" opacity="0"/>
                <v:fill on="true" color="#181717"/>
              </v:shape>
              <v:shape id="Shape 435671" style="position:absolute;width:404;height:800;left:2070;top:1125;" coordsize="40425,80036" path="m40425,0l40425,16731l30475,20729c27737,23608,26025,27533,25375,32580l40425,32524l40425,44381l25238,44381l25238,44730c25238,50861,27300,55721,31525,59298l40425,62060l40425,80036l24924,77671c19700,75856,15194,73136,11375,69516c3825,62239,0,52145,0,39285c0,27346,3750,17789,11138,10661c14844,7090,19160,4411,24095,2625l40425,0x">
                <v:stroke weight="0pt" endcap="flat" joinstyle="miter" miterlimit="10" on="false" color="#000000" opacity="0"/>
                <v:fill on="true" color="#181717"/>
              </v:shape>
              <v:shape id="Shape 435672" style="position:absolute;width:378;height:261;left:2474;top:1668;" coordsize="37888,26169" path="m37888,0l37888,16100c32600,19515,27025,22057,21162,23739c15300,25384,9013,26169,2350,26169l0,25810l0,7834l8363,10430c13263,10430,18188,9533,23088,7776c27975,5994,32888,3464,37888,0x">
                <v:stroke weight="0pt" endcap="flat" joinstyle="miter" miterlimit="10" on="false" color="#000000" opacity="0"/>
                <v:fill on="true" color="#181717"/>
              </v:shape>
              <v:shape id="Shape 435673" style="position:absolute;width:397;height:444;left:2474;top:1125;" coordsize="39700,44438" path="m350,0c12525,0,22100,3913,29100,11614c36163,19402,39700,30057,39700,43690l39700,44438l0,44438l0,32580l15050,32524c14663,27552,13125,23664,10488,20786c7938,17982,4600,16586,500,16586l0,16787l0,56l350,0x">
                <v:stroke weight="0pt" endcap="flat" joinstyle="miter" miterlimit="10" on="false" color="#000000" opacity="0"/>
                <v:fill on="true" color="#181717"/>
              </v:shape>
              <v:shape id="Shape 435674" style="position:absolute;width:619;height:1014;left:1370;top:915;" coordsize="61975,101449" path="m31650,0l35325,0l35325,22568l61800,22568l61800,39440l35325,39440l35325,67952c35325,73871,36163,77884,37838,79803c39538,81809,42625,82781,47087,82781c49287,82781,51550,82495,54000,81847c56438,81224,58975,80264,61800,78981l61975,97149c58025,98620,54113,99729,50250,100439c46287,101125,42387,101449,38475,101449c28650,101449,21637,98931,17437,93872c13225,88850,11125,80090,11125,67840l11125,39440l0,39440l0,34232l31650,0x">
                <v:stroke weight="0pt" endcap="flat" joinstyle="miter" miterlimit="10" on="false" color="#000000" opacity="0"/>
                <v:fill on="true" color="#181717"/>
              </v:shape>
              <v:shape id="Shape 435675" style="position:absolute;width:770;height:788;left:503;top:1125;" coordsize="77075,78806" path="m50688,0c59237,0,65763,2592,70262,7776c74788,12860,77075,20312,77075,29907l77075,78806l52637,78806l52637,33247c52637,27777,51713,23727,49988,21234c48163,18642,45413,17384,41613,17384c38200,17384,35100,18430,32188,20437c29263,22555,26663,25596,24312,29559l24312,78806l0,78806l0,1583l24312,1583l24312,11265c28087,7352,32100,4511,36325,2741c40500,897,45338,0,50688,0x">
                <v:stroke weight="0pt" endcap="flat" joinstyle="miter" miterlimit="10" on="false" color="#000000" opacity="0"/>
                <v:fill on="true" color="#181717"/>
              </v:shape>
              <v:shape id="Shape 454168" style="position:absolute;width:295;height:1140;left:0;top:773;" coordsize="29512,114009" path="m0,0l29512,0l29512,114009l0,114009l0,0">
                <v:stroke weight="0pt" endcap="flat" joinstyle="miter" miterlimit="10" on="false" color="#000000" opacity="0"/>
                <v:fill on="true" color="#181717"/>
              </v:shape>
              <v:shape id="Shape 435677" style="position:absolute;width:1208;height:1264;left:7622;top:762;" coordsize="120862,126439" path="m23912,1141c42487,0,82416,3096,104625,46125c109388,54200,120862,102227,91738,114937c91738,114937,58450,126439,29275,90413c29275,90413,0,51845,13900,2373c13900,2373,17719,1522,23912,1141x">
                <v:stroke weight="0pt" endcap="flat" joinstyle="miter" miterlimit="10" on="false" color="#000000" opacity="0"/>
                <v:fill on="true" color="#181717"/>
              </v:shape>
              <v:shape id="Shape 435678" style="position:absolute;width:917;height:957;left:6958;top:3;" coordsize="91738,95779" path="m8700,0c42800,0,72388,11776,91738,36898c85100,46244,80688,54344,75912,67454c56176,71429,38675,81635,25438,95779c9713,78893,0,56239,0,31403c0,27091,350,22942,875,18792c1763,12349,3250,6106,5313,87c6450,37,7613,0,8700,0x">
                <v:stroke weight="0pt" endcap="flat" joinstyle="miter" miterlimit="10" on="false" color="#000000" opacity="0"/>
                <v:fill on="true" color="#181717"/>
              </v:shape>
              <v:shape id="Shape 435679" style="position:absolute;width:1044;height:961;left:7814;top:0;" coordsize="104450,96103" path="m95750,0c96838,0,97950,75,98975,112c100125,3240,101075,6467,101900,9795c102588,12848,103163,15963,103575,19116c104125,23266,104450,27415,104450,31727c104450,56563,94787,79217,79038,96103c63688,79591,42387,68563,18575,66282c18175,66233,17862,66220,17475,66220c14850,65958,12163,65834,9413,65834c6725,65834,4075,65958,1400,66220c925,66233,463,66270,0,66307c2125,60625,4763,55167,7775,50020c8262,49248,8775,48450,9237,47665c17687,34281,29175,22991,42700,14804c58187,5408,76350,0,95750,0x">
                <v:stroke weight="0pt" endcap="flat" joinstyle="miter" miterlimit="10" on="false" color="#000000" opacity="0"/>
                <v:fill on="true" color="#181717"/>
              </v:shape>
              <v:shape id="Shape 435680" style="position:absolute;width:803;height:1132;left:7048;top:793;" coordsize="80313,113200" path="m62813,0c62813,0,48088,45011,80313,90508c63813,107031,47826,112253,35900,113025c35700,113025,35613,112988,35400,113025c34613,113125,33775,113200,32913,113200c10313,113200,3225,93050,1026,80700c550,78607,263,76401,175,74108c50,72650,0,71703,0,71442c0,68139,363,64899,901,61859c2913,50095,8663,37210,20551,23801c20551,23801,35375,5994,62813,0x">
                <v:stroke weight="0pt" endcap="flat" joinstyle="miter" miterlimit="10" on="false" color="#000000" opacity="0"/>
                <v:fill on="true" color="#181717"/>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F9C7" w14:textId="77777777" w:rsidR="00C7681D" w:rsidRDefault="00000000">
    <w:pPr>
      <w:spacing w:after="0" w:line="259" w:lineRule="auto"/>
      <w:ind w:left="-730" w:right="9139" w:firstLine="0"/>
      <w:jc w:val="left"/>
    </w:pPr>
    <w:r>
      <w:rPr>
        <w:noProof/>
        <w:color w:val="000000"/>
        <w:sz w:val="22"/>
      </w:rPr>
      <mc:AlternateContent>
        <mc:Choice Requires="wpg">
          <w:drawing>
            <wp:anchor distT="0" distB="0" distL="114300" distR="114300" simplePos="0" relativeHeight="251664384" behindDoc="0" locked="0" layoutInCell="1" allowOverlap="1" wp14:anchorId="4DB75828" wp14:editId="0DBDCA14">
              <wp:simplePos x="0" y="0"/>
              <wp:positionH relativeFrom="page">
                <wp:posOffset>437866</wp:posOffset>
              </wp:positionH>
              <wp:positionV relativeFrom="page">
                <wp:posOffset>252995</wp:posOffset>
              </wp:positionV>
              <wp:extent cx="886951" cy="318864"/>
              <wp:effectExtent l="0" t="0" r="0" b="0"/>
              <wp:wrapSquare wrapText="bothSides"/>
              <wp:docPr id="435937" name="Group 435937"/>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938" name="Shape 435938"/>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39" name="Shape 435939"/>
                      <wps:cNvSpPr/>
                      <wps:spPr>
                        <a:xfrm>
                          <a:off x="162" y="271063"/>
                          <a:ext cx="38525" cy="47354"/>
                        </a:xfrm>
                        <a:custGeom>
                          <a:avLst/>
                          <a:gdLst/>
                          <a:ahLst/>
                          <a:cxnLst/>
                          <a:rect l="0" t="0" r="0" b="0"/>
                          <a:pathLst>
                            <a:path w="38525" h="47354">
                              <a:moveTo>
                                <a:pt x="0" y="0"/>
                              </a:moveTo>
                              <a:lnTo>
                                <a:pt x="7825" y="0"/>
                              </a:lnTo>
                              <a:lnTo>
                                <a:pt x="19213"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09" name="Shape 454209"/>
                      <wps:cNvSpPr/>
                      <wps:spPr>
                        <a:xfrm>
                          <a:off x="45752"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1" name="Shape 435941"/>
                      <wps:cNvSpPr/>
                      <wps:spPr>
                        <a:xfrm>
                          <a:off x="66432" y="271063"/>
                          <a:ext cx="31663" cy="47354"/>
                        </a:xfrm>
                        <a:custGeom>
                          <a:avLst/>
                          <a:gdLst/>
                          <a:ahLst/>
                          <a:cxnLst/>
                          <a:rect l="0" t="0" r="0" b="0"/>
                          <a:pathLst>
                            <a:path w="31663" h="47354">
                              <a:moveTo>
                                <a:pt x="0" y="0"/>
                              </a:moveTo>
                              <a:lnTo>
                                <a:pt x="31663" y="0"/>
                              </a:lnTo>
                              <a:lnTo>
                                <a:pt x="31663" y="6455"/>
                              </a:lnTo>
                              <a:lnTo>
                                <a:pt x="7538" y="6455"/>
                              </a:lnTo>
                              <a:lnTo>
                                <a:pt x="7538" y="20262"/>
                              </a:lnTo>
                              <a:lnTo>
                                <a:pt x="28113" y="20262"/>
                              </a:lnTo>
                              <a:lnTo>
                                <a:pt x="28113" y="26655"/>
                              </a:lnTo>
                              <a:lnTo>
                                <a:pt x="7538" y="26655"/>
                              </a:lnTo>
                              <a:lnTo>
                                <a:pt x="7538" y="40874"/>
                              </a:lnTo>
                              <a:lnTo>
                                <a:pt x="31663" y="40874"/>
                              </a:lnTo>
                              <a:lnTo>
                                <a:pt x="316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2" name="Shape 435942"/>
                      <wps:cNvSpPr/>
                      <wps:spPr>
                        <a:xfrm>
                          <a:off x="108597"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3" name="Shape 435943"/>
                      <wps:cNvSpPr/>
                      <wps:spPr>
                        <a:xfrm>
                          <a:off x="159068" y="271063"/>
                          <a:ext cx="37375" cy="47354"/>
                        </a:xfrm>
                        <a:custGeom>
                          <a:avLst/>
                          <a:gdLst/>
                          <a:ahLst/>
                          <a:cxnLst/>
                          <a:rect l="0" t="0" r="0" b="0"/>
                          <a:pathLst>
                            <a:path w="37375" h="47354">
                              <a:moveTo>
                                <a:pt x="0" y="0"/>
                              </a:moveTo>
                              <a:lnTo>
                                <a:pt x="6913"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4" name="Shape 435944"/>
                      <wps:cNvSpPr/>
                      <wps:spPr>
                        <a:xfrm>
                          <a:off x="203649" y="271063"/>
                          <a:ext cx="21288" cy="47354"/>
                        </a:xfrm>
                        <a:custGeom>
                          <a:avLst/>
                          <a:gdLst/>
                          <a:ahLst/>
                          <a:cxnLst/>
                          <a:rect l="0" t="0" r="0" b="0"/>
                          <a:pathLst>
                            <a:path w="21288" h="47354">
                              <a:moveTo>
                                <a:pt x="18200" y="0"/>
                              </a:moveTo>
                              <a:lnTo>
                                <a:pt x="21288" y="0"/>
                              </a:lnTo>
                              <a:lnTo>
                                <a:pt x="21288" y="10943"/>
                              </a:lnTo>
                              <a:lnTo>
                                <a:pt x="13650" y="31727"/>
                              </a:lnTo>
                              <a:lnTo>
                                <a:pt x="21288" y="31727"/>
                              </a:lnTo>
                              <a:lnTo>
                                <a:pt x="21288" y="37845"/>
                              </a:lnTo>
                              <a:lnTo>
                                <a:pt x="11438" y="37845"/>
                              </a:lnTo>
                              <a:lnTo>
                                <a:pt x="8062"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5" name="Shape 435945"/>
                      <wps:cNvSpPr/>
                      <wps:spPr>
                        <a:xfrm>
                          <a:off x="224937"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7"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10" name="Shape 454210"/>
                      <wps:cNvSpPr/>
                      <wps:spPr>
                        <a:xfrm>
                          <a:off x="270227"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7" name="Shape 435947"/>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8" name="Shape 435948"/>
                      <wps:cNvSpPr/>
                      <wps:spPr>
                        <a:xfrm>
                          <a:off x="337018" y="270635"/>
                          <a:ext cx="35350" cy="48226"/>
                        </a:xfrm>
                        <a:custGeom>
                          <a:avLst/>
                          <a:gdLst/>
                          <a:ahLst/>
                          <a:cxnLst/>
                          <a:rect l="0" t="0" r="0" b="0"/>
                          <a:pathLst>
                            <a:path w="35350" h="48226">
                              <a:moveTo>
                                <a:pt x="18200" y="0"/>
                              </a:moveTo>
                              <a:cubicBezTo>
                                <a:pt x="24737" y="0"/>
                                <a:pt x="29350" y="1620"/>
                                <a:pt x="33600" y="5421"/>
                              </a:cubicBezTo>
                              <a:lnTo>
                                <a:pt x="28787" y="9919"/>
                              </a:lnTo>
                              <a:cubicBezTo>
                                <a:pt x="25713" y="7140"/>
                                <a:pt x="22213" y="6281"/>
                                <a:pt x="18025" y="6281"/>
                              </a:cubicBezTo>
                              <a:cubicBezTo>
                                <a:pt x="12162" y="6281"/>
                                <a:pt x="8975" y="9458"/>
                                <a:pt x="8975" y="13670"/>
                              </a:cubicBezTo>
                              <a:cubicBezTo>
                                <a:pt x="8975" y="15390"/>
                                <a:pt x="9500" y="16910"/>
                                <a:pt x="10800" y="18082"/>
                              </a:cubicBezTo>
                              <a:cubicBezTo>
                                <a:pt x="12062" y="19103"/>
                                <a:pt x="14063" y="19926"/>
                                <a:pt x="16425" y="20275"/>
                              </a:cubicBezTo>
                              <a:lnTo>
                                <a:pt x="22025" y="21022"/>
                              </a:lnTo>
                              <a:cubicBezTo>
                                <a:pt x="26625" y="21720"/>
                                <a:pt x="29225" y="22755"/>
                                <a:pt x="31263" y="24561"/>
                              </a:cubicBezTo>
                              <a:cubicBezTo>
                                <a:pt x="34000" y="26817"/>
                                <a:pt x="35350" y="30244"/>
                                <a:pt x="35350" y="34281"/>
                              </a:cubicBezTo>
                              <a:cubicBezTo>
                                <a:pt x="35350" y="43054"/>
                                <a:pt x="27850" y="48226"/>
                                <a:pt x="17500" y="48226"/>
                              </a:cubicBezTo>
                              <a:cubicBezTo>
                                <a:pt x="10062" y="48226"/>
                                <a:pt x="4700" y="46506"/>
                                <a:pt x="0" y="41933"/>
                              </a:cubicBezTo>
                              <a:lnTo>
                                <a:pt x="4975" y="37222"/>
                              </a:lnTo>
                              <a:cubicBezTo>
                                <a:pt x="8575" y="40674"/>
                                <a:pt x="12525" y="41708"/>
                                <a:pt x="17650" y="41708"/>
                              </a:cubicBezTo>
                              <a:cubicBezTo>
                                <a:pt x="24137" y="41708"/>
                                <a:pt x="27850" y="39079"/>
                                <a:pt x="27850" y="34518"/>
                              </a:cubicBezTo>
                              <a:cubicBezTo>
                                <a:pt x="27850" y="32425"/>
                                <a:pt x="27275" y="30655"/>
                                <a:pt x="25963" y="29546"/>
                              </a:cubicBezTo>
                              <a:cubicBezTo>
                                <a:pt x="24675" y="28425"/>
                                <a:pt x="23450" y="27939"/>
                                <a:pt x="20488" y="27565"/>
                              </a:cubicBezTo>
                              <a:lnTo>
                                <a:pt x="14650" y="26767"/>
                              </a:lnTo>
                              <a:cubicBezTo>
                                <a:pt x="10612" y="26256"/>
                                <a:pt x="7412" y="24898"/>
                                <a:pt x="5250" y="22979"/>
                              </a:cubicBezTo>
                              <a:cubicBezTo>
                                <a:pt x="2825" y="20798"/>
                                <a:pt x="1637" y="17795"/>
                                <a:pt x="1637" y="13944"/>
                              </a:cubicBezTo>
                              <a:cubicBezTo>
                                <a:pt x="1637" y="5670"/>
                                <a:pt x="7925"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49" name="Shape 435949"/>
                      <wps:cNvSpPr/>
                      <wps:spPr>
                        <a:xfrm>
                          <a:off x="381891" y="271071"/>
                          <a:ext cx="35550" cy="47790"/>
                        </a:xfrm>
                        <a:custGeom>
                          <a:avLst/>
                          <a:gdLst/>
                          <a:ahLst/>
                          <a:cxnLst/>
                          <a:rect l="0" t="0" r="0" b="0"/>
                          <a:pathLst>
                            <a:path w="35550" h="47790">
                              <a:moveTo>
                                <a:pt x="0" y="0"/>
                              </a:moveTo>
                              <a:lnTo>
                                <a:pt x="7575" y="0"/>
                              </a:lnTo>
                              <a:lnTo>
                                <a:pt x="7575" y="31079"/>
                              </a:lnTo>
                              <a:cubicBezTo>
                                <a:pt x="7575" y="37397"/>
                                <a:pt x="11562"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0" name="Shape 435950"/>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5"/>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1" name="Shape 435951"/>
                      <wps:cNvSpPr/>
                      <wps:spPr>
                        <a:xfrm>
                          <a:off x="447172" y="271075"/>
                          <a:ext cx="18825" cy="47341"/>
                        </a:xfrm>
                        <a:custGeom>
                          <a:avLst/>
                          <a:gdLst/>
                          <a:ahLst/>
                          <a:cxnLst/>
                          <a:rect l="0" t="0" r="0" b="0"/>
                          <a:pathLst>
                            <a:path w="18825" h="47341">
                              <a:moveTo>
                                <a:pt x="0" y="0"/>
                              </a:moveTo>
                              <a:lnTo>
                                <a:pt x="1925" y="0"/>
                              </a:lnTo>
                              <a:cubicBezTo>
                                <a:pt x="11337" y="0"/>
                                <a:pt x="17275" y="5782"/>
                                <a:pt x="17275" y="13795"/>
                              </a:cubicBezTo>
                              <a:cubicBezTo>
                                <a:pt x="17275" y="20586"/>
                                <a:pt x="12962" y="24935"/>
                                <a:pt x="7400" y="26368"/>
                              </a:cubicBezTo>
                              <a:lnTo>
                                <a:pt x="18825" y="47341"/>
                              </a:lnTo>
                              <a:lnTo>
                                <a:pt x="10025" y="47341"/>
                              </a:lnTo>
                              <a:lnTo>
                                <a:pt x="0" y="28145"/>
                              </a:lnTo>
                              <a:lnTo>
                                <a:pt x="0" y="21272"/>
                              </a:lnTo>
                              <a:lnTo>
                                <a:pt x="1350" y="21272"/>
                              </a:lnTo>
                              <a:cubicBezTo>
                                <a:pt x="6313" y="21272"/>
                                <a:pt x="9787" y="18555"/>
                                <a:pt x="9787" y="13845"/>
                              </a:cubicBezTo>
                              <a:cubicBezTo>
                                <a:pt x="9787" y="9234"/>
                                <a:pt x="6313"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2" name="Shape 435952"/>
                      <wps:cNvSpPr/>
                      <wps:spPr>
                        <a:xfrm>
                          <a:off x="469764" y="271075"/>
                          <a:ext cx="21244" cy="47341"/>
                        </a:xfrm>
                        <a:custGeom>
                          <a:avLst/>
                          <a:gdLst/>
                          <a:ahLst/>
                          <a:cxnLst/>
                          <a:rect l="0" t="0" r="0" b="0"/>
                          <a:pathLst>
                            <a:path w="21244" h="47341">
                              <a:moveTo>
                                <a:pt x="18138" y="0"/>
                              </a:moveTo>
                              <a:lnTo>
                                <a:pt x="21244" y="0"/>
                              </a:lnTo>
                              <a:lnTo>
                                <a:pt x="21244" y="11015"/>
                              </a:lnTo>
                              <a:lnTo>
                                <a:pt x="13625" y="31714"/>
                              </a:lnTo>
                              <a:lnTo>
                                <a:pt x="21244" y="31714"/>
                              </a:lnTo>
                              <a:lnTo>
                                <a:pt x="21244" y="37833"/>
                              </a:lnTo>
                              <a:lnTo>
                                <a:pt x="11425" y="37833"/>
                              </a:lnTo>
                              <a:lnTo>
                                <a:pt x="8000" y="47341"/>
                              </a:lnTo>
                              <a:lnTo>
                                <a:pt x="0" y="47341"/>
                              </a:lnTo>
                              <a:lnTo>
                                <a:pt x="181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3" name="Shape 435953"/>
                      <wps:cNvSpPr/>
                      <wps:spPr>
                        <a:xfrm>
                          <a:off x="491008" y="271075"/>
                          <a:ext cx="21144" cy="47341"/>
                        </a:xfrm>
                        <a:custGeom>
                          <a:avLst/>
                          <a:gdLst/>
                          <a:ahLst/>
                          <a:cxnLst/>
                          <a:rect l="0" t="0" r="0" b="0"/>
                          <a:pathLst>
                            <a:path w="21144" h="47341">
                              <a:moveTo>
                                <a:pt x="0" y="0"/>
                              </a:moveTo>
                              <a:lnTo>
                                <a:pt x="2969" y="0"/>
                              </a:lnTo>
                              <a:lnTo>
                                <a:pt x="21144" y="47341"/>
                              </a:lnTo>
                              <a:lnTo>
                                <a:pt x="13144" y="47341"/>
                              </a:lnTo>
                              <a:lnTo>
                                <a:pt x="9719" y="37833"/>
                              </a:lnTo>
                              <a:lnTo>
                                <a:pt x="0" y="37833"/>
                              </a:lnTo>
                              <a:lnTo>
                                <a:pt x="0" y="31714"/>
                              </a:lnTo>
                              <a:lnTo>
                                <a:pt x="7619" y="31714"/>
                              </a:lnTo>
                              <a:lnTo>
                                <a:pt x="119" y="10692"/>
                              </a:lnTo>
                              <a:lnTo>
                                <a:pt x="0" y="11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4" name="Shape 435954"/>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5" name="Shape 435955"/>
                      <wps:cNvSpPr/>
                      <wps:spPr>
                        <a:xfrm>
                          <a:off x="567974" y="270635"/>
                          <a:ext cx="31750" cy="48226"/>
                        </a:xfrm>
                        <a:custGeom>
                          <a:avLst/>
                          <a:gdLst/>
                          <a:ahLst/>
                          <a:cxnLst/>
                          <a:rect l="0" t="0" r="0" b="0"/>
                          <a:pathLst>
                            <a:path w="31750" h="48226">
                              <a:moveTo>
                                <a:pt x="17937" y="0"/>
                              </a:moveTo>
                              <a:cubicBezTo>
                                <a:pt x="24112" y="0"/>
                                <a:pt x="28037" y="2131"/>
                                <a:pt x="31750" y="5608"/>
                              </a:cubicBezTo>
                              <a:lnTo>
                                <a:pt x="26763" y="10480"/>
                              </a:lnTo>
                              <a:cubicBezTo>
                                <a:pt x="24162" y="8025"/>
                                <a:pt x="22013" y="6505"/>
                                <a:pt x="17937" y="6505"/>
                              </a:cubicBezTo>
                              <a:cubicBezTo>
                                <a:pt x="14962" y="6505"/>
                                <a:pt x="12362" y="7552"/>
                                <a:pt x="10600" y="9346"/>
                              </a:cubicBezTo>
                              <a:cubicBezTo>
                                <a:pt x="8187" y="11851"/>
                                <a:pt x="7687" y="14592"/>
                                <a:pt x="7687" y="24138"/>
                              </a:cubicBezTo>
                              <a:cubicBezTo>
                                <a:pt x="7687" y="33633"/>
                                <a:pt x="8187" y="36338"/>
                                <a:pt x="10600" y="38892"/>
                              </a:cubicBezTo>
                              <a:cubicBezTo>
                                <a:pt x="12362" y="40674"/>
                                <a:pt x="14962" y="41708"/>
                                <a:pt x="17937" y="41708"/>
                              </a:cubicBezTo>
                              <a:cubicBezTo>
                                <a:pt x="22013" y="41708"/>
                                <a:pt x="24162" y="40163"/>
                                <a:pt x="26763" y="37746"/>
                              </a:cubicBezTo>
                              <a:lnTo>
                                <a:pt x="31750" y="42581"/>
                              </a:lnTo>
                              <a:cubicBezTo>
                                <a:pt x="28037" y="46070"/>
                                <a:pt x="24112" y="48226"/>
                                <a:pt x="17937" y="48226"/>
                              </a:cubicBezTo>
                              <a:cubicBezTo>
                                <a:pt x="12750" y="48226"/>
                                <a:pt x="8300" y="46381"/>
                                <a:pt x="4850" y="43142"/>
                              </a:cubicBezTo>
                              <a:cubicBezTo>
                                <a:pt x="0" y="38481"/>
                                <a:pt x="62" y="33185"/>
                                <a:pt x="62" y="24138"/>
                              </a:cubicBezTo>
                              <a:cubicBezTo>
                                <a:pt x="62" y="15028"/>
                                <a:pt x="0" y="9732"/>
                                <a:pt x="4850" y="5059"/>
                              </a:cubicBezTo>
                              <a:cubicBezTo>
                                <a:pt x="8300" y="1819"/>
                                <a:pt x="12750" y="0"/>
                                <a:pt x="179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6" name="Shape 435956"/>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7" name="Shape 435957"/>
                      <wps:cNvSpPr/>
                      <wps:spPr>
                        <a:xfrm>
                          <a:off x="667243" y="270642"/>
                          <a:ext cx="35775" cy="48213"/>
                        </a:xfrm>
                        <a:custGeom>
                          <a:avLst/>
                          <a:gdLst/>
                          <a:ahLst/>
                          <a:cxnLst/>
                          <a:rect l="0" t="0" r="0" b="0"/>
                          <a:pathLst>
                            <a:path w="35775" h="48213">
                              <a:moveTo>
                                <a:pt x="17925" y="0"/>
                              </a:moveTo>
                              <a:cubicBezTo>
                                <a:pt x="24688" y="0"/>
                                <a:pt x="28438" y="2006"/>
                                <a:pt x="32875" y="6268"/>
                              </a:cubicBezTo>
                              <a:lnTo>
                                <a:pt x="27813" y="11128"/>
                              </a:lnTo>
                              <a:cubicBezTo>
                                <a:pt x="24688" y="8137"/>
                                <a:pt x="22362" y="6492"/>
                                <a:pt x="17925" y="6492"/>
                              </a:cubicBezTo>
                              <a:cubicBezTo>
                                <a:pt x="15000" y="6492"/>
                                <a:pt x="12225" y="7601"/>
                                <a:pt x="10550" y="9408"/>
                              </a:cubicBezTo>
                              <a:cubicBezTo>
                                <a:pt x="8112" y="11951"/>
                                <a:pt x="7625" y="14580"/>
                                <a:pt x="7625" y="24113"/>
                              </a:cubicBezTo>
                              <a:cubicBezTo>
                                <a:pt x="7625" y="33621"/>
                                <a:pt x="8112" y="36338"/>
                                <a:pt x="10550" y="38867"/>
                              </a:cubicBezTo>
                              <a:cubicBezTo>
                                <a:pt x="12225" y="40662"/>
                                <a:pt x="15000" y="41696"/>
                                <a:pt x="17925" y="41696"/>
                              </a:cubicBezTo>
                              <a:cubicBezTo>
                                <a:pt x="21200" y="41696"/>
                                <a:pt x="23887"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7" y="46382"/>
                                <a:pt x="4912" y="43129"/>
                              </a:cubicBezTo>
                              <a:cubicBezTo>
                                <a:pt x="0" y="38468"/>
                                <a:pt x="125" y="33185"/>
                                <a:pt x="125" y="24113"/>
                              </a:cubicBezTo>
                              <a:cubicBezTo>
                                <a:pt x="125" y="15016"/>
                                <a:pt x="0" y="9720"/>
                                <a:pt x="4912" y="5047"/>
                              </a:cubicBezTo>
                              <a:cubicBezTo>
                                <a:pt x="8287" y="1807"/>
                                <a:pt x="12613"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8" name="Shape 435958"/>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90"/>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59" name="Shape 435959"/>
                      <wps:cNvSpPr/>
                      <wps:spPr>
                        <a:xfrm>
                          <a:off x="731326" y="271075"/>
                          <a:ext cx="18838" cy="47341"/>
                        </a:xfrm>
                        <a:custGeom>
                          <a:avLst/>
                          <a:gdLst/>
                          <a:ahLst/>
                          <a:cxnLst/>
                          <a:rect l="0" t="0" r="0" b="0"/>
                          <a:pathLst>
                            <a:path w="18838" h="47341">
                              <a:moveTo>
                                <a:pt x="0" y="0"/>
                              </a:moveTo>
                              <a:lnTo>
                                <a:pt x="1875" y="0"/>
                              </a:lnTo>
                              <a:cubicBezTo>
                                <a:pt x="11262" y="0"/>
                                <a:pt x="17263" y="5782"/>
                                <a:pt x="17263" y="13795"/>
                              </a:cubicBezTo>
                              <a:cubicBezTo>
                                <a:pt x="17263" y="20586"/>
                                <a:pt x="12962" y="24935"/>
                                <a:pt x="7375" y="26368"/>
                              </a:cubicBezTo>
                              <a:lnTo>
                                <a:pt x="18838" y="47341"/>
                              </a:lnTo>
                              <a:lnTo>
                                <a:pt x="10038" y="47341"/>
                              </a:lnTo>
                              <a:lnTo>
                                <a:pt x="0" y="28190"/>
                              </a:lnTo>
                              <a:lnTo>
                                <a:pt x="0" y="21272"/>
                              </a:lnTo>
                              <a:lnTo>
                                <a:pt x="1313" y="21272"/>
                              </a:lnTo>
                              <a:cubicBezTo>
                                <a:pt x="6350" y="21272"/>
                                <a:pt x="9787" y="18555"/>
                                <a:pt x="9787" y="13845"/>
                              </a:cubicBezTo>
                              <a:cubicBezTo>
                                <a:pt x="9787" y="9234"/>
                                <a:pt x="6350"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0" name="Shape 435960"/>
                      <wps:cNvSpPr/>
                      <wps:spPr>
                        <a:xfrm>
                          <a:off x="757900" y="270650"/>
                          <a:ext cx="17919" cy="48202"/>
                        </a:xfrm>
                        <a:custGeom>
                          <a:avLst/>
                          <a:gdLst/>
                          <a:ahLst/>
                          <a:cxnLst/>
                          <a:rect l="0" t="0" r="0" b="0"/>
                          <a:pathLst>
                            <a:path w="17919" h="48202">
                              <a:moveTo>
                                <a:pt x="17919" y="0"/>
                              </a:moveTo>
                              <a:lnTo>
                                <a:pt x="17919" y="6505"/>
                              </a:lnTo>
                              <a:lnTo>
                                <a:pt x="10538" y="9396"/>
                              </a:lnTo>
                              <a:cubicBezTo>
                                <a:pt x="8125" y="11938"/>
                                <a:pt x="7638" y="14568"/>
                                <a:pt x="7638" y="24101"/>
                              </a:cubicBezTo>
                              <a:cubicBezTo>
                                <a:pt x="7638" y="33609"/>
                                <a:pt x="8125" y="36213"/>
                                <a:pt x="10538" y="38805"/>
                              </a:cubicBezTo>
                              <a:lnTo>
                                <a:pt x="17919" y="41684"/>
                              </a:lnTo>
                              <a:lnTo>
                                <a:pt x="17919" y="48202"/>
                              </a:lnTo>
                              <a:lnTo>
                                <a:pt x="4875" y="43129"/>
                              </a:lnTo>
                              <a:cubicBezTo>
                                <a:pt x="0" y="38456"/>
                                <a:pt x="75" y="33173"/>
                                <a:pt x="75" y="24101"/>
                              </a:cubicBezTo>
                              <a:cubicBezTo>
                                <a:pt x="75" y="15016"/>
                                <a:pt x="0" y="9720"/>
                                <a:pt x="4875" y="5035"/>
                              </a:cubicBezTo>
                              <a:lnTo>
                                <a:pt x="179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1" name="Shape 435961"/>
                      <wps:cNvSpPr/>
                      <wps:spPr>
                        <a:xfrm>
                          <a:off x="775819" y="270638"/>
                          <a:ext cx="17956" cy="48226"/>
                        </a:xfrm>
                        <a:custGeom>
                          <a:avLst/>
                          <a:gdLst/>
                          <a:ahLst/>
                          <a:cxnLst/>
                          <a:rect l="0" t="0" r="0" b="0"/>
                          <a:pathLst>
                            <a:path w="17956" h="48226">
                              <a:moveTo>
                                <a:pt x="31"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1" y="48226"/>
                              </a:cubicBezTo>
                              <a:lnTo>
                                <a:pt x="0" y="48214"/>
                              </a:lnTo>
                              <a:lnTo>
                                <a:pt x="0" y="41696"/>
                              </a:lnTo>
                              <a:lnTo>
                                <a:pt x="31" y="41708"/>
                              </a:lnTo>
                              <a:cubicBezTo>
                                <a:pt x="2919" y="41708"/>
                                <a:pt x="5619" y="40612"/>
                                <a:pt x="7419" y="38817"/>
                              </a:cubicBezTo>
                              <a:cubicBezTo>
                                <a:pt x="9844" y="36225"/>
                                <a:pt x="10281" y="33621"/>
                                <a:pt x="10281" y="24113"/>
                              </a:cubicBezTo>
                              <a:cubicBezTo>
                                <a:pt x="10281" y="14580"/>
                                <a:pt x="9844" y="11951"/>
                                <a:pt x="7419" y="9408"/>
                              </a:cubicBezTo>
                              <a:cubicBezTo>
                                <a:pt x="5619" y="7601"/>
                                <a:pt x="2919" y="6505"/>
                                <a:pt x="31" y="6505"/>
                              </a:cubicBezTo>
                              <a:lnTo>
                                <a:pt x="0" y="6517"/>
                              </a:lnTo>
                              <a:lnTo>
                                <a:pt x="0" y="12"/>
                              </a:lnTo>
                              <a:lnTo>
                                <a:pt x="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2" name="Shape 435962"/>
                      <wps:cNvSpPr/>
                      <wps:spPr>
                        <a:xfrm>
                          <a:off x="804240" y="271071"/>
                          <a:ext cx="35550" cy="47790"/>
                        </a:xfrm>
                        <a:custGeom>
                          <a:avLst/>
                          <a:gdLst/>
                          <a:ahLst/>
                          <a:cxnLst/>
                          <a:rect l="0" t="0" r="0" b="0"/>
                          <a:pathLst>
                            <a:path w="35550" h="47790">
                              <a:moveTo>
                                <a:pt x="0" y="0"/>
                              </a:moveTo>
                              <a:lnTo>
                                <a:pt x="7512" y="0"/>
                              </a:lnTo>
                              <a:lnTo>
                                <a:pt x="7512" y="31079"/>
                              </a:lnTo>
                              <a:cubicBezTo>
                                <a:pt x="7512" y="37397"/>
                                <a:pt x="11487" y="41272"/>
                                <a:pt x="17712" y="41272"/>
                              </a:cubicBezTo>
                              <a:cubicBezTo>
                                <a:pt x="23925" y="41272"/>
                                <a:pt x="28100" y="37397"/>
                                <a:pt x="28100" y="31079"/>
                              </a:cubicBezTo>
                              <a:lnTo>
                                <a:pt x="28100" y="0"/>
                              </a:lnTo>
                              <a:lnTo>
                                <a:pt x="35550" y="0"/>
                              </a:lnTo>
                              <a:lnTo>
                                <a:pt x="35550" y="31415"/>
                              </a:lnTo>
                              <a:cubicBezTo>
                                <a:pt x="35550" y="41173"/>
                                <a:pt x="27825" y="47790"/>
                                <a:pt x="17712"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3" name="Shape 435963"/>
                      <wps:cNvSpPr/>
                      <wps:spPr>
                        <a:xfrm>
                          <a:off x="852201"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4" name="Shape 435964"/>
                      <wps:cNvSpPr/>
                      <wps:spPr>
                        <a:xfrm>
                          <a:off x="869545" y="271075"/>
                          <a:ext cx="17319" cy="28724"/>
                        </a:xfrm>
                        <a:custGeom>
                          <a:avLst/>
                          <a:gdLst/>
                          <a:ahLst/>
                          <a:cxnLst/>
                          <a:rect l="0" t="0" r="0" b="0"/>
                          <a:pathLst>
                            <a:path w="17319" h="28724">
                              <a:moveTo>
                                <a:pt x="0" y="0"/>
                              </a:moveTo>
                              <a:lnTo>
                                <a:pt x="1431" y="0"/>
                              </a:lnTo>
                              <a:cubicBezTo>
                                <a:pt x="11156" y="0"/>
                                <a:pt x="17319" y="6131"/>
                                <a:pt x="17319" y="14331"/>
                              </a:cubicBezTo>
                              <a:cubicBezTo>
                                <a:pt x="17319"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11" name="Shape 454211"/>
                      <wps:cNvSpPr/>
                      <wps:spPr>
                        <a:xfrm>
                          <a:off x="589677"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6" name="Shape 435966"/>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7" name="Shape 435967"/>
                      <wps:cNvSpPr/>
                      <wps:spPr>
                        <a:xfrm>
                          <a:off x="519110" y="112529"/>
                          <a:ext cx="60513" cy="80464"/>
                        </a:xfrm>
                        <a:custGeom>
                          <a:avLst/>
                          <a:gdLst/>
                          <a:ahLst/>
                          <a:cxnLst/>
                          <a:rect l="0" t="0" r="0" b="0"/>
                          <a:pathLst>
                            <a:path w="60513" h="80464">
                              <a:moveTo>
                                <a:pt x="30000" y="0"/>
                              </a:moveTo>
                              <a:cubicBezTo>
                                <a:pt x="34863" y="0"/>
                                <a:pt x="39438" y="548"/>
                                <a:pt x="43825" y="1583"/>
                              </a:cubicBezTo>
                              <a:cubicBezTo>
                                <a:pt x="48163" y="2617"/>
                                <a:pt x="52325" y="4175"/>
                                <a:pt x="56488" y="6268"/>
                              </a:cubicBezTo>
                              <a:lnTo>
                                <a:pt x="56488" y="23216"/>
                              </a:lnTo>
                              <a:cubicBezTo>
                                <a:pt x="51300" y="20574"/>
                                <a:pt x="46763" y="18543"/>
                                <a:pt x="42725" y="17309"/>
                              </a:cubicBezTo>
                              <a:cubicBezTo>
                                <a:pt x="38738" y="16063"/>
                                <a:pt x="35050" y="15452"/>
                                <a:pt x="31650" y="15452"/>
                              </a:cubicBezTo>
                              <a:cubicBezTo>
                                <a:pt x="28687" y="15452"/>
                                <a:pt x="26475" y="16013"/>
                                <a:pt x="24875" y="17022"/>
                              </a:cubicBezTo>
                              <a:cubicBezTo>
                                <a:pt x="23275" y="18007"/>
                                <a:pt x="22525" y="19452"/>
                                <a:pt x="22525" y="21384"/>
                              </a:cubicBezTo>
                              <a:cubicBezTo>
                                <a:pt x="22525" y="23914"/>
                                <a:pt x="26913" y="26954"/>
                                <a:pt x="35750" y="30618"/>
                              </a:cubicBezTo>
                              <a:cubicBezTo>
                                <a:pt x="39325" y="32001"/>
                                <a:pt x="42163" y="33185"/>
                                <a:pt x="44238" y="34107"/>
                              </a:cubicBezTo>
                              <a:cubicBezTo>
                                <a:pt x="49938" y="36512"/>
                                <a:pt x="54050" y="39478"/>
                                <a:pt x="56663" y="42942"/>
                              </a:cubicBezTo>
                              <a:cubicBezTo>
                                <a:pt x="59238" y="46294"/>
                                <a:pt x="60513" y="50581"/>
                                <a:pt x="60513" y="55628"/>
                              </a:cubicBezTo>
                              <a:cubicBezTo>
                                <a:pt x="60513" y="63591"/>
                                <a:pt x="57725" y="69734"/>
                                <a:pt x="52188" y="74033"/>
                              </a:cubicBezTo>
                              <a:cubicBezTo>
                                <a:pt x="46688" y="78320"/>
                                <a:pt x="38813" y="80464"/>
                                <a:pt x="28637" y="80464"/>
                              </a:cubicBezTo>
                              <a:cubicBezTo>
                                <a:pt x="23550" y="80464"/>
                                <a:pt x="18800" y="80027"/>
                                <a:pt x="14188" y="79068"/>
                              </a:cubicBezTo>
                              <a:cubicBezTo>
                                <a:pt x="9637" y="78133"/>
                                <a:pt x="5400" y="76638"/>
                                <a:pt x="1413" y="74706"/>
                              </a:cubicBezTo>
                              <a:lnTo>
                                <a:pt x="1413" y="57522"/>
                              </a:lnTo>
                              <a:cubicBezTo>
                                <a:pt x="6325" y="59715"/>
                                <a:pt x="10863" y="61460"/>
                                <a:pt x="15000" y="62694"/>
                              </a:cubicBezTo>
                              <a:cubicBezTo>
                                <a:pt x="19187" y="63915"/>
                                <a:pt x="22713" y="64500"/>
                                <a:pt x="25537" y="64500"/>
                              </a:cubicBezTo>
                              <a:cubicBezTo>
                                <a:pt x="29375" y="64500"/>
                                <a:pt x="32300" y="63977"/>
                                <a:pt x="34275" y="63042"/>
                              </a:cubicBezTo>
                              <a:cubicBezTo>
                                <a:pt x="36238" y="62070"/>
                                <a:pt x="37213" y="60600"/>
                                <a:pt x="37213" y="58644"/>
                              </a:cubicBezTo>
                              <a:cubicBezTo>
                                <a:pt x="37213" y="56986"/>
                                <a:pt x="36500" y="55578"/>
                                <a:pt x="34988" y="54270"/>
                              </a:cubicBezTo>
                              <a:cubicBezTo>
                                <a:pt x="33513" y="53011"/>
                                <a:pt x="30175" y="51304"/>
                                <a:pt x="24963" y="49123"/>
                              </a:cubicBezTo>
                              <a:cubicBezTo>
                                <a:pt x="24388" y="48911"/>
                                <a:pt x="23525" y="48575"/>
                                <a:pt x="22312" y="48076"/>
                              </a:cubicBezTo>
                              <a:cubicBezTo>
                                <a:pt x="7463" y="41920"/>
                                <a:pt x="0" y="34020"/>
                                <a:pt x="0" y="24400"/>
                              </a:cubicBezTo>
                              <a:cubicBezTo>
                                <a:pt x="0" y="17060"/>
                                <a:pt x="2738" y="11128"/>
                                <a:pt x="8237" y="6692"/>
                              </a:cubicBezTo>
                              <a:cubicBezTo>
                                <a:pt x="13725" y="2280"/>
                                <a:pt x="21000"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68" name="Shape 435968"/>
                      <wps:cNvSpPr/>
                      <wps:spPr>
                        <a:xfrm>
                          <a:off x="375113" y="77300"/>
                          <a:ext cx="43400" cy="114035"/>
                        </a:xfrm>
                        <a:custGeom>
                          <a:avLst/>
                          <a:gdLst/>
                          <a:ahLst/>
                          <a:cxnLst/>
                          <a:rect l="0" t="0" r="0" b="0"/>
                          <a:pathLst>
                            <a:path w="43400" h="114035">
                              <a:moveTo>
                                <a:pt x="0" y="0"/>
                              </a:moveTo>
                              <a:lnTo>
                                <a:pt x="42250" y="0"/>
                              </a:lnTo>
                              <a:lnTo>
                                <a:pt x="43400" y="115"/>
                              </a:lnTo>
                              <a:lnTo>
                                <a:pt x="43400" y="20514"/>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12" name="Shape 45421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0" name="Shape 435970"/>
                      <wps:cNvSpPr/>
                      <wps:spPr>
                        <a:xfrm>
                          <a:off x="418513" y="77415"/>
                          <a:ext cx="56288" cy="113919"/>
                        </a:xfrm>
                        <a:custGeom>
                          <a:avLst/>
                          <a:gdLst/>
                          <a:ahLst/>
                          <a:cxnLst/>
                          <a:rect l="0" t="0" r="0" b="0"/>
                          <a:pathLst>
                            <a:path w="56288" h="113919">
                              <a:moveTo>
                                <a:pt x="0" y="0"/>
                              </a:moveTo>
                              <a:lnTo>
                                <a:pt x="19114" y="1916"/>
                              </a:lnTo>
                              <a:cubicBezTo>
                                <a:pt x="24844" y="3268"/>
                                <a:pt x="29556" y="5293"/>
                                <a:pt x="33275" y="7985"/>
                              </a:cubicBezTo>
                              <a:cubicBezTo>
                                <a:pt x="40700" y="13368"/>
                                <a:pt x="44413" y="21680"/>
                                <a:pt x="44413" y="33007"/>
                              </a:cubicBezTo>
                              <a:cubicBezTo>
                                <a:pt x="44413" y="39338"/>
                                <a:pt x="42738" y="44746"/>
                                <a:pt x="39463" y="49182"/>
                              </a:cubicBezTo>
                              <a:cubicBezTo>
                                <a:pt x="36200" y="53656"/>
                                <a:pt x="31225" y="57494"/>
                                <a:pt x="24450" y="60584"/>
                              </a:cubicBezTo>
                              <a:cubicBezTo>
                                <a:pt x="27288" y="61606"/>
                                <a:pt x="29788" y="63326"/>
                                <a:pt x="32100" y="65731"/>
                              </a:cubicBezTo>
                              <a:cubicBezTo>
                                <a:pt x="34350" y="68186"/>
                                <a:pt x="36338" y="71239"/>
                                <a:pt x="38038" y="74953"/>
                              </a:cubicBezTo>
                              <a:lnTo>
                                <a:pt x="56288" y="113919"/>
                              </a:lnTo>
                              <a:lnTo>
                                <a:pt x="23975" y="113919"/>
                              </a:lnTo>
                              <a:lnTo>
                                <a:pt x="9450" y="81096"/>
                              </a:lnTo>
                              <a:cubicBezTo>
                                <a:pt x="7100" y="75924"/>
                                <a:pt x="4388" y="72336"/>
                                <a:pt x="1388" y="70354"/>
                              </a:cubicBezTo>
                              <a:lnTo>
                                <a:pt x="0" y="70031"/>
                              </a:lnTo>
                              <a:lnTo>
                                <a:pt x="0" y="46423"/>
                              </a:lnTo>
                              <a:lnTo>
                                <a:pt x="10838" y="43375"/>
                              </a:lnTo>
                              <a:cubicBezTo>
                                <a:pt x="13463"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1" name="Shape 435971"/>
                      <wps:cNvSpPr/>
                      <wps:spPr>
                        <a:xfrm>
                          <a:off x="480563" y="76041"/>
                          <a:ext cx="26175" cy="26020"/>
                        </a:xfrm>
                        <a:custGeom>
                          <a:avLst/>
                          <a:gdLst/>
                          <a:ahLst/>
                          <a:cxnLst/>
                          <a:rect l="0" t="0" r="0" b="0"/>
                          <a:pathLst>
                            <a:path w="26175" h="26020">
                              <a:moveTo>
                                <a:pt x="13113" y="0"/>
                              </a:moveTo>
                              <a:cubicBezTo>
                                <a:pt x="16800" y="0"/>
                                <a:pt x="19888" y="1234"/>
                                <a:pt x="22413" y="3751"/>
                              </a:cubicBezTo>
                              <a:cubicBezTo>
                                <a:pt x="24938" y="6256"/>
                                <a:pt x="26175" y="9309"/>
                                <a:pt x="26175" y="13010"/>
                              </a:cubicBezTo>
                              <a:cubicBezTo>
                                <a:pt x="26175" y="16673"/>
                                <a:pt x="24938" y="19751"/>
                                <a:pt x="22413" y="22219"/>
                              </a:cubicBezTo>
                              <a:cubicBezTo>
                                <a:pt x="19888" y="24773"/>
                                <a:pt x="16800" y="26020"/>
                                <a:pt x="13113" y="26020"/>
                              </a:cubicBezTo>
                              <a:cubicBezTo>
                                <a:pt x="9463" y="26020"/>
                                <a:pt x="6313" y="24773"/>
                                <a:pt x="3775" y="22219"/>
                              </a:cubicBezTo>
                              <a:cubicBezTo>
                                <a:pt x="1250" y="19702"/>
                                <a:pt x="0" y="16636"/>
                                <a:pt x="0" y="13010"/>
                              </a:cubicBezTo>
                              <a:cubicBezTo>
                                <a:pt x="0" y="9383"/>
                                <a:pt x="1250" y="6306"/>
                                <a:pt x="3775" y="3788"/>
                              </a:cubicBezTo>
                              <a:cubicBezTo>
                                <a:pt x="6313" y="1234"/>
                                <a:pt x="9463" y="0"/>
                                <a:pt x="13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2" name="Shape 435972"/>
                      <wps:cNvSpPr/>
                      <wps:spPr>
                        <a:xfrm>
                          <a:off x="300451" y="112884"/>
                          <a:ext cx="64263" cy="78457"/>
                        </a:xfrm>
                        <a:custGeom>
                          <a:avLst/>
                          <a:gdLst/>
                          <a:ahLst/>
                          <a:cxnLst/>
                          <a:rect l="0" t="0" r="0" b="0"/>
                          <a:pathLst>
                            <a:path w="64263" h="78457">
                              <a:moveTo>
                                <a:pt x="48888" y="0"/>
                              </a:moveTo>
                              <a:cubicBezTo>
                                <a:pt x="51113" y="0"/>
                                <a:pt x="53475" y="486"/>
                                <a:pt x="56000" y="1408"/>
                              </a:cubicBezTo>
                              <a:cubicBezTo>
                                <a:pt x="58413" y="2305"/>
                                <a:pt x="61213" y="3776"/>
                                <a:pt x="64263" y="5707"/>
                              </a:cubicBezTo>
                              <a:lnTo>
                                <a:pt x="57738" y="27889"/>
                              </a:lnTo>
                              <a:cubicBezTo>
                                <a:pt x="55275" y="26007"/>
                                <a:pt x="53038" y="24611"/>
                                <a:pt x="50913" y="23727"/>
                              </a:cubicBezTo>
                              <a:cubicBezTo>
                                <a:pt x="48850" y="22854"/>
                                <a:pt x="46863" y="22418"/>
                                <a:pt x="44800" y="22418"/>
                              </a:cubicBezTo>
                              <a:cubicBezTo>
                                <a:pt x="40188" y="22418"/>
                                <a:pt x="35975" y="24462"/>
                                <a:pt x="32313" y="28549"/>
                              </a:cubicBezTo>
                              <a:cubicBezTo>
                                <a:pt x="28650" y="32624"/>
                                <a:pt x="26000" y="38207"/>
                                <a:pt x="24413" y="45272"/>
                              </a:cubicBezTo>
                              <a:lnTo>
                                <a:pt x="24413" y="78457"/>
                              </a:lnTo>
                              <a:lnTo>
                                <a:pt x="0" y="78457"/>
                              </a:lnTo>
                              <a:lnTo>
                                <a:pt x="0" y="1234"/>
                              </a:lnTo>
                              <a:lnTo>
                                <a:pt x="24413" y="1234"/>
                              </a:lnTo>
                              <a:lnTo>
                                <a:pt x="24413" y="21932"/>
                              </a:lnTo>
                              <a:cubicBezTo>
                                <a:pt x="28575" y="14119"/>
                                <a:pt x="32538" y="8499"/>
                                <a:pt x="36338" y="5109"/>
                              </a:cubicBezTo>
                              <a:cubicBezTo>
                                <a:pt x="40213"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3" name="Shape 435973"/>
                      <wps:cNvSpPr/>
                      <wps:spPr>
                        <a:xfrm>
                          <a:off x="207026" y="112589"/>
                          <a:ext cx="40425" cy="80036"/>
                        </a:xfrm>
                        <a:custGeom>
                          <a:avLst/>
                          <a:gdLst/>
                          <a:ahLst/>
                          <a:cxnLst/>
                          <a:rect l="0" t="0" r="0" b="0"/>
                          <a:pathLst>
                            <a:path w="40425" h="80036">
                              <a:moveTo>
                                <a:pt x="40425" y="0"/>
                              </a:moveTo>
                              <a:lnTo>
                                <a:pt x="40425" y="16731"/>
                              </a:lnTo>
                              <a:lnTo>
                                <a:pt x="30475" y="20729"/>
                              </a:lnTo>
                              <a:cubicBezTo>
                                <a:pt x="27738"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3" y="77671"/>
                              </a:lnTo>
                              <a:cubicBezTo>
                                <a:pt x="19700" y="75856"/>
                                <a:pt x="15194" y="73136"/>
                                <a:pt x="11375" y="69516"/>
                              </a:cubicBezTo>
                              <a:cubicBezTo>
                                <a:pt x="3825" y="62239"/>
                                <a:pt x="0" y="52145"/>
                                <a:pt x="0" y="39285"/>
                              </a:cubicBezTo>
                              <a:cubicBezTo>
                                <a:pt x="0" y="27346"/>
                                <a:pt x="3750" y="17789"/>
                                <a:pt x="11137" y="10661"/>
                              </a:cubicBezTo>
                              <a:cubicBezTo>
                                <a:pt x="14844" y="7090"/>
                                <a:pt x="19159"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4" name="Shape 435974"/>
                      <wps:cNvSpPr/>
                      <wps:spPr>
                        <a:xfrm>
                          <a:off x="247451" y="166815"/>
                          <a:ext cx="37888" cy="26169"/>
                        </a:xfrm>
                        <a:custGeom>
                          <a:avLst/>
                          <a:gdLst/>
                          <a:ahLst/>
                          <a:cxnLst/>
                          <a:rect l="0" t="0" r="0" b="0"/>
                          <a:pathLst>
                            <a:path w="37888" h="26169">
                              <a:moveTo>
                                <a:pt x="37888" y="0"/>
                              </a:moveTo>
                              <a:lnTo>
                                <a:pt x="37888" y="16100"/>
                              </a:lnTo>
                              <a:cubicBezTo>
                                <a:pt x="32600" y="19515"/>
                                <a:pt x="27025" y="22057"/>
                                <a:pt x="21163" y="23739"/>
                              </a:cubicBezTo>
                              <a:cubicBezTo>
                                <a:pt x="15300" y="25384"/>
                                <a:pt x="9012" y="26169"/>
                                <a:pt x="2350" y="26169"/>
                              </a:cubicBezTo>
                              <a:lnTo>
                                <a:pt x="0" y="25810"/>
                              </a:lnTo>
                              <a:lnTo>
                                <a:pt x="0" y="7834"/>
                              </a:lnTo>
                              <a:lnTo>
                                <a:pt x="8362" y="10430"/>
                              </a:lnTo>
                              <a:cubicBezTo>
                                <a:pt x="13262" y="10430"/>
                                <a:pt x="18188" y="9533"/>
                                <a:pt x="23087"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5" name="Shape 435975"/>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2" y="27552"/>
                                <a:pt x="13125" y="23664"/>
                                <a:pt x="10487"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6" name="Shape 435976"/>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8" y="82781"/>
                              </a:cubicBezTo>
                              <a:cubicBezTo>
                                <a:pt x="49288" y="82781"/>
                                <a:pt x="51550" y="82495"/>
                                <a:pt x="54000" y="81847"/>
                              </a:cubicBezTo>
                              <a:cubicBezTo>
                                <a:pt x="56438" y="81224"/>
                                <a:pt x="58975" y="80264"/>
                                <a:pt x="61800" y="78981"/>
                              </a:cubicBezTo>
                              <a:lnTo>
                                <a:pt x="61975" y="97149"/>
                              </a:lnTo>
                              <a:cubicBezTo>
                                <a:pt x="58025" y="98620"/>
                                <a:pt x="54113" y="99729"/>
                                <a:pt x="50250" y="100439"/>
                              </a:cubicBezTo>
                              <a:cubicBezTo>
                                <a:pt x="46288" y="101125"/>
                                <a:pt x="42388" y="101449"/>
                                <a:pt x="38475" y="101449"/>
                              </a:cubicBezTo>
                              <a:cubicBezTo>
                                <a:pt x="28650" y="101449"/>
                                <a:pt x="21637" y="98931"/>
                                <a:pt x="17438"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7" name="Shape 435977"/>
                      <wps:cNvSpPr/>
                      <wps:spPr>
                        <a:xfrm>
                          <a:off x="50339" y="112535"/>
                          <a:ext cx="77075" cy="78806"/>
                        </a:xfrm>
                        <a:custGeom>
                          <a:avLst/>
                          <a:gdLst/>
                          <a:ahLst/>
                          <a:cxnLst/>
                          <a:rect l="0" t="0" r="0" b="0"/>
                          <a:pathLst>
                            <a:path w="77075" h="78806">
                              <a:moveTo>
                                <a:pt x="50688" y="0"/>
                              </a:moveTo>
                              <a:cubicBezTo>
                                <a:pt x="59238" y="0"/>
                                <a:pt x="65763" y="2592"/>
                                <a:pt x="70263" y="7776"/>
                              </a:cubicBezTo>
                              <a:cubicBezTo>
                                <a:pt x="74788" y="12860"/>
                                <a:pt x="77075" y="20312"/>
                                <a:pt x="77075" y="29907"/>
                              </a:cubicBezTo>
                              <a:lnTo>
                                <a:pt x="77075" y="78806"/>
                              </a:lnTo>
                              <a:lnTo>
                                <a:pt x="52638" y="78806"/>
                              </a:lnTo>
                              <a:lnTo>
                                <a:pt x="52638" y="33247"/>
                              </a:lnTo>
                              <a:cubicBezTo>
                                <a:pt x="52638" y="27777"/>
                                <a:pt x="51713" y="23727"/>
                                <a:pt x="49988" y="21234"/>
                              </a:cubicBezTo>
                              <a:cubicBezTo>
                                <a:pt x="48163" y="18642"/>
                                <a:pt x="45413" y="17384"/>
                                <a:pt x="41613" y="17384"/>
                              </a:cubicBezTo>
                              <a:cubicBezTo>
                                <a:pt x="38200" y="17384"/>
                                <a:pt x="35100" y="18430"/>
                                <a:pt x="32188" y="20437"/>
                              </a:cubicBezTo>
                              <a:cubicBezTo>
                                <a:pt x="29263" y="22555"/>
                                <a:pt x="26663" y="25596"/>
                                <a:pt x="24313" y="29559"/>
                              </a:cubicBezTo>
                              <a:lnTo>
                                <a:pt x="24313" y="78806"/>
                              </a:lnTo>
                              <a:lnTo>
                                <a:pt x="0" y="78806"/>
                              </a:lnTo>
                              <a:lnTo>
                                <a:pt x="0" y="1583"/>
                              </a:lnTo>
                              <a:lnTo>
                                <a:pt x="24313" y="1583"/>
                              </a:lnTo>
                              <a:lnTo>
                                <a:pt x="24313" y="11265"/>
                              </a:lnTo>
                              <a:cubicBezTo>
                                <a:pt x="28088"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13" name="Shape 45421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79" name="Shape 435979"/>
                      <wps:cNvSpPr/>
                      <wps:spPr>
                        <a:xfrm>
                          <a:off x="762236" y="76220"/>
                          <a:ext cx="120863" cy="126439"/>
                        </a:xfrm>
                        <a:custGeom>
                          <a:avLst/>
                          <a:gdLst/>
                          <a:ahLst/>
                          <a:cxnLst/>
                          <a:rect l="0" t="0" r="0" b="0"/>
                          <a:pathLst>
                            <a:path w="120863" h="126439">
                              <a:moveTo>
                                <a:pt x="23912" y="1141"/>
                              </a:moveTo>
                              <a:cubicBezTo>
                                <a:pt x="42488" y="0"/>
                                <a:pt x="82416" y="3096"/>
                                <a:pt x="104625" y="46125"/>
                              </a:cubicBezTo>
                              <a:cubicBezTo>
                                <a:pt x="109388" y="54200"/>
                                <a:pt x="120863" y="102227"/>
                                <a:pt x="91738" y="114937"/>
                              </a:cubicBezTo>
                              <a:cubicBezTo>
                                <a:pt x="91738" y="114937"/>
                                <a:pt x="58450" y="126439"/>
                                <a:pt x="29275" y="90413"/>
                              </a:cubicBezTo>
                              <a:cubicBezTo>
                                <a:pt x="29275" y="90413"/>
                                <a:pt x="0" y="51845"/>
                                <a:pt x="13900" y="2373"/>
                              </a:cubicBezTo>
                              <a:cubicBezTo>
                                <a:pt x="13900" y="2373"/>
                                <a:pt x="17720"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80" name="Shape 435980"/>
                      <wps:cNvSpPr/>
                      <wps:spPr>
                        <a:xfrm>
                          <a:off x="695886" y="325"/>
                          <a:ext cx="91738" cy="95779"/>
                        </a:xfrm>
                        <a:custGeom>
                          <a:avLst/>
                          <a:gdLst/>
                          <a:ahLst/>
                          <a:cxnLst/>
                          <a:rect l="0" t="0" r="0" b="0"/>
                          <a:pathLst>
                            <a:path w="91738" h="95779">
                              <a:moveTo>
                                <a:pt x="8700" y="0"/>
                              </a:moveTo>
                              <a:cubicBezTo>
                                <a:pt x="42800" y="0"/>
                                <a:pt x="72388" y="11776"/>
                                <a:pt x="91738" y="36898"/>
                              </a:cubicBezTo>
                              <a:cubicBezTo>
                                <a:pt x="85100" y="46244"/>
                                <a:pt x="80688" y="54344"/>
                                <a:pt x="75913" y="67454"/>
                              </a:cubicBezTo>
                              <a:cubicBezTo>
                                <a:pt x="56175" y="71429"/>
                                <a:pt x="38675" y="81635"/>
                                <a:pt x="25438" y="95779"/>
                              </a:cubicBezTo>
                              <a:cubicBezTo>
                                <a:pt x="9713" y="78893"/>
                                <a:pt x="0" y="56239"/>
                                <a:pt x="0" y="31403"/>
                              </a:cubicBezTo>
                              <a:cubicBezTo>
                                <a:pt x="0" y="27091"/>
                                <a:pt x="350" y="22942"/>
                                <a:pt x="875" y="18792"/>
                              </a:cubicBezTo>
                              <a:cubicBezTo>
                                <a:pt x="1762"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81" name="Shape 435981"/>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8" y="79217"/>
                                <a:pt x="79038" y="96103"/>
                              </a:cubicBezTo>
                              <a:cubicBezTo>
                                <a:pt x="63687" y="79591"/>
                                <a:pt x="42388" y="68563"/>
                                <a:pt x="18575" y="66282"/>
                              </a:cubicBezTo>
                              <a:cubicBezTo>
                                <a:pt x="18175" y="66233"/>
                                <a:pt x="17862" y="66220"/>
                                <a:pt x="17475" y="66220"/>
                              </a:cubicBezTo>
                              <a:cubicBezTo>
                                <a:pt x="14850" y="65958"/>
                                <a:pt x="12162" y="65834"/>
                                <a:pt x="9413" y="65834"/>
                              </a:cubicBezTo>
                              <a:cubicBezTo>
                                <a:pt x="6725" y="65834"/>
                                <a:pt x="4075" y="65958"/>
                                <a:pt x="1400" y="66220"/>
                              </a:cubicBezTo>
                              <a:cubicBezTo>
                                <a:pt x="925" y="66233"/>
                                <a:pt x="462" y="66270"/>
                                <a:pt x="0" y="66307"/>
                              </a:cubicBezTo>
                              <a:cubicBezTo>
                                <a:pt x="2125" y="60625"/>
                                <a:pt x="4763" y="55167"/>
                                <a:pt x="7775" y="50020"/>
                              </a:cubicBezTo>
                              <a:cubicBezTo>
                                <a:pt x="8262" y="49248"/>
                                <a:pt x="8775" y="48450"/>
                                <a:pt x="9238" y="47665"/>
                              </a:cubicBezTo>
                              <a:cubicBezTo>
                                <a:pt x="17687" y="34281"/>
                                <a:pt x="29175" y="22991"/>
                                <a:pt x="42700" y="14804"/>
                              </a:cubicBezTo>
                              <a:cubicBezTo>
                                <a:pt x="58188"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82" name="Shape 435982"/>
                      <wps:cNvSpPr/>
                      <wps:spPr>
                        <a:xfrm>
                          <a:off x="704877" y="79353"/>
                          <a:ext cx="80313" cy="113200"/>
                        </a:xfrm>
                        <a:custGeom>
                          <a:avLst/>
                          <a:gdLst/>
                          <a:ahLst/>
                          <a:cxnLst/>
                          <a:rect l="0" t="0" r="0" b="0"/>
                          <a:pathLst>
                            <a:path w="80313" h="113200">
                              <a:moveTo>
                                <a:pt x="62813" y="0"/>
                              </a:moveTo>
                              <a:cubicBezTo>
                                <a:pt x="62813" y="0"/>
                                <a:pt x="48087" y="45011"/>
                                <a:pt x="80313" y="90508"/>
                              </a:cubicBezTo>
                              <a:cubicBezTo>
                                <a:pt x="63812" y="107031"/>
                                <a:pt x="47825" y="112253"/>
                                <a:pt x="35900" y="113025"/>
                              </a:cubicBezTo>
                              <a:cubicBezTo>
                                <a:pt x="35700" y="113025"/>
                                <a:pt x="35612" y="112988"/>
                                <a:pt x="35400" y="113025"/>
                              </a:cubicBezTo>
                              <a:cubicBezTo>
                                <a:pt x="34613" y="113125"/>
                                <a:pt x="33775" y="113200"/>
                                <a:pt x="32913" y="113200"/>
                              </a:cubicBezTo>
                              <a:cubicBezTo>
                                <a:pt x="10312" y="113200"/>
                                <a:pt x="3225" y="93050"/>
                                <a:pt x="1025" y="80700"/>
                              </a:cubicBezTo>
                              <a:cubicBezTo>
                                <a:pt x="550" y="78607"/>
                                <a:pt x="262" y="76401"/>
                                <a:pt x="175" y="74108"/>
                              </a:cubicBezTo>
                              <a:cubicBezTo>
                                <a:pt x="50" y="72650"/>
                                <a:pt x="0" y="71703"/>
                                <a:pt x="0" y="71442"/>
                              </a:cubicBezTo>
                              <a:cubicBezTo>
                                <a:pt x="0" y="68139"/>
                                <a:pt x="362" y="64899"/>
                                <a:pt x="900" y="61859"/>
                              </a:cubicBezTo>
                              <a:cubicBezTo>
                                <a:pt x="2912" y="50095"/>
                                <a:pt x="8662" y="37210"/>
                                <a:pt x="20550" y="23801"/>
                              </a:cubicBezTo>
                              <a:cubicBezTo>
                                <a:pt x="20550"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937" style="width:69.8387pt;height:25.1074pt;position:absolute;mso-position-horizontal-relative:page;mso-position-horizontal:absolute;margin-left:34.4777pt;mso-position-vertical-relative:page;margin-top:19.9208pt;" coordsize="8869,3188">
              <v:shape id="Shape 435938" style="position:absolute;width:8869;height:134;left:0;top:2249;" coordsize="886951,13496" path="m0,0l886951,25l886951,13496l0,13496l0,0x">
                <v:stroke weight="0pt" endcap="flat" joinstyle="miter" miterlimit="10" on="false" color="#000000" opacity="0"/>
                <v:fill on="true" color="#181717"/>
              </v:shape>
              <v:shape id="Shape 435939" style="position:absolute;width:385;height:473;left:1;top:2710;" coordsize="38525,47354" path="m0,0l7825,0l19213,34456l30625,0l38525,0l22150,47354l16275,47354l0,0x">
                <v:stroke weight="0pt" endcap="flat" joinstyle="miter" miterlimit="10" on="false" color="#000000" opacity="0"/>
                <v:fill on="true" color="#181717"/>
              </v:shape>
              <v:shape id="Shape 454214" style="position:absolute;width:91;height:473;left:457;top:2710;" coordsize="9144,47353" path="m0,0l9144,0l9144,47353l0,47353l0,0">
                <v:stroke weight="0pt" endcap="flat" joinstyle="miter" miterlimit="10" on="false" color="#000000" opacity="0"/>
                <v:fill on="true" color="#181717"/>
              </v:shape>
              <v:shape id="Shape 435941" style="position:absolute;width:316;height:473;left:664;top:2710;" coordsize="31663,47354" path="m0,0l31663,0l31663,6455l7538,6455l7538,20262l28113,20262l28113,26655l7538,26655l7538,40874l31663,40874l31663,47354l0,47354l0,0x">
                <v:stroke weight="0pt" endcap="flat" joinstyle="miter" miterlimit="10" on="false" color="#000000" opacity="0"/>
                <v:fill on="true" color="#181717"/>
              </v:shape>
              <v:shape id="Shape 435942"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5943" style="position:absolute;width:373;height:473;left:1590;top:2710;" coordsize="37375,47354" path="m0,0l6913,0l29850,33272l29850,0l37375,0l37375,47354l30450,47354l7563,14057l7563,47354l0,47354l0,0x">
                <v:stroke weight="0pt" endcap="flat" joinstyle="miter" miterlimit="10" on="false" color="#000000" opacity="0"/>
                <v:fill on="true" color="#181717"/>
              </v:shape>
              <v:shape id="Shape 435944" style="position:absolute;width:212;height:473;left:2036;top:2710;" coordsize="21288,47354" path="m18200,0l21288,0l21288,10943l13650,31727l21288,31727l21288,37845l11438,37845l8062,47354l0,47354l18200,0x">
                <v:stroke weight="0pt" endcap="flat" joinstyle="miter" miterlimit="10" on="false" color="#000000" opacity="0"/>
                <v:fill on="true" color="#181717"/>
              </v:shape>
              <v:shape id="Shape 435945" style="position:absolute;width:211;height:473;left:2249;top:2710;" coordsize="21100,47354" path="m0,0l2963,0l21100,47354l13125,47354l9713,37845l0,37845l0,31727l7638,31727l87,10704l0,10943l0,0x">
                <v:stroke weight="0pt" endcap="flat" joinstyle="miter" miterlimit="10" on="false" color="#000000" opacity="0"/>
                <v:fill on="true" color="#181717"/>
              </v:shape>
              <v:shape id="Shape 454215" style="position:absolute;width:91;height:473;left:2702;top:2710;" coordsize="9144,47353" path="m0,0l9144,0l9144,47353l0,47353l0,0">
                <v:stroke weight="0pt" endcap="flat" joinstyle="miter" miterlimit="10" on="false" color="#000000" opacity="0"/>
                <v:fill on="true" color="#181717"/>
              </v:shape>
              <v:shape id="Shape 435947"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5948" style="position:absolute;width:353;height:482;left:3370;top:2706;" coordsize="35350,48226" path="m18200,0c24737,0,29350,1620,33600,5421l28787,9919c25713,7140,22213,6281,18025,6281c12162,6281,8975,9458,8975,13670c8975,15390,9500,16910,10800,18082c12062,19103,14063,19926,16425,20275l22025,21022c26625,21720,29225,22755,31263,24561c34000,26817,35350,30244,35350,34281c35350,43054,27850,48226,17500,48226c10062,48226,4700,46506,0,41933l4975,37222c8575,40674,12525,41708,17650,41708c24137,41708,27850,39079,27850,34518c27850,32425,27275,30655,25963,29546c24675,28425,23450,27939,20488,27565l14650,26767c10612,26256,7412,24898,5250,22979c2825,20798,1637,17795,1637,13944c1637,5670,7925,0,18200,0x">
                <v:stroke weight="0pt" endcap="flat" joinstyle="miter" miterlimit="10" on="false" color="#000000" opacity="0"/>
                <v:fill on="true" color="#181717"/>
              </v:shape>
              <v:shape id="Shape 435949" style="position:absolute;width:355;height:477;left:3818;top:2710;" coordsize="35550,47790" path="m0,0l7575,0l7575,31079c7575,37397,11562,41272,17762,41272c23962,41272,28038,37397,28038,31079l28038,0l35550,0l35550,31415c35550,41173,27850,47790,17762,47790c7675,47790,0,41173,0,31415l0,0x">
                <v:stroke weight="0pt" endcap="flat" joinstyle="miter" miterlimit="10" on="false" color="#000000" opacity="0"/>
                <v:fill on="true" color="#181717"/>
              </v:shape>
              <v:shape id="Shape 435950" style="position:absolute;width:173;height:473;left:4298;top:2710;" coordsize="17313,47341" path="m0,0l17313,0l17313,6443l7525,6443l7525,21272l17313,21272l17313,28145l16925,27403l7525,27403l7525,47341l0,47341l0,0x">
                <v:stroke weight="0pt" endcap="flat" joinstyle="miter" miterlimit="10" on="false" color="#000000" opacity="0"/>
                <v:fill on="true" color="#181717"/>
              </v:shape>
              <v:shape id="Shape 435951" style="position:absolute;width:188;height:473;left:4471;top:2710;" coordsize="18825,47341" path="m0,0l1925,0c11337,0,17275,5782,17275,13795c17275,20586,12962,24935,7400,26368l18825,47341l10025,47341l0,28145l0,21272l1350,21272c6313,21272,9787,18555,9787,13845c9787,9234,6313,6443,1350,6443l0,6443l0,0x">
                <v:stroke weight="0pt" endcap="flat" joinstyle="miter" miterlimit="10" on="false" color="#000000" opacity="0"/>
                <v:fill on="true" color="#181717"/>
              </v:shape>
              <v:shape id="Shape 435952" style="position:absolute;width:212;height:473;left:4697;top:2710;" coordsize="21244,47341" path="m18138,0l21244,0l21244,11015l13625,31714l21244,31714l21244,37833l11425,37833l8000,47341l0,47341l18138,0x">
                <v:stroke weight="0pt" endcap="flat" joinstyle="miter" miterlimit="10" on="false" color="#000000" opacity="0"/>
                <v:fill on="true" color="#181717"/>
              </v:shape>
              <v:shape id="Shape 435953" style="position:absolute;width:211;height:473;left:4910;top:2710;" coordsize="21144,47341" path="m0,0l2969,0l21144,47341l13144,47341l9719,37833l0,37833l0,31714l7619,31714l119,10692l0,11015l0,0x">
                <v:stroke weight="0pt" endcap="flat" joinstyle="miter" miterlimit="10" on="false" color="#000000" opacity="0"/>
                <v:fill on="true" color="#181717"/>
              </v:shape>
              <v:shape id="Shape 435954"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5955" style="position:absolute;width:317;height:482;left:5679;top:2706;" coordsize="31750,48226" path="m17937,0c24112,0,28037,2131,31750,5608l26763,10480c24162,8025,22013,6505,17937,6505c14962,6505,12362,7552,10600,9346c8187,11851,7687,14592,7687,24138c7687,33633,8187,36338,10600,38892c12362,40674,14962,41708,17937,41708c22013,41708,24162,40163,26763,37746l31750,42581c28037,46070,24112,48226,17937,48226c12750,48226,8300,46381,4850,43142c0,38481,62,33185,62,24138c62,15028,0,9732,4850,5059c8300,1819,12750,0,17937,0x">
                <v:stroke weight="0pt" endcap="flat" joinstyle="miter" miterlimit="10" on="false" color="#000000" opacity="0"/>
                <v:fill on="true" color="#181717"/>
              </v:shape>
              <v:shape id="Shape 435956"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5957" style="position:absolute;width:357;height:482;left:6672;top:2706;" coordsize="35775,48213" path="m17925,0c24688,0,28438,2006,32875,6268l27813,11128c24688,8137,22362,6492,17925,6492c15000,6492,12225,7601,10550,9408c8112,11951,7625,14580,7625,24113c7625,33621,8112,36338,10550,38867c12225,40662,15000,41696,17925,41696c21200,41696,23887,40550,25850,38369c27663,36450,28300,33795,28300,30867l28300,28287l17925,28287l17925,22169l35775,22169l35775,29309c35775,35428,34688,39378,31425,42718c27950,46244,23363,48213,17925,48213c12750,48213,8287,46382,4912,43129c0,38468,125,33185,125,24113c125,15016,0,9720,4912,5047c8287,1807,12613,0,17925,0x">
                <v:stroke weight="0pt" endcap="flat" joinstyle="miter" miterlimit="10" on="false" color="#000000" opacity="0"/>
                <v:fill on="true" color="#181717"/>
              </v:shape>
              <v:shape id="Shape 435958" style="position:absolute;width:173;height:473;left:7140;top:2710;" coordsize="17325,47341" path="m0,0l17325,0l17325,6443l7538,6443l7538,21272l17325,21272l17325,28190l16913,27403l7538,27403l7538,47341l0,47341l0,0x">
                <v:stroke weight="0pt" endcap="flat" joinstyle="miter" miterlimit="10" on="false" color="#000000" opacity="0"/>
                <v:fill on="true" color="#181717"/>
              </v:shape>
              <v:shape id="Shape 435959" style="position:absolute;width:188;height:473;left:7313;top:2710;" coordsize="18838,47341" path="m0,0l1875,0c11262,0,17263,5782,17263,13795c17263,20586,12962,24935,7375,26368l18838,47341l10038,47341l0,28190l0,21272l1313,21272c6350,21272,9787,18555,9787,13845c9787,9234,6350,6443,1313,6443l0,6443l0,0x">
                <v:stroke weight="0pt" endcap="flat" joinstyle="miter" miterlimit="10" on="false" color="#000000" opacity="0"/>
                <v:fill on="true" color="#181717"/>
              </v:shape>
              <v:shape id="Shape 435960" style="position:absolute;width:179;height:482;left:7579;top:2706;" coordsize="17919,48202" path="m17919,0l17919,6505l10538,9396c8125,11938,7638,14568,7638,24101c7638,33609,8125,36213,10538,38805l17919,41684l17919,48202l4875,43129c0,38456,75,33173,75,24101c75,15016,0,9720,4875,5035l17919,0x">
                <v:stroke weight="0pt" endcap="flat" joinstyle="miter" miterlimit="10" on="false" color="#000000" opacity="0"/>
                <v:fill on="true" color="#181717"/>
              </v:shape>
              <v:shape id="Shape 435961" style="position:absolute;width:179;height:482;left:7758;top:2706;" coordsize="17956,48226" path="m31,0c5281,0,9644,1819,13044,5047c17956,9732,17831,15028,17831,24113c17831,33185,17956,38468,13044,43142c9644,46382,5281,48226,31,48226l0,48214l0,41696l31,41708c2919,41708,5619,40612,7419,38817c9844,36225,10281,33621,10281,24113c10281,14580,9844,11951,7419,9408c5619,7601,2919,6505,31,6505l0,6517l0,12l31,0x">
                <v:stroke weight="0pt" endcap="flat" joinstyle="miter" miterlimit="10" on="false" color="#000000" opacity="0"/>
                <v:fill on="true" color="#181717"/>
              </v:shape>
              <v:shape id="Shape 435962" style="position:absolute;width:355;height:477;left:8042;top:2710;" coordsize="35550,47790" path="m0,0l7512,0l7512,31079c7512,37397,11487,41272,17712,41272c23925,41272,28100,37397,28100,31079l28100,0l35550,0l35550,31415c35550,41173,27825,47790,17712,47790c7638,47790,0,41173,0,31415l0,0x">
                <v:stroke weight="0pt" endcap="flat" joinstyle="miter" miterlimit="10" on="false" color="#000000" opacity="0"/>
                <v:fill on="true" color="#181717"/>
              </v:shape>
              <v:shape id="Shape 435963"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5964" style="position:absolute;width:173;height:287;left:8695;top:2710;" coordsize="17319,28724" path="m0,0l1431,0c11156,0,17319,6131,17319,14331c17319,22630,11156,28724,1431,28724l0,28724l0,22219l1031,22219c6231,22219,9831,19353,9831,14331c9831,9383,6231,6443,1031,6443l0,6443l0,0x">
                <v:stroke weight="0pt" endcap="flat" joinstyle="miter" miterlimit="10" on="false" color="#000000" opacity="0"/>
                <v:fill on="true" color="#181717"/>
              </v:shape>
              <v:shape id="Shape 454216" style="position:absolute;width:242;height:1140;left:5896;top:773;" coordsize="24288,114009" path="m0,0l24288,0l24288,114009l0,114009l0,0">
                <v:stroke weight="0pt" endcap="flat" joinstyle="miter" miterlimit="10" on="false" color="#000000" opacity="0"/>
                <v:fill on="true" color="#181717"/>
              </v:shape>
              <v:shape id="Shape 435966" style="position:absolute;width:594;height:772;left:6143;top:1141;" coordsize="59450,77224" path="m29738,0l59062,0l29075,37185l59450,77224l30250,77224l0,37185l29738,0x">
                <v:stroke weight="0pt" endcap="flat" joinstyle="miter" miterlimit="10" on="false" color="#000000" opacity="0"/>
                <v:fill on="true" color="#181717"/>
              </v:shape>
              <v:shape id="Shape 435967" style="position:absolute;width:605;height:804;left:5191;top:1125;" coordsize="60513,80464" path="m30000,0c34863,0,39438,548,43825,1583c48163,2617,52325,4175,56488,6268l56488,23216c51300,20574,46763,18543,42725,17309c38738,16063,35050,15452,31650,15452c28687,15452,26475,16013,24875,17022c23275,18007,22525,19452,22525,21384c22525,23914,26913,26954,35750,30618c39325,32001,42163,33185,44238,34107c49938,36512,54050,39478,56663,42942c59238,46294,60513,50581,60513,55628c60513,63591,57725,69734,52188,74033c46688,78320,38813,80464,28637,80464c23550,80464,18800,80027,14188,79068c9637,78133,5400,76638,1413,74706l1413,57522c6325,59715,10863,61460,15000,62694c19187,63915,22713,64500,25537,64500c29375,64500,32300,63977,34275,63042c36238,62070,37213,60600,37213,58644c37213,56986,36500,55578,34988,54270c33513,53011,30175,51304,24963,49123c24388,48911,23525,48575,22312,48076c7463,41920,0,34020,0,24400c0,17060,2738,11128,8237,6692c13725,2280,21000,0,30000,0x">
                <v:stroke weight="0pt" endcap="flat" joinstyle="miter" miterlimit="10" on="false" color="#000000" opacity="0"/>
                <v:fill on="true" color="#181717"/>
              </v:shape>
              <v:shape id="Shape 435968" style="position:absolute;width:434;height:1140;left:3751;top:773;" coordsize="43400,114035" path="m0,0l42250,0l43400,115l43400,20514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217" style="position:absolute;width:244;height:772;left:4814;top:1141;" coordsize="24438,77224" path="m0,0l24438,0l24438,77224l0,77224l0,0">
                <v:stroke weight="0pt" endcap="flat" joinstyle="miter" miterlimit="10" on="false" color="#000000" opacity="0"/>
                <v:fill on="true" color="#181717"/>
              </v:shape>
              <v:shape id="Shape 435970" style="position:absolute;width:562;height:1139;left:4185;top:774;" coordsize="56288,113919" path="m0,0l19114,1916c24844,3268,29556,5293,33275,7985c40700,13368,44413,21680,44413,33007c44413,39338,42738,44746,39463,49182c36200,53656,31225,57494,24450,60584c27288,61606,29788,63326,32100,65731c34350,68186,36338,71239,38038,74953l56288,113919l23975,113919l9450,81096c7100,75924,4388,72336,1388,70354l0,70031l0,46423l10838,43375c13463,41182,14700,37880,14700,33356c14700,29069,13425,25792,10713,23524l0,20399l0,0x">
                <v:stroke weight="0pt" endcap="flat" joinstyle="miter" miterlimit="10" on="false" color="#000000" opacity="0"/>
                <v:fill on="true" color="#181717"/>
              </v:shape>
              <v:shape id="Shape 435971" style="position:absolute;width:261;height:260;left:4805;top:760;" coordsize="26175,26020" path="m13113,0c16800,0,19888,1234,22413,3751c24938,6256,26175,9309,26175,13010c26175,16673,24938,19751,22413,22219c19888,24773,16800,26020,13113,26020c9463,26020,6313,24773,3775,22219c1250,19702,0,16636,0,13010c0,9383,1250,6306,3775,3788c6313,1234,9463,0,13113,0x">
                <v:stroke weight="0pt" endcap="flat" joinstyle="miter" miterlimit="10" on="false" color="#000000" opacity="0"/>
                <v:fill on="true" color="#181717"/>
              </v:shape>
              <v:shape id="Shape 435972" style="position:absolute;width:642;height:784;left:3004;top:1128;" coordsize="64263,78457" path="m48888,0c51113,0,53475,486,56000,1408c58413,2305,61213,3776,64263,5707l57738,27889c55275,26007,53038,24611,50913,23727c48850,22854,46863,22418,44800,22418c40188,22418,35975,24462,32313,28549c28650,32624,26000,38207,24413,45272l24413,78457l0,78457l0,1234l24413,1234l24413,21932c28575,14119,32538,8499,36338,5109c40213,1695,44413,0,48888,0x">
                <v:stroke weight="0pt" endcap="flat" joinstyle="miter" miterlimit="10" on="false" color="#000000" opacity="0"/>
                <v:fill on="true" color="#181717"/>
              </v:shape>
              <v:shape id="Shape 435973" style="position:absolute;width:404;height:800;left:2070;top:1125;" coordsize="40425,80036" path="m40425,0l40425,16731l30475,20729c27738,23608,26025,27533,25375,32580l40425,32524l40425,44381l25238,44381l25238,44730c25238,50861,27300,55721,31525,59298l40425,62060l40425,80036l24923,77671c19700,75856,15194,73136,11375,69516c3825,62239,0,52145,0,39285c0,27346,3750,17789,11137,10661c14844,7090,19159,4411,24095,2625l40425,0x">
                <v:stroke weight="0pt" endcap="flat" joinstyle="miter" miterlimit="10" on="false" color="#000000" opacity="0"/>
                <v:fill on="true" color="#181717"/>
              </v:shape>
              <v:shape id="Shape 435974" style="position:absolute;width:378;height:261;left:2474;top:1668;" coordsize="37888,26169" path="m37888,0l37888,16100c32600,19515,27025,22057,21163,23739c15300,25384,9012,26169,2350,26169l0,25810l0,7834l8362,10430c13262,10430,18188,9533,23087,7776c27975,5994,32888,3464,37888,0x">
                <v:stroke weight="0pt" endcap="flat" joinstyle="miter" miterlimit="10" on="false" color="#000000" opacity="0"/>
                <v:fill on="true" color="#181717"/>
              </v:shape>
              <v:shape id="Shape 435975" style="position:absolute;width:397;height:444;left:2474;top:1125;" coordsize="39700,44438" path="m350,0c12525,0,22100,3913,29100,11614c36163,19402,39700,30057,39700,43690l39700,44438l0,44438l0,32580l15050,32524c14662,27552,13125,23664,10487,20786c7938,17982,4600,16586,500,16586l0,16787l0,56l350,0x">
                <v:stroke weight="0pt" endcap="flat" joinstyle="miter" miterlimit="10" on="false" color="#000000" opacity="0"/>
                <v:fill on="true" color="#181717"/>
              </v:shape>
              <v:shape id="Shape 435976" style="position:absolute;width:619;height:1014;left:1370;top:915;" coordsize="61975,101449" path="m31650,0l35325,0l35325,22568l61800,22568l61800,39440l35325,39440l35325,67952c35325,73871,36163,77884,37838,79803c39538,81809,42625,82781,47088,82781c49288,82781,51550,82495,54000,81847c56438,81224,58975,80264,61800,78981l61975,97149c58025,98620,54113,99729,50250,100439c46288,101125,42388,101449,38475,101449c28650,101449,21637,98931,17438,93872c13225,88850,11125,80090,11125,67840l11125,39440l0,39440l0,34232l31650,0x">
                <v:stroke weight="0pt" endcap="flat" joinstyle="miter" miterlimit="10" on="false" color="#000000" opacity="0"/>
                <v:fill on="true" color="#181717"/>
              </v:shape>
              <v:shape id="Shape 435977" style="position:absolute;width:770;height:788;left:503;top:1125;" coordsize="77075,78806" path="m50688,0c59238,0,65763,2592,70263,7776c74788,12860,77075,20312,77075,29907l77075,78806l52638,78806l52638,33247c52638,27777,51713,23727,49988,21234c48163,18642,45413,17384,41613,17384c38200,17384,35100,18430,32188,20437c29263,22555,26663,25596,24313,29559l24313,78806l0,78806l0,1583l24313,1583l24313,11265c28088,7352,32100,4511,36325,2741c40500,897,45338,0,50688,0x">
                <v:stroke weight="0pt" endcap="flat" joinstyle="miter" miterlimit="10" on="false" color="#000000" opacity="0"/>
                <v:fill on="true" color="#181717"/>
              </v:shape>
              <v:shape id="Shape 454218" style="position:absolute;width:295;height:1140;left:0;top:773;" coordsize="29512,114009" path="m0,0l29512,0l29512,114009l0,114009l0,0">
                <v:stroke weight="0pt" endcap="flat" joinstyle="miter" miterlimit="10" on="false" color="#000000" opacity="0"/>
                <v:fill on="true" color="#181717"/>
              </v:shape>
              <v:shape id="Shape 435979" style="position:absolute;width:1208;height:1264;left:7622;top:762;" coordsize="120863,126439" path="m23912,1141c42488,0,82416,3096,104625,46125c109388,54200,120863,102227,91738,114937c91738,114937,58450,126439,29275,90413c29275,90413,0,51845,13900,2373c13900,2373,17720,1522,23912,1141x">
                <v:stroke weight="0pt" endcap="flat" joinstyle="miter" miterlimit="10" on="false" color="#000000" opacity="0"/>
                <v:fill on="true" color="#181717"/>
              </v:shape>
              <v:shape id="Shape 435980" style="position:absolute;width:917;height:957;left:6958;top:3;" coordsize="91738,95779" path="m8700,0c42800,0,72388,11776,91738,36898c85100,46244,80688,54344,75913,67454c56175,71429,38675,81635,25438,95779c9713,78893,0,56239,0,31403c0,27091,350,22942,875,18792c1762,12349,3250,6106,5313,87c6450,37,7613,0,8700,0x">
                <v:stroke weight="0pt" endcap="flat" joinstyle="miter" miterlimit="10" on="false" color="#000000" opacity="0"/>
                <v:fill on="true" color="#181717"/>
              </v:shape>
              <v:shape id="Shape 435981" style="position:absolute;width:1044;height:961;left:7814;top:0;" coordsize="104450,96103" path="m95750,0c96838,0,97950,75,98975,112c100125,3240,101075,6467,101900,9795c102588,12848,103163,15963,103575,19116c104125,23266,104450,27415,104450,31727c104450,56563,94788,79217,79038,96103c63687,79591,42388,68563,18575,66282c18175,66233,17862,66220,17475,66220c14850,65958,12162,65834,9413,65834c6725,65834,4075,65958,1400,66220c925,66233,462,66270,0,66307c2125,60625,4763,55167,7775,50020c8262,49248,8775,48450,9238,47665c17687,34281,29175,22991,42700,14804c58188,5408,76350,0,95750,0x">
                <v:stroke weight="0pt" endcap="flat" joinstyle="miter" miterlimit="10" on="false" color="#000000" opacity="0"/>
                <v:fill on="true" color="#181717"/>
              </v:shape>
              <v:shape id="Shape 435982" style="position:absolute;width:803;height:1132;left:7048;top:793;" coordsize="80313,113200" path="m62813,0c62813,0,48087,45011,80313,90508c63812,107031,47825,112253,35900,113025c35700,113025,35612,112988,35400,113025c34613,113125,33775,113200,32913,113200c10312,113200,3225,93050,1025,80700c550,78607,262,76401,175,74108c50,72650,0,71703,0,71442c0,68139,362,64899,900,61859c2912,50095,8662,37210,20550,23801c20550,23801,35375,5994,62813,0x">
                <v:stroke weight="0pt" endcap="flat" joinstyle="miter" miterlimit="10" on="false" color="#000000" opacity="0"/>
                <v:fill on="true" color="#181717"/>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1059" w14:textId="77777777" w:rsidR="00C7681D" w:rsidRDefault="00000000">
    <w:pPr>
      <w:spacing w:after="0" w:line="259" w:lineRule="auto"/>
      <w:ind w:left="-730" w:right="12" w:firstLine="0"/>
      <w:jc w:val="left"/>
    </w:pPr>
    <w:r>
      <w:rPr>
        <w:noProof/>
        <w:color w:val="000000"/>
        <w:sz w:val="22"/>
      </w:rPr>
      <mc:AlternateContent>
        <mc:Choice Requires="wpg">
          <w:drawing>
            <wp:anchor distT="0" distB="0" distL="114300" distR="114300" simplePos="0" relativeHeight="251665408" behindDoc="0" locked="0" layoutInCell="1" allowOverlap="1" wp14:anchorId="44FE290C" wp14:editId="65798BA5">
              <wp:simplePos x="0" y="0"/>
              <wp:positionH relativeFrom="page">
                <wp:posOffset>6233867</wp:posOffset>
              </wp:positionH>
              <wp:positionV relativeFrom="page">
                <wp:posOffset>252993</wp:posOffset>
              </wp:positionV>
              <wp:extent cx="886951" cy="318864"/>
              <wp:effectExtent l="0" t="0" r="0" b="0"/>
              <wp:wrapSquare wrapText="bothSides"/>
              <wp:docPr id="435877" name="Group 435877"/>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878" name="Shape 435878"/>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79" name="Shape 435879"/>
                      <wps:cNvSpPr/>
                      <wps:spPr>
                        <a:xfrm>
                          <a:off x="161" y="271063"/>
                          <a:ext cx="38525" cy="47354"/>
                        </a:xfrm>
                        <a:custGeom>
                          <a:avLst/>
                          <a:gdLst/>
                          <a:ahLst/>
                          <a:cxnLst/>
                          <a:rect l="0" t="0" r="0" b="0"/>
                          <a:pathLst>
                            <a:path w="38525" h="47354">
                              <a:moveTo>
                                <a:pt x="0" y="0"/>
                              </a:moveTo>
                              <a:lnTo>
                                <a:pt x="7825" y="0"/>
                              </a:lnTo>
                              <a:lnTo>
                                <a:pt x="19212"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99" name="Shape 454199"/>
                      <wps:cNvSpPr/>
                      <wps:spPr>
                        <a:xfrm>
                          <a:off x="45751"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1" name="Shape 435881"/>
                      <wps:cNvSpPr/>
                      <wps:spPr>
                        <a:xfrm>
                          <a:off x="66432" y="271063"/>
                          <a:ext cx="31662" cy="47354"/>
                        </a:xfrm>
                        <a:custGeom>
                          <a:avLst/>
                          <a:gdLst/>
                          <a:ahLst/>
                          <a:cxnLst/>
                          <a:rect l="0" t="0" r="0" b="0"/>
                          <a:pathLst>
                            <a:path w="31662" h="47354">
                              <a:moveTo>
                                <a:pt x="0" y="0"/>
                              </a:moveTo>
                              <a:lnTo>
                                <a:pt x="31662" y="0"/>
                              </a:lnTo>
                              <a:lnTo>
                                <a:pt x="31662" y="6455"/>
                              </a:lnTo>
                              <a:lnTo>
                                <a:pt x="7538" y="6455"/>
                              </a:lnTo>
                              <a:lnTo>
                                <a:pt x="7538" y="20262"/>
                              </a:lnTo>
                              <a:lnTo>
                                <a:pt x="28113" y="20262"/>
                              </a:lnTo>
                              <a:lnTo>
                                <a:pt x="28113" y="26655"/>
                              </a:lnTo>
                              <a:lnTo>
                                <a:pt x="7538" y="26655"/>
                              </a:lnTo>
                              <a:lnTo>
                                <a:pt x="7538" y="40874"/>
                              </a:lnTo>
                              <a:lnTo>
                                <a:pt x="31662" y="40874"/>
                              </a:lnTo>
                              <a:lnTo>
                                <a:pt x="31662"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2" name="Shape 435882"/>
                      <wps:cNvSpPr/>
                      <wps:spPr>
                        <a:xfrm>
                          <a:off x="108596"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3" name="Shape 435883"/>
                      <wps:cNvSpPr/>
                      <wps:spPr>
                        <a:xfrm>
                          <a:off x="159068" y="271063"/>
                          <a:ext cx="37375" cy="47354"/>
                        </a:xfrm>
                        <a:custGeom>
                          <a:avLst/>
                          <a:gdLst/>
                          <a:ahLst/>
                          <a:cxnLst/>
                          <a:rect l="0" t="0" r="0" b="0"/>
                          <a:pathLst>
                            <a:path w="37375" h="47354">
                              <a:moveTo>
                                <a:pt x="0" y="0"/>
                              </a:moveTo>
                              <a:lnTo>
                                <a:pt x="6912"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4" name="Shape 435884"/>
                      <wps:cNvSpPr/>
                      <wps:spPr>
                        <a:xfrm>
                          <a:off x="203649" y="271063"/>
                          <a:ext cx="21287" cy="47354"/>
                        </a:xfrm>
                        <a:custGeom>
                          <a:avLst/>
                          <a:gdLst/>
                          <a:ahLst/>
                          <a:cxnLst/>
                          <a:rect l="0" t="0" r="0" b="0"/>
                          <a:pathLst>
                            <a:path w="21287" h="47354">
                              <a:moveTo>
                                <a:pt x="18200" y="0"/>
                              </a:moveTo>
                              <a:lnTo>
                                <a:pt x="21287" y="0"/>
                              </a:lnTo>
                              <a:lnTo>
                                <a:pt x="21287" y="10943"/>
                              </a:lnTo>
                              <a:lnTo>
                                <a:pt x="13650" y="31727"/>
                              </a:lnTo>
                              <a:lnTo>
                                <a:pt x="21287" y="31727"/>
                              </a:lnTo>
                              <a:lnTo>
                                <a:pt x="21287" y="37845"/>
                              </a:lnTo>
                              <a:lnTo>
                                <a:pt x="11438" y="37845"/>
                              </a:lnTo>
                              <a:lnTo>
                                <a:pt x="8063"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5" name="Shape 435885"/>
                      <wps:cNvSpPr/>
                      <wps:spPr>
                        <a:xfrm>
                          <a:off x="224936"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8"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00" name="Shape 454200"/>
                      <wps:cNvSpPr/>
                      <wps:spPr>
                        <a:xfrm>
                          <a:off x="270226"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7" name="Shape 435887"/>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8" name="Shape 435888"/>
                      <wps:cNvSpPr/>
                      <wps:spPr>
                        <a:xfrm>
                          <a:off x="337018" y="270635"/>
                          <a:ext cx="35350" cy="48226"/>
                        </a:xfrm>
                        <a:custGeom>
                          <a:avLst/>
                          <a:gdLst/>
                          <a:ahLst/>
                          <a:cxnLst/>
                          <a:rect l="0" t="0" r="0" b="0"/>
                          <a:pathLst>
                            <a:path w="35350" h="48226">
                              <a:moveTo>
                                <a:pt x="18200" y="0"/>
                              </a:moveTo>
                              <a:cubicBezTo>
                                <a:pt x="24737" y="0"/>
                                <a:pt x="29349" y="1620"/>
                                <a:pt x="33600" y="5421"/>
                              </a:cubicBezTo>
                              <a:lnTo>
                                <a:pt x="28787" y="9919"/>
                              </a:lnTo>
                              <a:cubicBezTo>
                                <a:pt x="25712" y="7140"/>
                                <a:pt x="22213" y="6281"/>
                                <a:pt x="18024" y="6281"/>
                              </a:cubicBezTo>
                              <a:cubicBezTo>
                                <a:pt x="12162" y="6281"/>
                                <a:pt x="8975" y="9458"/>
                                <a:pt x="8975" y="13670"/>
                              </a:cubicBezTo>
                              <a:cubicBezTo>
                                <a:pt x="8975" y="15390"/>
                                <a:pt x="9499" y="16910"/>
                                <a:pt x="10799" y="18082"/>
                              </a:cubicBezTo>
                              <a:cubicBezTo>
                                <a:pt x="12062" y="19103"/>
                                <a:pt x="14062" y="19926"/>
                                <a:pt x="16425" y="20275"/>
                              </a:cubicBezTo>
                              <a:lnTo>
                                <a:pt x="22025" y="21022"/>
                              </a:lnTo>
                              <a:cubicBezTo>
                                <a:pt x="26625" y="21720"/>
                                <a:pt x="29225" y="22755"/>
                                <a:pt x="31262" y="24561"/>
                              </a:cubicBezTo>
                              <a:cubicBezTo>
                                <a:pt x="33999" y="26817"/>
                                <a:pt x="35350" y="30244"/>
                                <a:pt x="35350" y="34281"/>
                              </a:cubicBezTo>
                              <a:cubicBezTo>
                                <a:pt x="35350" y="43054"/>
                                <a:pt x="27849" y="48226"/>
                                <a:pt x="17500" y="48226"/>
                              </a:cubicBezTo>
                              <a:cubicBezTo>
                                <a:pt x="10062" y="48226"/>
                                <a:pt x="4700" y="46506"/>
                                <a:pt x="0" y="41933"/>
                              </a:cubicBezTo>
                              <a:lnTo>
                                <a:pt x="4975" y="37222"/>
                              </a:lnTo>
                              <a:cubicBezTo>
                                <a:pt x="8575" y="40674"/>
                                <a:pt x="12525" y="41708"/>
                                <a:pt x="17650" y="41708"/>
                              </a:cubicBezTo>
                              <a:cubicBezTo>
                                <a:pt x="24137" y="41708"/>
                                <a:pt x="27849" y="39079"/>
                                <a:pt x="27849" y="34518"/>
                              </a:cubicBezTo>
                              <a:cubicBezTo>
                                <a:pt x="27849" y="32425"/>
                                <a:pt x="27275" y="30655"/>
                                <a:pt x="25962" y="29546"/>
                              </a:cubicBezTo>
                              <a:cubicBezTo>
                                <a:pt x="24674" y="28425"/>
                                <a:pt x="23450" y="27939"/>
                                <a:pt x="20487" y="27565"/>
                              </a:cubicBezTo>
                              <a:lnTo>
                                <a:pt x="14649" y="26767"/>
                              </a:lnTo>
                              <a:cubicBezTo>
                                <a:pt x="10613" y="26256"/>
                                <a:pt x="7412" y="24898"/>
                                <a:pt x="5250" y="22979"/>
                              </a:cubicBezTo>
                              <a:cubicBezTo>
                                <a:pt x="2825" y="20798"/>
                                <a:pt x="1637" y="17795"/>
                                <a:pt x="1637" y="13944"/>
                              </a:cubicBezTo>
                              <a:cubicBezTo>
                                <a:pt x="1637" y="5670"/>
                                <a:pt x="7924"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89" name="Shape 435889"/>
                      <wps:cNvSpPr/>
                      <wps:spPr>
                        <a:xfrm>
                          <a:off x="381891" y="271071"/>
                          <a:ext cx="35550" cy="47790"/>
                        </a:xfrm>
                        <a:custGeom>
                          <a:avLst/>
                          <a:gdLst/>
                          <a:ahLst/>
                          <a:cxnLst/>
                          <a:rect l="0" t="0" r="0" b="0"/>
                          <a:pathLst>
                            <a:path w="35550" h="47790">
                              <a:moveTo>
                                <a:pt x="0" y="0"/>
                              </a:moveTo>
                              <a:lnTo>
                                <a:pt x="7575" y="0"/>
                              </a:lnTo>
                              <a:lnTo>
                                <a:pt x="7575" y="31079"/>
                              </a:lnTo>
                              <a:cubicBezTo>
                                <a:pt x="7575" y="37397"/>
                                <a:pt x="11563"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0" name="Shape 435890"/>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6"/>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1" name="Shape 435891"/>
                      <wps:cNvSpPr/>
                      <wps:spPr>
                        <a:xfrm>
                          <a:off x="447172" y="271075"/>
                          <a:ext cx="18824" cy="47341"/>
                        </a:xfrm>
                        <a:custGeom>
                          <a:avLst/>
                          <a:gdLst/>
                          <a:ahLst/>
                          <a:cxnLst/>
                          <a:rect l="0" t="0" r="0" b="0"/>
                          <a:pathLst>
                            <a:path w="18824" h="47341">
                              <a:moveTo>
                                <a:pt x="0" y="0"/>
                              </a:moveTo>
                              <a:lnTo>
                                <a:pt x="1925" y="0"/>
                              </a:lnTo>
                              <a:cubicBezTo>
                                <a:pt x="11337" y="0"/>
                                <a:pt x="17275" y="5782"/>
                                <a:pt x="17275" y="13795"/>
                              </a:cubicBezTo>
                              <a:cubicBezTo>
                                <a:pt x="17275" y="20586"/>
                                <a:pt x="12962" y="24935"/>
                                <a:pt x="7400" y="26368"/>
                              </a:cubicBezTo>
                              <a:lnTo>
                                <a:pt x="18824" y="47341"/>
                              </a:lnTo>
                              <a:lnTo>
                                <a:pt x="10024" y="47341"/>
                              </a:lnTo>
                              <a:lnTo>
                                <a:pt x="0" y="28146"/>
                              </a:lnTo>
                              <a:lnTo>
                                <a:pt x="0" y="21272"/>
                              </a:lnTo>
                              <a:lnTo>
                                <a:pt x="1350" y="21272"/>
                              </a:lnTo>
                              <a:cubicBezTo>
                                <a:pt x="6312" y="21272"/>
                                <a:pt x="9787" y="18555"/>
                                <a:pt x="9787" y="13845"/>
                              </a:cubicBezTo>
                              <a:cubicBezTo>
                                <a:pt x="9787" y="9234"/>
                                <a:pt x="6312"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2" name="Shape 435892"/>
                      <wps:cNvSpPr/>
                      <wps:spPr>
                        <a:xfrm>
                          <a:off x="469764" y="271075"/>
                          <a:ext cx="21244" cy="47341"/>
                        </a:xfrm>
                        <a:custGeom>
                          <a:avLst/>
                          <a:gdLst/>
                          <a:ahLst/>
                          <a:cxnLst/>
                          <a:rect l="0" t="0" r="0" b="0"/>
                          <a:pathLst>
                            <a:path w="21244" h="47341">
                              <a:moveTo>
                                <a:pt x="18137" y="0"/>
                              </a:moveTo>
                              <a:lnTo>
                                <a:pt x="21244" y="0"/>
                              </a:lnTo>
                              <a:lnTo>
                                <a:pt x="21244" y="11014"/>
                              </a:lnTo>
                              <a:lnTo>
                                <a:pt x="13625" y="31714"/>
                              </a:lnTo>
                              <a:lnTo>
                                <a:pt x="21244" y="31714"/>
                              </a:lnTo>
                              <a:lnTo>
                                <a:pt x="21244" y="37833"/>
                              </a:lnTo>
                              <a:lnTo>
                                <a:pt x="11425" y="37833"/>
                              </a:lnTo>
                              <a:lnTo>
                                <a:pt x="8000" y="47341"/>
                              </a:lnTo>
                              <a:lnTo>
                                <a:pt x="0" y="47341"/>
                              </a:lnTo>
                              <a:lnTo>
                                <a:pt x="181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3" name="Shape 435893"/>
                      <wps:cNvSpPr/>
                      <wps:spPr>
                        <a:xfrm>
                          <a:off x="491008" y="271075"/>
                          <a:ext cx="21144" cy="47341"/>
                        </a:xfrm>
                        <a:custGeom>
                          <a:avLst/>
                          <a:gdLst/>
                          <a:ahLst/>
                          <a:cxnLst/>
                          <a:rect l="0" t="0" r="0" b="0"/>
                          <a:pathLst>
                            <a:path w="21144" h="47341">
                              <a:moveTo>
                                <a:pt x="0" y="0"/>
                              </a:moveTo>
                              <a:lnTo>
                                <a:pt x="2969" y="0"/>
                              </a:lnTo>
                              <a:lnTo>
                                <a:pt x="21144" y="47341"/>
                              </a:lnTo>
                              <a:lnTo>
                                <a:pt x="13143" y="47341"/>
                              </a:lnTo>
                              <a:lnTo>
                                <a:pt x="9719" y="37833"/>
                              </a:lnTo>
                              <a:lnTo>
                                <a:pt x="0" y="37833"/>
                              </a:lnTo>
                              <a:lnTo>
                                <a:pt x="0" y="31714"/>
                              </a:lnTo>
                              <a:lnTo>
                                <a:pt x="7619" y="31714"/>
                              </a:lnTo>
                              <a:lnTo>
                                <a:pt x="119" y="10692"/>
                              </a:lnTo>
                              <a:lnTo>
                                <a:pt x="0" y="110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4" name="Shape 435894"/>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5" name="Shape 435895"/>
                      <wps:cNvSpPr/>
                      <wps:spPr>
                        <a:xfrm>
                          <a:off x="567973" y="270635"/>
                          <a:ext cx="31750" cy="48226"/>
                        </a:xfrm>
                        <a:custGeom>
                          <a:avLst/>
                          <a:gdLst/>
                          <a:ahLst/>
                          <a:cxnLst/>
                          <a:rect l="0" t="0" r="0" b="0"/>
                          <a:pathLst>
                            <a:path w="31750" h="48226">
                              <a:moveTo>
                                <a:pt x="17938" y="0"/>
                              </a:moveTo>
                              <a:cubicBezTo>
                                <a:pt x="24112" y="0"/>
                                <a:pt x="28038" y="2131"/>
                                <a:pt x="31750" y="5608"/>
                              </a:cubicBezTo>
                              <a:lnTo>
                                <a:pt x="26763" y="10480"/>
                              </a:lnTo>
                              <a:cubicBezTo>
                                <a:pt x="24163" y="8025"/>
                                <a:pt x="22013" y="6505"/>
                                <a:pt x="17938" y="6505"/>
                              </a:cubicBezTo>
                              <a:cubicBezTo>
                                <a:pt x="14963" y="6505"/>
                                <a:pt x="12363" y="7552"/>
                                <a:pt x="10600" y="9346"/>
                              </a:cubicBezTo>
                              <a:cubicBezTo>
                                <a:pt x="8188" y="11851"/>
                                <a:pt x="7688" y="14592"/>
                                <a:pt x="7688" y="24138"/>
                              </a:cubicBezTo>
                              <a:cubicBezTo>
                                <a:pt x="7688" y="33633"/>
                                <a:pt x="8188" y="36338"/>
                                <a:pt x="10600" y="38892"/>
                              </a:cubicBezTo>
                              <a:cubicBezTo>
                                <a:pt x="12363" y="40674"/>
                                <a:pt x="14963" y="41708"/>
                                <a:pt x="17938" y="41708"/>
                              </a:cubicBezTo>
                              <a:cubicBezTo>
                                <a:pt x="22013" y="41708"/>
                                <a:pt x="24163" y="40163"/>
                                <a:pt x="26763" y="37746"/>
                              </a:cubicBezTo>
                              <a:lnTo>
                                <a:pt x="31750" y="42581"/>
                              </a:lnTo>
                              <a:cubicBezTo>
                                <a:pt x="28038" y="46070"/>
                                <a:pt x="24112" y="48226"/>
                                <a:pt x="17938" y="48226"/>
                              </a:cubicBezTo>
                              <a:cubicBezTo>
                                <a:pt x="12750" y="48226"/>
                                <a:pt x="8300" y="46381"/>
                                <a:pt x="4850" y="43142"/>
                              </a:cubicBezTo>
                              <a:cubicBezTo>
                                <a:pt x="0" y="38481"/>
                                <a:pt x="63" y="33185"/>
                                <a:pt x="63" y="24138"/>
                              </a:cubicBezTo>
                              <a:cubicBezTo>
                                <a:pt x="63" y="15028"/>
                                <a:pt x="0" y="9732"/>
                                <a:pt x="4850" y="5059"/>
                              </a:cubicBezTo>
                              <a:cubicBezTo>
                                <a:pt x="8300" y="1819"/>
                                <a:pt x="12750" y="0"/>
                                <a:pt x="179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6" name="Shape 435896"/>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7" name="Shape 435897"/>
                      <wps:cNvSpPr/>
                      <wps:spPr>
                        <a:xfrm>
                          <a:off x="667243" y="270642"/>
                          <a:ext cx="35775" cy="48213"/>
                        </a:xfrm>
                        <a:custGeom>
                          <a:avLst/>
                          <a:gdLst/>
                          <a:ahLst/>
                          <a:cxnLst/>
                          <a:rect l="0" t="0" r="0" b="0"/>
                          <a:pathLst>
                            <a:path w="35775" h="48213">
                              <a:moveTo>
                                <a:pt x="17925" y="0"/>
                              </a:moveTo>
                              <a:cubicBezTo>
                                <a:pt x="24688" y="0"/>
                                <a:pt x="28438" y="2006"/>
                                <a:pt x="32876" y="6268"/>
                              </a:cubicBezTo>
                              <a:lnTo>
                                <a:pt x="27813" y="11128"/>
                              </a:lnTo>
                              <a:cubicBezTo>
                                <a:pt x="24688" y="8137"/>
                                <a:pt x="22363" y="6492"/>
                                <a:pt x="17925" y="6492"/>
                              </a:cubicBezTo>
                              <a:cubicBezTo>
                                <a:pt x="15000" y="6492"/>
                                <a:pt x="12225" y="7601"/>
                                <a:pt x="10551" y="9408"/>
                              </a:cubicBezTo>
                              <a:cubicBezTo>
                                <a:pt x="8113" y="11951"/>
                                <a:pt x="7625" y="14580"/>
                                <a:pt x="7625" y="24113"/>
                              </a:cubicBezTo>
                              <a:cubicBezTo>
                                <a:pt x="7625" y="33621"/>
                                <a:pt x="8113" y="36338"/>
                                <a:pt x="10551" y="38867"/>
                              </a:cubicBezTo>
                              <a:cubicBezTo>
                                <a:pt x="12225" y="40662"/>
                                <a:pt x="15000" y="41696"/>
                                <a:pt x="17925" y="41696"/>
                              </a:cubicBezTo>
                              <a:cubicBezTo>
                                <a:pt x="21200" y="41696"/>
                                <a:pt x="23888"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8" y="46382"/>
                                <a:pt x="4913" y="43129"/>
                              </a:cubicBezTo>
                              <a:cubicBezTo>
                                <a:pt x="0" y="38468"/>
                                <a:pt x="125" y="33185"/>
                                <a:pt x="125" y="24113"/>
                              </a:cubicBezTo>
                              <a:cubicBezTo>
                                <a:pt x="125" y="15016"/>
                                <a:pt x="0" y="9720"/>
                                <a:pt x="4913" y="5047"/>
                              </a:cubicBezTo>
                              <a:cubicBezTo>
                                <a:pt x="8288" y="1807"/>
                                <a:pt x="12612"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8" name="Shape 435898"/>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88"/>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99" name="Shape 435899"/>
                      <wps:cNvSpPr/>
                      <wps:spPr>
                        <a:xfrm>
                          <a:off x="731325" y="271075"/>
                          <a:ext cx="18838" cy="47341"/>
                        </a:xfrm>
                        <a:custGeom>
                          <a:avLst/>
                          <a:gdLst/>
                          <a:ahLst/>
                          <a:cxnLst/>
                          <a:rect l="0" t="0" r="0" b="0"/>
                          <a:pathLst>
                            <a:path w="18838" h="47341">
                              <a:moveTo>
                                <a:pt x="0" y="0"/>
                              </a:moveTo>
                              <a:lnTo>
                                <a:pt x="1876" y="0"/>
                              </a:lnTo>
                              <a:cubicBezTo>
                                <a:pt x="11263" y="0"/>
                                <a:pt x="17263" y="5782"/>
                                <a:pt x="17263" y="13795"/>
                              </a:cubicBezTo>
                              <a:cubicBezTo>
                                <a:pt x="17263" y="20586"/>
                                <a:pt x="12963" y="24935"/>
                                <a:pt x="7376" y="26368"/>
                              </a:cubicBezTo>
                              <a:lnTo>
                                <a:pt x="18838" y="47341"/>
                              </a:lnTo>
                              <a:lnTo>
                                <a:pt x="10038" y="47341"/>
                              </a:lnTo>
                              <a:lnTo>
                                <a:pt x="0" y="28188"/>
                              </a:lnTo>
                              <a:lnTo>
                                <a:pt x="0" y="21272"/>
                              </a:lnTo>
                              <a:lnTo>
                                <a:pt x="1313" y="21272"/>
                              </a:lnTo>
                              <a:cubicBezTo>
                                <a:pt x="6351" y="21272"/>
                                <a:pt x="9788" y="18555"/>
                                <a:pt x="9788" y="13845"/>
                              </a:cubicBezTo>
                              <a:cubicBezTo>
                                <a:pt x="9788" y="9234"/>
                                <a:pt x="6351"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0" name="Shape 435900"/>
                      <wps:cNvSpPr/>
                      <wps:spPr>
                        <a:xfrm>
                          <a:off x="757900" y="270650"/>
                          <a:ext cx="17918" cy="48201"/>
                        </a:xfrm>
                        <a:custGeom>
                          <a:avLst/>
                          <a:gdLst/>
                          <a:ahLst/>
                          <a:cxnLst/>
                          <a:rect l="0" t="0" r="0" b="0"/>
                          <a:pathLst>
                            <a:path w="17918" h="48201">
                              <a:moveTo>
                                <a:pt x="17918" y="0"/>
                              </a:moveTo>
                              <a:lnTo>
                                <a:pt x="17918" y="6505"/>
                              </a:lnTo>
                              <a:lnTo>
                                <a:pt x="10537" y="9396"/>
                              </a:lnTo>
                              <a:cubicBezTo>
                                <a:pt x="8124" y="11938"/>
                                <a:pt x="7638" y="14568"/>
                                <a:pt x="7638" y="24101"/>
                              </a:cubicBezTo>
                              <a:cubicBezTo>
                                <a:pt x="7638" y="33609"/>
                                <a:pt x="8124" y="36213"/>
                                <a:pt x="10537" y="38805"/>
                              </a:cubicBezTo>
                              <a:lnTo>
                                <a:pt x="17918" y="41684"/>
                              </a:lnTo>
                              <a:lnTo>
                                <a:pt x="17918" y="48201"/>
                              </a:lnTo>
                              <a:lnTo>
                                <a:pt x="4875" y="43129"/>
                              </a:lnTo>
                              <a:cubicBezTo>
                                <a:pt x="0" y="38456"/>
                                <a:pt x="74" y="33173"/>
                                <a:pt x="74" y="24101"/>
                              </a:cubicBezTo>
                              <a:cubicBezTo>
                                <a:pt x="74" y="15016"/>
                                <a:pt x="0" y="9720"/>
                                <a:pt x="4875" y="5035"/>
                              </a:cubicBezTo>
                              <a:lnTo>
                                <a:pt x="17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1" name="Shape 435901"/>
                      <wps:cNvSpPr/>
                      <wps:spPr>
                        <a:xfrm>
                          <a:off x="775819" y="270638"/>
                          <a:ext cx="17956" cy="48226"/>
                        </a:xfrm>
                        <a:custGeom>
                          <a:avLst/>
                          <a:gdLst/>
                          <a:ahLst/>
                          <a:cxnLst/>
                          <a:rect l="0" t="0" r="0" b="0"/>
                          <a:pathLst>
                            <a:path w="17956" h="48226">
                              <a:moveTo>
                                <a:pt x="32"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2" y="48226"/>
                              </a:cubicBezTo>
                              <a:lnTo>
                                <a:pt x="0" y="48213"/>
                              </a:lnTo>
                              <a:lnTo>
                                <a:pt x="0" y="41696"/>
                              </a:lnTo>
                              <a:lnTo>
                                <a:pt x="32" y="41708"/>
                              </a:lnTo>
                              <a:cubicBezTo>
                                <a:pt x="2919" y="41708"/>
                                <a:pt x="5619" y="40612"/>
                                <a:pt x="7419" y="38817"/>
                              </a:cubicBezTo>
                              <a:cubicBezTo>
                                <a:pt x="9844" y="36225"/>
                                <a:pt x="10282" y="33621"/>
                                <a:pt x="10282" y="24113"/>
                              </a:cubicBezTo>
                              <a:cubicBezTo>
                                <a:pt x="10282" y="14580"/>
                                <a:pt x="9844" y="11951"/>
                                <a:pt x="7419" y="9408"/>
                              </a:cubicBezTo>
                              <a:cubicBezTo>
                                <a:pt x="5619" y="7601"/>
                                <a:pt x="2919" y="6505"/>
                                <a:pt x="32" y="6505"/>
                              </a:cubicBezTo>
                              <a:lnTo>
                                <a:pt x="0" y="6517"/>
                              </a:lnTo>
                              <a:lnTo>
                                <a:pt x="0" y="12"/>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2" name="Shape 435902"/>
                      <wps:cNvSpPr/>
                      <wps:spPr>
                        <a:xfrm>
                          <a:off x="804240" y="271071"/>
                          <a:ext cx="35551" cy="47790"/>
                        </a:xfrm>
                        <a:custGeom>
                          <a:avLst/>
                          <a:gdLst/>
                          <a:ahLst/>
                          <a:cxnLst/>
                          <a:rect l="0" t="0" r="0" b="0"/>
                          <a:pathLst>
                            <a:path w="35551" h="47790">
                              <a:moveTo>
                                <a:pt x="0" y="0"/>
                              </a:moveTo>
                              <a:lnTo>
                                <a:pt x="7513" y="0"/>
                              </a:lnTo>
                              <a:lnTo>
                                <a:pt x="7513" y="31079"/>
                              </a:lnTo>
                              <a:cubicBezTo>
                                <a:pt x="7513" y="37397"/>
                                <a:pt x="11488" y="41272"/>
                                <a:pt x="17713" y="41272"/>
                              </a:cubicBezTo>
                              <a:cubicBezTo>
                                <a:pt x="23926" y="41272"/>
                                <a:pt x="28101" y="37397"/>
                                <a:pt x="28101" y="31079"/>
                              </a:cubicBezTo>
                              <a:lnTo>
                                <a:pt x="28101" y="0"/>
                              </a:lnTo>
                              <a:lnTo>
                                <a:pt x="35551" y="0"/>
                              </a:lnTo>
                              <a:lnTo>
                                <a:pt x="35551" y="31415"/>
                              </a:lnTo>
                              <a:cubicBezTo>
                                <a:pt x="35551" y="41173"/>
                                <a:pt x="27825" y="47790"/>
                                <a:pt x="17713"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3" name="Shape 435903"/>
                      <wps:cNvSpPr/>
                      <wps:spPr>
                        <a:xfrm>
                          <a:off x="852202"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4" name="Shape 435904"/>
                      <wps:cNvSpPr/>
                      <wps:spPr>
                        <a:xfrm>
                          <a:off x="869545" y="271075"/>
                          <a:ext cx="17318" cy="28724"/>
                        </a:xfrm>
                        <a:custGeom>
                          <a:avLst/>
                          <a:gdLst/>
                          <a:ahLst/>
                          <a:cxnLst/>
                          <a:rect l="0" t="0" r="0" b="0"/>
                          <a:pathLst>
                            <a:path w="17318" h="28724">
                              <a:moveTo>
                                <a:pt x="0" y="0"/>
                              </a:moveTo>
                              <a:lnTo>
                                <a:pt x="1431" y="0"/>
                              </a:lnTo>
                              <a:cubicBezTo>
                                <a:pt x="11156" y="0"/>
                                <a:pt x="17318" y="6131"/>
                                <a:pt x="17318" y="14331"/>
                              </a:cubicBezTo>
                              <a:cubicBezTo>
                                <a:pt x="17318"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01" name="Shape 454201"/>
                      <wps:cNvSpPr/>
                      <wps:spPr>
                        <a:xfrm>
                          <a:off x="589676"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6" name="Shape 435906"/>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7" name="Shape 435907"/>
                      <wps:cNvSpPr/>
                      <wps:spPr>
                        <a:xfrm>
                          <a:off x="519109" y="112529"/>
                          <a:ext cx="60513" cy="80464"/>
                        </a:xfrm>
                        <a:custGeom>
                          <a:avLst/>
                          <a:gdLst/>
                          <a:ahLst/>
                          <a:cxnLst/>
                          <a:rect l="0" t="0" r="0" b="0"/>
                          <a:pathLst>
                            <a:path w="60513" h="80464">
                              <a:moveTo>
                                <a:pt x="30000" y="0"/>
                              </a:moveTo>
                              <a:cubicBezTo>
                                <a:pt x="34862" y="0"/>
                                <a:pt x="39437" y="548"/>
                                <a:pt x="43825" y="1583"/>
                              </a:cubicBezTo>
                              <a:cubicBezTo>
                                <a:pt x="48162" y="2617"/>
                                <a:pt x="52325" y="4175"/>
                                <a:pt x="56487" y="6268"/>
                              </a:cubicBezTo>
                              <a:lnTo>
                                <a:pt x="56487" y="23216"/>
                              </a:lnTo>
                              <a:cubicBezTo>
                                <a:pt x="51300" y="20574"/>
                                <a:pt x="46762" y="18543"/>
                                <a:pt x="42725" y="17309"/>
                              </a:cubicBezTo>
                              <a:cubicBezTo>
                                <a:pt x="38737" y="16063"/>
                                <a:pt x="35050" y="15452"/>
                                <a:pt x="31650" y="15452"/>
                              </a:cubicBezTo>
                              <a:cubicBezTo>
                                <a:pt x="28687" y="15452"/>
                                <a:pt x="26475" y="16013"/>
                                <a:pt x="24875" y="17022"/>
                              </a:cubicBezTo>
                              <a:cubicBezTo>
                                <a:pt x="23275" y="18007"/>
                                <a:pt x="22525" y="19452"/>
                                <a:pt x="22525" y="21384"/>
                              </a:cubicBezTo>
                              <a:cubicBezTo>
                                <a:pt x="22525" y="23914"/>
                                <a:pt x="26912" y="26954"/>
                                <a:pt x="35750" y="30618"/>
                              </a:cubicBezTo>
                              <a:cubicBezTo>
                                <a:pt x="39325" y="32001"/>
                                <a:pt x="42163" y="33185"/>
                                <a:pt x="44238" y="34107"/>
                              </a:cubicBezTo>
                              <a:cubicBezTo>
                                <a:pt x="49937" y="36512"/>
                                <a:pt x="54050" y="39478"/>
                                <a:pt x="56662" y="42942"/>
                              </a:cubicBezTo>
                              <a:cubicBezTo>
                                <a:pt x="59237" y="46294"/>
                                <a:pt x="60513" y="50581"/>
                                <a:pt x="60513" y="55628"/>
                              </a:cubicBezTo>
                              <a:cubicBezTo>
                                <a:pt x="60513" y="63591"/>
                                <a:pt x="57725" y="69734"/>
                                <a:pt x="52188" y="74033"/>
                              </a:cubicBezTo>
                              <a:cubicBezTo>
                                <a:pt x="46687" y="78320"/>
                                <a:pt x="38812" y="80464"/>
                                <a:pt x="28637" y="80464"/>
                              </a:cubicBezTo>
                              <a:cubicBezTo>
                                <a:pt x="23550" y="80464"/>
                                <a:pt x="18800" y="80027"/>
                                <a:pt x="14188" y="79068"/>
                              </a:cubicBezTo>
                              <a:cubicBezTo>
                                <a:pt x="9637" y="78133"/>
                                <a:pt x="5400" y="76638"/>
                                <a:pt x="1412" y="74706"/>
                              </a:cubicBezTo>
                              <a:lnTo>
                                <a:pt x="1412" y="57522"/>
                              </a:lnTo>
                              <a:cubicBezTo>
                                <a:pt x="6325" y="59715"/>
                                <a:pt x="10862" y="61460"/>
                                <a:pt x="15000" y="62694"/>
                              </a:cubicBezTo>
                              <a:cubicBezTo>
                                <a:pt x="19187" y="63915"/>
                                <a:pt x="22713" y="64500"/>
                                <a:pt x="25537" y="64500"/>
                              </a:cubicBezTo>
                              <a:cubicBezTo>
                                <a:pt x="29375" y="64500"/>
                                <a:pt x="32300" y="63977"/>
                                <a:pt x="34275" y="63042"/>
                              </a:cubicBezTo>
                              <a:cubicBezTo>
                                <a:pt x="36237" y="62070"/>
                                <a:pt x="37212" y="60600"/>
                                <a:pt x="37212" y="58644"/>
                              </a:cubicBezTo>
                              <a:cubicBezTo>
                                <a:pt x="37212" y="56986"/>
                                <a:pt x="36500" y="55578"/>
                                <a:pt x="34987" y="54270"/>
                              </a:cubicBezTo>
                              <a:cubicBezTo>
                                <a:pt x="33513" y="53011"/>
                                <a:pt x="30175" y="51304"/>
                                <a:pt x="24962" y="49123"/>
                              </a:cubicBezTo>
                              <a:cubicBezTo>
                                <a:pt x="24388" y="48911"/>
                                <a:pt x="23525" y="48575"/>
                                <a:pt x="22313" y="48076"/>
                              </a:cubicBezTo>
                              <a:cubicBezTo>
                                <a:pt x="7462" y="41920"/>
                                <a:pt x="0" y="34020"/>
                                <a:pt x="0" y="24400"/>
                              </a:cubicBezTo>
                              <a:cubicBezTo>
                                <a:pt x="0" y="17060"/>
                                <a:pt x="2737" y="11128"/>
                                <a:pt x="8237" y="6692"/>
                              </a:cubicBezTo>
                              <a:cubicBezTo>
                                <a:pt x="13725" y="2280"/>
                                <a:pt x="20999"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08" name="Shape 435908"/>
                      <wps:cNvSpPr/>
                      <wps:spPr>
                        <a:xfrm>
                          <a:off x="375113" y="77300"/>
                          <a:ext cx="43400" cy="114035"/>
                        </a:xfrm>
                        <a:custGeom>
                          <a:avLst/>
                          <a:gdLst/>
                          <a:ahLst/>
                          <a:cxnLst/>
                          <a:rect l="0" t="0" r="0" b="0"/>
                          <a:pathLst>
                            <a:path w="43400" h="114035">
                              <a:moveTo>
                                <a:pt x="0" y="0"/>
                              </a:moveTo>
                              <a:lnTo>
                                <a:pt x="42250" y="0"/>
                              </a:lnTo>
                              <a:lnTo>
                                <a:pt x="43400" y="115"/>
                              </a:lnTo>
                              <a:lnTo>
                                <a:pt x="43400" y="20515"/>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02" name="Shape 45420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0" name="Shape 435910"/>
                      <wps:cNvSpPr/>
                      <wps:spPr>
                        <a:xfrm>
                          <a:off x="418513" y="77415"/>
                          <a:ext cx="56287" cy="113919"/>
                        </a:xfrm>
                        <a:custGeom>
                          <a:avLst/>
                          <a:gdLst/>
                          <a:ahLst/>
                          <a:cxnLst/>
                          <a:rect l="0" t="0" r="0" b="0"/>
                          <a:pathLst>
                            <a:path w="56287" h="113919">
                              <a:moveTo>
                                <a:pt x="0" y="0"/>
                              </a:moveTo>
                              <a:lnTo>
                                <a:pt x="19114" y="1916"/>
                              </a:lnTo>
                              <a:cubicBezTo>
                                <a:pt x="24843" y="3268"/>
                                <a:pt x="29556" y="5293"/>
                                <a:pt x="33275" y="7985"/>
                              </a:cubicBezTo>
                              <a:cubicBezTo>
                                <a:pt x="40700" y="13368"/>
                                <a:pt x="44412" y="21680"/>
                                <a:pt x="44412" y="33007"/>
                              </a:cubicBezTo>
                              <a:cubicBezTo>
                                <a:pt x="44412" y="39338"/>
                                <a:pt x="42737" y="44746"/>
                                <a:pt x="39462" y="49182"/>
                              </a:cubicBezTo>
                              <a:cubicBezTo>
                                <a:pt x="36199" y="53656"/>
                                <a:pt x="31224" y="57494"/>
                                <a:pt x="24450" y="60584"/>
                              </a:cubicBezTo>
                              <a:cubicBezTo>
                                <a:pt x="27287" y="61606"/>
                                <a:pt x="29787" y="63326"/>
                                <a:pt x="32100" y="65731"/>
                              </a:cubicBezTo>
                              <a:cubicBezTo>
                                <a:pt x="34350" y="68186"/>
                                <a:pt x="36337" y="71239"/>
                                <a:pt x="38037" y="74952"/>
                              </a:cubicBezTo>
                              <a:lnTo>
                                <a:pt x="56287" y="113919"/>
                              </a:lnTo>
                              <a:lnTo>
                                <a:pt x="23975" y="113919"/>
                              </a:lnTo>
                              <a:lnTo>
                                <a:pt x="9450" y="81096"/>
                              </a:lnTo>
                              <a:cubicBezTo>
                                <a:pt x="7100" y="75924"/>
                                <a:pt x="4387" y="72336"/>
                                <a:pt x="1388" y="70354"/>
                              </a:cubicBezTo>
                              <a:lnTo>
                                <a:pt x="0" y="70031"/>
                              </a:lnTo>
                              <a:lnTo>
                                <a:pt x="0" y="46423"/>
                              </a:lnTo>
                              <a:lnTo>
                                <a:pt x="10837" y="43375"/>
                              </a:lnTo>
                              <a:cubicBezTo>
                                <a:pt x="13462"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1" name="Shape 435911"/>
                      <wps:cNvSpPr/>
                      <wps:spPr>
                        <a:xfrm>
                          <a:off x="480563" y="76041"/>
                          <a:ext cx="26175" cy="26020"/>
                        </a:xfrm>
                        <a:custGeom>
                          <a:avLst/>
                          <a:gdLst/>
                          <a:ahLst/>
                          <a:cxnLst/>
                          <a:rect l="0" t="0" r="0" b="0"/>
                          <a:pathLst>
                            <a:path w="26175" h="26020">
                              <a:moveTo>
                                <a:pt x="13112" y="0"/>
                              </a:moveTo>
                              <a:cubicBezTo>
                                <a:pt x="16800" y="0"/>
                                <a:pt x="19888" y="1234"/>
                                <a:pt x="22413" y="3751"/>
                              </a:cubicBezTo>
                              <a:cubicBezTo>
                                <a:pt x="24937" y="6256"/>
                                <a:pt x="26175" y="9309"/>
                                <a:pt x="26175" y="13010"/>
                              </a:cubicBezTo>
                              <a:cubicBezTo>
                                <a:pt x="26175" y="16673"/>
                                <a:pt x="24937" y="19751"/>
                                <a:pt x="22413" y="22219"/>
                              </a:cubicBezTo>
                              <a:cubicBezTo>
                                <a:pt x="19888" y="24773"/>
                                <a:pt x="16800" y="26020"/>
                                <a:pt x="13112" y="26020"/>
                              </a:cubicBezTo>
                              <a:cubicBezTo>
                                <a:pt x="9462" y="26020"/>
                                <a:pt x="6313" y="24773"/>
                                <a:pt x="3775" y="22219"/>
                              </a:cubicBezTo>
                              <a:cubicBezTo>
                                <a:pt x="1250" y="19702"/>
                                <a:pt x="0" y="16636"/>
                                <a:pt x="0" y="13010"/>
                              </a:cubicBezTo>
                              <a:cubicBezTo>
                                <a:pt x="0" y="9383"/>
                                <a:pt x="1250" y="6306"/>
                                <a:pt x="3775" y="3788"/>
                              </a:cubicBezTo>
                              <a:cubicBezTo>
                                <a:pt x="6313" y="1234"/>
                                <a:pt x="9462" y="0"/>
                                <a:pt x="131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2" name="Shape 435912"/>
                      <wps:cNvSpPr/>
                      <wps:spPr>
                        <a:xfrm>
                          <a:off x="300451" y="112884"/>
                          <a:ext cx="64263" cy="78457"/>
                        </a:xfrm>
                        <a:custGeom>
                          <a:avLst/>
                          <a:gdLst/>
                          <a:ahLst/>
                          <a:cxnLst/>
                          <a:rect l="0" t="0" r="0" b="0"/>
                          <a:pathLst>
                            <a:path w="64263" h="78457">
                              <a:moveTo>
                                <a:pt x="48888" y="0"/>
                              </a:moveTo>
                              <a:cubicBezTo>
                                <a:pt x="51112" y="0"/>
                                <a:pt x="53475" y="486"/>
                                <a:pt x="56000" y="1408"/>
                              </a:cubicBezTo>
                              <a:cubicBezTo>
                                <a:pt x="58413" y="2305"/>
                                <a:pt x="61213" y="3776"/>
                                <a:pt x="64263" y="5707"/>
                              </a:cubicBezTo>
                              <a:lnTo>
                                <a:pt x="57738" y="27889"/>
                              </a:lnTo>
                              <a:cubicBezTo>
                                <a:pt x="55275" y="26007"/>
                                <a:pt x="53038" y="24611"/>
                                <a:pt x="50912" y="23727"/>
                              </a:cubicBezTo>
                              <a:cubicBezTo>
                                <a:pt x="48850" y="22854"/>
                                <a:pt x="46862" y="22418"/>
                                <a:pt x="44800" y="22418"/>
                              </a:cubicBezTo>
                              <a:cubicBezTo>
                                <a:pt x="40187" y="22418"/>
                                <a:pt x="35975" y="24462"/>
                                <a:pt x="32313" y="28549"/>
                              </a:cubicBezTo>
                              <a:cubicBezTo>
                                <a:pt x="28650" y="32624"/>
                                <a:pt x="26000" y="38207"/>
                                <a:pt x="24412" y="45272"/>
                              </a:cubicBezTo>
                              <a:lnTo>
                                <a:pt x="24412" y="78457"/>
                              </a:lnTo>
                              <a:lnTo>
                                <a:pt x="0" y="78457"/>
                              </a:lnTo>
                              <a:lnTo>
                                <a:pt x="0" y="1234"/>
                              </a:lnTo>
                              <a:lnTo>
                                <a:pt x="24412" y="1234"/>
                              </a:lnTo>
                              <a:lnTo>
                                <a:pt x="24412" y="21932"/>
                              </a:lnTo>
                              <a:cubicBezTo>
                                <a:pt x="28575" y="14119"/>
                                <a:pt x="32538" y="8499"/>
                                <a:pt x="36337" y="5109"/>
                              </a:cubicBezTo>
                              <a:cubicBezTo>
                                <a:pt x="40212"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3" name="Shape 435913"/>
                      <wps:cNvSpPr/>
                      <wps:spPr>
                        <a:xfrm>
                          <a:off x="207026" y="112589"/>
                          <a:ext cx="40425" cy="80036"/>
                        </a:xfrm>
                        <a:custGeom>
                          <a:avLst/>
                          <a:gdLst/>
                          <a:ahLst/>
                          <a:cxnLst/>
                          <a:rect l="0" t="0" r="0" b="0"/>
                          <a:pathLst>
                            <a:path w="40425" h="80036">
                              <a:moveTo>
                                <a:pt x="40425" y="0"/>
                              </a:moveTo>
                              <a:lnTo>
                                <a:pt x="40425" y="16731"/>
                              </a:lnTo>
                              <a:lnTo>
                                <a:pt x="30475" y="20729"/>
                              </a:lnTo>
                              <a:cubicBezTo>
                                <a:pt x="27737"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4" y="77671"/>
                              </a:lnTo>
                              <a:cubicBezTo>
                                <a:pt x="19700" y="75856"/>
                                <a:pt x="15194" y="73136"/>
                                <a:pt x="11375" y="69516"/>
                              </a:cubicBezTo>
                              <a:cubicBezTo>
                                <a:pt x="3825" y="62239"/>
                                <a:pt x="0" y="52145"/>
                                <a:pt x="0" y="39285"/>
                              </a:cubicBezTo>
                              <a:cubicBezTo>
                                <a:pt x="0" y="27346"/>
                                <a:pt x="3750" y="17789"/>
                                <a:pt x="11138" y="10661"/>
                              </a:cubicBezTo>
                              <a:cubicBezTo>
                                <a:pt x="14844" y="7090"/>
                                <a:pt x="19160"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4" name="Shape 435914"/>
                      <wps:cNvSpPr/>
                      <wps:spPr>
                        <a:xfrm>
                          <a:off x="247451" y="166815"/>
                          <a:ext cx="37888" cy="26169"/>
                        </a:xfrm>
                        <a:custGeom>
                          <a:avLst/>
                          <a:gdLst/>
                          <a:ahLst/>
                          <a:cxnLst/>
                          <a:rect l="0" t="0" r="0" b="0"/>
                          <a:pathLst>
                            <a:path w="37888" h="26169">
                              <a:moveTo>
                                <a:pt x="37888" y="0"/>
                              </a:moveTo>
                              <a:lnTo>
                                <a:pt x="37888" y="16100"/>
                              </a:lnTo>
                              <a:cubicBezTo>
                                <a:pt x="32600" y="19515"/>
                                <a:pt x="27025" y="22057"/>
                                <a:pt x="21162" y="23739"/>
                              </a:cubicBezTo>
                              <a:cubicBezTo>
                                <a:pt x="15300" y="25384"/>
                                <a:pt x="9013" y="26169"/>
                                <a:pt x="2350" y="26169"/>
                              </a:cubicBezTo>
                              <a:lnTo>
                                <a:pt x="0" y="25810"/>
                              </a:lnTo>
                              <a:lnTo>
                                <a:pt x="0" y="7834"/>
                              </a:lnTo>
                              <a:lnTo>
                                <a:pt x="8363" y="10430"/>
                              </a:lnTo>
                              <a:cubicBezTo>
                                <a:pt x="13263" y="10430"/>
                                <a:pt x="18188" y="9533"/>
                                <a:pt x="23088"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5" name="Shape 435915"/>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3" y="27552"/>
                                <a:pt x="13125" y="23664"/>
                                <a:pt x="10488"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6" name="Shape 435916"/>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7" y="82781"/>
                              </a:cubicBezTo>
                              <a:cubicBezTo>
                                <a:pt x="49287" y="82781"/>
                                <a:pt x="51550" y="82495"/>
                                <a:pt x="54000" y="81847"/>
                              </a:cubicBezTo>
                              <a:cubicBezTo>
                                <a:pt x="56438" y="81224"/>
                                <a:pt x="58975" y="80264"/>
                                <a:pt x="61800" y="78981"/>
                              </a:cubicBezTo>
                              <a:lnTo>
                                <a:pt x="61975" y="97149"/>
                              </a:lnTo>
                              <a:cubicBezTo>
                                <a:pt x="58025" y="98620"/>
                                <a:pt x="54113" y="99729"/>
                                <a:pt x="50250" y="100439"/>
                              </a:cubicBezTo>
                              <a:cubicBezTo>
                                <a:pt x="46287" y="101125"/>
                                <a:pt x="42387" y="101449"/>
                                <a:pt x="38475" y="101449"/>
                              </a:cubicBezTo>
                              <a:cubicBezTo>
                                <a:pt x="28650" y="101449"/>
                                <a:pt x="21637" y="98931"/>
                                <a:pt x="17437"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7" name="Shape 435917"/>
                      <wps:cNvSpPr/>
                      <wps:spPr>
                        <a:xfrm>
                          <a:off x="50339" y="112535"/>
                          <a:ext cx="77075" cy="78806"/>
                        </a:xfrm>
                        <a:custGeom>
                          <a:avLst/>
                          <a:gdLst/>
                          <a:ahLst/>
                          <a:cxnLst/>
                          <a:rect l="0" t="0" r="0" b="0"/>
                          <a:pathLst>
                            <a:path w="77075" h="78806">
                              <a:moveTo>
                                <a:pt x="50688" y="0"/>
                              </a:moveTo>
                              <a:cubicBezTo>
                                <a:pt x="59237" y="0"/>
                                <a:pt x="65763" y="2592"/>
                                <a:pt x="70262" y="7776"/>
                              </a:cubicBezTo>
                              <a:cubicBezTo>
                                <a:pt x="74788" y="12860"/>
                                <a:pt x="77075" y="20312"/>
                                <a:pt x="77075" y="29907"/>
                              </a:cubicBezTo>
                              <a:lnTo>
                                <a:pt x="77075" y="78806"/>
                              </a:lnTo>
                              <a:lnTo>
                                <a:pt x="52637" y="78806"/>
                              </a:lnTo>
                              <a:lnTo>
                                <a:pt x="52637" y="33247"/>
                              </a:lnTo>
                              <a:cubicBezTo>
                                <a:pt x="52637" y="27777"/>
                                <a:pt x="51713" y="23727"/>
                                <a:pt x="49988" y="21234"/>
                              </a:cubicBezTo>
                              <a:cubicBezTo>
                                <a:pt x="48163" y="18642"/>
                                <a:pt x="45413" y="17384"/>
                                <a:pt x="41613" y="17384"/>
                              </a:cubicBezTo>
                              <a:cubicBezTo>
                                <a:pt x="38200" y="17384"/>
                                <a:pt x="35100" y="18430"/>
                                <a:pt x="32188" y="20437"/>
                              </a:cubicBezTo>
                              <a:cubicBezTo>
                                <a:pt x="29263" y="22555"/>
                                <a:pt x="26663" y="25596"/>
                                <a:pt x="24312" y="29559"/>
                              </a:cubicBezTo>
                              <a:lnTo>
                                <a:pt x="24312" y="78806"/>
                              </a:lnTo>
                              <a:lnTo>
                                <a:pt x="0" y="78806"/>
                              </a:lnTo>
                              <a:lnTo>
                                <a:pt x="0" y="1583"/>
                              </a:lnTo>
                              <a:lnTo>
                                <a:pt x="24312" y="1583"/>
                              </a:lnTo>
                              <a:lnTo>
                                <a:pt x="24312" y="11265"/>
                              </a:lnTo>
                              <a:cubicBezTo>
                                <a:pt x="28087"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203" name="Shape 45420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19" name="Shape 435919"/>
                      <wps:cNvSpPr/>
                      <wps:spPr>
                        <a:xfrm>
                          <a:off x="762236" y="76220"/>
                          <a:ext cx="120862" cy="126439"/>
                        </a:xfrm>
                        <a:custGeom>
                          <a:avLst/>
                          <a:gdLst/>
                          <a:ahLst/>
                          <a:cxnLst/>
                          <a:rect l="0" t="0" r="0" b="0"/>
                          <a:pathLst>
                            <a:path w="120862" h="126439">
                              <a:moveTo>
                                <a:pt x="23912" y="1141"/>
                              </a:moveTo>
                              <a:cubicBezTo>
                                <a:pt x="42487" y="0"/>
                                <a:pt x="82416" y="3096"/>
                                <a:pt x="104625" y="46125"/>
                              </a:cubicBezTo>
                              <a:cubicBezTo>
                                <a:pt x="109388" y="54200"/>
                                <a:pt x="120862" y="102227"/>
                                <a:pt x="91738" y="114937"/>
                              </a:cubicBezTo>
                              <a:cubicBezTo>
                                <a:pt x="91738" y="114937"/>
                                <a:pt x="58450" y="126439"/>
                                <a:pt x="29275" y="90413"/>
                              </a:cubicBezTo>
                              <a:cubicBezTo>
                                <a:pt x="29275" y="90413"/>
                                <a:pt x="0" y="51845"/>
                                <a:pt x="13900" y="2373"/>
                              </a:cubicBezTo>
                              <a:cubicBezTo>
                                <a:pt x="13900" y="2373"/>
                                <a:pt x="17719"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20" name="Shape 435920"/>
                      <wps:cNvSpPr/>
                      <wps:spPr>
                        <a:xfrm>
                          <a:off x="695885" y="325"/>
                          <a:ext cx="91738" cy="95779"/>
                        </a:xfrm>
                        <a:custGeom>
                          <a:avLst/>
                          <a:gdLst/>
                          <a:ahLst/>
                          <a:cxnLst/>
                          <a:rect l="0" t="0" r="0" b="0"/>
                          <a:pathLst>
                            <a:path w="91738" h="95779">
                              <a:moveTo>
                                <a:pt x="8700" y="0"/>
                              </a:moveTo>
                              <a:cubicBezTo>
                                <a:pt x="42800" y="0"/>
                                <a:pt x="72388" y="11776"/>
                                <a:pt x="91738" y="36898"/>
                              </a:cubicBezTo>
                              <a:cubicBezTo>
                                <a:pt x="85100" y="46244"/>
                                <a:pt x="80688" y="54344"/>
                                <a:pt x="75912" y="67454"/>
                              </a:cubicBezTo>
                              <a:cubicBezTo>
                                <a:pt x="56176" y="71429"/>
                                <a:pt x="38675" y="81635"/>
                                <a:pt x="25438" y="95779"/>
                              </a:cubicBezTo>
                              <a:cubicBezTo>
                                <a:pt x="9713" y="78893"/>
                                <a:pt x="0" y="56239"/>
                                <a:pt x="0" y="31403"/>
                              </a:cubicBezTo>
                              <a:cubicBezTo>
                                <a:pt x="0" y="27091"/>
                                <a:pt x="350" y="22942"/>
                                <a:pt x="875" y="18792"/>
                              </a:cubicBezTo>
                              <a:cubicBezTo>
                                <a:pt x="1763"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21" name="Shape 435921"/>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7" y="79217"/>
                                <a:pt x="79038" y="96103"/>
                              </a:cubicBezTo>
                              <a:cubicBezTo>
                                <a:pt x="63688" y="79591"/>
                                <a:pt x="42387" y="68563"/>
                                <a:pt x="18575" y="66282"/>
                              </a:cubicBezTo>
                              <a:cubicBezTo>
                                <a:pt x="18175" y="66233"/>
                                <a:pt x="17862" y="66220"/>
                                <a:pt x="17475" y="66220"/>
                              </a:cubicBezTo>
                              <a:cubicBezTo>
                                <a:pt x="14850" y="65958"/>
                                <a:pt x="12163" y="65834"/>
                                <a:pt x="9413" y="65834"/>
                              </a:cubicBezTo>
                              <a:cubicBezTo>
                                <a:pt x="6725" y="65834"/>
                                <a:pt x="4075" y="65958"/>
                                <a:pt x="1400" y="66220"/>
                              </a:cubicBezTo>
                              <a:cubicBezTo>
                                <a:pt x="925" y="66233"/>
                                <a:pt x="463" y="66270"/>
                                <a:pt x="0" y="66307"/>
                              </a:cubicBezTo>
                              <a:cubicBezTo>
                                <a:pt x="2125" y="60625"/>
                                <a:pt x="4763" y="55167"/>
                                <a:pt x="7775" y="50020"/>
                              </a:cubicBezTo>
                              <a:cubicBezTo>
                                <a:pt x="8262" y="49248"/>
                                <a:pt x="8775" y="48450"/>
                                <a:pt x="9237" y="47665"/>
                              </a:cubicBezTo>
                              <a:cubicBezTo>
                                <a:pt x="17687" y="34281"/>
                                <a:pt x="29175" y="22991"/>
                                <a:pt x="42700" y="14804"/>
                              </a:cubicBezTo>
                              <a:cubicBezTo>
                                <a:pt x="58187"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22" name="Shape 435922"/>
                      <wps:cNvSpPr/>
                      <wps:spPr>
                        <a:xfrm>
                          <a:off x="704876" y="79353"/>
                          <a:ext cx="80313" cy="113200"/>
                        </a:xfrm>
                        <a:custGeom>
                          <a:avLst/>
                          <a:gdLst/>
                          <a:ahLst/>
                          <a:cxnLst/>
                          <a:rect l="0" t="0" r="0" b="0"/>
                          <a:pathLst>
                            <a:path w="80313" h="113200">
                              <a:moveTo>
                                <a:pt x="62813" y="0"/>
                              </a:moveTo>
                              <a:cubicBezTo>
                                <a:pt x="62813" y="0"/>
                                <a:pt x="48088" y="45011"/>
                                <a:pt x="80313" y="90508"/>
                              </a:cubicBezTo>
                              <a:cubicBezTo>
                                <a:pt x="63813" y="107031"/>
                                <a:pt x="47826" y="112253"/>
                                <a:pt x="35900" y="113025"/>
                              </a:cubicBezTo>
                              <a:cubicBezTo>
                                <a:pt x="35700" y="113025"/>
                                <a:pt x="35613" y="112988"/>
                                <a:pt x="35400" y="113025"/>
                              </a:cubicBezTo>
                              <a:cubicBezTo>
                                <a:pt x="34613" y="113125"/>
                                <a:pt x="33775" y="113200"/>
                                <a:pt x="32913" y="113200"/>
                              </a:cubicBezTo>
                              <a:cubicBezTo>
                                <a:pt x="10313" y="113200"/>
                                <a:pt x="3225" y="93050"/>
                                <a:pt x="1026" y="80700"/>
                              </a:cubicBezTo>
                              <a:cubicBezTo>
                                <a:pt x="550" y="78607"/>
                                <a:pt x="263" y="76401"/>
                                <a:pt x="175" y="74108"/>
                              </a:cubicBezTo>
                              <a:cubicBezTo>
                                <a:pt x="50" y="72650"/>
                                <a:pt x="0" y="71703"/>
                                <a:pt x="0" y="71442"/>
                              </a:cubicBezTo>
                              <a:cubicBezTo>
                                <a:pt x="0" y="68139"/>
                                <a:pt x="363" y="64899"/>
                                <a:pt x="901" y="61859"/>
                              </a:cubicBezTo>
                              <a:cubicBezTo>
                                <a:pt x="2913" y="50095"/>
                                <a:pt x="8663" y="37210"/>
                                <a:pt x="20551" y="23801"/>
                              </a:cubicBezTo>
                              <a:cubicBezTo>
                                <a:pt x="20551"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877" style="width:69.8387pt;height:25.1074pt;position:absolute;mso-position-horizontal-relative:page;mso-position-horizontal:absolute;margin-left:490.856pt;mso-position-vertical-relative:page;margin-top:19.9207pt;" coordsize="8869,3188">
              <v:shape id="Shape 435878" style="position:absolute;width:8869;height:134;left:0;top:2249;" coordsize="886951,13496" path="m0,0l886951,25l886951,13496l0,13496l0,0x">
                <v:stroke weight="0pt" endcap="flat" joinstyle="miter" miterlimit="10" on="false" color="#000000" opacity="0"/>
                <v:fill on="true" color="#181717"/>
              </v:shape>
              <v:shape id="Shape 435879" style="position:absolute;width:385;height:473;left:1;top:2710;" coordsize="38525,47354" path="m0,0l7825,0l19212,34456l30625,0l38525,0l22150,47354l16275,47354l0,0x">
                <v:stroke weight="0pt" endcap="flat" joinstyle="miter" miterlimit="10" on="false" color="#000000" opacity="0"/>
                <v:fill on="true" color="#181717"/>
              </v:shape>
              <v:shape id="Shape 454204" style="position:absolute;width:91;height:473;left:457;top:2710;" coordsize="9144,47353" path="m0,0l9144,0l9144,47353l0,47353l0,0">
                <v:stroke weight="0pt" endcap="flat" joinstyle="miter" miterlimit="10" on="false" color="#000000" opacity="0"/>
                <v:fill on="true" color="#181717"/>
              </v:shape>
              <v:shape id="Shape 435881" style="position:absolute;width:316;height:473;left:664;top:2710;" coordsize="31662,47354" path="m0,0l31662,0l31662,6455l7538,6455l7538,20262l28113,20262l28113,26655l7538,26655l7538,40874l31662,40874l31662,47354l0,47354l0,0x">
                <v:stroke weight="0pt" endcap="flat" joinstyle="miter" miterlimit="10" on="false" color="#000000" opacity="0"/>
                <v:fill on="true" color="#181717"/>
              </v:shape>
              <v:shape id="Shape 435882"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5883" style="position:absolute;width:373;height:473;left:1590;top:2710;" coordsize="37375,47354" path="m0,0l6912,0l29850,33272l29850,0l37375,0l37375,47354l30450,47354l7563,14057l7563,47354l0,47354l0,0x">
                <v:stroke weight="0pt" endcap="flat" joinstyle="miter" miterlimit="10" on="false" color="#000000" opacity="0"/>
                <v:fill on="true" color="#181717"/>
              </v:shape>
              <v:shape id="Shape 435884" style="position:absolute;width:212;height:473;left:2036;top:2710;" coordsize="21287,47354" path="m18200,0l21287,0l21287,10943l13650,31727l21287,31727l21287,37845l11438,37845l8063,47354l0,47354l18200,0x">
                <v:stroke weight="0pt" endcap="flat" joinstyle="miter" miterlimit="10" on="false" color="#000000" opacity="0"/>
                <v:fill on="true" color="#181717"/>
              </v:shape>
              <v:shape id="Shape 435885" style="position:absolute;width:211;height:473;left:2249;top:2710;" coordsize="21100,47354" path="m0,0l2963,0l21100,47354l13125,47354l9713,37845l0,37845l0,31727l7638,31727l88,10704l0,10943l0,0x">
                <v:stroke weight="0pt" endcap="flat" joinstyle="miter" miterlimit="10" on="false" color="#000000" opacity="0"/>
                <v:fill on="true" color="#181717"/>
              </v:shape>
              <v:shape id="Shape 454205" style="position:absolute;width:91;height:473;left:2702;top:2710;" coordsize="9144,47353" path="m0,0l9144,0l9144,47353l0,47353l0,0">
                <v:stroke weight="0pt" endcap="flat" joinstyle="miter" miterlimit="10" on="false" color="#000000" opacity="0"/>
                <v:fill on="true" color="#181717"/>
              </v:shape>
              <v:shape id="Shape 435887"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5888" style="position:absolute;width:353;height:482;left:3370;top:2706;" coordsize="35350,48226" path="m18200,0c24737,0,29349,1620,33600,5421l28787,9919c25712,7140,22213,6281,18024,6281c12162,6281,8975,9458,8975,13670c8975,15390,9499,16910,10799,18082c12062,19103,14062,19926,16425,20275l22025,21022c26625,21720,29225,22755,31262,24561c33999,26817,35350,30244,35350,34281c35350,43054,27849,48226,17500,48226c10062,48226,4700,46506,0,41933l4975,37222c8575,40674,12525,41708,17650,41708c24137,41708,27849,39079,27849,34518c27849,32425,27275,30655,25962,29546c24674,28425,23450,27939,20487,27565l14649,26767c10613,26256,7412,24898,5250,22979c2825,20798,1637,17795,1637,13944c1637,5670,7924,0,18200,0x">
                <v:stroke weight="0pt" endcap="flat" joinstyle="miter" miterlimit="10" on="false" color="#000000" opacity="0"/>
                <v:fill on="true" color="#181717"/>
              </v:shape>
              <v:shape id="Shape 435889" style="position:absolute;width:355;height:477;left:3818;top:2710;" coordsize="35550,47790" path="m0,0l7575,0l7575,31079c7575,37397,11563,41272,17762,41272c23962,41272,28038,37397,28038,31079l28038,0l35550,0l35550,31415c35550,41173,27850,47790,17762,47790c7675,47790,0,41173,0,31415l0,0x">
                <v:stroke weight="0pt" endcap="flat" joinstyle="miter" miterlimit="10" on="false" color="#000000" opacity="0"/>
                <v:fill on="true" color="#181717"/>
              </v:shape>
              <v:shape id="Shape 435890" style="position:absolute;width:173;height:473;left:4298;top:2710;" coordsize="17313,47341" path="m0,0l17313,0l17313,6443l7525,6443l7525,21272l17313,21272l17313,28146l16925,27403l7525,27403l7525,47341l0,47341l0,0x">
                <v:stroke weight="0pt" endcap="flat" joinstyle="miter" miterlimit="10" on="false" color="#000000" opacity="0"/>
                <v:fill on="true" color="#181717"/>
              </v:shape>
              <v:shape id="Shape 435891" style="position:absolute;width:188;height:473;left:4471;top:2710;" coordsize="18824,47341" path="m0,0l1925,0c11337,0,17275,5782,17275,13795c17275,20586,12962,24935,7400,26368l18824,47341l10024,47341l0,28146l0,21272l1350,21272c6312,21272,9787,18555,9787,13845c9787,9234,6312,6443,1350,6443l0,6443l0,0x">
                <v:stroke weight="0pt" endcap="flat" joinstyle="miter" miterlimit="10" on="false" color="#000000" opacity="0"/>
                <v:fill on="true" color="#181717"/>
              </v:shape>
              <v:shape id="Shape 435892" style="position:absolute;width:212;height:473;left:4697;top:2710;" coordsize="21244,47341" path="m18137,0l21244,0l21244,11014l13625,31714l21244,31714l21244,37833l11425,37833l8000,47341l0,47341l18137,0x">
                <v:stroke weight="0pt" endcap="flat" joinstyle="miter" miterlimit="10" on="false" color="#000000" opacity="0"/>
                <v:fill on="true" color="#181717"/>
              </v:shape>
              <v:shape id="Shape 435893" style="position:absolute;width:211;height:473;left:4910;top:2710;" coordsize="21144,47341" path="m0,0l2969,0l21144,47341l13143,47341l9719,37833l0,37833l0,31714l7619,31714l119,10692l0,11014l0,0x">
                <v:stroke weight="0pt" endcap="flat" joinstyle="miter" miterlimit="10" on="false" color="#000000" opacity="0"/>
                <v:fill on="true" color="#181717"/>
              </v:shape>
              <v:shape id="Shape 435894"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5895" style="position:absolute;width:317;height:482;left:5679;top:2706;" coordsize="31750,48226" path="m17938,0c24112,0,28038,2131,31750,5608l26763,10480c24163,8025,22013,6505,17938,6505c14963,6505,12363,7552,10600,9346c8188,11851,7688,14592,7688,24138c7688,33633,8188,36338,10600,38892c12363,40674,14963,41708,17938,41708c22013,41708,24163,40163,26763,37746l31750,42581c28038,46070,24112,48226,17938,48226c12750,48226,8300,46381,4850,43142c0,38481,63,33185,63,24138c63,15028,0,9732,4850,5059c8300,1819,12750,0,17938,0x">
                <v:stroke weight="0pt" endcap="flat" joinstyle="miter" miterlimit="10" on="false" color="#000000" opacity="0"/>
                <v:fill on="true" color="#181717"/>
              </v:shape>
              <v:shape id="Shape 435896"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5897" style="position:absolute;width:357;height:482;left:6672;top:2706;" coordsize="35775,48213" path="m17925,0c24688,0,28438,2006,32876,6268l27813,11128c24688,8137,22363,6492,17925,6492c15000,6492,12225,7601,10551,9408c8113,11951,7625,14580,7625,24113c7625,33621,8113,36338,10551,38867c12225,40662,15000,41696,17925,41696c21200,41696,23888,40550,25850,38369c27663,36450,28300,33795,28300,30867l28300,28287l17925,28287l17925,22169l35775,22169l35775,29309c35775,35428,34688,39378,31425,42718c27950,46244,23363,48213,17925,48213c12750,48213,8288,46382,4913,43129c0,38468,125,33185,125,24113c125,15016,0,9720,4913,5047c8288,1807,12612,0,17925,0x">
                <v:stroke weight="0pt" endcap="flat" joinstyle="miter" miterlimit="10" on="false" color="#000000" opacity="0"/>
                <v:fill on="true" color="#181717"/>
              </v:shape>
              <v:shape id="Shape 435898" style="position:absolute;width:173;height:473;left:7140;top:2710;" coordsize="17325,47341" path="m0,0l17325,0l17325,6443l7538,6443l7538,21272l17325,21272l17325,28188l16913,27403l7538,27403l7538,47341l0,47341l0,0x">
                <v:stroke weight="0pt" endcap="flat" joinstyle="miter" miterlimit="10" on="false" color="#000000" opacity="0"/>
                <v:fill on="true" color="#181717"/>
              </v:shape>
              <v:shape id="Shape 435899" style="position:absolute;width:188;height:473;left:7313;top:2710;" coordsize="18838,47341" path="m0,0l1876,0c11263,0,17263,5782,17263,13795c17263,20586,12963,24935,7376,26368l18838,47341l10038,47341l0,28188l0,21272l1313,21272c6351,21272,9788,18555,9788,13845c9788,9234,6351,6443,1313,6443l0,6443l0,0x">
                <v:stroke weight="0pt" endcap="flat" joinstyle="miter" miterlimit="10" on="false" color="#000000" opacity="0"/>
                <v:fill on="true" color="#181717"/>
              </v:shape>
              <v:shape id="Shape 435900" style="position:absolute;width:179;height:482;left:7579;top:2706;" coordsize="17918,48201" path="m17918,0l17918,6505l10537,9396c8124,11938,7638,14568,7638,24101c7638,33609,8124,36213,10537,38805l17918,41684l17918,48201l4875,43129c0,38456,74,33173,74,24101c74,15016,0,9720,4875,5035l17918,0x">
                <v:stroke weight="0pt" endcap="flat" joinstyle="miter" miterlimit="10" on="false" color="#000000" opacity="0"/>
                <v:fill on="true" color="#181717"/>
              </v:shape>
              <v:shape id="Shape 435901" style="position:absolute;width:179;height:482;left:7758;top:2706;" coordsize="17956,48226" path="m32,0c5281,0,9644,1819,13044,5047c17956,9732,17831,15028,17831,24113c17831,33185,17956,38468,13044,43142c9644,46382,5281,48226,32,48226l0,48213l0,41696l32,41708c2919,41708,5619,40612,7419,38817c9844,36225,10282,33621,10282,24113c10282,14580,9844,11951,7419,9408c5619,7601,2919,6505,32,6505l0,6517l0,12l32,0x">
                <v:stroke weight="0pt" endcap="flat" joinstyle="miter" miterlimit="10" on="false" color="#000000" opacity="0"/>
                <v:fill on="true" color="#181717"/>
              </v:shape>
              <v:shape id="Shape 435902" style="position:absolute;width:355;height:477;left:8042;top:2710;" coordsize="35551,47790" path="m0,0l7513,0l7513,31079c7513,37397,11488,41272,17713,41272c23926,41272,28101,37397,28101,31079l28101,0l35551,0l35551,31415c35551,41173,27825,47790,17713,47790c7638,47790,0,41173,0,31415l0,0x">
                <v:stroke weight="0pt" endcap="flat" joinstyle="miter" miterlimit="10" on="false" color="#000000" opacity="0"/>
                <v:fill on="true" color="#181717"/>
              </v:shape>
              <v:shape id="Shape 435903"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5904" style="position:absolute;width:173;height:287;left:8695;top:2710;" coordsize="17318,28724" path="m0,0l1431,0c11156,0,17318,6131,17318,14331c17318,22630,11156,28724,1431,28724l0,28724l0,22219l1031,22219c6231,22219,9831,19353,9831,14331c9831,9383,6231,6443,1031,6443l0,6443l0,0x">
                <v:stroke weight="0pt" endcap="flat" joinstyle="miter" miterlimit="10" on="false" color="#000000" opacity="0"/>
                <v:fill on="true" color="#181717"/>
              </v:shape>
              <v:shape id="Shape 454206" style="position:absolute;width:242;height:1140;left:5896;top:773;" coordsize="24288,114009" path="m0,0l24288,0l24288,114009l0,114009l0,0">
                <v:stroke weight="0pt" endcap="flat" joinstyle="miter" miterlimit="10" on="false" color="#000000" opacity="0"/>
                <v:fill on="true" color="#181717"/>
              </v:shape>
              <v:shape id="Shape 435906" style="position:absolute;width:594;height:772;left:6143;top:1141;" coordsize="59450,77224" path="m29738,0l59062,0l29075,37185l59450,77224l30250,77224l0,37185l29738,0x">
                <v:stroke weight="0pt" endcap="flat" joinstyle="miter" miterlimit="10" on="false" color="#000000" opacity="0"/>
                <v:fill on="true" color="#181717"/>
              </v:shape>
              <v:shape id="Shape 435907" style="position:absolute;width:605;height:804;left:5191;top:1125;" coordsize="60513,80464" path="m30000,0c34862,0,39437,548,43825,1583c48162,2617,52325,4175,56487,6268l56487,23216c51300,20574,46762,18543,42725,17309c38737,16063,35050,15452,31650,15452c28687,15452,26475,16013,24875,17022c23275,18007,22525,19452,22525,21384c22525,23914,26912,26954,35750,30618c39325,32001,42163,33185,44238,34107c49937,36512,54050,39478,56662,42942c59237,46294,60513,50581,60513,55628c60513,63591,57725,69734,52188,74033c46687,78320,38812,80464,28637,80464c23550,80464,18800,80027,14188,79068c9637,78133,5400,76638,1412,74706l1412,57522c6325,59715,10862,61460,15000,62694c19187,63915,22713,64500,25537,64500c29375,64500,32300,63977,34275,63042c36237,62070,37212,60600,37212,58644c37212,56986,36500,55578,34987,54270c33513,53011,30175,51304,24962,49123c24388,48911,23525,48575,22313,48076c7462,41920,0,34020,0,24400c0,17060,2737,11128,8237,6692c13725,2280,20999,0,30000,0x">
                <v:stroke weight="0pt" endcap="flat" joinstyle="miter" miterlimit="10" on="false" color="#000000" opacity="0"/>
                <v:fill on="true" color="#181717"/>
              </v:shape>
              <v:shape id="Shape 435908" style="position:absolute;width:434;height:1140;left:3751;top:773;" coordsize="43400,114035" path="m0,0l42250,0l43400,115l43400,20515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207" style="position:absolute;width:244;height:772;left:4814;top:1141;" coordsize="24438,77224" path="m0,0l24438,0l24438,77224l0,77224l0,0">
                <v:stroke weight="0pt" endcap="flat" joinstyle="miter" miterlimit="10" on="false" color="#000000" opacity="0"/>
                <v:fill on="true" color="#181717"/>
              </v:shape>
              <v:shape id="Shape 435910" style="position:absolute;width:562;height:1139;left:4185;top:774;" coordsize="56287,113919" path="m0,0l19114,1916c24843,3268,29556,5293,33275,7985c40700,13368,44412,21680,44412,33007c44412,39338,42737,44746,39462,49182c36199,53656,31224,57494,24450,60584c27287,61606,29787,63326,32100,65731c34350,68186,36337,71239,38037,74952l56287,113919l23975,113919l9450,81096c7100,75924,4387,72336,1388,70354l0,70031l0,46423l10837,43375c13462,41182,14700,37880,14700,33356c14700,29069,13425,25792,10713,23524l0,20399l0,0x">
                <v:stroke weight="0pt" endcap="flat" joinstyle="miter" miterlimit="10" on="false" color="#000000" opacity="0"/>
                <v:fill on="true" color="#181717"/>
              </v:shape>
              <v:shape id="Shape 435911" style="position:absolute;width:261;height:260;left:4805;top:760;" coordsize="26175,26020" path="m13112,0c16800,0,19888,1234,22413,3751c24937,6256,26175,9309,26175,13010c26175,16673,24937,19751,22413,22219c19888,24773,16800,26020,13112,26020c9462,26020,6313,24773,3775,22219c1250,19702,0,16636,0,13010c0,9383,1250,6306,3775,3788c6313,1234,9462,0,13112,0x">
                <v:stroke weight="0pt" endcap="flat" joinstyle="miter" miterlimit="10" on="false" color="#000000" opacity="0"/>
                <v:fill on="true" color="#181717"/>
              </v:shape>
              <v:shape id="Shape 435912" style="position:absolute;width:642;height:784;left:3004;top:1128;" coordsize="64263,78457" path="m48888,0c51112,0,53475,486,56000,1408c58413,2305,61213,3776,64263,5707l57738,27889c55275,26007,53038,24611,50912,23727c48850,22854,46862,22418,44800,22418c40187,22418,35975,24462,32313,28549c28650,32624,26000,38207,24412,45272l24412,78457l0,78457l0,1234l24412,1234l24412,21932c28575,14119,32538,8499,36337,5109c40212,1695,44413,0,48888,0x">
                <v:stroke weight="0pt" endcap="flat" joinstyle="miter" miterlimit="10" on="false" color="#000000" opacity="0"/>
                <v:fill on="true" color="#181717"/>
              </v:shape>
              <v:shape id="Shape 435913" style="position:absolute;width:404;height:800;left:2070;top:1125;" coordsize="40425,80036" path="m40425,0l40425,16731l30475,20729c27737,23608,26025,27533,25375,32580l40425,32524l40425,44381l25238,44381l25238,44730c25238,50861,27300,55721,31525,59298l40425,62060l40425,80036l24924,77671c19700,75856,15194,73136,11375,69516c3825,62239,0,52145,0,39285c0,27346,3750,17789,11138,10661c14844,7090,19160,4411,24095,2625l40425,0x">
                <v:stroke weight="0pt" endcap="flat" joinstyle="miter" miterlimit="10" on="false" color="#000000" opacity="0"/>
                <v:fill on="true" color="#181717"/>
              </v:shape>
              <v:shape id="Shape 435914" style="position:absolute;width:378;height:261;left:2474;top:1668;" coordsize="37888,26169" path="m37888,0l37888,16100c32600,19515,27025,22057,21162,23739c15300,25384,9013,26169,2350,26169l0,25810l0,7834l8363,10430c13263,10430,18188,9533,23088,7776c27975,5994,32888,3464,37888,0x">
                <v:stroke weight="0pt" endcap="flat" joinstyle="miter" miterlimit="10" on="false" color="#000000" opacity="0"/>
                <v:fill on="true" color="#181717"/>
              </v:shape>
              <v:shape id="Shape 435915" style="position:absolute;width:397;height:444;left:2474;top:1125;" coordsize="39700,44438" path="m350,0c12525,0,22100,3913,29100,11614c36163,19402,39700,30057,39700,43690l39700,44438l0,44438l0,32580l15050,32524c14663,27552,13125,23664,10488,20786c7938,17982,4600,16586,500,16586l0,16787l0,56l350,0x">
                <v:stroke weight="0pt" endcap="flat" joinstyle="miter" miterlimit="10" on="false" color="#000000" opacity="0"/>
                <v:fill on="true" color="#181717"/>
              </v:shape>
              <v:shape id="Shape 435916" style="position:absolute;width:619;height:1014;left:1370;top:915;" coordsize="61975,101449" path="m31650,0l35325,0l35325,22568l61800,22568l61800,39440l35325,39440l35325,67952c35325,73871,36163,77884,37838,79803c39538,81809,42625,82781,47087,82781c49287,82781,51550,82495,54000,81847c56438,81224,58975,80264,61800,78981l61975,97149c58025,98620,54113,99729,50250,100439c46287,101125,42387,101449,38475,101449c28650,101449,21637,98931,17437,93872c13225,88850,11125,80090,11125,67840l11125,39440l0,39440l0,34232l31650,0x">
                <v:stroke weight="0pt" endcap="flat" joinstyle="miter" miterlimit="10" on="false" color="#000000" opacity="0"/>
                <v:fill on="true" color="#181717"/>
              </v:shape>
              <v:shape id="Shape 435917" style="position:absolute;width:770;height:788;left:503;top:1125;" coordsize="77075,78806" path="m50688,0c59237,0,65763,2592,70262,7776c74788,12860,77075,20312,77075,29907l77075,78806l52637,78806l52637,33247c52637,27777,51713,23727,49988,21234c48163,18642,45413,17384,41613,17384c38200,17384,35100,18430,32188,20437c29263,22555,26663,25596,24312,29559l24312,78806l0,78806l0,1583l24312,1583l24312,11265c28087,7352,32100,4511,36325,2741c40500,897,45338,0,50688,0x">
                <v:stroke weight="0pt" endcap="flat" joinstyle="miter" miterlimit="10" on="false" color="#000000" opacity="0"/>
                <v:fill on="true" color="#181717"/>
              </v:shape>
              <v:shape id="Shape 454208" style="position:absolute;width:295;height:1140;left:0;top:773;" coordsize="29512,114009" path="m0,0l29512,0l29512,114009l0,114009l0,0">
                <v:stroke weight="0pt" endcap="flat" joinstyle="miter" miterlimit="10" on="false" color="#000000" opacity="0"/>
                <v:fill on="true" color="#181717"/>
              </v:shape>
              <v:shape id="Shape 435919" style="position:absolute;width:1208;height:1264;left:7622;top:762;" coordsize="120862,126439" path="m23912,1141c42487,0,82416,3096,104625,46125c109388,54200,120862,102227,91738,114937c91738,114937,58450,126439,29275,90413c29275,90413,0,51845,13900,2373c13900,2373,17719,1522,23912,1141x">
                <v:stroke weight="0pt" endcap="flat" joinstyle="miter" miterlimit="10" on="false" color="#000000" opacity="0"/>
                <v:fill on="true" color="#181717"/>
              </v:shape>
              <v:shape id="Shape 435920" style="position:absolute;width:917;height:957;left:6958;top:3;" coordsize="91738,95779" path="m8700,0c42800,0,72388,11776,91738,36898c85100,46244,80688,54344,75912,67454c56176,71429,38675,81635,25438,95779c9713,78893,0,56239,0,31403c0,27091,350,22942,875,18792c1763,12349,3250,6106,5313,87c6450,37,7613,0,8700,0x">
                <v:stroke weight="0pt" endcap="flat" joinstyle="miter" miterlimit="10" on="false" color="#000000" opacity="0"/>
                <v:fill on="true" color="#181717"/>
              </v:shape>
              <v:shape id="Shape 435921" style="position:absolute;width:1044;height:961;left:7814;top:0;" coordsize="104450,96103" path="m95750,0c96838,0,97950,75,98975,112c100125,3240,101075,6467,101900,9795c102588,12848,103163,15963,103575,19116c104125,23266,104450,27415,104450,31727c104450,56563,94787,79217,79038,96103c63688,79591,42387,68563,18575,66282c18175,66233,17862,66220,17475,66220c14850,65958,12163,65834,9413,65834c6725,65834,4075,65958,1400,66220c925,66233,463,66270,0,66307c2125,60625,4763,55167,7775,50020c8262,49248,8775,48450,9237,47665c17687,34281,29175,22991,42700,14804c58187,5408,76350,0,95750,0x">
                <v:stroke weight="0pt" endcap="flat" joinstyle="miter" miterlimit="10" on="false" color="#000000" opacity="0"/>
                <v:fill on="true" color="#181717"/>
              </v:shape>
              <v:shape id="Shape 435922" style="position:absolute;width:803;height:1132;left:7048;top:793;" coordsize="80313,113200" path="m62813,0c62813,0,48088,45011,80313,90508c63813,107031,47826,112253,35900,113025c35700,113025,35613,112988,35400,113025c34613,113125,33775,113200,32913,113200c10313,113200,3225,93050,1026,80700c550,78607,263,76401,175,74108c50,72650,0,71703,0,71442c0,68139,363,64899,901,61859c2913,50095,8663,37210,20551,23801c20551,23801,35375,5994,62813,0x">
                <v:stroke weight="0pt" endcap="flat" joinstyle="miter" miterlimit="10" on="false" color="#000000" opacity="0"/>
                <v:fill on="true" color="#181717"/>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A6B4" w14:textId="77777777" w:rsidR="00C7681D" w:rsidRDefault="00000000">
    <w:pPr>
      <w:spacing w:after="0" w:line="259" w:lineRule="auto"/>
      <w:ind w:left="-730" w:right="9139" w:firstLine="0"/>
      <w:jc w:val="left"/>
    </w:pPr>
    <w:r>
      <w:rPr>
        <w:noProof/>
        <w:color w:val="000000"/>
        <w:sz w:val="22"/>
      </w:rPr>
      <mc:AlternateContent>
        <mc:Choice Requires="wpg">
          <w:drawing>
            <wp:anchor distT="0" distB="0" distL="114300" distR="114300" simplePos="0" relativeHeight="251666432" behindDoc="0" locked="0" layoutInCell="1" allowOverlap="1" wp14:anchorId="791FACD0" wp14:editId="4F359B8D">
              <wp:simplePos x="0" y="0"/>
              <wp:positionH relativeFrom="page">
                <wp:posOffset>437866</wp:posOffset>
              </wp:positionH>
              <wp:positionV relativeFrom="page">
                <wp:posOffset>252995</wp:posOffset>
              </wp:positionV>
              <wp:extent cx="886951" cy="318864"/>
              <wp:effectExtent l="0" t="0" r="0" b="0"/>
              <wp:wrapSquare wrapText="bothSides"/>
              <wp:docPr id="435821" name="Group 435821"/>
              <wp:cNvGraphicFramePr/>
              <a:graphic xmlns:a="http://schemas.openxmlformats.org/drawingml/2006/main">
                <a:graphicData uri="http://schemas.microsoft.com/office/word/2010/wordprocessingGroup">
                  <wpg:wgp>
                    <wpg:cNvGrpSpPr/>
                    <wpg:grpSpPr>
                      <a:xfrm>
                        <a:off x="0" y="0"/>
                        <a:ext cx="886951" cy="318864"/>
                        <a:chOff x="0" y="0"/>
                        <a:chExt cx="886951" cy="318864"/>
                      </a:xfrm>
                    </wpg:grpSpPr>
                    <wps:wsp>
                      <wps:cNvPr id="435822" name="Shape 435822"/>
                      <wps:cNvSpPr/>
                      <wps:spPr>
                        <a:xfrm>
                          <a:off x="0" y="224922"/>
                          <a:ext cx="886951" cy="13496"/>
                        </a:xfrm>
                        <a:custGeom>
                          <a:avLst/>
                          <a:gdLst/>
                          <a:ahLst/>
                          <a:cxnLst/>
                          <a:rect l="0" t="0" r="0" b="0"/>
                          <a:pathLst>
                            <a:path w="886951" h="13496">
                              <a:moveTo>
                                <a:pt x="0" y="0"/>
                              </a:moveTo>
                              <a:lnTo>
                                <a:pt x="886951" y="25"/>
                              </a:lnTo>
                              <a:lnTo>
                                <a:pt x="886951" y="13496"/>
                              </a:lnTo>
                              <a:lnTo>
                                <a:pt x="0" y="134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23" name="Shape 435823"/>
                      <wps:cNvSpPr/>
                      <wps:spPr>
                        <a:xfrm>
                          <a:off x="162" y="271063"/>
                          <a:ext cx="38525" cy="47354"/>
                        </a:xfrm>
                        <a:custGeom>
                          <a:avLst/>
                          <a:gdLst/>
                          <a:ahLst/>
                          <a:cxnLst/>
                          <a:rect l="0" t="0" r="0" b="0"/>
                          <a:pathLst>
                            <a:path w="38525" h="47354">
                              <a:moveTo>
                                <a:pt x="0" y="0"/>
                              </a:moveTo>
                              <a:lnTo>
                                <a:pt x="7825" y="0"/>
                              </a:lnTo>
                              <a:lnTo>
                                <a:pt x="19213" y="34456"/>
                              </a:lnTo>
                              <a:lnTo>
                                <a:pt x="30625" y="0"/>
                              </a:lnTo>
                              <a:lnTo>
                                <a:pt x="38525" y="0"/>
                              </a:lnTo>
                              <a:lnTo>
                                <a:pt x="22150" y="47354"/>
                              </a:lnTo>
                              <a:lnTo>
                                <a:pt x="16275"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89" name="Shape 454189"/>
                      <wps:cNvSpPr/>
                      <wps:spPr>
                        <a:xfrm>
                          <a:off x="45752"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25" name="Shape 435825"/>
                      <wps:cNvSpPr/>
                      <wps:spPr>
                        <a:xfrm>
                          <a:off x="66432" y="271063"/>
                          <a:ext cx="31663" cy="47354"/>
                        </a:xfrm>
                        <a:custGeom>
                          <a:avLst/>
                          <a:gdLst/>
                          <a:ahLst/>
                          <a:cxnLst/>
                          <a:rect l="0" t="0" r="0" b="0"/>
                          <a:pathLst>
                            <a:path w="31663" h="47354">
                              <a:moveTo>
                                <a:pt x="0" y="0"/>
                              </a:moveTo>
                              <a:lnTo>
                                <a:pt x="31663" y="0"/>
                              </a:lnTo>
                              <a:lnTo>
                                <a:pt x="31663" y="6455"/>
                              </a:lnTo>
                              <a:lnTo>
                                <a:pt x="7538" y="6455"/>
                              </a:lnTo>
                              <a:lnTo>
                                <a:pt x="7538" y="20262"/>
                              </a:lnTo>
                              <a:lnTo>
                                <a:pt x="28113" y="20262"/>
                              </a:lnTo>
                              <a:lnTo>
                                <a:pt x="28113" y="26655"/>
                              </a:lnTo>
                              <a:lnTo>
                                <a:pt x="7538" y="26655"/>
                              </a:lnTo>
                              <a:lnTo>
                                <a:pt x="7538" y="40874"/>
                              </a:lnTo>
                              <a:lnTo>
                                <a:pt x="31663" y="40874"/>
                              </a:lnTo>
                              <a:lnTo>
                                <a:pt x="316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26" name="Shape 435826"/>
                      <wps:cNvSpPr/>
                      <wps:spPr>
                        <a:xfrm>
                          <a:off x="108597" y="271063"/>
                          <a:ext cx="37338" cy="47354"/>
                        </a:xfrm>
                        <a:custGeom>
                          <a:avLst/>
                          <a:gdLst/>
                          <a:ahLst/>
                          <a:cxnLst/>
                          <a:rect l="0" t="0" r="0" b="0"/>
                          <a:pathLst>
                            <a:path w="37338" h="47354">
                              <a:moveTo>
                                <a:pt x="0" y="0"/>
                              </a:moveTo>
                              <a:lnTo>
                                <a:pt x="6925" y="0"/>
                              </a:lnTo>
                              <a:lnTo>
                                <a:pt x="29813" y="33272"/>
                              </a:lnTo>
                              <a:lnTo>
                                <a:pt x="29813" y="0"/>
                              </a:lnTo>
                              <a:lnTo>
                                <a:pt x="37338" y="0"/>
                              </a:lnTo>
                              <a:lnTo>
                                <a:pt x="37338" y="47354"/>
                              </a:lnTo>
                              <a:lnTo>
                                <a:pt x="30488" y="47354"/>
                              </a:lnTo>
                              <a:lnTo>
                                <a:pt x="7550" y="14057"/>
                              </a:lnTo>
                              <a:lnTo>
                                <a:pt x="7550"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27" name="Shape 435827"/>
                      <wps:cNvSpPr/>
                      <wps:spPr>
                        <a:xfrm>
                          <a:off x="159068" y="271063"/>
                          <a:ext cx="37375" cy="47354"/>
                        </a:xfrm>
                        <a:custGeom>
                          <a:avLst/>
                          <a:gdLst/>
                          <a:ahLst/>
                          <a:cxnLst/>
                          <a:rect l="0" t="0" r="0" b="0"/>
                          <a:pathLst>
                            <a:path w="37375" h="47354">
                              <a:moveTo>
                                <a:pt x="0" y="0"/>
                              </a:moveTo>
                              <a:lnTo>
                                <a:pt x="6913" y="0"/>
                              </a:lnTo>
                              <a:lnTo>
                                <a:pt x="29850" y="33272"/>
                              </a:lnTo>
                              <a:lnTo>
                                <a:pt x="29850" y="0"/>
                              </a:lnTo>
                              <a:lnTo>
                                <a:pt x="37375" y="0"/>
                              </a:lnTo>
                              <a:lnTo>
                                <a:pt x="37375" y="47354"/>
                              </a:lnTo>
                              <a:lnTo>
                                <a:pt x="30450" y="47354"/>
                              </a:lnTo>
                              <a:lnTo>
                                <a:pt x="7563" y="14057"/>
                              </a:lnTo>
                              <a:lnTo>
                                <a:pt x="7563"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28" name="Shape 435828"/>
                      <wps:cNvSpPr/>
                      <wps:spPr>
                        <a:xfrm>
                          <a:off x="203649" y="271063"/>
                          <a:ext cx="21288" cy="47354"/>
                        </a:xfrm>
                        <a:custGeom>
                          <a:avLst/>
                          <a:gdLst/>
                          <a:ahLst/>
                          <a:cxnLst/>
                          <a:rect l="0" t="0" r="0" b="0"/>
                          <a:pathLst>
                            <a:path w="21288" h="47354">
                              <a:moveTo>
                                <a:pt x="18200" y="0"/>
                              </a:moveTo>
                              <a:lnTo>
                                <a:pt x="21288" y="0"/>
                              </a:lnTo>
                              <a:lnTo>
                                <a:pt x="21288" y="10943"/>
                              </a:lnTo>
                              <a:lnTo>
                                <a:pt x="13650" y="31727"/>
                              </a:lnTo>
                              <a:lnTo>
                                <a:pt x="21288" y="31727"/>
                              </a:lnTo>
                              <a:lnTo>
                                <a:pt x="21288" y="37845"/>
                              </a:lnTo>
                              <a:lnTo>
                                <a:pt x="11438" y="37845"/>
                              </a:lnTo>
                              <a:lnTo>
                                <a:pt x="8062" y="47354"/>
                              </a:lnTo>
                              <a:lnTo>
                                <a:pt x="0" y="47354"/>
                              </a:lnTo>
                              <a:lnTo>
                                <a:pt x="18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29" name="Shape 435829"/>
                      <wps:cNvSpPr/>
                      <wps:spPr>
                        <a:xfrm>
                          <a:off x="224937" y="271063"/>
                          <a:ext cx="21100" cy="47354"/>
                        </a:xfrm>
                        <a:custGeom>
                          <a:avLst/>
                          <a:gdLst/>
                          <a:ahLst/>
                          <a:cxnLst/>
                          <a:rect l="0" t="0" r="0" b="0"/>
                          <a:pathLst>
                            <a:path w="21100" h="47354">
                              <a:moveTo>
                                <a:pt x="0" y="0"/>
                              </a:moveTo>
                              <a:lnTo>
                                <a:pt x="2963" y="0"/>
                              </a:lnTo>
                              <a:lnTo>
                                <a:pt x="21100" y="47354"/>
                              </a:lnTo>
                              <a:lnTo>
                                <a:pt x="13125" y="47354"/>
                              </a:lnTo>
                              <a:lnTo>
                                <a:pt x="9713" y="37845"/>
                              </a:lnTo>
                              <a:lnTo>
                                <a:pt x="0" y="37845"/>
                              </a:lnTo>
                              <a:lnTo>
                                <a:pt x="0" y="31727"/>
                              </a:lnTo>
                              <a:lnTo>
                                <a:pt x="7638" y="31727"/>
                              </a:lnTo>
                              <a:lnTo>
                                <a:pt x="87" y="10704"/>
                              </a:lnTo>
                              <a:lnTo>
                                <a:pt x="0" y="10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90" name="Shape 454190"/>
                      <wps:cNvSpPr/>
                      <wps:spPr>
                        <a:xfrm>
                          <a:off x="270227" y="271068"/>
                          <a:ext cx="9144" cy="47353"/>
                        </a:xfrm>
                        <a:custGeom>
                          <a:avLst/>
                          <a:gdLst/>
                          <a:ahLst/>
                          <a:cxnLst/>
                          <a:rect l="0" t="0" r="0" b="0"/>
                          <a:pathLst>
                            <a:path w="9144" h="47353">
                              <a:moveTo>
                                <a:pt x="0" y="0"/>
                              </a:moveTo>
                              <a:lnTo>
                                <a:pt x="9144" y="0"/>
                              </a:lnTo>
                              <a:lnTo>
                                <a:pt x="9144" y="47353"/>
                              </a:lnTo>
                              <a:lnTo>
                                <a:pt x="0" y="473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1" name="Shape 435831"/>
                      <wps:cNvSpPr/>
                      <wps:spPr>
                        <a:xfrm>
                          <a:off x="290898" y="271063"/>
                          <a:ext cx="37300" cy="47354"/>
                        </a:xfrm>
                        <a:custGeom>
                          <a:avLst/>
                          <a:gdLst/>
                          <a:ahLst/>
                          <a:cxnLst/>
                          <a:rect l="0" t="0" r="0" b="0"/>
                          <a:pathLst>
                            <a:path w="37300" h="47354">
                              <a:moveTo>
                                <a:pt x="0" y="0"/>
                              </a:moveTo>
                              <a:lnTo>
                                <a:pt x="6925" y="0"/>
                              </a:lnTo>
                              <a:lnTo>
                                <a:pt x="29788" y="33272"/>
                              </a:lnTo>
                              <a:lnTo>
                                <a:pt x="29788" y="0"/>
                              </a:lnTo>
                              <a:lnTo>
                                <a:pt x="37300" y="0"/>
                              </a:lnTo>
                              <a:lnTo>
                                <a:pt x="37300" y="47354"/>
                              </a:lnTo>
                              <a:lnTo>
                                <a:pt x="30425" y="47354"/>
                              </a:lnTo>
                              <a:lnTo>
                                <a:pt x="7538" y="14057"/>
                              </a:lnTo>
                              <a:lnTo>
                                <a:pt x="7538" y="47354"/>
                              </a:lnTo>
                              <a:lnTo>
                                <a:pt x="0" y="47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2" name="Shape 435832"/>
                      <wps:cNvSpPr/>
                      <wps:spPr>
                        <a:xfrm>
                          <a:off x="337018" y="270635"/>
                          <a:ext cx="35350" cy="48226"/>
                        </a:xfrm>
                        <a:custGeom>
                          <a:avLst/>
                          <a:gdLst/>
                          <a:ahLst/>
                          <a:cxnLst/>
                          <a:rect l="0" t="0" r="0" b="0"/>
                          <a:pathLst>
                            <a:path w="35350" h="48226">
                              <a:moveTo>
                                <a:pt x="18200" y="0"/>
                              </a:moveTo>
                              <a:cubicBezTo>
                                <a:pt x="24737" y="0"/>
                                <a:pt x="29350" y="1620"/>
                                <a:pt x="33600" y="5421"/>
                              </a:cubicBezTo>
                              <a:lnTo>
                                <a:pt x="28787" y="9919"/>
                              </a:lnTo>
                              <a:cubicBezTo>
                                <a:pt x="25713" y="7140"/>
                                <a:pt x="22213" y="6281"/>
                                <a:pt x="18025" y="6281"/>
                              </a:cubicBezTo>
                              <a:cubicBezTo>
                                <a:pt x="12162" y="6281"/>
                                <a:pt x="8975" y="9458"/>
                                <a:pt x="8975" y="13670"/>
                              </a:cubicBezTo>
                              <a:cubicBezTo>
                                <a:pt x="8975" y="15390"/>
                                <a:pt x="9500" y="16910"/>
                                <a:pt x="10800" y="18082"/>
                              </a:cubicBezTo>
                              <a:cubicBezTo>
                                <a:pt x="12062" y="19103"/>
                                <a:pt x="14063" y="19926"/>
                                <a:pt x="16425" y="20275"/>
                              </a:cubicBezTo>
                              <a:lnTo>
                                <a:pt x="22025" y="21022"/>
                              </a:lnTo>
                              <a:cubicBezTo>
                                <a:pt x="26625" y="21720"/>
                                <a:pt x="29225" y="22755"/>
                                <a:pt x="31263" y="24561"/>
                              </a:cubicBezTo>
                              <a:cubicBezTo>
                                <a:pt x="34000" y="26817"/>
                                <a:pt x="35350" y="30244"/>
                                <a:pt x="35350" y="34281"/>
                              </a:cubicBezTo>
                              <a:cubicBezTo>
                                <a:pt x="35350" y="43054"/>
                                <a:pt x="27850" y="48226"/>
                                <a:pt x="17500" y="48226"/>
                              </a:cubicBezTo>
                              <a:cubicBezTo>
                                <a:pt x="10062" y="48226"/>
                                <a:pt x="4700" y="46506"/>
                                <a:pt x="0" y="41933"/>
                              </a:cubicBezTo>
                              <a:lnTo>
                                <a:pt x="4975" y="37222"/>
                              </a:lnTo>
                              <a:cubicBezTo>
                                <a:pt x="8575" y="40674"/>
                                <a:pt x="12525" y="41708"/>
                                <a:pt x="17650" y="41708"/>
                              </a:cubicBezTo>
                              <a:cubicBezTo>
                                <a:pt x="24137" y="41708"/>
                                <a:pt x="27850" y="39079"/>
                                <a:pt x="27850" y="34518"/>
                              </a:cubicBezTo>
                              <a:cubicBezTo>
                                <a:pt x="27850" y="32425"/>
                                <a:pt x="27275" y="30655"/>
                                <a:pt x="25963" y="29546"/>
                              </a:cubicBezTo>
                              <a:cubicBezTo>
                                <a:pt x="24675" y="28425"/>
                                <a:pt x="23450" y="27939"/>
                                <a:pt x="20488" y="27565"/>
                              </a:cubicBezTo>
                              <a:lnTo>
                                <a:pt x="14650" y="26767"/>
                              </a:lnTo>
                              <a:cubicBezTo>
                                <a:pt x="10612" y="26256"/>
                                <a:pt x="7412" y="24898"/>
                                <a:pt x="5250" y="22979"/>
                              </a:cubicBezTo>
                              <a:cubicBezTo>
                                <a:pt x="2825" y="20798"/>
                                <a:pt x="1637" y="17795"/>
                                <a:pt x="1637" y="13944"/>
                              </a:cubicBezTo>
                              <a:cubicBezTo>
                                <a:pt x="1637" y="5670"/>
                                <a:pt x="7925" y="0"/>
                                <a:pt x="18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3" name="Shape 435833"/>
                      <wps:cNvSpPr/>
                      <wps:spPr>
                        <a:xfrm>
                          <a:off x="381891" y="271071"/>
                          <a:ext cx="35550" cy="47790"/>
                        </a:xfrm>
                        <a:custGeom>
                          <a:avLst/>
                          <a:gdLst/>
                          <a:ahLst/>
                          <a:cxnLst/>
                          <a:rect l="0" t="0" r="0" b="0"/>
                          <a:pathLst>
                            <a:path w="35550" h="47790">
                              <a:moveTo>
                                <a:pt x="0" y="0"/>
                              </a:moveTo>
                              <a:lnTo>
                                <a:pt x="7575" y="0"/>
                              </a:lnTo>
                              <a:lnTo>
                                <a:pt x="7575" y="31079"/>
                              </a:lnTo>
                              <a:cubicBezTo>
                                <a:pt x="7575" y="37397"/>
                                <a:pt x="11562" y="41272"/>
                                <a:pt x="17762" y="41272"/>
                              </a:cubicBezTo>
                              <a:cubicBezTo>
                                <a:pt x="23962" y="41272"/>
                                <a:pt x="28038" y="37397"/>
                                <a:pt x="28038" y="31079"/>
                              </a:cubicBezTo>
                              <a:lnTo>
                                <a:pt x="28038" y="0"/>
                              </a:lnTo>
                              <a:lnTo>
                                <a:pt x="35550" y="0"/>
                              </a:lnTo>
                              <a:lnTo>
                                <a:pt x="35550" y="31415"/>
                              </a:lnTo>
                              <a:cubicBezTo>
                                <a:pt x="35550" y="41173"/>
                                <a:pt x="27850" y="47790"/>
                                <a:pt x="17762" y="47790"/>
                              </a:cubicBezTo>
                              <a:cubicBezTo>
                                <a:pt x="7675"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4" name="Shape 435834"/>
                      <wps:cNvSpPr/>
                      <wps:spPr>
                        <a:xfrm>
                          <a:off x="429859" y="271075"/>
                          <a:ext cx="17313" cy="47341"/>
                        </a:xfrm>
                        <a:custGeom>
                          <a:avLst/>
                          <a:gdLst/>
                          <a:ahLst/>
                          <a:cxnLst/>
                          <a:rect l="0" t="0" r="0" b="0"/>
                          <a:pathLst>
                            <a:path w="17313" h="47341">
                              <a:moveTo>
                                <a:pt x="0" y="0"/>
                              </a:moveTo>
                              <a:lnTo>
                                <a:pt x="17313" y="0"/>
                              </a:lnTo>
                              <a:lnTo>
                                <a:pt x="17313" y="6443"/>
                              </a:lnTo>
                              <a:lnTo>
                                <a:pt x="7525" y="6443"/>
                              </a:lnTo>
                              <a:lnTo>
                                <a:pt x="7525" y="21272"/>
                              </a:lnTo>
                              <a:lnTo>
                                <a:pt x="17313" y="21272"/>
                              </a:lnTo>
                              <a:lnTo>
                                <a:pt x="17313" y="28145"/>
                              </a:lnTo>
                              <a:lnTo>
                                <a:pt x="16925" y="27403"/>
                              </a:lnTo>
                              <a:lnTo>
                                <a:pt x="7525" y="27403"/>
                              </a:lnTo>
                              <a:lnTo>
                                <a:pt x="7525"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5" name="Shape 435835"/>
                      <wps:cNvSpPr/>
                      <wps:spPr>
                        <a:xfrm>
                          <a:off x="447172" y="271075"/>
                          <a:ext cx="18825" cy="47341"/>
                        </a:xfrm>
                        <a:custGeom>
                          <a:avLst/>
                          <a:gdLst/>
                          <a:ahLst/>
                          <a:cxnLst/>
                          <a:rect l="0" t="0" r="0" b="0"/>
                          <a:pathLst>
                            <a:path w="18825" h="47341">
                              <a:moveTo>
                                <a:pt x="0" y="0"/>
                              </a:moveTo>
                              <a:lnTo>
                                <a:pt x="1925" y="0"/>
                              </a:lnTo>
                              <a:cubicBezTo>
                                <a:pt x="11337" y="0"/>
                                <a:pt x="17275" y="5782"/>
                                <a:pt x="17275" y="13795"/>
                              </a:cubicBezTo>
                              <a:cubicBezTo>
                                <a:pt x="17275" y="20586"/>
                                <a:pt x="12962" y="24935"/>
                                <a:pt x="7400" y="26368"/>
                              </a:cubicBezTo>
                              <a:lnTo>
                                <a:pt x="18825" y="47341"/>
                              </a:lnTo>
                              <a:lnTo>
                                <a:pt x="10025" y="47341"/>
                              </a:lnTo>
                              <a:lnTo>
                                <a:pt x="0" y="28145"/>
                              </a:lnTo>
                              <a:lnTo>
                                <a:pt x="0" y="21272"/>
                              </a:lnTo>
                              <a:lnTo>
                                <a:pt x="1350" y="21272"/>
                              </a:lnTo>
                              <a:cubicBezTo>
                                <a:pt x="6313" y="21272"/>
                                <a:pt x="9787" y="18555"/>
                                <a:pt x="9787" y="13845"/>
                              </a:cubicBezTo>
                              <a:cubicBezTo>
                                <a:pt x="9787" y="9234"/>
                                <a:pt x="6313" y="6443"/>
                                <a:pt x="1350"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6" name="Shape 435836"/>
                      <wps:cNvSpPr/>
                      <wps:spPr>
                        <a:xfrm>
                          <a:off x="469764" y="271075"/>
                          <a:ext cx="21244" cy="47341"/>
                        </a:xfrm>
                        <a:custGeom>
                          <a:avLst/>
                          <a:gdLst/>
                          <a:ahLst/>
                          <a:cxnLst/>
                          <a:rect l="0" t="0" r="0" b="0"/>
                          <a:pathLst>
                            <a:path w="21244" h="47341">
                              <a:moveTo>
                                <a:pt x="18138" y="0"/>
                              </a:moveTo>
                              <a:lnTo>
                                <a:pt x="21244" y="0"/>
                              </a:lnTo>
                              <a:lnTo>
                                <a:pt x="21244" y="11015"/>
                              </a:lnTo>
                              <a:lnTo>
                                <a:pt x="13625" y="31714"/>
                              </a:lnTo>
                              <a:lnTo>
                                <a:pt x="21244" y="31714"/>
                              </a:lnTo>
                              <a:lnTo>
                                <a:pt x="21244" y="37833"/>
                              </a:lnTo>
                              <a:lnTo>
                                <a:pt x="11425" y="37833"/>
                              </a:lnTo>
                              <a:lnTo>
                                <a:pt x="8000" y="47341"/>
                              </a:lnTo>
                              <a:lnTo>
                                <a:pt x="0" y="47341"/>
                              </a:lnTo>
                              <a:lnTo>
                                <a:pt x="181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7" name="Shape 435837"/>
                      <wps:cNvSpPr/>
                      <wps:spPr>
                        <a:xfrm>
                          <a:off x="491008" y="271075"/>
                          <a:ext cx="21144" cy="47341"/>
                        </a:xfrm>
                        <a:custGeom>
                          <a:avLst/>
                          <a:gdLst/>
                          <a:ahLst/>
                          <a:cxnLst/>
                          <a:rect l="0" t="0" r="0" b="0"/>
                          <a:pathLst>
                            <a:path w="21144" h="47341">
                              <a:moveTo>
                                <a:pt x="0" y="0"/>
                              </a:moveTo>
                              <a:lnTo>
                                <a:pt x="2969" y="0"/>
                              </a:lnTo>
                              <a:lnTo>
                                <a:pt x="21144" y="47341"/>
                              </a:lnTo>
                              <a:lnTo>
                                <a:pt x="13144" y="47341"/>
                              </a:lnTo>
                              <a:lnTo>
                                <a:pt x="9719" y="37833"/>
                              </a:lnTo>
                              <a:lnTo>
                                <a:pt x="0" y="37833"/>
                              </a:lnTo>
                              <a:lnTo>
                                <a:pt x="0" y="31714"/>
                              </a:lnTo>
                              <a:lnTo>
                                <a:pt x="7619" y="31714"/>
                              </a:lnTo>
                              <a:lnTo>
                                <a:pt x="119" y="10692"/>
                              </a:lnTo>
                              <a:lnTo>
                                <a:pt x="0" y="11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8" name="Shape 435838"/>
                      <wps:cNvSpPr/>
                      <wps:spPr>
                        <a:xfrm>
                          <a:off x="519376" y="271071"/>
                          <a:ext cx="37325" cy="47341"/>
                        </a:xfrm>
                        <a:custGeom>
                          <a:avLst/>
                          <a:gdLst/>
                          <a:ahLst/>
                          <a:cxnLst/>
                          <a:rect l="0" t="0" r="0" b="0"/>
                          <a:pathLst>
                            <a:path w="37325" h="47341">
                              <a:moveTo>
                                <a:pt x="0" y="0"/>
                              </a:moveTo>
                              <a:lnTo>
                                <a:pt x="6938" y="0"/>
                              </a:lnTo>
                              <a:lnTo>
                                <a:pt x="29825" y="33272"/>
                              </a:lnTo>
                              <a:lnTo>
                                <a:pt x="29825" y="0"/>
                              </a:lnTo>
                              <a:lnTo>
                                <a:pt x="37325" y="0"/>
                              </a:lnTo>
                              <a:lnTo>
                                <a:pt x="37325" y="47341"/>
                              </a:lnTo>
                              <a:lnTo>
                                <a:pt x="30450" y="47341"/>
                              </a:lnTo>
                              <a:lnTo>
                                <a:pt x="7538" y="14057"/>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39" name="Shape 435839"/>
                      <wps:cNvSpPr/>
                      <wps:spPr>
                        <a:xfrm>
                          <a:off x="567974" y="270635"/>
                          <a:ext cx="31750" cy="48226"/>
                        </a:xfrm>
                        <a:custGeom>
                          <a:avLst/>
                          <a:gdLst/>
                          <a:ahLst/>
                          <a:cxnLst/>
                          <a:rect l="0" t="0" r="0" b="0"/>
                          <a:pathLst>
                            <a:path w="31750" h="48226">
                              <a:moveTo>
                                <a:pt x="17937" y="0"/>
                              </a:moveTo>
                              <a:cubicBezTo>
                                <a:pt x="24112" y="0"/>
                                <a:pt x="28037" y="2131"/>
                                <a:pt x="31750" y="5608"/>
                              </a:cubicBezTo>
                              <a:lnTo>
                                <a:pt x="26763" y="10480"/>
                              </a:lnTo>
                              <a:cubicBezTo>
                                <a:pt x="24162" y="8025"/>
                                <a:pt x="22013" y="6505"/>
                                <a:pt x="17937" y="6505"/>
                              </a:cubicBezTo>
                              <a:cubicBezTo>
                                <a:pt x="14962" y="6505"/>
                                <a:pt x="12362" y="7552"/>
                                <a:pt x="10600" y="9346"/>
                              </a:cubicBezTo>
                              <a:cubicBezTo>
                                <a:pt x="8187" y="11851"/>
                                <a:pt x="7687" y="14592"/>
                                <a:pt x="7687" y="24138"/>
                              </a:cubicBezTo>
                              <a:cubicBezTo>
                                <a:pt x="7687" y="33633"/>
                                <a:pt x="8187" y="36338"/>
                                <a:pt x="10600" y="38892"/>
                              </a:cubicBezTo>
                              <a:cubicBezTo>
                                <a:pt x="12362" y="40674"/>
                                <a:pt x="14962" y="41708"/>
                                <a:pt x="17937" y="41708"/>
                              </a:cubicBezTo>
                              <a:cubicBezTo>
                                <a:pt x="22013" y="41708"/>
                                <a:pt x="24162" y="40163"/>
                                <a:pt x="26763" y="37746"/>
                              </a:cubicBezTo>
                              <a:lnTo>
                                <a:pt x="31750" y="42581"/>
                              </a:lnTo>
                              <a:cubicBezTo>
                                <a:pt x="28037" y="46070"/>
                                <a:pt x="24112" y="48226"/>
                                <a:pt x="17937" y="48226"/>
                              </a:cubicBezTo>
                              <a:cubicBezTo>
                                <a:pt x="12750" y="48226"/>
                                <a:pt x="8300" y="46381"/>
                                <a:pt x="4850" y="43142"/>
                              </a:cubicBezTo>
                              <a:cubicBezTo>
                                <a:pt x="0" y="38481"/>
                                <a:pt x="62" y="33185"/>
                                <a:pt x="62" y="24138"/>
                              </a:cubicBezTo>
                              <a:cubicBezTo>
                                <a:pt x="62" y="15028"/>
                                <a:pt x="0" y="9732"/>
                                <a:pt x="4850" y="5059"/>
                              </a:cubicBezTo>
                              <a:cubicBezTo>
                                <a:pt x="8300" y="1819"/>
                                <a:pt x="12750" y="0"/>
                                <a:pt x="179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0" name="Shape 435840"/>
                      <wps:cNvSpPr/>
                      <wps:spPr>
                        <a:xfrm>
                          <a:off x="610058" y="271071"/>
                          <a:ext cx="31650" cy="47341"/>
                        </a:xfrm>
                        <a:custGeom>
                          <a:avLst/>
                          <a:gdLst/>
                          <a:ahLst/>
                          <a:cxnLst/>
                          <a:rect l="0" t="0" r="0" b="0"/>
                          <a:pathLst>
                            <a:path w="31650" h="47341">
                              <a:moveTo>
                                <a:pt x="0" y="0"/>
                              </a:moveTo>
                              <a:lnTo>
                                <a:pt x="31650" y="0"/>
                              </a:lnTo>
                              <a:lnTo>
                                <a:pt x="31650" y="6443"/>
                              </a:lnTo>
                              <a:lnTo>
                                <a:pt x="7475" y="6443"/>
                              </a:lnTo>
                              <a:lnTo>
                                <a:pt x="7475" y="20250"/>
                              </a:lnTo>
                              <a:lnTo>
                                <a:pt x="28138" y="20250"/>
                              </a:lnTo>
                              <a:lnTo>
                                <a:pt x="28138" y="26655"/>
                              </a:lnTo>
                              <a:lnTo>
                                <a:pt x="7475" y="26655"/>
                              </a:lnTo>
                              <a:lnTo>
                                <a:pt x="7475" y="40861"/>
                              </a:lnTo>
                              <a:lnTo>
                                <a:pt x="31650" y="40861"/>
                              </a:lnTo>
                              <a:lnTo>
                                <a:pt x="31650"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1" name="Shape 435841"/>
                      <wps:cNvSpPr/>
                      <wps:spPr>
                        <a:xfrm>
                          <a:off x="667243" y="270642"/>
                          <a:ext cx="35775" cy="48213"/>
                        </a:xfrm>
                        <a:custGeom>
                          <a:avLst/>
                          <a:gdLst/>
                          <a:ahLst/>
                          <a:cxnLst/>
                          <a:rect l="0" t="0" r="0" b="0"/>
                          <a:pathLst>
                            <a:path w="35775" h="48213">
                              <a:moveTo>
                                <a:pt x="17925" y="0"/>
                              </a:moveTo>
                              <a:cubicBezTo>
                                <a:pt x="24688" y="0"/>
                                <a:pt x="28438" y="2006"/>
                                <a:pt x="32875" y="6268"/>
                              </a:cubicBezTo>
                              <a:lnTo>
                                <a:pt x="27813" y="11128"/>
                              </a:lnTo>
                              <a:cubicBezTo>
                                <a:pt x="24688" y="8137"/>
                                <a:pt x="22362" y="6492"/>
                                <a:pt x="17925" y="6492"/>
                              </a:cubicBezTo>
                              <a:cubicBezTo>
                                <a:pt x="15000" y="6492"/>
                                <a:pt x="12225" y="7601"/>
                                <a:pt x="10550" y="9408"/>
                              </a:cubicBezTo>
                              <a:cubicBezTo>
                                <a:pt x="8112" y="11951"/>
                                <a:pt x="7625" y="14580"/>
                                <a:pt x="7625" y="24113"/>
                              </a:cubicBezTo>
                              <a:cubicBezTo>
                                <a:pt x="7625" y="33621"/>
                                <a:pt x="8112" y="36338"/>
                                <a:pt x="10550" y="38867"/>
                              </a:cubicBezTo>
                              <a:cubicBezTo>
                                <a:pt x="12225" y="40662"/>
                                <a:pt x="15000" y="41696"/>
                                <a:pt x="17925" y="41696"/>
                              </a:cubicBezTo>
                              <a:cubicBezTo>
                                <a:pt x="21200" y="41696"/>
                                <a:pt x="23887" y="40550"/>
                                <a:pt x="25850" y="38369"/>
                              </a:cubicBezTo>
                              <a:cubicBezTo>
                                <a:pt x="27663" y="36450"/>
                                <a:pt x="28300" y="33795"/>
                                <a:pt x="28300" y="30867"/>
                              </a:cubicBezTo>
                              <a:lnTo>
                                <a:pt x="28300" y="28287"/>
                              </a:lnTo>
                              <a:lnTo>
                                <a:pt x="17925" y="28287"/>
                              </a:lnTo>
                              <a:lnTo>
                                <a:pt x="17925" y="22169"/>
                              </a:lnTo>
                              <a:lnTo>
                                <a:pt x="35775" y="22169"/>
                              </a:lnTo>
                              <a:lnTo>
                                <a:pt x="35775" y="29309"/>
                              </a:lnTo>
                              <a:cubicBezTo>
                                <a:pt x="35775" y="35428"/>
                                <a:pt x="34688" y="39378"/>
                                <a:pt x="31425" y="42718"/>
                              </a:cubicBezTo>
                              <a:cubicBezTo>
                                <a:pt x="27950" y="46244"/>
                                <a:pt x="23363" y="48213"/>
                                <a:pt x="17925" y="48213"/>
                              </a:cubicBezTo>
                              <a:cubicBezTo>
                                <a:pt x="12750" y="48213"/>
                                <a:pt x="8287" y="46382"/>
                                <a:pt x="4912" y="43129"/>
                              </a:cubicBezTo>
                              <a:cubicBezTo>
                                <a:pt x="0" y="38468"/>
                                <a:pt x="125" y="33185"/>
                                <a:pt x="125" y="24113"/>
                              </a:cubicBezTo>
                              <a:cubicBezTo>
                                <a:pt x="125" y="15016"/>
                                <a:pt x="0" y="9720"/>
                                <a:pt x="4912" y="5047"/>
                              </a:cubicBezTo>
                              <a:cubicBezTo>
                                <a:pt x="8287" y="1807"/>
                                <a:pt x="12613" y="0"/>
                                <a:pt x="179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2" name="Shape 435842"/>
                      <wps:cNvSpPr/>
                      <wps:spPr>
                        <a:xfrm>
                          <a:off x="714001" y="271075"/>
                          <a:ext cx="17325" cy="47341"/>
                        </a:xfrm>
                        <a:custGeom>
                          <a:avLst/>
                          <a:gdLst/>
                          <a:ahLst/>
                          <a:cxnLst/>
                          <a:rect l="0" t="0" r="0" b="0"/>
                          <a:pathLst>
                            <a:path w="17325" h="47341">
                              <a:moveTo>
                                <a:pt x="0" y="0"/>
                              </a:moveTo>
                              <a:lnTo>
                                <a:pt x="17325" y="0"/>
                              </a:lnTo>
                              <a:lnTo>
                                <a:pt x="17325" y="6443"/>
                              </a:lnTo>
                              <a:lnTo>
                                <a:pt x="7538" y="6443"/>
                              </a:lnTo>
                              <a:lnTo>
                                <a:pt x="7538" y="21272"/>
                              </a:lnTo>
                              <a:lnTo>
                                <a:pt x="17325" y="21272"/>
                              </a:lnTo>
                              <a:lnTo>
                                <a:pt x="17325" y="28190"/>
                              </a:lnTo>
                              <a:lnTo>
                                <a:pt x="16913" y="27403"/>
                              </a:lnTo>
                              <a:lnTo>
                                <a:pt x="7538" y="27403"/>
                              </a:lnTo>
                              <a:lnTo>
                                <a:pt x="7538"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3" name="Shape 435843"/>
                      <wps:cNvSpPr/>
                      <wps:spPr>
                        <a:xfrm>
                          <a:off x="731326" y="271075"/>
                          <a:ext cx="18838" cy="47341"/>
                        </a:xfrm>
                        <a:custGeom>
                          <a:avLst/>
                          <a:gdLst/>
                          <a:ahLst/>
                          <a:cxnLst/>
                          <a:rect l="0" t="0" r="0" b="0"/>
                          <a:pathLst>
                            <a:path w="18838" h="47341">
                              <a:moveTo>
                                <a:pt x="0" y="0"/>
                              </a:moveTo>
                              <a:lnTo>
                                <a:pt x="1875" y="0"/>
                              </a:lnTo>
                              <a:cubicBezTo>
                                <a:pt x="11262" y="0"/>
                                <a:pt x="17263" y="5782"/>
                                <a:pt x="17263" y="13795"/>
                              </a:cubicBezTo>
                              <a:cubicBezTo>
                                <a:pt x="17263" y="20586"/>
                                <a:pt x="12962" y="24935"/>
                                <a:pt x="7375" y="26368"/>
                              </a:cubicBezTo>
                              <a:lnTo>
                                <a:pt x="18838" y="47341"/>
                              </a:lnTo>
                              <a:lnTo>
                                <a:pt x="10038" y="47341"/>
                              </a:lnTo>
                              <a:lnTo>
                                <a:pt x="0" y="28190"/>
                              </a:lnTo>
                              <a:lnTo>
                                <a:pt x="0" y="21272"/>
                              </a:lnTo>
                              <a:lnTo>
                                <a:pt x="1313" y="21272"/>
                              </a:lnTo>
                              <a:cubicBezTo>
                                <a:pt x="6350" y="21272"/>
                                <a:pt x="9787" y="18555"/>
                                <a:pt x="9787" y="13845"/>
                              </a:cubicBezTo>
                              <a:cubicBezTo>
                                <a:pt x="9787" y="9234"/>
                                <a:pt x="6350" y="6443"/>
                                <a:pt x="1313"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4" name="Shape 435844"/>
                      <wps:cNvSpPr/>
                      <wps:spPr>
                        <a:xfrm>
                          <a:off x="757900" y="270650"/>
                          <a:ext cx="17919" cy="48202"/>
                        </a:xfrm>
                        <a:custGeom>
                          <a:avLst/>
                          <a:gdLst/>
                          <a:ahLst/>
                          <a:cxnLst/>
                          <a:rect l="0" t="0" r="0" b="0"/>
                          <a:pathLst>
                            <a:path w="17919" h="48202">
                              <a:moveTo>
                                <a:pt x="17919" y="0"/>
                              </a:moveTo>
                              <a:lnTo>
                                <a:pt x="17919" y="6505"/>
                              </a:lnTo>
                              <a:lnTo>
                                <a:pt x="10538" y="9396"/>
                              </a:lnTo>
                              <a:cubicBezTo>
                                <a:pt x="8125" y="11938"/>
                                <a:pt x="7638" y="14568"/>
                                <a:pt x="7638" y="24101"/>
                              </a:cubicBezTo>
                              <a:cubicBezTo>
                                <a:pt x="7638" y="33609"/>
                                <a:pt x="8125" y="36213"/>
                                <a:pt x="10538" y="38805"/>
                              </a:cubicBezTo>
                              <a:lnTo>
                                <a:pt x="17919" y="41684"/>
                              </a:lnTo>
                              <a:lnTo>
                                <a:pt x="17919" y="48202"/>
                              </a:lnTo>
                              <a:lnTo>
                                <a:pt x="4875" y="43129"/>
                              </a:lnTo>
                              <a:cubicBezTo>
                                <a:pt x="0" y="38456"/>
                                <a:pt x="75" y="33173"/>
                                <a:pt x="75" y="24101"/>
                              </a:cubicBezTo>
                              <a:cubicBezTo>
                                <a:pt x="75" y="15016"/>
                                <a:pt x="0" y="9720"/>
                                <a:pt x="4875" y="5035"/>
                              </a:cubicBezTo>
                              <a:lnTo>
                                <a:pt x="179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5" name="Shape 435845"/>
                      <wps:cNvSpPr/>
                      <wps:spPr>
                        <a:xfrm>
                          <a:off x="775819" y="270638"/>
                          <a:ext cx="17956" cy="48226"/>
                        </a:xfrm>
                        <a:custGeom>
                          <a:avLst/>
                          <a:gdLst/>
                          <a:ahLst/>
                          <a:cxnLst/>
                          <a:rect l="0" t="0" r="0" b="0"/>
                          <a:pathLst>
                            <a:path w="17956" h="48226">
                              <a:moveTo>
                                <a:pt x="31" y="0"/>
                              </a:moveTo>
                              <a:cubicBezTo>
                                <a:pt x="5281" y="0"/>
                                <a:pt x="9644" y="1819"/>
                                <a:pt x="13044" y="5047"/>
                              </a:cubicBezTo>
                              <a:cubicBezTo>
                                <a:pt x="17956" y="9732"/>
                                <a:pt x="17831" y="15028"/>
                                <a:pt x="17831" y="24113"/>
                              </a:cubicBezTo>
                              <a:cubicBezTo>
                                <a:pt x="17831" y="33185"/>
                                <a:pt x="17956" y="38468"/>
                                <a:pt x="13044" y="43142"/>
                              </a:cubicBezTo>
                              <a:cubicBezTo>
                                <a:pt x="9644" y="46382"/>
                                <a:pt x="5281" y="48226"/>
                                <a:pt x="31" y="48226"/>
                              </a:cubicBezTo>
                              <a:lnTo>
                                <a:pt x="0" y="48214"/>
                              </a:lnTo>
                              <a:lnTo>
                                <a:pt x="0" y="41696"/>
                              </a:lnTo>
                              <a:lnTo>
                                <a:pt x="31" y="41708"/>
                              </a:lnTo>
                              <a:cubicBezTo>
                                <a:pt x="2919" y="41708"/>
                                <a:pt x="5619" y="40612"/>
                                <a:pt x="7419" y="38817"/>
                              </a:cubicBezTo>
                              <a:cubicBezTo>
                                <a:pt x="9844" y="36225"/>
                                <a:pt x="10281" y="33621"/>
                                <a:pt x="10281" y="24113"/>
                              </a:cubicBezTo>
                              <a:cubicBezTo>
                                <a:pt x="10281" y="14580"/>
                                <a:pt x="9844" y="11951"/>
                                <a:pt x="7419" y="9408"/>
                              </a:cubicBezTo>
                              <a:cubicBezTo>
                                <a:pt x="5619" y="7601"/>
                                <a:pt x="2919" y="6505"/>
                                <a:pt x="31" y="6505"/>
                              </a:cubicBezTo>
                              <a:lnTo>
                                <a:pt x="0" y="6517"/>
                              </a:lnTo>
                              <a:lnTo>
                                <a:pt x="0" y="12"/>
                              </a:lnTo>
                              <a:lnTo>
                                <a:pt x="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6" name="Shape 435846"/>
                      <wps:cNvSpPr/>
                      <wps:spPr>
                        <a:xfrm>
                          <a:off x="804240" y="271071"/>
                          <a:ext cx="35550" cy="47790"/>
                        </a:xfrm>
                        <a:custGeom>
                          <a:avLst/>
                          <a:gdLst/>
                          <a:ahLst/>
                          <a:cxnLst/>
                          <a:rect l="0" t="0" r="0" b="0"/>
                          <a:pathLst>
                            <a:path w="35550" h="47790">
                              <a:moveTo>
                                <a:pt x="0" y="0"/>
                              </a:moveTo>
                              <a:lnTo>
                                <a:pt x="7512" y="0"/>
                              </a:lnTo>
                              <a:lnTo>
                                <a:pt x="7512" y="31079"/>
                              </a:lnTo>
                              <a:cubicBezTo>
                                <a:pt x="7512" y="37397"/>
                                <a:pt x="11487" y="41272"/>
                                <a:pt x="17712" y="41272"/>
                              </a:cubicBezTo>
                              <a:cubicBezTo>
                                <a:pt x="23925" y="41272"/>
                                <a:pt x="28100" y="37397"/>
                                <a:pt x="28100" y="31079"/>
                              </a:cubicBezTo>
                              <a:lnTo>
                                <a:pt x="28100" y="0"/>
                              </a:lnTo>
                              <a:lnTo>
                                <a:pt x="35550" y="0"/>
                              </a:lnTo>
                              <a:lnTo>
                                <a:pt x="35550" y="31415"/>
                              </a:lnTo>
                              <a:cubicBezTo>
                                <a:pt x="35550" y="41173"/>
                                <a:pt x="27825" y="47790"/>
                                <a:pt x="17712" y="47790"/>
                              </a:cubicBezTo>
                              <a:cubicBezTo>
                                <a:pt x="7638" y="47790"/>
                                <a:pt x="0" y="41173"/>
                                <a:pt x="0" y="314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7" name="Shape 435847"/>
                      <wps:cNvSpPr/>
                      <wps:spPr>
                        <a:xfrm>
                          <a:off x="852201" y="271075"/>
                          <a:ext cx="17344" cy="47341"/>
                        </a:xfrm>
                        <a:custGeom>
                          <a:avLst/>
                          <a:gdLst/>
                          <a:ahLst/>
                          <a:cxnLst/>
                          <a:rect l="0" t="0" r="0" b="0"/>
                          <a:pathLst>
                            <a:path w="17344" h="47341">
                              <a:moveTo>
                                <a:pt x="0" y="0"/>
                              </a:moveTo>
                              <a:lnTo>
                                <a:pt x="17344" y="0"/>
                              </a:lnTo>
                              <a:lnTo>
                                <a:pt x="17344" y="6443"/>
                              </a:lnTo>
                              <a:lnTo>
                                <a:pt x="7513" y="6443"/>
                              </a:lnTo>
                              <a:lnTo>
                                <a:pt x="7513" y="22219"/>
                              </a:lnTo>
                              <a:lnTo>
                                <a:pt x="17344" y="22219"/>
                              </a:lnTo>
                              <a:lnTo>
                                <a:pt x="17344" y="28724"/>
                              </a:lnTo>
                              <a:lnTo>
                                <a:pt x="7513" y="28724"/>
                              </a:lnTo>
                              <a:lnTo>
                                <a:pt x="7513" y="47341"/>
                              </a:lnTo>
                              <a:lnTo>
                                <a:pt x="0" y="473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48" name="Shape 435848"/>
                      <wps:cNvSpPr/>
                      <wps:spPr>
                        <a:xfrm>
                          <a:off x="869545" y="271075"/>
                          <a:ext cx="17319" cy="28724"/>
                        </a:xfrm>
                        <a:custGeom>
                          <a:avLst/>
                          <a:gdLst/>
                          <a:ahLst/>
                          <a:cxnLst/>
                          <a:rect l="0" t="0" r="0" b="0"/>
                          <a:pathLst>
                            <a:path w="17319" h="28724">
                              <a:moveTo>
                                <a:pt x="0" y="0"/>
                              </a:moveTo>
                              <a:lnTo>
                                <a:pt x="1431" y="0"/>
                              </a:lnTo>
                              <a:cubicBezTo>
                                <a:pt x="11156" y="0"/>
                                <a:pt x="17319" y="6131"/>
                                <a:pt x="17319" y="14331"/>
                              </a:cubicBezTo>
                              <a:cubicBezTo>
                                <a:pt x="17319" y="22630"/>
                                <a:pt x="11156" y="28724"/>
                                <a:pt x="1431" y="28724"/>
                              </a:cubicBezTo>
                              <a:lnTo>
                                <a:pt x="0" y="28724"/>
                              </a:lnTo>
                              <a:lnTo>
                                <a:pt x="0" y="22219"/>
                              </a:lnTo>
                              <a:lnTo>
                                <a:pt x="1031" y="22219"/>
                              </a:lnTo>
                              <a:cubicBezTo>
                                <a:pt x="6231" y="22219"/>
                                <a:pt x="9831" y="19353"/>
                                <a:pt x="9831" y="14331"/>
                              </a:cubicBezTo>
                              <a:cubicBezTo>
                                <a:pt x="9831" y="9383"/>
                                <a:pt x="6231" y="6443"/>
                                <a:pt x="1031" y="6443"/>
                              </a:cubicBezTo>
                              <a:lnTo>
                                <a:pt x="0" y="6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91" name="Shape 454191"/>
                      <wps:cNvSpPr/>
                      <wps:spPr>
                        <a:xfrm>
                          <a:off x="589677" y="77330"/>
                          <a:ext cx="24288" cy="114009"/>
                        </a:xfrm>
                        <a:custGeom>
                          <a:avLst/>
                          <a:gdLst/>
                          <a:ahLst/>
                          <a:cxnLst/>
                          <a:rect l="0" t="0" r="0" b="0"/>
                          <a:pathLst>
                            <a:path w="24288" h="114009">
                              <a:moveTo>
                                <a:pt x="0" y="0"/>
                              </a:moveTo>
                              <a:lnTo>
                                <a:pt x="24288" y="0"/>
                              </a:lnTo>
                              <a:lnTo>
                                <a:pt x="24288"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0" name="Shape 435850"/>
                      <wps:cNvSpPr/>
                      <wps:spPr>
                        <a:xfrm>
                          <a:off x="614341" y="114117"/>
                          <a:ext cx="59450" cy="77224"/>
                        </a:xfrm>
                        <a:custGeom>
                          <a:avLst/>
                          <a:gdLst/>
                          <a:ahLst/>
                          <a:cxnLst/>
                          <a:rect l="0" t="0" r="0" b="0"/>
                          <a:pathLst>
                            <a:path w="59450" h="77224">
                              <a:moveTo>
                                <a:pt x="29738" y="0"/>
                              </a:moveTo>
                              <a:lnTo>
                                <a:pt x="59062" y="0"/>
                              </a:lnTo>
                              <a:lnTo>
                                <a:pt x="29075" y="37185"/>
                              </a:lnTo>
                              <a:lnTo>
                                <a:pt x="59450" y="77224"/>
                              </a:lnTo>
                              <a:lnTo>
                                <a:pt x="30250" y="77224"/>
                              </a:lnTo>
                              <a:lnTo>
                                <a:pt x="0" y="37185"/>
                              </a:lnTo>
                              <a:lnTo>
                                <a:pt x="2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1" name="Shape 435851"/>
                      <wps:cNvSpPr/>
                      <wps:spPr>
                        <a:xfrm>
                          <a:off x="519110" y="112529"/>
                          <a:ext cx="60513" cy="80464"/>
                        </a:xfrm>
                        <a:custGeom>
                          <a:avLst/>
                          <a:gdLst/>
                          <a:ahLst/>
                          <a:cxnLst/>
                          <a:rect l="0" t="0" r="0" b="0"/>
                          <a:pathLst>
                            <a:path w="60513" h="80464">
                              <a:moveTo>
                                <a:pt x="30000" y="0"/>
                              </a:moveTo>
                              <a:cubicBezTo>
                                <a:pt x="34863" y="0"/>
                                <a:pt x="39438" y="548"/>
                                <a:pt x="43825" y="1583"/>
                              </a:cubicBezTo>
                              <a:cubicBezTo>
                                <a:pt x="48163" y="2617"/>
                                <a:pt x="52325" y="4175"/>
                                <a:pt x="56488" y="6268"/>
                              </a:cubicBezTo>
                              <a:lnTo>
                                <a:pt x="56488" y="23216"/>
                              </a:lnTo>
                              <a:cubicBezTo>
                                <a:pt x="51300" y="20574"/>
                                <a:pt x="46763" y="18543"/>
                                <a:pt x="42725" y="17309"/>
                              </a:cubicBezTo>
                              <a:cubicBezTo>
                                <a:pt x="38738" y="16063"/>
                                <a:pt x="35050" y="15452"/>
                                <a:pt x="31650" y="15452"/>
                              </a:cubicBezTo>
                              <a:cubicBezTo>
                                <a:pt x="28687" y="15452"/>
                                <a:pt x="26475" y="16013"/>
                                <a:pt x="24875" y="17022"/>
                              </a:cubicBezTo>
                              <a:cubicBezTo>
                                <a:pt x="23275" y="18007"/>
                                <a:pt x="22525" y="19452"/>
                                <a:pt x="22525" y="21384"/>
                              </a:cubicBezTo>
                              <a:cubicBezTo>
                                <a:pt x="22525" y="23914"/>
                                <a:pt x="26913" y="26954"/>
                                <a:pt x="35750" y="30618"/>
                              </a:cubicBezTo>
                              <a:cubicBezTo>
                                <a:pt x="39325" y="32001"/>
                                <a:pt x="42163" y="33185"/>
                                <a:pt x="44238" y="34107"/>
                              </a:cubicBezTo>
                              <a:cubicBezTo>
                                <a:pt x="49938" y="36512"/>
                                <a:pt x="54050" y="39478"/>
                                <a:pt x="56663" y="42942"/>
                              </a:cubicBezTo>
                              <a:cubicBezTo>
                                <a:pt x="59238" y="46294"/>
                                <a:pt x="60513" y="50581"/>
                                <a:pt x="60513" y="55628"/>
                              </a:cubicBezTo>
                              <a:cubicBezTo>
                                <a:pt x="60513" y="63591"/>
                                <a:pt x="57725" y="69734"/>
                                <a:pt x="52188" y="74033"/>
                              </a:cubicBezTo>
                              <a:cubicBezTo>
                                <a:pt x="46688" y="78320"/>
                                <a:pt x="38813" y="80464"/>
                                <a:pt x="28637" y="80464"/>
                              </a:cubicBezTo>
                              <a:cubicBezTo>
                                <a:pt x="23550" y="80464"/>
                                <a:pt x="18800" y="80027"/>
                                <a:pt x="14188" y="79068"/>
                              </a:cubicBezTo>
                              <a:cubicBezTo>
                                <a:pt x="9637" y="78133"/>
                                <a:pt x="5400" y="76638"/>
                                <a:pt x="1413" y="74706"/>
                              </a:cubicBezTo>
                              <a:lnTo>
                                <a:pt x="1413" y="57522"/>
                              </a:lnTo>
                              <a:cubicBezTo>
                                <a:pt x="6325" y="59715"/>
                                <a:pt x="10863" y="61460"/>
                                <a:pt x="15000" y="62694"/>
                              </a:cubicBezTo>
                              <a:cubicBezTo>
                                <a:pt x="19187" y="63915"/>
                                <a:pt x="22713" y="64500"/>
                                <a:pt x="25537" y="64500"/>
                              </a:cubicBezTo>
                              <a:cubicBezTo>
                                <a:pt x="29375" y="64500"/>
                                <a:pt x="32300" y="63977"/>
                                <a:pt x="34275" y="63042"/>
                              </a:cubicBezTo>
                              <a:cubicBezTo>
                                <a:pt x="36238" y="62070"/>
                                <a:pt x="37213" y="60600"/>
                                <a:pt x="37213" y="58644"/>
                              </a:cubicBezTo>
                              <a:cubicBezTo>
                                <a:pt x="37213" y="56986"/>
                                <a:pt x="36500" y="55578"/>
                                <a:pt x="34988" y="54270"/>
                              </a:cubicBezTo>
                              <a:cubicBezTo>
                                <a:pt x="33513" y="53011"/>
                                <a:pt x="30175" y="51304"/>
                                <a:pt x="24963" y="49123"/>
                              </a:cubicBezTo>
                              <a:cubicBezTo>
                                <a:pt x="24388" y="48911"/>
                                <a:pt x="23525" y="48575"/>
                                <a:pt x="22312" y="48076"/>
                              </a:cubicBezTo>
                              <a:cubicBezTo>
                                <a:pt x="7463" y="41920"/>
                                <a:pt x="0" y="34020"/>
                                <a:pt x="0" y="24400"/>
                              </a:cubicBezTo>
                              <a:cubicBezTo>
                                <a:pt x="0" y="17060"/>
                                <a:pt x="2738" y="11128"/>
                                <a:pt x="8237" y="6692"/>
                              </a:cubicBezTo>
                              <a:cubicBezTo>
                                <a:pt x="13725" y="2280"/>
                                <a:pt x="21000" y="0"/>
                                <a:pt x="300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2" name="Shape 435852"/>
                      <wps:cNvSpPr/>
                      <wps:spPr>
                        <a:xfrm>
                          <a:off x="375113" y="77300"/>
                          <a:ext cx="43400" cy="114035"/>
                        </a:xfrm>
                        <a:custGeom>
                          <a:avLst/>
                          <a:gdLst/>
                          <a:ahLst/>
                          <a:cxnLst/>
                          <a:rect l="0" t="0" r="0" b="0"/>
                          <a:pathLst>
                            <a:path w="43400" h="114035">
                              <a:moveTo>
                                <a:pt x="0" y="0"/>
                              </a:moveTo>
                              <a:lnTo>
                                <a:pt x="42250" y="0"/>
                              </a:lnTo>
                              <a:lnTo>
                                <a:pt x="43400" y="115"/>
                              </a:lnTo>
                              <a:lnTo>
                                <a:pt x="43400" y="20514"/>
                              </a:lnTo>
                              <a:lnTo>
                                <a:pt x="42450" y="20237"/>
                              </a:lnTo>
                              <a:lnTo>
                                <a:pt x="28700" y="20237"/>
                              </a:lnTo>
                              <a:lnTo>
                                <a:pt x="28700" y="46805"/>
                              </a:lnTo>
                              <a:lnTo>
                                <a:pt x="42450" y="46805"/>
                              </a:lnTo>
                              <a:lnTo>
                                <a:pt x="43400" y="46538"/>
                              </a:lnTo>
                              <a:lnTo>
                                <a:pt x="43400" y="70146"/>
                              </a:lnTo>
                              <a:lnTo>
                                <a:pt x="32062" y="67504"/>
                              </a:lnTo>
                              <a:cubicBezTo>
                                <a:pt x="31625" y="67504"/>
                                <a:pt x="31013" y="67516"/>
                                <a:pt x="30350" y="67616"/>
                              </a:cubicBezTo>
                              <a:cubicBezTo>
                                <a:pt x="29625" y="67678"/>
                                <a:pt x="29075" y="67728"/>
                                <a:pt x="28700" y="67728"/>
                              </a:cubicBezTo>
                              <a:lnTo>
                                <a:pt x="28700" y="114035"/>
                              </a:lnTo>
                              <a:lnTo>
                                <a:pt x="0" y="114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92" name="Shape 454192"/>
                      <wps:cNvSpPr/>
                      <wps:spPr>
                        <a:xfrm>
                          <a:off x="481488" y="114111"/>
                          <a:ext cx="24438" cy="77224"/>
                        </a:xfrm>
                        <a:custGeom>
                          <a:avLst/>
                          <a:gdLst/>
                          <a:ahLst/>
                          <a:cxnLst/>
                          <a:rect l="0" t="0" r="0" b="0"/>
                          <a:pathLst>
                            <a:path w="24438" h="77224">
                              <a:moveTo>
                                <a:pt x="0" y="0"/>
                              </a:moveTo>
                              <a:lnTo>
                                <a:pt x="24438" y="0"/>
                              </a:lnTo>
                              <a:lnTo>
                                <a:pt x="24438" y="77224"/>
                              </a:lnTo>
                              <a:lnTo>
                                <a:pt x="0" y="772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4" name="Shape 435854"/>
                      <wps:cNvSpPr/>
                      <wps:spPr>
                        <a:xfrm>
                          <a:off x="418513" y="77415"/>
                          <a:ext cx="56288" cy="113919"/>
                        </a:xfrm>
                        <a:custGeom>
                          <a:avLst/>
                          <a:gdLst/>
                          <a:ahLst/>
                          <a:cxnLst/>
                          <a:rect l="0" t="0" r="0" b="0"/>
                          <a:pathLst>
                            <a:path w="56288" h="113919">
                              <a:moveTo>
                                <a:pt x="0" y="0"/>
                              </a:moveTo>
                              <a:lnTo>
                                <a:pt x="19114" y="1916"/>
                              </a:lnTo>
                              <a:cubicBezTo>
                                <a:pt x="24844" y="3268"/>
                                <a:pt x="29556" y="5293"/>
                                <a:pt x="33275" y="7985"/>
                              </a:cubicBezTo>
                              <a:cubicBezTo>
                                <a:pt x="40700" y="13368"/>
                                <a:pt x="44413" y="21680"/>
                                <a:pt x="44413" y="33007"/>
                              </a:cubicBezTo>
                              <a:cubicBezTo>
                                <a:pt x="44413" y="39338"/>
                                <a:pt x="42738" y="44746"/>
                                <a:pt x="39463" y="49182"/>
                              </a:cubicBezTo>
                              <a:cubicBezTo>
                                <a:pt x="36200" y="53656"/>
                                <a:pt x="31225" y="57494"/>
                                <a:pt x="24450" y="60584"/>
                              </a:cubicBezTo>
                              <a:cubicBezTo>
                                <a:pt x="27288" y="61606"/>
                                <a:pt x="29788" y="63326"/>
                                <a:pt x="32100" y="65731"/>
                              </a:cubicBezTo>
                              <a:cubicBezTo>
                                <a:pt x="34350" y="68186"/>
                                <a:pt x="36338" y="71239"/>
                                <a:pt x="38038" y="74953"/>
                              </a:cubicBezTo>
                              <a:lnTo>
                                <a:pt x="56288" y="113919"/>
                              </a:lnTo>
                              <a:lnTo>
                                <a:pt x="23975" y="113919"/>
                              </a:lnTo>
                              <a:lnTo>
                                <a:pt x="9450" y="81096"/>
                              </a:lnTo>
                              <a:cubicBezTo>
                                <a:pt x="7100" y="75924"/>
                                <a:pt x="4388" y="72336"/>
                                <a:pt x="1388" y="70354"/>
                              </a:cubicBezTo>
                              <a:lnTo>
                                <a:pt x="0" y="70031"/>
                              </a:lnTo>
                              <a:lnTo>
                                <a:pt x="0" y="46423"/>
                              </a:lnTo>
                              <a:lnTo>
                                <a:pt x="10838" y="43375"/>
                              </a:lnTo>
                              <a:cubicBezTo>
                                <a:pt x="13463" y="41182"/>
                                <a:pt x="14700" y="37880"/>
                                <a:pt x="14700" y="33356"/>
                              </a:cubicBezTo>
                              <a:cubicBezTo>
                                <a:pt x="14700" y="29069"/>
                                <a:pt x="13425" y="25792"/>
                                <a:pt x="10713" y="23524"/>
                              </a:cubicBezTo>
                              <a:lnTo>
                                <a:pt x="0" y="203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5" name="Shape 435855"/>
                      <wps:cNvSpPr/>
                      <wps:spPr>
                        <a:xfrm>
                          <a:off x="480563" y="76041"/>
                          <a:ext cx="26175" cy="26020"/>
                        </a:xfrm>
                        <a:custGeom>
                          <a:avLst/>
                          <a:gdLst/>
                          <a:ahLst/>
                          <a:cxnLst/>
                          <a:rect l="0" t="0" r="0" b="0"/>
                          <a:pathLst>
                            <a:path w="26175" h="26020">
                              <a:moveTo>
                                <a:pt x="13113" y="0"/>
                              </a:moveTo>
                              <a:cubicBezTo>
                                <a:pt x="16800" y="0"/>
                                <a:pt x="19888" y="1234"/>
                                <a:pt x="22413" y="3751"/>
                              </a:cubicBezTo>
                              <a:cubicBezTo>
                                <a:pt x="24938" y="6256"/>
                                <a:pt x="26175" y="9309"/>
                                <a:pt x="26175" y="13010"/>
                              </a:cubicBezTo>
                              <a:cubicBezTo>
                                <a:pt x="26175" y="16673"/>
                                <a:pt x="24938" y="19751"/>
                                <a:pt x="22413" y="22219"/>
                              </a:cubicBezTo>
                              <a:cubicBezTo>
                                <a:pt x="19888" y="24773"/>
                                <a:pt x="16800" y="26020"/>
                                <a:pt x="13113" y="26020"/>
                              </a:cubicBezTo>
                              <a:cubicBezTo>
                                <a:pt x="9463" y="26020"/>
                                <a:pt x="6313" y="24773"/>
                                <a:pt x="3775" y="22219"/>
                              </a:cubicBezTo>
                              <a:cubicBezTo>
                                <a:pt x="1250" y="19702"/>
                                <a:pt x="0" y="16636"/>
                                <a:pt x="0" y="13010"/>
                              </a:cubicBezTo>
                              <a:cubicBezTo>
                                <a:pt x="0" y="9383"/>
                                <a:pt x="1250" y="6306"/>
                                <a:pt x="3775" y="3788"/>
                              </a:cubicBezTo>
                              <a:cubicBezTo>
                                <a:pt x="6313" y="1234"/>
                                <a:pt x="9463" y="0"/>
                                <a:pt x="13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6" name="Shape 435856"/>
                      <wps:cNvSpPr/>
                      <wps:spPr>
                        <a:xfrm>
                          <a:off x="300451" y="112884"/>
                          <a:ext cx="64263" cy="78457"/>
                        </a:xfrm>
                        <a:custGeom>
                          <a:avLst/>
                          <a:gdLst/>
                          <a:ahLst/>
                          <a:cxnLst/>
                          <a:rect l="0" t="0" r="0" b="0"/>
                          <a:pathLst>
                            <a:path w="64263" h="78457">
                              <a:moveTo>
                                <a:pt x="48888" y="0"/>
                              </a:moveTo>
                              <a:cubicBezTo>
                                <a:pt x="51113" y="0"/>
                                <a:pt x="53475" y="486"/>
                                <a:pt x="56000" y="1408"/>
                              </a:cubicBezTo>
                              <a:cubicBezTo>
                                <a:pt x="58413" y="2305"/>
                                <a:pt x="61213" y="3776"/>
                                <a:pt x="64263" y="5707"/>
                              </a:cubicBezTo>
                              <a:lnTo>
                                <a:pt x="57738" y="27889"/>
                              </a:lnTo>
                              <a:cubicBezTo>
                                <a:pt x="55275" y="26007"/>
                                <a:pt x="53038" y="24611"/>
                                <a:pt x="50913" y="23727"/>
                              </a:cubicBezTo>
                              <a:cubicBezTo>
                                <a:pt x="48850" y="22854"/>
                                <a:pt x="46863" y="22418"/>
                                <a:pt x="44800" y="22418"/>
                              </a:cubicBezTo>
                              <a:cubicBezTo>
                                <a:pt x="40188" y="22418"/>
                                <a:pt x="35975" y="24462"/>
                                <a:pt x="32313" y="28549"/>
                              </a:cubicBezTo>
                              <a:cubicBezTo>
                                <a:pt x="28650" y="32624"/>
                                <a:pt x="26000" y="38207"/>
                                <a:pt x="24413" y="45272"/>
                              </a:cubicBezTo>
                              <a:lnTo>
                                <a:pt x="24413" y="78457"/>
                              </a:lnTo>
                              <a:lnTo>
                                <a:pt x="0" y="78457"/>
                              </a:lnTo>
                              <a:lnTo>
                                <a:pt x="0" y="1234"/>
                              </a:lnTo>
                              <a:lnTo>
                                <a:pt x="24413" y="1234"/>
                              </a:lnTo>
                              <a:lnTo>
                                <a:pt x="24413" y="21932"/>
                              </a:lnTo>
                              <a:cubicBezTo>
                                <a:pt x="28575" y="14119"/>
                                <a:pt x="32538" y="8499"/>
                                <a:pt x="36338" y="5109"/>
                              </a:cubicBezTo>
                              <a:cubicBezTo>
                                <a:pt x="40213" y="1695"/>
                                <a:pt x="44413" y="0"/>
                                <a:pt x="48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7" name="Shape 435857"/>
                      <wps:cNvSpPr/>
                      <wps:spPr>
                        <a:xfrm>
                          <a:off x="207026" y="112589"/>
                          <a:ext cx="40425" cy="80036"/>
                        </a:xfrm>
                        <a:custGeom>
                          <a:avLst/>
                          <a:gdLst/>
                          <a:ahLst/>
                          <a:cxnLst/>
                          <a:rect l="0" t="0" r="0" b="0"/>
                          <a:pathLst>
                            <a:path w="40425" h="80036">
                              <a:moveTo>
                                <a:pt x="40425" y="0"/>
                              </a:moveTo>
                              <a:lnTo>
                                <a:pt x="40425" y="16731"/>
                              </a:lnTo>
                              <a:lnTo>
                                <a:pt x="30475" y="20729"/>
                              </a:lnTo>
                              <a:cubicBezTo>
                                <a:pt x="27738" y="23608"/>
                                <a:pt x="26025" y="27533"/>
                                <a:pt x="25375" y="32580"/>
                              </a:cubicBezTo>
                              <a:lnTo>
                                <a:pt x="40425" y="32524"/>
                              </a:lnTo>
                              <a:lnTo>
                                <a:pt x="40425" y="44381"/>
                              </a:lnTo>
                              <a:lnTo>
                                <a:pt x="25238" y="44381"/>
                              </a:lnTo>
                              <a:lnTo>
                                <a:pt x="25238" y="44730"/>
                              </a:lnTo>
                              <a:cubicBezTo>
                                <a:pt x="25238" y="50861"/>
                                <a:pt x="27300" y="55721"/>
                                <a:pt x="31525" y="59298"/>
                              </a:cubicBezTo>
                              <a:lnTo>
                                <a:pt x="40425" y="62060"/>
                              </a:lnTo>
                              <a:lnTo>
                                <a:pt x="40425" y="80036"/>
                              </a:lnTo>
                              <a:lnTo>
                                <a:pt x="24923" y="77671"/>
                              </a:lnTo>
                              <a:cubicBezTo>
                                <a:pt x="19700" y="75856"/>
                                <a:pt x="15194" y="73136"/>
                                <a:pt x="11375" y="69516"/>
                              </a:cubicBezTo>
                              <a:cubicBezTo>
                                <a:pt x="3825" y="62239"/>
                                <a:pt x="0" y="52145"/>
                                <a:pt x="0" y="39285"/>
                              </a:cubicBezTo>
                              <a:cubicBezTo>
                                <a:pt x="0" y="27346"/>
                                <a:pt x="3750" y="17789"/>
                                <a:pt x="11137" y="10661"/>
                              </a:cubicBezTo>
                              <a:cubicBezTo>
                                <a:pt x="14844" y="7090"/>
                                <a:pt x="19159" y="4411"/>
                                <a:pt x="24095" y="2625"/>
                              </a:cubicBezTo>
                              <a:lnTo>
                                <a:pt x="404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8" name="Shape 435858"/>
                      <wps:cNvSpPr/>
                      <wps:spPr>
                        <a:xfrm>
                          <a:off x="247451" y="166815"/>
                          <a:ext cx="37888" cy="26169"/>
                        </a:xfrm>
                        <a:custGeom>
                          <a:avLst/>
                          <a:gdLst/>
                          <a:ahLst/>
                          <a:cxnLst/>
                          <a:rect l="0" t="0" r="0" b="0"/>
                          <a:pathLst>
                            <a:path w="37888" h="26169">
                              <a:moveTo>
                                <a:pt x="37888" y="0"/>
                              </a:moveTo>
                              <a:lnTo>
                                <a:pt x="37888" y="16100"/>
                              </a:lnTo>
                              <a:cubicBezTo>
                                <a:pt x="32600" y="19515"/>
                                <a:pt x="27025" y="22057"/>
                                <a:pt x="21163" y="23739"/>
                              </a:cubicBezTo>
                              <a:cubicBezTo>
                                <a:pt x="15300" y="25384"/>
                                <a:pt x="9012" y="26169"/>
                                <a:pt x="2350" y="26169"/>
                              </a:cubicBezTo>
                              <a:lnTo>
                                <a:pt x="0" y="25810"/>
                              </a:lnTo>
                              <a:lnTo>
                                <a:pt x="0" y="7834"/>
                              </a:lnTo>
                              <a:lnTo>
                                <a:pt x="8362" y="10430"/>
                              </a:lnTo>
                              <a:cubicBezTo>
                                <a:pt x="13262" y="10430"/>
                                <a:pt x="18188" y="9533"/>
                                <a:pt x="23087" y="7776"/>
                              </a:cubicBezTo>
                              <a:cubicBezTo>
                                <a:pt x="27975" y="5994"/>
                                <a:pt x="32888" y="3464"/>
                                <a:pt x="378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59" name="Shape 435859"/>
                      <wps:cNvSpPr/>
                      <wps:spPr>
                        <a:xfrm>
                          <a:off x="247451" y="112533"/>
                          <a:ext cx="39700" cy="44438"/>
                        </a:xfrm>
                        <a:custGeom>
                          <a:avLst/>
                          <a:gdLst/>
                          <a:ahLst/>
                          <a:cxnLst/>
                          <a:rect l="0" t="0" r="0" b="0"/>
                          <a:pathLst>
                            <a:path w="39700" h="44438">
                              <a:moveTo>
                                <a:pt x="350" y="0"/>
                              </a:moveTo>
                              <a:cubicBezTo>
                                <a:pt x="12525" y="0"/>
                                <a:pt x="22100" y="3913"/>
                                <a:pt x="29100" y="11614"/>
                              </a:cubicBezTo>
                              <a:cubicBezTo>
                                <a:pt x="36163" y="19402"/>
                                <a:pt x="39700" y="30057"/>
                                <a:pt x="39700" y="43690"/>
                              </a:cubicBezTo>
                              <a:lnTo>
                                <a:pt x="39700" y="44438"/>
                              </a:lnTo>
                              <a:lnTo>
                                <a:pt x="0" y="44438"/>
                              </a:lnTo>
                              <a:lnTo>
                                <a:pt x="0" y="32580"/>
                              </a:lnTo>
                              <a:lnTo>
                                <a:pt x="15050" y="32524"/>
                              </a:lnTo>
                              <a:cubicBezTo>
                                <a:pt x="14662" y="27552"/>
                                <a:pt x="13125" y="23664"/>
                                <a:pt x="10487" y="20786"/>
                              </a:cubicBezTo>
                              <a:cubicBezTo>
                                <a:pt x="7938" y="17982"/>
                                <a:pt x="4600" y="16586"/>
                                <a:pt x="500" y="16586"/>
                              </a:cubicBezTo>
                              <a:lnTo>
                                <a:pt x="0" y="16787"/>
                              </a:lnTo>
                              <a:lnTo>
                                <a:pt x="0" y="56"/>
                              </a:lnTo>
                              <a:lnTo>
                                <a:pt x="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60" name="Shape 435860"/>
                      <wps:cNvSpPr/>
                      <wps:spPr>
                        <a:xfrm>
                          <a:off x="137044" y="91543"/>
                          <a:ext cx="61975" cy="101449"/>
                        </a:xfrm>
                        <a:custGeom>
                          <a:avLst/>
                          <a:gdLst/>
                          <a:ahLst/>
                          <a:cxnLst/>
                          <a:rect l="0" t="0" r="0" b="0"/>
                          <a:pathLst>
                            <a:path w="61975" h="101449">
                              <a:moveTo>
                                <a:pt x="31650" y="0"/>
                              </a:moveTo>
                              <a:lnTo>
                                <a:pt x="35325" y="0"/>
                              </a:lnTo>
                              <a:lnTo>
                                <a:pt x="35325" y="22568"/>
                              </a:lnTo>
                              <a:lnTo>
                                <a:pt x="61800" y="22568"/>
                              </a:lnTo>
                              <a:lnTo>
                                <a:pt x="61800" y="39440"/>
                              </a:lnTo>
                              <a:lnTo>
                                <a:pt x="35325" y="39440"/>
                              </a:lnTo>
                              <a:lnTo>
                                <a:pt x="35325" y="67952"/>
                              </a:lnTo>
                              <a:cubicBezTo>
                                <a:pt x="35325" y="73871"/>
                                <a:pt x="36163" y="77884"/>
                                <a:pt x="37838" y="79803"/>
                              </a:cubicBezTo>
                              <a:cubicBezTo>
                                <a:pt x="39538" y="81809"/>
                                <a:pt x="42625" y="82781"/>
                                <a:pt x="47088" y="82781"/>
                              </a:cubicBezTo>
                              <a:cubicBezTo>
                                <a:pt x="49288" y="82781"/>
                                <a:pt x="51550" y="82495"/>
                                <a:pt x="54000" y="81847"/>
                              </a:cubicBezTo>
                              <a:cubicBezTo>
                                <a:pt x="56438" y="81224"/>
                                <a:pt x="58975" y="80264"/>
                                <a:pt x="61800" y="78981"/>
                              </a:cubicBezTo>
                              <a:lnTo>
                                <a:pt x="61975" y="97149"/>
                              </a:lnTo>
                              <a:cubicBezTo>
                                <a:pt x="58025" y="98620"/>
                                <a:pt x="54113" y="99729"/>
                                <a:pt x="50250" y="100439"/>
                              </a:cubicBezTo>
                              <a:cubicBezTo>
                                <a:pt x="46288" y="101125"/>
                                <a:pt x="42388" y="101449"/>
                                <a:pt x="38475" y="101449"/>
                              </a:cubicBezTo>
                              <a:cubicBezTo>
                                <a:pt x="28650" y="101449"/>
                                <a:pt x="21637" y="98931"/>
                                <a:pt x="17438" y="93872"/>
                              </a:cubicBezTo>
                              <a:cubicBezTo>
                                <a:pt x="13225" y="88850"/>
                                <a:pt x="11125" y="80090"/>
                                <a:pt x="11125" y="67840"/>
                              </a:cubicBezTo>
                              <a:lnTo>
                                <a:pt x="11125" y="39440"/>
                              </a:lnTo>
                              <a:lnTo>
                                <a:pt x="0" y="39440"/>
                              </a:lnTo>
                              <a:lnTo>
                                <a:pt x="0" y="34232"/>
                              </a:lnTo>
                              <a:lnTo>
                                <a:pt x="316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61" name="Shape 435861"/>
                      <wps:cNvSpPr/>
                      <wps:spPr>
                        <a:xfrm>
                          <a:off x="50339" y="112535"/>
                          <a:ext cx="77075" cy="78806"/>
                        </a:xfrm>
                        <a:custGeom>
                          <a:avLst/>
                          <a:gdLst/>
                          <a:ahLst/>
                          <a:cxnLst/>
                          <a:rect l="0" t="0" r="0" b="0"/>
                          <a:pathLst>
                            <a:path w="77075" h="78806">
                              <a:moveTo>
                                <a:pt x="50688" y="0"/>
                              </a:moveTo>
                              <a:cubicBezTo>
                                <a:pt x="59238" y="0"/>
                                <a:pt x="65763" y="2592"/>
                                <a:pt x="70263" y="7776"/>
                              </a:cubicBezTo>
                              <a:cubicBezTo>
                                <a:pt x="74788" y="12860"/>
                                <a:pt x="77075" y="20312"/>
                                <a:pt x="77075" y="29907"/>
                              </a:cubicBezTo>
                              <a:lnTo>
                                <a:pt x="77075" y="78806"/>
                              </a:lnTo>
                              <a:lnTo>
                                <a:pt x="52638" y="78806"/>
                              </a:lnTo>
                              <a:lnTo>
                                <a:pt x="52638" y="33247"/>
                              </a:lnTo>
                              <a:cubicBezTo>
                                <a:pt x="52638" y="27777"/>
                                <a:pt x="51713" y="23727"/>
                                <a:pt x="49988" y="21234"/>
                              </a:cubicBezTo>
                              <a:cubicBezTo>
                                <a:pt x="48163" y="18642"/>
                                <a:pt x="45413" y="17384"/>
                                <a:pt x="41613" y="17384"/>
                              </a:cubicBezTo>
                              <a:cubicBezTo>
                                <a:pt x="38200" y="17384"/>
                                <a:pt x="35100" y="18430"/>
                                <a:pt x="32188" y="20437"/>
                              </a:cubicBezTo>
                              <a:cubicBezTo>
                                <a:pt x="29263" y="22555"/>
                                <a:pt x="26663" y="25596"/>
                                <a:pt x="24313" y="29559"/>
                              </a:cubicBezTo>
                              <a:lnTo>
                                <a:pt x="24313" y="78806"/>
                              </a:lnTo>
                              <a:lnTo>
                                <a:pt x="0" y="78806"/>
                              </a:lnTo>
                              <a:lnTo>
                                <a:pt x="0" y="1583"/>
                              </a:lnTo>
                              <a:lnTo>
                                <a:pt x="24313" y="1583"/>
                              </a:lnTo>
                              <a:lnTo>
                                <a:pt x="24313" y="11265"/>
                              </a:lnTo>
                              <a:cubicBezTo>
                                <a:pt x="28088" y="7352"/>
                                <a:pt x="32100" y="4511"/>
                                <a:pt x="36325" y="2741"/>
                              </a:cubicBezTo>
                              <a:cubicBezTo>
                                <a:pt x="40500" y="897"/>
                                <a:pt x="45338" y="0"/>
                                <a:pt x="5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193" name="Shape 454193"/>
                      <wps:cNvSpPr/>
                      <wps:spPr>
                        <a:xfrm>
                          <a:off x="89" y="77330"/>
                          <a:ext cx="29512" cy="114009"/>
                        </a:xfrm>
                        <a:custGeom>
                          <a:avLst/>
                          <a:gdLst/>
                          <a:ahLst/>
                          <a:cxnLst/>
                          <a:rect l="0" t="0" r="0" b="0"/>
                          <a:pathLst>
                            <a:path w="29512" h="114009">
                              <a:moveTo>
                                <a:pt x="0" y="0"/>
                              </a:moveTo>
                              <a:lnTo>
                                <a:pt x="29512" y="0"/>
                              </a:lnTo>
                              <a:lnTo>
                                <a:pt x="29512" y="114009"/>
                              </a:lnTo>
                              <a:lnTo>
                                <a:pt x="0" y="11400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63" name="Shape 435863"/>
                      <wps:cNvSpPr/>
                      <wps:spPr>
                        <a:xfrm>
                          <a:off x="762236" y="76220"/>
                          <a:ext cx="120863" cy="126439"/>
                        </a:xfrm>
                        <a:custGeom>
                          <a:avLst/>
                          <a:gdLst/>
                          <a:ahLst/>
                          <a:cxnLst/>
                          <a:rect l="0" t="0" r="0" b="0"/>
                          <a:pathLst>
                            <a:path w="120863" h="126439">
                              <a:moveTo>
                                <a:pt x="23912" y="1141"/>
                              </a:moveTo>
                              <a:cubicBezTo>
                                <a:pt x="42488" y="0"/>
                                <a:pt x="82416" y="3096"/>
                                <a:pt x="104625" y="46125"/>
                              </a:cubicBezTo>
                              <a:cubicBezTo>
                                <a:pt x="109388" y="54200"/>
                                <a:pt x="120863" y="102227"/>
                                <a:pt x="91738" y="114937"/>
                              </a:cubicBezTo>
                              <a:cubicBezTo>
                                <a:pt x="91738" y="114937"/>
                                <a:pt x="58450" y="126439"/>
                                <a:pt x="29275" y="90413"/>
                              </a:cubicBezTo>
                              <a:cubicBezTo>
                                <a:pt x="29275" y="90413"/>
                                <a:pt x="0" y="51845"/>
                                <a:pt x="13900" y="2373"/>
                              </a:cubicBezTo>
                              <a:cubicBezTo>
                                <a:pt x="13900" y="2373"/>
                                <a:pt x="17720" y="1522"/>
                                <a:pt x="23912" y="11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64" name="Shape 435864"/>
                      <wps:cNvSpPr/>
                      <wps:spPr>
                        <a:xfrm>
                          <a:off x="695886" y="325"/>
                          <a:ext cx="91738" cy="95779"/>
                        </a:xfrm>
                        <a:custGeom>
                          <a:avLst/>
                          <a:gdLst/>
                          <a:ahLst/>
                          <a:cxnLst/>
                          <a:rect l="0" t="0" r="0" b="0"/>
                          <a:pathLst>
                            <a:path w="91738" h="95779">
                              <a:moveTo>
                                <a:pt x="8700" y="0"/>
                              </a:moveTo>
                              <a:cubicBezTo>
                                <a:pt x="42800" y="0"/>
                                <a:pt x="72388" y="11776"/>
                                <a:pt x="91738" y="36898"/>
                              </a:cubicBezTo>
                              <a:cubicBezTo>
                                <a:pt x="85100" y="46244"/>
                                <a:pt x="80688" y="54344"/>
                                <a:pt x="75913" y="67454"/>
                              </a:cubicBezTo>
                              <a:cubicBezTo>
                                <a:pt x="56175" y="71429"/>
                                <a:pt x="38675" y="81635"/>
                                <a:pt x="25438" y="95779"/>
                              </a:cubicBezTo>
                              <a:cubicBezTo>
                                <a:pt x="9713" y="78893"/>
                                <a:pt x="0" y="56239"/>
                                <a:pt x="0" y="31403"/>
                              </a:cubicBezTo>
                              <a:cubicBezTo>
                                <a:pt x="0" y="27091"/>
                                <a:pt x="350" y="22942"/>
                                <a:pt x="875" y="18792"/>
                              </a:cubicBezTo>
                              <a:cubicBezTo>
                                <a:pt x="1762" y="12349"/>
                                <a:pt x="3250" y="6106"/>
                                <a:pt x="5313" y="87"/>
                              </a:cubicBezTo>
                              <a:cubicBezTo>
                                <a:pt x="6450" y="37"/>
                                <a:pt x="7613" y="0"/>
                                <a:pt x="87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65" name="Shape 435865"/>
                      <wps:cNvSpPr/>
                      <wps:spPr>
                        <a:xfrm>
                          <a:off x="781479" y="0"/>
                          <a:ext cx="104450" cy="96103"/>
                        </a:xfrm>
                        <a:custGeom>
                          <a:avLst/>
                          <a:gdLst/>
                          <a:ahLst/>
                          <a:cxnLst/>
                          <a:rect l="0" t="0" r="0" b="0"/>
                          <a:pathLst>
                            <a:path w="104450" h="96103">
                              <a:moveTo>
                                <a:pt x="95750" y="0"/>
                              </a:moveTo>
                              <a:cubicBezTo>
                                <a:pt x="96838" y="0"/>
                                <a:pt x="97950" y="75"/>
                                <a:pt x="98975" y="112"/>
                              </a:cubicBezTo>
                              <a:cubicBezTo>
                                <a:pt x="100125" y="3240"/>
                                <a:pt x="101075" y="6467"/>
                                <a:pt x="101900" y="9795"/>
                              </a:cubicBezTo>
                              <a:cubicBezTo>
                                <a:pt x="102588" y="12848"/>
                                <a:pt x="103163" y="15963"/>
                                <a:pt x="103575" y="19116"/>
                              </a:cubicBezTo>
                              <a:cubicBezTo>
                                <a:pt x="104125" y="23266"/>
                                <a:pt x="104450" y="27415"/>
                                <a:pt x="104450" y="31727"/>
                              </a:cubicBezTo>
                              <a:cubicBezTo>
                                <a:pt x="104450" y="56563"/>
                                <a:pt x="94788" y="79217"/>
                                <a:pt x="79038" y="96103"/>
                              </a:cubicBezTo>
                              <a:cubicBezTo>
                                <a:pt x="63687" y="79591"/>
                                <a:pt x="42388" y="68563"/>
                                <a:pt x="18575" y="66282"/>
                              </a:cubicBezTo>
                              <a:cubicBezTo>
                                <a:pt x="18175" y="66233"/>
                                <a:pt x="17862" y="66220"/>
                                <a:pt x="17475" y="66220"/>
                              </a:cubicBezTo>
                              <a:cubicBezTo>
                                <a:pt x="14850" y="65958"/>
                                <a:pt x="12162" y="65834"/>
                                <a:pt x="9413" y="65834"/>
                              </a:cubicBezTo>
                              <a:cubicBezTo>
                                <a:pt x="6725" y="65834"/>
                                <a:pt x="4075" y="65958"/>
                                <a:pt x="1400" y="66220"/>
                              </a:cubicBezTo>
                              <a:cubicBezTo>
                                <a:pt x="925" y="66233"/>
                                <a:pt x="462" y="66270"/>
                                <a:pt x="0" y="66307"/>
                              </a:cubicBezTo>
                              <a:cubicBezTo>
                                <a:pt x="2125" y="60625"/>
                                <a:pt x="4763" y="55167"/>
                                <a:pt x="7775" y="50020"/>
                              </a:cubicBezTo>
                              <a:cubicBezTo>
                                <a:pt x="8262" y="49248"/>
                                <a:pt x="8775" y="48450"/>
                                <a:pt x="9238" y="47665"/>
                              </a:cubicBezTo>
                              <a:cubicBezTo>
                                <a:pt x="17687" y="34281"/>
                                <a:pt x="29175" y="22991"/>
                                <a:pt x="42700" y="14804"/>
                              </a:cubicBezTo>
                              <a:cubicBezTo>
                                <a:pt x="58188" y="5408"/>
                                <a:pt x="76350" y="0"/>
                                <a:pt x="95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66" name="Shape 435866"/>
                      <wps:cNvSpPr/>
                      <wps:spPr>
                        <a:xfrm>
                          <a:off x="704877" y="79353"/>
                          <a:ext cx="80313" cy="113200"/>
                        </a:xfrm>
                        <a:custGeom>
                          <a:avLst/>
                          <a:gdLst/>
                          <a:ahLst/>
                          <a:cxnLst/>
                          <a:rect l="0" t="0" r="0" b="0"/>
                          <a:pathLst>
                            <a:path w="80313" h="113200">
                              <a:moveTo>
                                <a:pt x="62813" y="0"/>
                              </a:moveTo>
                              <a:cubicBezTo>
                                <a:pt x="62813" y="0"/>
                                <a:pt x="48087" y="45011"/>
                                <a:pt x="80313" y="90508"/>
                              </a:cubicBezTo>
                              <a:cubicBezTo>
                                <a:pt x="63812" y="107031"/>
                                <a:pt x="47825" y="112253"/>
                                <a:pt x="35900" y="113025"/>
                              </a:cubicBezTo>
                              <a:cubicBezTo>
                                <a:pt x="35700" y="113025"/>
                                <a:pt x="35612" y="112988"/>
                                <a:pt x="35400" y="113025"/>
                              </a:cubicBezTo>
                              <a:cubicBezTo>
                                <a:pt x="34613" y="113125"/>
                                <a:pt x="33775" y="113200"/>
                                <a:pt x="32913" y="113200"/>
                              </a:cubicBezTo>
                              <a:cubicBezTo>
                                <a:pt x="10312" y="113200"/>
                                <a:pt x="3225" y="93050"/>
                                <a:pt x="1025" y="80700"/>
                              </a:cubicBezTo>
                              <a:cubicBezTo>
                                <a:pt x="550" y="78607"/>
                                <a:pt x="262" y="76401"/>
                                <a:pt x="175" y="74108"/>
                              </a:cubicBezTo>
                              <a:cubicBezTo>
                                <a:pt x="50" y="72650"/>
                                <a:pt x="0" y="71703"/>
                                <a:pt x="0" y="71442"/>
                              </a:cubicBezTo>
                              <a:cubicBezTo>
                                <a:pt x="0" y="68139"/>
                                <a:pt x="362" y="64899"/>
                                <a:pt x="900" y="61859"/>
                              </a:cubicBezTo>
                              <a:cubicBezTo>
                                <a:pt x="2912" y="50095"/>
                                <a:pt x="8662" y="37210"/>
                                <a:pt x="20550" y="23801"/>
                              </a:cubicBezTo>
                              <a:cubicBezTo>
                                <a:pt x="20550" y="23801"/>
                                <a:pt x="35375" y="5994"/>
                                <a:pt x="62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35821" style="width:69.8387pt;height:25.1074pt;position:absolute;mso-position-horizontal-relative:page;mso-position-horizontal:absolute;margin-left:34.4777pt;mso-position-vertical-relative:page;margin-top:19.9208pt;" coordsize="8869,3188">
              <v:shape id="Shape 435822" style="position:absolute;width:8869;height:134;left:0;top:2249;" coordsize="886951,13496" path="m0,0l886951,25l886951,13496l0,13496l0,0x">
                <v:stroke weight="0pt" endcap="flat" joinstyle="miter" miterlimit="10" on="false" color="#000000" opacity="0"/>
                <v:fill on="true" color="#181717"/>
              </v:shape>
              <v:shape id="Shape 435823" style="position:absolute;width:385;height:473;left:1;top:2710;" coordsize="38525,47354" path="m0,0l7825,0l19213,34456l30625,0l38525,0l22150,47354l16275,47354l0,0x">
                <v:stroke weight="0pt" endcap="flat" joinstyle="miter" miterlimit="10" on="false" color="#000000" opacity="0"/>
                <v:fill on="true" color="#181717"/>
              </v:shape>
              <v:shape id="Shape 454194" style="position:absolute;width:91;height:473;left:457;top:2710;" coordsize="9144,47353" path="m0,0l9144,0l9144,47353l0,47353l0,0">
                <v:stroke weight="0pt" endcap="flat" joinstyle="miter" miterlimit="10" on="false" color="#000000" opacity="0"/>
                <v:fill on="true" color="#181717"/>
              </v:shape>
              <v:shape id="Shape 435825" style="position:absolute;width:316;height:473;left:664;top:2710;" coordsize="31663,47354" path="m0,0l31663,0l31663,6455l7538,6455l7538,20262l28113,20262l28113,26655l7538,26655l7538,40874l31663,40874l31663,47354l0,47354l0,0x">
                <v:stroke weight="0pt" endcap="flat" joinstyle="miter" miterlimit="10" on="false" color="#000000" opacity="0"/>
                <v:fill on="true" color="#181717"/>
              </v:shape>
              <v:shape id="Shape 435826" style="position:absolute;width:373;height:473;left:1085;top:2710;" coordsize="37338,47354" path="m0,0l6925,0l29813,33272l29813,0l37338,0l37338,47354l30488,47354l7550,14057l7550,47354l0,47354l0,0x">
                <v:stroke weight="0pt" endcap="flat" joinstyle="miter" miterlimit="10" on="false" color="#000000" opacity="0"/>
                <v:fill on="true" color="#181717"/>
              </v:shape>
              <v:shape id="Shape 435827" style="position:absolute;width:373;height:473;left:1590;top:2710;" coordsize="37375,47354" path="m0,0l6913,0l29850,33272l29850,0l37375,0l37375,47354l30450,47354l7563,14057l7563,47354l0,47354l0,0x">
                <v:stroke weight="0pt" endcap="flat" joinstyle="miter" miterlimit="10" on="false" color="#000000" opacity="0"/>
                <v:fill on="true" color="#181717"/>
              </v:shape>
              <v:shape id="Shape 435828" style="position:absolute;width:212;height:473;left:2036;top:2710;" coordsize="21288,47354" path="m18200,0l21288,0l21288,10943l13650,31727l21288,31727l21288,37845l11438,37845l8062,47354l0,47354l18200,0x">
                <v:stroke weight="0pt" endcap="flat" joinstyle="miter" miterlimit="10" on="false" color="#000000" opacity="0"/>
                <v:fill on="true" color="#181717"/>
              </v:shape>
              <v:shape id="Shape 435829" style="position:absolute;width:211;height:473;left:2249;top:2710;" coordsize="21100,47354" path="m0,0l2963,0l21100,47354l13125,47354l9713,37845l0,37845l0,31727l7638,31727l87,10704l0,10943l0,0x">
                <v:stroke weight="0pt" endcap="flat" joinstyle="miter" miterlimit="10" on="false" color="#000000" opacity="0"/>
                <v:fill on="true" color="#181717"/>
              </v:shape>
              <v:shape id="Shape 454195" style="position:absolute;width:91;height:473;left:2702;top:2710;" coordsize="9144,47353" path="m0,0l9144,0l9144,47353l0,47353l0,0">
                <v:stroke weight="0pt" endcap="flat" joinstyle="miter" miterlimit="10" on="false" color="#000000" opacity="0"/>
                <v:fill on="true" color="#181717"/>
              </v:shape>
              <v:shape id="Shape 435831" style="position:absolute;width:373;height:473;left:2908;top:2710;" coordsize="37300,47354" path="m0,0l6925,0l29788,33272l29788,0l37300,0l37300,47354l30425,47354l7538,14057l7538,47354l0,47354l0,0x">
                <v:stroke weight="0pt" endcap="flat" joinstyle="miter" miterlimit="10" on="false" color="#000000" opacity="0"/>
                <v:fill on="true" color="#181717"/>
              </v:shape>
              <v:shape id="Shape 435832" style="position:absolute;width:353;height:482;left:3370;top:2706;" coordsize="35350,48226" path="m18200,0c24737,0,29350,1620,33600,5421l28787,9919c25713,7140,22213,6281,18025,6281c12162,6281,8975,9458,8975,13670c8975,15390,9500,16910,10800,18082c12062,19103,14063,19926,16425,20275l22025,21022c26625,21720,29225,22755,31263,24561c34000,26817,35350,30244,35350,34281c35350,43054,27850,48226,17500,48226c10062,48226,4700,46506,0,41933l4975,37222c8575,40674,12525,41708,17650,41708c24137,41708,27850,39079,27850,34518c27850,32425,27275,30655,25963,29546c24675,28425,23450,27939,20488,27565l14650,26767c10612,26256,7412,24898,5250,22979c2825,20798,1637,17795,1637,13944c1637,5670,7925,0,18200,0x">
                <v:stroke weight="0pt" endcap="flat" joinstyle="miter" miterlimit="10" on="false" color="#000000" opacity="0"/>
                <v:fill on="true" color="#181717"/>
              </v:shape>
              <v:shape id="Shape 435833" style="position:absolute;width:355;height:477;left:3818;top:2710;" coordsize="35550,47790" path="m0,0l7575,0l7575,31079c7575,37397,11562,41272,17762,41272c23962,41272,28038,37397,28038,31079l28038,0l35550,0l35550,31415c35550,41173,27850,47790,17762,47790c7675,47790,0,41173,0,31415l0,0x">
                <v:stroke weight="0pt" endcap="flat" joinstyle="miter" miterlimit="10" on="false" color="#000000" opacity="0"/>
                <v:fill on="true" color="#181717"/>
              </v:shape>
              <v:shape id="Shape 435834" style="position:absolute;width:173;height:473;left:4298;top:2710;" coordsize="17313,47341" path="m0,0l17313,0l17313,6443l7525,6443l7525,21272l17313,21272l17313,28145l16925,27403l7525,27403l7525,47341l0,47341l0,0x">
                <v:stroke weight="0pt" endcap="flat" joinstyle="miter" miterlimit="10" on="false" color="#000000" opacity="0"/>
                <v:fill on="true" color="#181717"/>
              </v:shape>
              <v:shape id="Shape 435835" style="position:absolute;width:188;height:473;left:4471;top:2710;" coordsize="18825,47341" path="m0,0l1925,0c11337,0,17275,5782,17275,13795c17275,20586,12962,24935,7400,26368l18825,47341l10025,47341l0,28145l0,21272l1350,21272c6313,21272,9787,18555,9787,13845c9787,9234,6313,6443,1350,6443l0,6443l0,0x">
                <v:stroke weight="0pt" endcap="flat" joinstyle="miter" miterlimit="10" on="false" color="#000000" opacity="0"/>
                <v:fill on="true" color="#181717"/>
              </v:shape>
              <v:shape id="Shape 435836" style="position:absolute;width:212;height:473;left:4697;top:2710;" coordsize="21244,47341" path="m18138,0l21244,0l21244,11015l13625,31714l21244,31714l21244,37833l11425,37833l8000,47341l0,47341l18138,0x">
                <v:stroke weight="0pt" endcap="flat" joinstyle="miter" miterlimit="10" on="false" color="#000000" opacity="0"/>
                <v:fill on="true" color="#181717"/>
              </v:shape>
              <v:shape id="Shape 435837" style="position:absolute;width:211;height:473;left:4910;top:2710;" coordsize="21144,47341" path="m0,0l2969,0l21144,47341l13144,47341l9719,37833l0,37833l0,31714l7619,31714l119,10692l0,11015l0,0x">
                <v:stroke weight="0pt" endcap="flat" joinstyle="miter" miterlimit="10" on="false" color="#000000" opacity="0"/>
                <v:fill on="true" color="#181717"/>
              </v:shape>
              <v:shape id="Shape 435838" style="position:absolute;width:373;height:473;left:5193;top:2710;" coordsize="37325,47341" path="m0,0l6938,0l29825,33272l29825,0l37325,0l37325,47341l30450,47341l7538,14057l7538,47341l0,47341l0,0x">
                <v:stroke weight="0pt" endcap="flat" joinstyle="miter" miterlimit="10" on="false" color="#000000" opacity="0"/>
                <v:fill on="true" color="#181717"/>
              </v:shape>
              <v:shape id="Shape 435839" style="position:absolute;width:317;height:482;left:5679;top:2706;" coordsize="31750,48226" path="m17937,0c24112,0,28037,2131,31750,5608l26763,10480c24162,8025,22013,6505,17937,6505c14962,6505,12362,7552,10600,9346c8187,11851,7687,14592,7687,24138c7687,33633,8187,36338,10600,38892c12362,40674,14962,41708,17937,41708c22013,41708,24162,40163,26763,37746l31750,42581c28037,46070,24112,48226,17937,48226c12750,48226,8300,46381,4850,43142c0,38481,62,33185,62,24138c62,15028,0,9732,4850,5059c8300,1819,12750,0,17937,0x">
                <v:stroke weight="0pt" endcap="flat" joinstyle="miter" miterlimit="10" on="false" color="#000000" opacity="0"/>
                <v:fill on="true" color="#181717"/>
              </v:shape>
              <v:shape id="Shape 435840" style="position:absolute;width:316;height:473;left:6100;top:2710;" coordsize="31650,47341" path="m0,0l31650,0l31650,6443l7475,6443l7475,20250l28138,20250l28138,26655l7475,26655l7475,40861l31650,40861l31650,47341l0,47341l0,0x">
                <v:stroke weight="0pt" endcap="flat" joinstyle="miter" miterlimit="10" on="false" color="#000000" opacity="0"/>
                <v:fill on="true" color="#181717"/>
              </v:shape>
              <v:shape id="Shape 435841" style="position:absolute;width:357;height:482;left:6672;top:2706;" coordsize="35775,48213" path="m17925,0c24688,0,28438,2006,32875,6268l27813,11128c24688,8137,22362,6492,17925,6492c15000,6492,12225,7601,10550,9408c8112,11951,7625,14580,7625,24113c7625,33621,8112,36338,10550,38867c12225,40662,15000,41696,17925,41696c21200,41696,23887,40550,25850,38369c27663,36450,28300,33795,28300,30867l28300,28287l17925,28287l17925,22169l35775,22169l35775,29309c35775,35428,34688,39378,31425,42718c27950,46244,23363,48213,17925,48213c12750,48213,8287,46382,4912,43129c0,38468,125,33185,125,24113c125,15016,0,9720,4912,5047c8287,1807,12613,0,17925,0x">
                <v:stroke weight="0pt" endcap="flat" joinstyle="miter" miterlimit="10" on="false" color="#000000" opacity="0"/>
                <v:fill on="true" color="#181717"/>
              </v:shape>
              <v:shape id="Shape 435842" style="position:absolute;width:173;height:473;left:7140;top:2710;" coordsize="17325,47341" path="m0,0l17325,0l17325,6443l7538,6443l7538,21272l17325,21272l17325,28190l16913,27403l7538,27403l7538,47341l0,47341l0,0x">
                <v:stroke weight="0pt" endcap="flat" joinstyle="miter" miterlimit="10" on="false" color="#000000" opacity="0"/>
                <v:fill on="true" color="#181717"/>
              </v:shape>
              <v:shape id="Shape 435843" style="position:absolute;width:188;height:473;left:7313;top:2710;" coordsize="18838,47341" path="m0,0l1875,0c11262,0,17263,5782,17263,13795c17263,20586,12962,24935,7375,26368l18838,47341l10038,47341l0,28190l0,21272l1313,21272c6350,21272,9787,18555,9787,13845c9787,9234,6350,6443,1313,6443l0,6443l0,0x">
                <v:stroke weight="0pt" endcap="flat" joinstyle="miter" miterlimit="10" on="false" color="#000000" opacity="0"/>
                <v:fill on="true" color="#181717"/>
              </v:shape>
              <v:shape id="Shape 435844" style="position:absolute;width:179;height:482;left:7579;top:2706;" coordsize="17919,48202" path="m17919,0l17919,6505l10538,9396c8125,11938,7638,14568,7638,24101c7638,33609,8125,36213,10538,38805l17919,41684l17919,48202l4875,43129c0,38456,75,33173,75,24101c75,15016,0,9720,4875,5035l17919,0x">
                <v:stroke weight="0pt" endcap="flat" joinstyle="miter" miterlimit="10" on="false" color="#000000" opacity="0"/>
                <v:fill on="true" color="#181717"/>
              </v:shape>
              <v:shape id="Shape 435845" style="position:absolute;width:179;height:482;left:7758;top:2706;" coordsize="17956,48226" path="m31,0c5281,0,9644,1819,13044,5047c17956,9732,17831,15028,17831,24113c17831,33185,17956,38468,13044,43142c9644,46382,5281,48226,31,48226l0,48214l0,41696l31,41708c2919,41708,5619,40612,7419,38817c9844,36225,10281,33621,10281,24113c10281,14580,9844,11951,7419,9408c5619,7601,2919,6505,31,6505l0,6517l0,12l31,0x">
                <v:stroke weight="0pt" endcap="flat" joinstyle="miter" miterlimit="10" on="false" color="#000000" opacity="0"/>
                <v:fill on="true" color="#181717"/>
              </v:shape>
              <v:shape id="Shape 435846" style="position:absolute;width:355;height:477;left:8042;top:2710;" coordsize="35550,47790" path="m0,0l7512,0l7512,31079c7512,37397,11487,41272,17712,41272c23925,41272,28100,37397,28100,31079l28100,0l35550,0l35550,31415c35550,41173,27825,47790,17712,47790c7638,47790,0,41173,0,31415l0,0x">
                <v:stroke weight="0pt" endcap="flat" joinstyle="miter" miterlimit="10" on="false" color="#000000" opacity="0"/>
                <v:fill on="true" color="#181717"/>
              </v:shape>
              <v:shape id="Shape 435847" style="position:absolute;width:173;height:473;left:8522;top:2710;" coordsize="17344,47341" path="m0,0l17344,0l17344,6443l7513,6443l7513,22219l17344,22219l17344,28724l7513,28724l7513,47341l0,47341l0,0x">
                <v:stroke weight="0pt" endcap="flat" joinstyle="miter" miterlimit="10" on="false" color="#000000" opacity="0"/>
                <v:fill on="true" color="#181717"/>
              </v:shape>
              <v:shape id="Shape 435848" style="position:absolute;width:173;height:287;left:8695;top:2710;" coordsize="17319,28724" path="m0,0l1431,0c11156,0,17319,6131,17319,14331c17319,22630,11156,28724,1431,28724l0,28724l0,22219l1031,22219c6231,22219,9831,19353,9831,14331c9831,9383,6231,6443,1031,6443l0,6443l0,0x">
                <v:stroke weight="0pt" endcap="flat" joinstyle="miter" miterlimit="10" on="false" color="#000000" opacity="0"/>
                <v:fill on="true" color="#181717"/>
              </v:shape>
              <v:shape id="Shape 454196" style="position:absolute;width:242;height:1140;left:5896;top:773;" coordsize="24288,114009" path="m0,0l24288,0l24288,114009l0,114009l0,0">
                <v:stroke weight="0pt" endcap="flat" joinstyle="miter" miterlimit="10" on="false" color="#000000" opacity="0"/>
                <v:fill on="true" color="#181717"/>
              </v:shape>
              <v:shape id="Shape 435850" style="position:absolute;width:594;height:772;left:6143;top:1141;" coordsize="59450,77224" path="m29738,0l59062,0l29075,37185l59450,77224l30250,77224l0,37185l29738,0x">
                <v:stroke weight="0pt" endcap="flat" joinstyle="miter" miterlimit="10" on="false" color="#000000" opacity="0"/>
                <v:fill on="true" color="#181717"/>
              </v:shape>
              <v:shape id="Shape 435851" style="position:absolute;width:605;height:804;left:5191;top:1125;" coordsize="60513,80464" path="m30000,0c34863,0,39438,548,43825,1583c48163,2617,52325,4175,56488,6268l56488,23216c51300,20574,46763,18543,42725,17309c38738,16063,35050,15452,31650,15452c28687,15452,26475,16013,24875,17022c23275,18007,22525,19452,22525,21384c22525,23914,26913,26954,35750,30618c39325,32001,42163,33185,44238,34107c49938,36512,54050,39478,56663,42942c59238,46294,60513,50581,60513,55628c60513,63591,57725,69734,52188,74033c46688,78320,38813,80464,28637,80464c23550,80464,18800,80027,14188,79068c9637,78133,5400,76638,1413,74706l1413,57522c6325,59715,10863,61460,15000,62694c19187,63915,22713,64500,25537,64500c29375,64500,32300,63977,34275,63042c36238,62070,37213,60600,37213,58644c37213,56986,36500,55578,34988,54270c33513,53011,30175,51304,24963,49123c24388,48911,23525,48575,22312,48076c7463,41920,0,34020,0,24400c0,17060,2738,11128,8237,6692c13725,2280,21000,0,30000,0x">
                <v:stroke weight="0pt" endcap="flat" joinstyle="miter" miterlimit="10" on="false" color="#000000" opacity="0"/>
                <v:fill on="true" color="#181717"/>
              </v:shape>
              <v:shape id="Shape 435852" style="position:absolute;width:434;height:1140;left:3751;top:773;" coordsize="43400,114035" path="m0,0l42250,0l43400,115l43400,20514l42450,20237l28700,20237l28700,46805l42450,46805l43400,46538l43400,70146l32062,67504c31625,67504,31013,67516,30350,67616c29625,67678,29075,67728,28700,67728l28700,114035l0,114035l0,0x">
                <v:stroke weight="0pt" endcap="flat" joinstyle="miter" miterlimit="10" on="false" color="#000000" opacity="0"/>
                <v:fill on="true" color="#181717"/>
              </v:shape>
              <v:shape id="Shape 454197" style="position:absolute;width:244;height:772;left:4814;top:1141;" coordsize="24438,77224" path="m0,0l24438,0l24438,77224l0,77224l0,0">
                <v:stroke weight="0pt" endcap="flat" joinstyle="miter" miterlimit="10" on="false" color="#000000" opacity="0"/>
                <v:fill on="true" color="#181717"/>
              </v:shape>
              <v:shape id="Shape 435854" style="position:absolute;width:562;height:1139;left:4185;top:774;" coordsize="56288,113919" path="m0,0l19114,1916c24844,3268,29556,5293,33275,7985c40700,13368,44413,21680,44413,33007c44413,39338,42738,44746,39463,49182c36200,53656,31225,57494,24450,60584c27288,61606,29788,63326,32100,65731c34350,68186,36338,71239,38038,74953l56288,113919l23975,113919l9450,81096c7100,75924,4388,72336,1388,70354l0,70031l0,46423l10838,43375c13463,41182,14700,37880,14700,33356c14700,29069,13425,25792,10713,23524l0,20399l0,0x">
                <v:stroke weight="0pt" endcap="flat" joinstyle="miter" miterlimit="10" on="false" color="#000000" opacity="0"/>
                <v:fill on="true" color="#181717"/>
              </v:shape>
              <v:shape id="Shape 435855" style="position:absolute;width:261;height:260;left:4805;top:760;" coordsize="26175,26020" path="m13113,0c16800,0,19888,1234,22413,3751c24938,6256,26175,9309,26175,13010c26175,16673,24938,19751,22413,22219c19888,24773,16800,26020,13113,26020c9463,26020,6313,24773,3775,22219c1250,19702,0,16636,0,13010c0,9383,1250,6306,3775,3788c6313,1234,9463,0,13113,0x">
                <v:stroke weight="0pt" endcap="flat" joinstyle="miter" miterlimit="10" on="false" color="#000000" opacity="0"/>
                <v:fill on="true" color="#181717"/>
              </v:shape>
              <v:shape id="Shape 435856" style="position:absolute;width:642;height:784;left:3004;top:1128;" coordsize="64263,78457" path="m48888,0c51113,0,53475,486,56000,1408c58413,2305,61213,3776,64263,5707l57738,27889c55275,26007,53038,24611,50913,23727c48850,22854,46863,22418,44800,22418c40188,22418,35975,24462,32313,28549c28650,32624,26000,38207,24413,45272l24413,78457l0,78457l0,1234l24413,1234l24413,21932c28575,14119,32538,8499,36338,5109c40213,1695,44413,0,48888,0x">
                <v:stroke weight="0pt" endcap="flat" joinstyle="miter" miterlimit="10" on="false" color="#000000" opacity="0"/>
                <v:fill on="true" color="#181717"/>
              </v:shape>
              <v:shape id="Shape 435857" style="position:absolute;width:404;height:800;left:2070;top:1125;" coordsize="40425,80036" path="m40425,0l40425,16731l30475,20729c27738,23608,26025,27533,25375,32580l40425,32524l40425,44381l25238,44381l25238,44730c25238,50861,27300,55721,31525,59298l40425,62060l40425,80036l24923,77671c19700,75856,15194,73136,11375,69516c3825,62239,0,52145,0,39285c0,27346,3750,17789,11137,10661c14844,7090,19159,4411,24095,2625l40425,0x">
                <v:stroke weight="0pt" endcap="flat" joinstyle="miter" miterlimit="10" on="false" color="#000000" opacity="0"/>
                <v:fill on="true" color="#181717"/>
              </v:shape>
              <v:shape id="Shape 435858" style="position:absolute;width:378;height:261;left:2474;top:1668;" coordsize="37888,26169" path="m37888,0l37888,16100c32600,19515,27025,22057,21163,23739c15300,25384,9012,26169,2350,26169l0,25810l0,7834l8362,10430c13262,10430,18188,9533,23087,7776c27975,5994,32888,3464,37888,0x">
                <v:stroke weight="0pt" endcap="flat" joinstyle="miter" miterlimit="10" on="false" color="#000000" opacity="0"/>
                <v:fill on="true" color="#181717"/>
              </v:shape>
              <v:shape id="Shape 435859" style="position:absolute;width:397;height:444;left:2474;top:1125;" coordsize="39700,44438" path="m350,0c12525,0,22100,3913,29100,11614c36163,19402,39700,30057,39700,43690l39700,44438l0,44438l0,32580l15050,32524c14662,27552,13125,23664,10487,20786c7938,17982,4600,16586,500,16586l0,16787l0,56l350,0x">
                <v:stroke weight="0pt" endcap="flat" joinstyle="miter" miterlimit="10" on="false" color="#000000" opacity="0"/>
                <v:fill on="true" color="#181717"/>
              </v:shape>
              <v:shape id="Shape 435860" style="position:absolute;width:619;height:1014;left:1370;top:915;" coordsize="61975,101449" path="m31650,0l35325,0l35325,22568l61800,22568l61800,39440l35325,39440l35325,67952c35325,73871,36163,77884,37838,79803c39538,81809,42625,82781,47088,82781c49288,82781,51550,82495,54000,81847c56438,81224,58975,80264,61800,78981l61975,97149c58025,98620,54113,99729,50250,100439c46288,101125,42388,101449,38475,101449c28650,101449,21637,98931,17438,93872c13225,88850,11125,80090,11125,67840l11125,39440l0,39440l0,34232l31650,0x">
                <v:stroke weight="0pt" endcap="flat" joinstyle="miter" miterlimit="10" on="false" color="#000000" opacity="0"/>
                <v:fill on="true" color="#181717"/>
              </v:shape>
              <v:shape id="Shape 435861" style="position:absolute;width:770;height:788;left:503;top:1125;" coordsize="77075,78806" path="m50688,0c59238,0,65763,2592,70263,7776c74788,12860,77075,20312,77075,29907l77075,78806l52638,78806l52638,33247c52638,27777,51713,23727,49988,21234c48163,18642,45413,17384,41613,17384c38200,17384,35100,18430,32188,20437c29263,22555,26663,25596,24313,29559l24313,78806l0,78806l0,1583l24313,1583l24313,11265c28088,7352,32100,4511,36325,2741c40500,897,45338,0,50688,0x">
                <v:stroke weight="0pt" endcap="flat" joinstyle="miter" miterlimit="10" on="false" color="#000000" opacity="0"/>
                <v:fill on="true" color="#181717"/>
              </v:shape>
              <v:shape id="Shape 454198" style="position:absolute;width:295;height:1140;left:0;top:773;" coordsize="29512,114009" path="m0,0l29512,0l29512,114009l0,114009l0,0">
                <v:stroke weight="0pt" endcap="flat" joinstyle="miter" miterlimit="10" on="false" color="#000000" opacity="0"/>
                <v:fill on="true" color="#181717"/>
              </v:shape>
              <v:shape id="Shape 435863" style="position:absolute;width:1208;height:1264;left:7622;top:762;" coordsize="120863,126439" path="m23912,1141c42488,0,82416,3096,104625,46125c109388,54200,120863,102227,91738,114937c91738,114937,58450,126439,29275,90413c29275,90413,0,51845,13900,2373c13900,2373,17720,1522,23912,1141x">
                <v:stroke weight="0pt" endcap="flat" joinstyle="miter" miterlimit="10" on="false" color="#000000" opacity="0"/>
                <v:fill on="true" color="#181717"/>
              </v:shape>
              <v:shape id="Shape 435864" style="position:absolute;width:917;height:957;left:6958;top:3;" coordsize="91738,95779" path="m8700,0c42800,0,72388,11776,91738,36898c85100,46244,80688,54344,75913,67454c56175,71429,38675,81635,25438,95779c9713,78893,0,56239,0,31403c0,27091,350,22942,875,18792c1762,12349,3250,6106,5313,87c6450,37,7613,0,8700,0x">
                <v:stroke weight="0pt" endcap="flat" joinstyle="miter" miterlimit="10" on="false" color="#000000" opacity="0"/>
                <v:fill on="true" color="#181717"/>
              </v:shape>
              <v:shape id="Shape 435865" style="position:absolute;width:1044;height:961;left:7814;top:0;" coordsize="104450,96103" path="m95750,0c96838,0,97950,75,98975,112c100125,3240,101075,6467,101900,9795c102588,12848,103163,15963,103575,19116c104125,23266,104450,27415,104450,31727c104450,56563,94788,79217,79038,96103c63687,79591,42388,68563,18575,66282c18175,66233,17862,66220,17475,66220c14850,65958,12162,65834,9413,65834c6725,65834,4075,65958,1400,66220c925,66233,462,66270,0,66307c2125,60625,4763,55167,7775,50020c8262,49248,8775,48450,9238,47665c17687,34281,29175,22991,42700,14804c58188,5408,76350,0,95750,0x">
                <v:stroke weight="0pt" endcap="flat" joinstyle="miter" miterlimit="10" on="false" color="#000000" opacity="0"/>
                <v:fill on="true" color="#181717"/>
              </v:shape>
              <v:shape id="Shape 435866" style="position:absolute;width:803;height:1132;left:7048;top:793;" coordsize="80313,113200" path="m62813,0c62813,0,48087,45011,80313,90508c63812,107031,47825,112253,35900,113025c35700,113025,35612,112988,35400,113025c34613,113125,33775,113200,32913,113200c10312,113200,3225,93050,1025,80700c550,78607,262,76401,175,74108c50,72650,0,71703,0,71442c0,68139,362,64899,900,61859c2912,50095,8662,37210,20550,23801c20550,23801,35375,5994,62813,0x">
                <v:stroke weight="0pt" endcap="flat" joinstyle="miter" miterlimit="10" on="false" color="#000000" opacity="0"/>
                <v:fill on="true" color="#181717"/>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0A5B"/>
    <w:multiLevelType w:val="hybridMultilevel"/>
    <w:tmpl w:val="C6A8A420"/>
    <w:lvl w:ilvl="0" w:tplc="EB4C851A">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DFD8DB5A">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A94C327A">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CBEA48CE">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8CC61D88">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3EB03834">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AC2CAC2A">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5276FFC2">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6A6C0D12">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03A74968"/>
    <w:multiLevelType w:val="hybridMultilevel"/>
    <w:tmpl w:val="BC9C5326"/>
    <w:lvl w:ilvl="0" w:tplc="7270919C">
      <w:start w:val="1"/>
      <w:numFmt w:val="bullet"/>
      <w:lvlText w:val="•"/>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B7EEBF3C">
      <w:start w:val="1"/>
      <w:numFmt w:val="bullet"/>
      <w:lvlText w:val="o"/>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552FBB6">
      <w:start w:val="1"/>
      <w:numFmt w:val="bullet"/>
      <w:lvlText w:val="–"/>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3C1C63FA">
      <w:start w:val="1"/>
      <w:numFmt w:val="bullet"/>
      <w:lvlText w:val="•"/>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25A717E">
      <w:start w:val="1"/>
      <w:numFmt w:val="bullet"/>
      <w:lvlText w:val="o"/>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4D4A765A">
      <w:start w:val="1"/>
      <w:numFmt w:val="bullet"/>
      <w:lvlText w:val="▪"/>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3980BBE">
      <w:start w:val="1"/>
      <w:numFmt w:val="bullet"/>
      <w:lvlText w:val="•"/>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FCDAF2D6">
      <w:start w:val="1"/>
      <w:numFmt w:val="bullet"/>
      <w:lvlText w:val="o"/>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A538D4AA">
      <w:start w:val="1"/>
      <w:numFmt w:val="bullet"/>
      <w:lvlText w:val="▪"/>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05955D5E"/>
    <w:multiLevelType w:val="hybridMultilevel"/>
    <w:tmpl w:val="5510E0BC"/>
    <w:lvl w:ilvl="0" w:tplc="48D21384">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15F480B6">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FBA6F7C">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63C87C0C">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5B368474">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F8DCCCD2">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C3C25BE">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45ED72E">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082EF7E">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080A07B7"/>
    <w:multiLevelType w:val="hybridMultilevel"/>
    <w:tmpl w:val="4C5833B8"/>
    <w:lvl w:ilvl="0" w:tplc="8E945A0A">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8F9E3394">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0C766EEA">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0D8875A">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197039A2">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8EE20E02">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48A2F88">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FF06215A">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03C6CA8">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09A812EB"/>
    <w:multiLevelType w:val="hybridMultilevel"/>
    <w:tmpl w:val="EA7A0578"/>
    <w:lvl w:ilvl="0" w:tplc="1F3488CA">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4F841376">
      <w:start w:val="1"/>
      <w:numFmt w:val="lowerLetter"/>
      <w:lvlText w:val="%2"/>
      <w:lvlJc w:val="left"/>
      <w:pPr>
        <w:ind w:left="136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C2402D8">
      <w:start w:val="1"/>
      <w:numFmt w:val="lowerRoman"/>
      <w:lvlText w:val="%3"/>
      <w:lvlJc w:val="left"/>
      <w:pPr>
        <w:ind w:left="236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8018BF86">
      <w:start w:val="1"/>
      <w:numFmt w:val="lowerLetter"/>
      <w:lvlRestart w:val="0"/>
      <w:lvlText w:val="%4)"/>
      <w:lvlJc w:val="left"/>
      <w:pPr>
        <w:ind w:left="29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D28FB56">
      <w:start w:val="1"/>
      <w:numFmt w:val="lowerLetter"/>
      <w:lvlText w:val="%5"/>
      <w:lvlJc w:val="left"/>
      <w:pPr>
        <w:ind w:left="409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69AEC2C">
      <w:start w:val="1"/>
      <w:numFmt w:val="lowerRoman"/>
      <w:lvlText w:val="%6"/>
      <w:lvlJc w:val="left"/>
      <w:pPr>
        <w:ind w:left="481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E7182D1E">
      <w:start w:val="1"/>
      <w:numFmt w:val="decimal"/>
      <w:lvlText w:val="%7"/>
      <w:lvlJc w:val="left"/>
      <w:pPr>
        <w:ind w:left="553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7CA4E62">
      <w:start w:val="1"/>
      <w:numFmt w:val="lowerLetter"/>
      <w:lvlText w:val="%8"/>
      <w:lvlJc w:val="left"/>
      <w:pPr>
        <w:ind w:left="625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19E18FA">
      <w:start w:val="1"/>
      <w:numFmt w:val="lowerRoman"/>
      <w:lvlText w:val="%9"/>
      <w:lvlJc w:val="left"/>
      <w:pPr>
        <w:ind w:left="697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 w15:restartNumberingAfterBreak="0">
    <w:nsid w:val="0A807766"/>
    <w:multiLevelType w:val="hybridMultilevel"/>
    <w:tmpl w:val="B9CC7AF0"/>
    <w:lvl w:ilvl="0" w:tplc="B05A1AF8">
      <w:start w:val="15"/>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0E564286">
      <w:start w:val="1"/>
      <w:numFmt w:val="lowerLetter"/>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5F34B9AE">
      <w:start w:val="1"/>
      <w:numFmt w:val="bullet"/>
      <w:lvlText w:val="–"/>
      <w:lvlJc w:val="left"/>
      <w:pPr>
        <w:ind w:left="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1CC413A">
      <w:start w:val="1"/>
      <w:numFmt w:val="lowerRoman"/>
      <w:lvlText w:val="%4."/>
      <w:lvlJc w:val="left"/>
      <w:pPr>
        <w:ind w:left="1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C5DE6904">
      <w:start w:val="1"/>
      <w:numFmt w:val="lowerLetter"/>
      <w:lvlText w:val="%5"/>
      <w:lvlJc w:val="left"/>
      <w:pPr>
        <w:ind w:left="1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312A91DC">
      <w:start w:val="1"/>
      <w:numFmt w:val="lowerRoman"/>
      <w:lvlText w:val="%6"/>
      <w:lvlJc w:val="left"/>
      <w:pPr>
        <w:ind w:left="2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36E8BA9E">
      <w:start w:val="1"/>
      <w:numFmt w:val="decimal"/>
      <w:lvlText w:val="%7"/>
      <w:lvlJc w:val="left"/>
      <w:pPr>
        <w:ind w:left="3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EB62D66A">
      <w:start w:val="1"/>
      <w:numFmt w:val="lowerLetter"/>
      <w:lvlText w:val="%8"/>
      <w:lvlJc w:val="left"/>
      <w:pPr>
        <w:ind w:left="39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6767EE6">
      <w:start w:val="1"/>
      <w:numFmt w:val="lowerRoman"/>
      <w:lvlText w:val="%9"/>
      <w:lvlJc w:val="left"/>
      <w:pPr>
        <w:ind w:left="46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 w15:restartNumberingAfterBreak="0">
    <w:nsid w:val="0C7066EC"/>
    <w:multiLevelType w:val="hybridMultilevel"/>
    <w:tmpl w:val="960010E8"/>
    <w:lvl w:ilvl="0" w:tplc="018A4CA4">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A54CCC30">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C22BFF8">
      <w:start w:val="1"/>
      <w:numFmt w:val="lowerLetter"/>
      <w:lvlRestart w:val="0"/>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BE010C0">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5F86284">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FDA2C568">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C9600E1E">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D9D2CD9E">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E0678BA">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7" w15:restartNumberingAfterBreak="0">
    <w:nsid w:val="0D176272"/>
    <w:multiLevelType w:val="hybridMultilevel"/>
    <w:tmpl w:val="E3C6C408"/>
    <w:lvl w:ilvl="0" w:tplc="DD24528A">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CF94E998">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508EBE0">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B3229676">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91C4162">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D3DEAC96">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79402060">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B5AD4FE">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AAE83B64">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8" w15:restartNumberingAfterBreak="0">
    <w:nsid w:val="0E271C14"/>
    <w:multiLevelType w:val="hybridMultilevel"/>
    <w:tmpl w:val="E49CF332"/>
    <w:lvl w:ilvl="0" w:tplc="46E2AED6">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D9EEFCE8">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C1C86E2">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3232F7A6">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298C4F36">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32486FA0">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6C092D4">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3E4EAA1E">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EF04369C">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9" w15:restartNumberingAfterBreak="0">
    <w:nsid w:val="1284070B"/>
    <w:multiLevelType w:val="hybridMultilevel"/>
    <w:tmpl w:val="E49CE046"/>
    <w:lvl w:ilvl="0" w:tplc="9F424690">
      <w:start w:val="1"/>
      <w:numFmt w:val="lowerLetter"/>
      <w:lvlText w:val="%1)"/>
      <w:lvlJc w:val="left"/>
      <w:pPr>
        <w:ind w:left="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76DA2486">
      <w:start w:val="1"/>
      <w:numFmt w:val="lowerLetter"/>
      <w:lvlText w:val="%2"/>
      <w:lvlJc w:val="left"/>
      <w:pPr>
        <w:ind w:left="11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764473D8">
      <w:start w:val="1"/>
      <w:numFmt w:val="lowerRoman"/>
      <w:lvlText w:val="%3"/>
      <w:lvlJc w:val="left"/>
      <w:pPr>
        <w:ind w:left="18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F028A48">
      <w:start w:val="1"/>
      <w:numFmt w:val="decimal"/>
      <w:lvlText w:val="%4"/>
      <w:lvlJc w:val="left"/>
      <w:pPr>
        <w:ind w:left="26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6E10DC6E">
      <w:start w:val="1"/>
      <w:numFmt w:val="lowerLetter"/>
      <w:lvlText w:val="%5"/>
      <w:lvlJc w:val="left"/>
      <w:pPr>
        <w:ind w:left="33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E92869DE">
      <w:start w:val="1"/>
      <w:numFmt w:val="lowerRoman"/>
      <w:lvlText w:val="%6"/>
      <w:lvlJc w:val="left"/>
      <w:pPr>
        <w:ind w:left="40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FDDC70D2">
      <w:start w:val="1"/>
      <w:numFmt w:val="decimal"/>
      <w:lvlText w:val="%7"/>
      <w:lvlJc w:val="left"/>
      <w:pPr>
        <w:ind w:left="4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982C472C">
      <w:start w:val="1"/>
      <w:numFmt w:val="lowerLetter"/>
      <w:lvlText w:val="%8"/>
      <w:lvlJc w:val="left"/>
      <w:pPr>
        <w:ind w:left="5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DCE16DE">
      <w:start w:val="1"/>
      <w:numFmt w:val="lowerRoman"/>
      <w:lvlText w:val="%9"/>
      <w:lvlJc w:val="left"/>
      <w:pPr>
        <w:ind w:left="6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0" w15:restartNumberingAfterBreak="0">
    <w:nsid w:val="178A2D71"/>
    <w:multiLevelType w:val="hybridMultilevel"/>
    <w:tmpl w:val="25CC4ABE"/>
    <w:lvl w:ilvl="0" w:tplc="B2DC18E2">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F6DAA432">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9F4EFA0E">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6CCADD2E">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DB5C147A">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FF564882">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1C66DCD6">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998620B4">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FB7EAE96">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1" w15:restartNumberingAfterBreak="0">
    <w:nsid w:val="1A223616"/>
    <w:multiLevelType w:val="hybridMultilevel"/>
    <w:tmpl w:val="5866C3E0"/>
    <w:lvl w:ilvl="0" w:tplc="1250D8A0">
      <w:start w:val="17"/>
      <w:numFmt w:val="decimal"/>
      <w:lvlText w:val="%1)"/>
      <w:lvlJc w:val="left"/>
      <w:pPr>
        <w:ind w:left="495"/>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14962882">
      <w:start w:val="1"/>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5744378A">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2D1A8512">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6944B6DE">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ED4294EE">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00423D4C">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DAC2E6BC">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00A6208">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2" w15:restartNumberingAfterBreak="0">
    <w:nsid w:val="1C870C69"/>
    <w:multiLevelType w:val="hybridMultilevel"/>
    <w:tmpl w:val="89260178"/>
    <w:lvl w:ilvl="0" w:tplc="B59EEC86">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804A2140">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BEC546E">
      <w:start w:val="1"/>
      <w:numFmt w:val="lowerLetter"/>
      <w:lvlRestart w:val="0"/>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57DCED06">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A07886A4">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B27812F0">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4766AE6">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53C4EB8">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6A3C076A">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3" w15:restartNumberingAfterBreak="0">
    <w:nsid w:val="1CB91001"/>
    <w:multiLevelType w:val="hybridMultilevel"/>
    <w:tmpl w:val="615C6080"/>
    <w:lvl w:ilvl="0" w:tplc="A93E6378">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96E285A">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85FCBA4C">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650AA9CA">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36D87BA0">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2782FF32">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0F2454E">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26307FC8">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7EC4AF10">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4" w15:restartNumberingAfterBreak="0">
    <w:nsid w:val="1DA218A9"/>
    <w:multiLevelType w:val="hybridMultilevel"/>
    <w:tmpl w:val="7624C5F2"/>
    <w:lvl w:ilvl="0" w:tplc="74EE4F60">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A13CE5BA">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7789D42">
      <w:start w:val="1"/>
      <w:numFmt w:val="lowerLetter"/>
      <w:lvlText w:val="%3)"/>
      <w:lvlJc w:val="left"/>
      <w:pPr>
        <w:ind w:left="71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F6A6782">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6FB0355E">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266CF20">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8FFE9204">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1646FCA2">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7B16650E">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5" w15:restartNumberingAfterBreak="0">
    <w:nsid w:val="1DDE03D3"/>
    <w:multiLevelType w:val="hybridMultilevel"/>
    <w:tmpl w:val="B372D0C0"/>
    <w:lvl w:ilvl="0" w:tplc="CB225E88">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253816FC">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8C8C70E">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D8C9B62">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7102FDC8">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726612A4">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74D6BED4">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73F4B4A8">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10920FA8">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6" w15:restartNumberingAfterBreak="0">
    <w:nsid w:val="1E2A7329"/>
    <w:multiLevelType w:val="hybridMultilevel"/>
    <w:tmpl w:val="926A7978"/>
    <w:lvl w:ilvl="0" w:tplc="4B28CDE6">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726276C8">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5C3E3160">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C2825A6">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9C82302">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6456BF8E">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2D3E128C">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DBE217D6">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AB89120">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7" w15:restartNumberingAfterBreak="0">
    <w:nsid w:val="1E4562B9"/>
    <w:multiLevelType w:val="hybridMultilevel"/>
    <w:tmpl w:val="4D483C4A"/>
    <w:lvl w:ilvl="0" w:tplc="6C7C6C62">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3622D26">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7CA43C22">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4852E1B0">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F4CD824">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6B1C8B26">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AB0D5E6">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8EDCF948">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D1D2E200">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8" w15:restartNumberingAfterBreak="0">
    <w:nsid w:val="21225234"/>
    <w:multiLevelType w:val="hybridMultilevel"/>
    <w:tmpl w:val="9E42C6D2"/>
    <w:lvl w:ilvl="0" w:tplc="ECECBC48">
      <w:start w:val="1"/>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84EA8B7A">
      <w:start w:val="1"/>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E48E25A">
      <w:start w:val="1"/>
      <w:numFmt w:val="bullet"/>
      <w:lvlText w:val="–"/>
      <w:lvlJc w:val="left"/>
      <w:pPr>
        <w:ind w:left="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52C02270">
      <w:start w:val="1"/>
      <w:numFmt w:val="bullet"/>
      <w:lvlText w:val="•"/>
      <w:lvlJc w:val="left"/>
      <w:pPr>
        <w:ind w:left="1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B1E5868">
      <w:start w:val="1"/>
      <w:numFmt w:val="bullet"/>
      <w:lvlText w:val="o"/>
      <w:lvlJc w:val="left"/>
      <w:pPr>
        <w:ind w:left="2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E1B475B4">
      <w:start w:val="1"/>
      <w:numFmt w:val="bullet"/>
      <w:lvlText w:val="▪"/>
      <w:lvlJc w:val="left"/>
      <w:pPr>
        <w:ind w:left="3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8EC6F66">
      <w:start w:val="1"/>
      <w:numFmt w:val="bullet"/>
      <w:lvlText w:val="•"/>
      <w:lvlJc w:val="left"/>
      <w:pPr>
        <w:ind w:left="39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265634D0">
      <w:start w:val="1"/>
      <w:numFmt w:val="bullet"/>
      <w:lvlText w:val="o"/>
      <w:lvlJc w:val="left"/>
      <w:pPr>
        <w:ind w:left="46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0C6D062">
      <w:start w:val="1"/>
      <w:numFmt w:val="bullet"/>
      <w:lvlText w:val="▪"/>
      <w:lvlJc w:val="left"/>
      <w:pPr>
        <w:ind w:left="5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9" w15:restartNumberingAfterBreak="0">
    <w:nsid w:val="21C943A9"/>
    <w:multiLevelType w:val="hybridMultilevel"/>
    <w:tmpl w:val="FFB2ED80"/>
    <w:lvl w:ilvl="0" w:tplc="078E41C2">
      <w:start w:val="1"/>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41F021B2">
      <w:start w:val="1"/>
      <w:numFmt w:val="lowerLetter"/>
      <w:lvlText w:val="%2)"/>
      <w:lvlJc w:val="left"/>
      <w:pPr>
        <w:ind w:left="115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0A5605BA">
      <w:start w:val="1"/>
      <w:numFmt w:val="lowerRoman"/>
      <w:lvlText w:val="%3"/>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2C21808">
      <w:start w:val="1"/>
      <w:numFmt w:val="decimal"/>
      <w:lvlText w:val="%4"/>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382EB3E2">
      <w:start w:val="1"/>
      <w:numFmt w:val="lowerLetter"/>
      <w:lvlText w:val="%5"/>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714CFE58">
      <w:start w:val="1"/>
      <w:numFmt w:val="lowerRoman"/>
      <w:lvlText w:val="%6"/>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2C6C7D08">
      <w:start w:val="1"/>
      <w:numFmt w:val="decimal"/>
      <w:lvlText w:val="%7"/>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1438EF50">
      <w:start w:val="1"/>
      <w:numFmt w:val="lowerLetter"/>
      <w:lvlText w:val="%8"/>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901A987E">
      <w:start w:val="1"/>
      <w:numFmt w:val="lowerRoman"/>
      <w:lvlText w:val="%9"/>
      <w:lvlJc w:val="left"/>
      <w:pPr>
        <w:ind w:left="58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0" w15:restartNumberingAfterBreak="0">
    <w:nsid w:val="220A0ACB"/>
    <w:multiLevelType w:val="hybridMultilevel"/>
    <w:tmpl w:val="8CB68A0A"/>
    <w:lvl w:ilvl="0" w:tplc="2542AD5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BED475FA">
      <w:start w:val="18"/>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99E6B568">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FA367E66">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4224BEE">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6AFCD360">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9E2D1BA">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4C8D19A">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05C2B3E">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1" w15:restartNumberingAfterBreak="0">
    <w:nsid w:val="22F54DB6"/>
    <w:multiLevelType w:val="hybridMultilevel"/>
    <w:tmpl w:val="E93C4BC0"/>
    <w:lvl w:ilvl="0" w:tplc="9622025A">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89424EC4">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15747330">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9CF8793C">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696CE5FC">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720EFACE">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66AC5F54">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B4023242">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90E29616">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22" w15:restartNumberingAfterBreak="0">
    <w:nsid w:val="24BD13B0"/>
    <w:multiLevelType w:val="hybridMultilevel"/>
    <w:tmpl w:val="DEAABDF6"/>
    <w:lvl w:ilvl="0" w:tplc="F79CC668">
      <w:start w:val="1"/>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164A867C">
      <w:start w:val="1"/>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AEFA4A3A">
      <w:start w:val="1"/>
      <w:numFmt w:val="lowerRoman"/>
      <w:lvlText w:val="%3"/>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A3E14FC">
      <w:start w:val="1"/>
      <w:numFmt w:val="decimal"/>
      <w:lvlText w:val="%4"/>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4BA0C5BC">
      <w:start w:val="1"/>
      <w:numFmt w:val="lowerLetter"/>
      <w:lvlText w:val="%5"/>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5BD2DF58">
      <w:start w:val="1"/>
      <w:numFmt w:val="lowerRoman"/>
      <w:lvlText w:val="%6"/>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7F6B9E6">
      <w:start w:val="1"/>
      <w:numFmt w:val="decimal"/>
      <w:lvlText w:val="%7"/>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4FE0162">
      <w:start w:val="1"/>
      <w:numFmt w:val="lowerLetter"/>
      <w:lvlText w:val="%8"/>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6A443D28">
      <w:start w:val="1"/>
      <w:numFmt w:val="lowerRoman"/>
      <w:lvlText w:val="%9"/>
      <w:lvlJc w:val="left"/>
      <w:pPr>
        <w:ind w:left="58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3" w15:restartNumberingAfterBreak="0">
    <w:nsid w:val="281A3833"/>
    <w:multiLevelType w:val="hybridMultilevel"/>
    <w:tmpl w:val="8C88AF88"/>
    <w:lvl w:ilvl="0" w:tplc="972C06C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8D906576">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848D884">
      <w:start w:val="1"/>
      <w:numFmt w:val="lowerLetter"/>
      <w:lvlRestart w:val="0"/>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F866229E">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7EA878E">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ECCE404C">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37E6D172">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B2ECB5B6">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9EC42AF8">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4" w15:restartNumberingAfterBreak="0">
    <w:nsid w:val="2A583963"/>
    <w:multiLevelType w:val="hybridMultilevel"/>
    <w:tmpl w:val="710E9992"/>
    <w:lvl w:ilvl="0" w:tplc="E4EAA660">
      <w:start w:val="1"/>
      <w:numFmt w:val="decimal"/>
      <w:lvlText w:val="%1)"/>
      <w:lvlJc w:val="left"/>
      <w:pPr>
        <w:ind w:left="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54106822">
      <w:start w:val="1"/>
      <w:numFmt w:val="lowerLetter"/>
      <w:lvlText w:val="%2)"/>
      <w:lvlJc w:val="left"/>
      <w:pPr>
        <w:ind w:left="3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3656FDE8">
      <w:start w:val="1"/>
      <w:numFmt w:val="lowerRoman"/>
      <w:lvlText w:val="%3."/>
      <w:lvlJc w:val="left"/>
      <w:pPr>
        <w:ind w:left="4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55947CCE">
      <w:start w:val="1"/>
      <w:numFmt w:val="decimal"/>
      <w:lvlText w:val="%4"/>
      <w:lvlJc w:val="left"/>
      <w:pPr>
        <w:ind w:left="16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2904224">
      <w:start w:val="1"/>
      <w:numFmt w:val="lowerLetter"/>
      <w:lvlText w:val="%5"/>
      <w:lvlJc w:val="left"/>
      <w:pPr>
        <w:ind w:left="23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B35ECC6A">
      <w:start w:val="1"/>
      <w:numFmt w:val="lowerRoman"/>
      <w:lvlText w:val="%6"/>
      <w:lvlJc w:val="left"/>
      <w:pPr>
        <w:ind w:left="30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8EC1196">
      <w:start w:val="1"/>
      <w:numFmt w:val="decimal"/>
      <w:lvlText w:val="%7"/>
      <w:lvlJc w:val="left"/>
      <w:pPr>
        <w:ind w:left="37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28104936">
      <w:start w:val="1"/>
      <w:numFmt w:val="lowerLetter"/>
      <w:lvlText w:val="%8"/>
      <w:lvlJc w:val="left"/>
      <w:pPr>
        <w:ind w:left="44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1C7AD4C2">
      <w:start w:val="1"/>
      <w:numFmt w:val="lowerRoman"/>
      <w:lvlText w:val="%9"/>
      <w:lvlJc w:val="left"/>
      <w:pPr>
        <w:ind w:left="52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5" w15:restartNumberingAfterBreak="0">
    <w:nsid w:val="2A676F28"/>
    <w:multiLevelType w:val="hybridMultilevel"/>
    <w:tmpl w:val="5E00BEC4"/>
    <w:lvl w:ilvl="0" w:tplc="084813B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CAE8AC80">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1C1CC95E">
      <w:start w:val="1"/>
      <w:numFmt w:val="lowerLetter"/>
      <w:lvlRestart w:val="0"/>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CED677DE">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938E66E">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B6B6191A">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52829E88">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D9E142E">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A24487E6">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6" w15:restartNumberingAfterBreak="0">
    <w:nsid w:val="2B627B9C"/>
    <w:multiLevelType w:val="hybridMultilevel"/>
    <w:tmpl w:val="E59A088C"/>
    <w:lvl w:ilvl="0" w:tplc="34EC8B8C">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EFCCF0CA">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118435CA">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91479C2">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6AC6B8D0">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8BF49CDA">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C66A5B64">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776C01EC">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1C1A62F0">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7" w15:restartNumberingAfterBreak="0">
    <w:nsid w:val="2FD23AD8"/>
    <w:multiLevelType w:val="hybridMultilevel"/>
    <w:tmpl w:val="5A6A020E"/>
    <w:lvl w:ilvl="0" w:tplc="4CD87004">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E4844192">
      <w:start w:val="1"/>
      <w:numFmt w:val="lowerLetter"/>
      <w:lvlText w:val="%2"/>
      <w:lvlJc w:val="left"/>
      <w:pPr>
        <w:ind w:left="147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13ECBB8">
      <w:start w:val="1"/>
      <w:numFmt w:val="lowerLetter"/>
      <w:lvlRestart w:val="0"/>
      <w:lvlText w:val="%3)"/>
      <w:lvlJc w:val="left"/>
      <w:pPr>
        <w:ind w:left="206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13424F8">
      <w:start w:val="1"/>
      <w:numFmt w:val="decimal"/>
      <w:lvlText w:val="%4"/>
      <w:lvlJc w:val="left"/>
      <w:pPr>
        <w:ind w:left="33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E603446">
      <w:start w:val="1"/>
      <w:numFmt w:val="lowerLetter"/>
      <w:lvlText w:val="%5"/>
      <w:lvlJc w:val="left"/>
      <w:pPr>
        <w:ind w:left="40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BDE0FEA">
      <w:start w:val="1"/>
      <w:numFmt w:val="lowerRoman"/>
      <w:lvlText w:val="%6"/>
      <w:lvlJc w:val="left"/>
      <w:pPr>
        <w:ind w:left="47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BC6C1AE">
      <w:start w:val="1"/>
      <w:numFmt w:val="decimal"/>
      <w:lvlText w:val="%7"/>
      <w:lvlJc w:val="left"/>
      <w:pPr>
        <w:ind w:left="54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D83623D0">
      <w:start w:val="1"/>
      <w:numFmt w:val="lowerLetter"/>
      <w:lvlText w:val="%8"/>
      <w:lvlJc w:val="left"/>
      <w:pPr>
        <w:ind w:left="61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4F2A644A">
      <w:start w:val="1"/>
      <w:numFmt w:val="lowerRoman"/>
      <w:lvlText w:val="%9"/>
      <w:lvlJc w:val="left"/>
      <w:pPr>
        <w:ind w:left="69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8" w15:restartNumberingAfterBreak="0">
    <w:nsid w:val="2FF16473"/>
    <w:multiLevelType w:val="hybridMultilevel"/>
    <w:tmpl w:val="A47EF18A"/>
    <w:lvl w:ilvl="0" w:tplc="D330880E">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1EC6FA00">
      <w:start w:val="1"/>
      <w:numFmt w:val="lowerLetter"/>
      <w:lvlText w:val="%2"/>
      <w:lvlJc w:val="left"/>
      <w:pPr>
        <w:ind w:left="151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860E2868">
      <w:start w:val="1"/>
      <w:numFmt w:val="lowerRoman"/>
      <w:lvlText w:val="%3"/>
      <w:lvlJc w:val="left"/>
      <w:pPr>
        <w:ind w:left="267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210A7A0">
      <w:start w:val="1"/>
      <w:numFmt w:val="decimal"/>
      <w:lvlText w:val="%4"/>
      <w:lvlJc w:val="left"/>
      <w:pPr>
        <w:ind w:left="383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2E6A1A0A">
      <w:start w:val="1"/>
      <w:numFmt w:val="lowerLetter"/>
      <w:lvlText w:val="%5"/>
      <w:lvlJc w:val="left"/>
      <w:pPr>
        <w:ind w:left="499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6C3A7694">
      <w:start w:val="1"/>
      <w:numFmt w:val="lowerLetter"/>
      <w:lvlRestart w:val="0"/>
      <w:lvlText w:val="%6)"/>
      <w:lvlJc w:val="left"/>
      <w:pPr>
        <w:ind w:left="558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933AB268">
      <w:start w:val="1"/>
      <w:numFmt w:val="decimal"/>
      <w:lvlText w:val="%7"/>
      <w:lvlJc w:val="left"/>
      <w:pPr>
        <w:ind w:left="687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ACF2378C">
      <w:start w:val="1"/>
      <w:numFmt w:val="lowerLetter"/>
      <w:lvlText w:val="%8"/>
      <w:lvlJc w:val="left"/>
      <w:pPr>
        <w:ind w:left="759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74BCD904">
      <w:start w:val="1"/>
      <w:numFmt w:val="lowerRoman"/>
      <w:lvlText w:val="%9"/>
      <w:lvlJc w:val="left"/>
      <w:pPr>
        <w:ind w:left="831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9" w15:restartNumberingAfterBreak="0">
    <w:nsid w:val="309179C0"/>
    <w:multiLevelType w:val="hybridMultilevel"/>
    <w:tmpl w:val="3D9861A0"/>
    <w:lvl w:ilvl="0" w:tplc="91FE2D52">
      <w:start w:val="22"/>
      <w:numFmt w:val="decimal"/>
      <w:pStyle w:val="Nagwek1"/>
      <w:lvlText w:val="%1"/>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7984F0E">
      <w:start w:val="6"/>
      <w:numFmt w:val="decimal"/>
      <w:pStyle w:val="Nagwek2"/>
      <w:lvlText w:val="%2)"/>
      <w:lvlJc w:val="left"/>
      <w:pPr>
        <w:ind w:left="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396B4EE">
      <w:start w:val="1"/>
      <w:numFmt w:val="lowerRoman"/>
      <w:lvlText w:val="%3"/>
      <w:lvlJc w:val="left"/>
      <w:pPr>
        <w:ind w:left="669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3EC3B3A">
      <w:start w:val="1"/>
      <w:numFmt w:val="decimal"/>
      <w:lvlText w:val="%4"/>
      <w:lvlJc w:val="left"/>
      <w:pPr>
        <w:ind w:left="741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6FEC45F4">
      <w:start w:val="1"/>
      <w:numFmt w:val="lowerLetter"/>
      <w:lvlText w:val="%5"/>
      <w:lvlJc w:val="left"/>
      <w:pPr>
        <w:ind w:left="81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2B8E5E9E">
      <w:start w:val="1"/>
      <w:numFmt w:val="lowerRoman"/>
      <w:lvlText w:val="%6"/>
      <w:lvlJc w:val="left"/>
      <w:pPr>
        <w:ind w:left="885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EB04C76">
      <w:start w:val="1"/>
      <w:numFmt w:val="decimal"/>
      <w:lvlText w:val="%7"/>
      <w:lvlJc w:val="left"/>
      <w:pPr>
        <w:ind w:left="957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CFEC2502">
      <w:start w:val="1"/>
      <w:numFmt w:val="lowerLetter"/>
      <w:lvlText w:val="%8"/>
      <w:lvlJc w:val="left"/>
      <w:pPr>
        <w:ind w:left="1029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0D967D9A">
      <w:start w:val="1"/>
      <w:numFmt w:val="lowerRoman"/>
      <w:lvlText w:val="%9"/>
      <w:lvlJc w:val="left"/>
      <w:pPr>
        <w:ind w:left="1101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0" w15:restartNumberingAfterBreak="0">
    <w:nsid w:val="31EA2B40"/>
    <w:multiLevelType w:val="hybridMultilevel"/>
    <w:tmpl w:val="C1601E0E"/>
    <w:lvl w:ilvl="0" w:tplc="7E249BA4">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6B6814AA">
      <w:start w:val="1"/>
      <w:numFmt w:val="lowerLetter"/>
      <w:lvlText w:val="%2"/>
      <w:lvlJc w:val="left"/>
      <w:pPr>
        <w:ind w:left="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1D942266">
      <w:start w:val="3"/>
      <w:numFmt w:val="lowerRoman"/>
      <w:lvlText w:val="%3."/>
      <w:lvlJc w:val="left"/>
      <w:pPr>
        <w:ind w:left="4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9ECA946">
      <w:start w:val="1"/>
      <w:numFmt w:val="decimal"/>
      <w:lvlText w:val="%4"/>
      <w:lvlJc w:val="left"/>
      <w:pPr>
        <w:ind w:left="16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97E2D3A">
      <w:start w:val="1"/>
      <w:numFmt w:val="lowerLetter"/>
      <w:lvlText w:val="%5"/>
      <w:lvlJc w:val="left"/>
      <w:pPr>
        <w:ind w:left="23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7130D638">
      <w:start w:val="1"/>
      <w:numFmt w:val="lowerRoman"/>
      <w:lvlText w:val="%6"/>
      <w:lvlJc w:val="left"/>
      <w:pPr>
        <w:ind w:left="30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B9EE9616">
      <w:start w:val="1"/>
      <w:numFmt w:val="decimal"/>
      <w:lvlText w:val="%7"/>
      <w:lvlJc w:val="left"/>
      <w:pPr>
        <w:ind w:left="37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02AB5F4">
      <w:start w:val="1"/>
      <w:numFmt w:val="lowerLetter"/>
      <w:lvlText w:val="%8"/>
      <w:lvlJc w:val="left"/>
      <w:pPr>
        <w:ind w:left="44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2D857E8">
      <w:start w:val="1"/>
      <w:numFmt w:val="lowerRoman"/>
      <w:lvlText w:val="%9"/>
      <w:lvlJc w:val="left"/>
      <w:pPr>
        <w:ind w:left="52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1" w15:restartNumberingAfterBreak="0">
    <w:nsid w:val="326D4419"/>
    <w:multiLevelType w:val="hybridMultilevel"/>
    <w:tmpl w:val="590E0A88"/>
    <w:lvl w:ilvl="0" w:tplc="407E6E4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21E82584">
      <w:start w:val="2"/>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A3EC2E46">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94EC94B2">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E558E9A8">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5758245C">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5C9C5AD4">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FF42227A">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2C32FFB0">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2" w15:restartNumberingAfterBreak="0">
    <w:nsid w:val="343A4BD5"/>
    <w:multiLevelType w:val="hybridMultilevel"/>
    <w:tmpl w:val="E59E69AE"/>
    <w:lvl w:ilvl="0" w:tplc="C924168C">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7828772">
      <w:start w:val="1"/>
      <w:numFmt w:val="decimal"/>
      <w:lvlRestart w:val="0"/>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AC3885EE">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9FBED652">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2B26D52">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628E4EC4">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3ED8518A">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AC026F6C">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21147C2C">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3" w15:restartNumberingAfterBreak="0">
    <w:nsid w:val="359F40EC"/>
    <w:multiLevelType w:val="hybridMultilevel"/>
    <w:tmpl w:val="B254E3AA"/>
    <w:lvl w:ilvl="0" w:tplc="A440BF48">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C516748E">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22C634E">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3EC6917A">
      <w:start w:val="1"/>
      <w:numFmt w:val="bullet"/>
      <w:lvlText w:val="–"/>
      <w:lvlJc w:val="left"/>
      <w:pPr>
        <w:ind w:left="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2185624">
      <w:start w:val="1"/>
      <w:numFmt w:val="bullet"/>
      <w:lvlText w:val="o"/>
      <w:lvlJc w:val="left"/>
      <w:pPr>
        <w:ind w:left="1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2A3831EA">
      <w:start w:val="1"/>
      <w:numFmt w:val="bullet"/>
      <w:lvlText w:val="▪"/>
      <w:lvlJc w:val="left"/>
      <w:pPr>
        <w:ind w:left="2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65DE5C74">
      <w:start w:val="1"/>
      <w:numFmt w:val="bullet"/>
      <w:lvlText w:val="•"/>
      <w:lvlJc w:val="left"/>
      <w:pPr>
        <w:ind w:left="3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58C5820">
      <w:start w:val="1"/>
      <w:numFmt w:val="bullet"/>
      <w:lvlText w:val="o"/>
      <w:lvlJc w:val="left"/>
      <w:pPr>
        <w:ind w:left="39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184A3C4">
      <w:start w:val="1"/>
      <w:numFmt w:val="bullet"/>
      <w:lvlText w:val="▪"/>
      <w:lvlJc w:val="left"/>
      <w:pPr>
        <w:ind w:left="46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4" w15:restartNumberingAfterBreak="0">
    <w:nsid w:val="367D190B"/>
    <w:multiLevelType w:val="hybridMultilevel"/>
    <w:tmpl w:val="CCA8D9F8"/>
    <w:lvl w:ilvl="0" w:tplc="A7F4B588">
      <w:start w:val="1"/>
      <w:numFmt w:val="bullet"/>
      <w:lvlText w:val="–"/>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D0D03A2C">
      <w:start w:val="1"/>
      <w:numFmt w:val="decimal"/>
      <w:lvlText w:val="%2)"/>
      <w:lvlJc w:val="left"/>
      <w:pPr>
        <w:ind w:left="45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06D2DE9C">
      <w:start w:val="1"/>
      <w:numFmt w:val="lowerRoman"/>
      <w:lvlText w:val="%3"/>
      <w:lvlJc w:val="left"/>
      <w:pPr>
        <w:ind w:left="13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85E4EE2C">
      <w:start w:val="1"/>
      <w:numFmt w:val="decimal"/>
      <w:lvlText w:val="%4"/>
      <w:lvlJc w:val="left"/>
      <w:pPr>
        <w:ind w:left="20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A748E35E">
      <w:start w:val="1"/>
      <w:numFmt w:val="lowerLetter"/>
      <w:lvlText w:val="%5"/>
      <w:lvlJc w:val="left"/>
      <w:pPr>
        <w:ind w:left="274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375E8C78">
      <w:start w:val="1"/>
      <w:numFmt w:val="lowerRoman"/>
      <w:lvlText w:val="%6"/>
      <w:lvlJc w:val="left"/>
      <w:pPr>
        <w:ind w:left="346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6ABE66EA">
      <w:start w:val="1"/>
      <w:numFmt w:val="decimal"/>
      <w:lvlText w:val="%7"/>
      <w:lvlJc w:val="left"/>
      <w:pPr>
        <w:ind w:left="418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9BF69F2A">
      <w:start w:val="1"/>
      <w:numFmt w:val="lowerLetter"/>
      <w:lvlText w:val="%8"/>
      <w:lvlJc w:val="left"/>
      <w:pPr>
        <w:ind w:left="49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682A2F4">
      <w:start w:val="1"/>
      <w:numFmt w:val="lowerRoman"/>
      <w:lvlText w:val="%9"/>
      <w:lvlJc w:val="left"/>
      <w:pPr>
        <w:ind w:left="56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5" w15:restartNumberingAfterBreak="0">
    <w:nsid w:val="3D30120B"/>
    <w:multiLevelType w:val="hybridMultilevel"/>
    <w:tmpl w:val="A3962D4A"/>
    <w:lvl w:ilvl="0" w:tplc="F2C64B16">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E35CCB58">
      <w:start w:val="1"/>
      <w:numFmt w:val="decimal"/>
      <w:lvlText w:val="%2)"/>
      <w:lvlJc w:val="left"/>
      <w:pPr>
        <w:ind w:left="21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97508418">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21368194">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95625E8">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516D764">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92DED8F8">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50CE5858">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B78AAFDC">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6" w15:restartNumberingAfterBreak="0">
    <w:nsid w:val="3D872A88"/>
    <w:multiLevelType w:val="hybridMultilevel"/>
    <w:tmpl w:val="B2E81D9E"/>
    <w:lvl w:ilvl="0" w:tplc="8BB88E28">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F734492A">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53C053B4">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943087B0">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F5CC135A">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324120E">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1D1E8890">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8B1C3B24">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700F39E">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7" w15:restartNumberingAfterBreak="0">
    <w:nsid w:val="3E016CAB"/>
    <w:multiLevelType w:val="hybridMultilevel"/>
    <w:tmpl w:val="61406738"/>
    <w:lvl w:ilvl="0" w:tplc="6248F006">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D6D440DE">
      <w:start w:val="1"/>
      <w:numFmt w:val="decimal"/>
      <w:lvlText w:val="%2)"/>
      <w:lvlJc w:val="left"/>
      <w:pPr>
        <w:ind w:left="21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B500EE8">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3842B522">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C0E888C">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018CD9FC">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1FA6EFA">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EA66D63C">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73C25102">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8" w15:restartNumberingAfterBreak="0">
    <w:nsid w:val="40326E7F"/>
    <w:multiLevelType w:val="hybridMultilevel"/>
    <w:tmpl w:val="B2A4C0C4"/>
    <w:lvl w:ilvl="0" w:tplc="D10EAA22">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D12E7E4">
      <w:start w:val="1"/>
      <w:numFmt w:val="decimal"/>
      <w:lvlText w:val="%2."/>
      <w:lvlJc w:val="left"/>
      <w:pPr>
        <w:ind w:left="439"/>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93605B96">
      <w:start w:val="1"/>
      <w:numFmt w:val="decimal"/>
      <w:lvlText w:val="%3)"/>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2244062">
      <w:start w:val="1"/>
      <w:numFmt w:val="decimal"/>
      <w:lvlText w:val="%4"/>
      <w:lvlJc w:val="left"/>
      <w:pPr>
        <w:ind w:left="669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5FA01516">
      <w:start w:val="1"/>
      <w:numFmt w:val="lowerLetter"/>
      <w:lvlText w:val="%5"/>
      <w:lvlJc w:val="left"/>
      <w:pPr>
        <w:ind w:left="741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2D3CAED4">
      <w:start w:val="1"/>
      <w:numFmt w:val="lowerRoman"/>
      <w:lvlText w:val="%6"/>
      <w:lvlJc w:val="left"/>
      <w:pPr>
        <w:ind w:left="81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4C4A700">
      <w:start w:val="1"/>
      <w:numFmt w:val="decimal"/>
      <w:lvlText w:val="%7"/>
      <w:lvlJc w:val="left"/>
      <w:pPr>
        <w:ind w:left="885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5DE20E78">
      <w:start w:val="1"/>
      <w:numFmt w:val="lowerLetter"/>
      <w:lvlText w:val="%8"/>
      <w:lvlJc w:val="left"/>
      <w:pPr>
        <w:ind w:left="957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66F2CDB2">
      <w:start w:val="1"/>
      <w:numFmt w:val="lowerRoman"/>
      <w:lvlText w:val="%9"/>
      <w:lvlJc w:val="left"/>
      <w:pPr>
        <w:ind w:left="1029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9" w15:restartNumberingAfterBreak="0">
    <w:nsid w:val="4053756C"/>
    <w:multiLevelType w:val="hybridMultilevel"/>
    <w:tmpl w:val="1180A7DA"/>
    <w:lvl w:ilvl="0" w:tplc="E878E574">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1792947C">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C99021C2">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61D81D3C">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00C4C124">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1A68583A">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4002F304">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9858D7EA">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AD0E80FC">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0" w15:restartNumberingAfterBreak="0">
    <w:nsid w:val="424A626A"/>
    <w:multiLevelType w:val="hybridMultilevel"/>
    <w:tmpl w:val="977AD0FA"/>
    <w:lvl w:ilvl="0" w:tplc="AC629756">
      <w:start w:val="2"/>
      <w:numFmt w:val="decimal"/>
      <w:lvlText w:val="%1)"/>
      <w:lvlJc w:val="left"/>
      <w:pPr>
        <w:ind w:left="2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2E5A96D4">
      <w:start w:val="1"/>
      <w:numFmt w:val="lowerLetter"/>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C100C0E8">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FE40AAA0">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34786FE2">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9EC39D0">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5BCAF07E">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A4D05B68">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31E21C2C">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1" w15:restartNumberingAfterBreak="0">
    <w:nsid w:val="42CC43FA"/>
    <w:multiLevelType w:val="hybridMultilevel"/>
    <w:tmpl w:val="1C8A412A"/>
    <w:lvl w:ilvl="0" w:tplc="37E808E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02862B54">
      <w:start w:val="1"/>
      <w:numFmt w:val="lowerLetter"/>
      <w:lvlText w:val="%2"/>
      <w:lvlJc w:val="left"/>
      <w:pPr>
        <w:ind w:left="175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B866C65E">
      <w:start w:val="1"/>
      <w:numFmt w:val="lowerRoman"/>
      <w:lvlText w:val="%3"/>
      <w:lvlJc w:val="left"/>
      <w:pPr>
        <w:ind w:left="3145"/>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9764060">
      <w:start w:val="1"/>
      <w:numFmt w:val="decimal"/>
      <w:lvlText w:val="%4"/>
      <w:lvlJc w:val="left"/>
      <w:pPr>
        <w:ind w:left="453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F81E584A">
      <w:start w:val="12"/>
      <w:numFmt w:val="decimal"/>
      <w:lvlRestart w:val="0"/>
      <w:lvlText w:val="%5)"/>
      <w:lvlJc w:val="left"/>
      <w:pPr>
        <w:ind w:left="512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6E30A3C8">
      <w:start w:val="1"/>
      <w:numFmt w:val="lowerRoman"/>
      <w:lvlText w:val="%6"/>
      <w:lvlJc w:val="left"/>
      <w:pPr>
        <w:ind w:left="665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E30E38E6">
      <w:start w:val="1"/>
      <w:numFmt w:val="decimal"/>
      <w:lvlText w:val="%7"/>
      <w:lvlJc w:val="left"/>
      <w:pPr>
        <w:ind w:left="737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0B0F278">
      <w:start w:val="1"/>
      <w:numFmt w:val="lowerLetter"/>
      <w:lvlText w:val="%8"/>
      <w:lvlJc w:val="left"/>
      <w:pPr>
        <w:ind w:left="809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376C930">
      <w:start w:val="1"/>
      <w:numFmt w:val="lowerRoman"/>
      <w:lvlText w:val="%9"/>
      <w:lvlJc w:val="left"/>
      <w:pPr>
        <w:ind w:left="881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2" w15:restartNumberingAfterBreak="0">
    <w:nsid w:val="45760A48"/>
    <w:multiLevelType w:val="hybridMultilevel"/>
    <w:tmpl w:val="2DF22646"/>
    <w:lvl w:ilvl="0" w:tplc="B14E91E0">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B016B0A6">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6ED6A4F4">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B40809D8">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1A4E7B6C">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5F68B200">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1D06D846">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97401AE6">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6D5CD78A">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3" w15:restartNumberingAfterBreak="0">
    <w:nsid w:val="464F0295"/>
    <w:multiLevelType w:val="hybridMultilevel"/>
    <w:tmpl w:val="76FC3E58"/>
    <w:lvl w:ilvl="0" w:tplc="22AA1E48">
      <w:start w:val="1"/>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F19EE212">
      <w:start w:val="1"/>
      <w:numFmt w:val="lowerLetter"/>
      <w:lvlText w:val="%2"/>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72B4E056">
      <w:start w:val="1"/>
      <w:numFmt w:val="lowerRoman"/>
      <w:lvlText w:val="%3"/>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6B465BA">
      <w:start w:val="1"/>
      <w:numFmt w:val="decimal"/>
      <w:lvlText w:val="%4"/>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B40E8D0">
      <w:start w:val="1"/>
      <w:numFmt w:val="lowerLetter"/>
      <w:lvlText w:val="%5"/>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0E36A116">
      <w:start w:val="1"/>
      <w:numFmt w:val="lowerRoman"/>
      <w:lvlText w:val="%6"/>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75D0427A">
      <w:start w:val="1"/>
      <w:numFmt w:val="decimal"/>
      <w:lvlText w:val="%7"/>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BA3641A0">
      <w:start w:val="1"/>
      <w:numFmt w:val="lowerLetter"/>
      <w:lvlText w:val="%8"/>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27A8D392">
      <w:start w:val="1"/>
      <w:numFmt w:val="lowerRoman"/>
      <w:lvlText w:val="%9"/>
      <w:lvlJc w:val="left"/>
      <w:pPr>
        <w:ind w:left="63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4" w15:restartNumberingAfterBreak="0">
    <w:nsid w:val="46A14931"/>
    <w:multiLevelType w:val="hybridMultilevel"/>
    <w:tmpl w:val="246EE78E"/>
    <w:lvl w:ilvl="0" w:tplc="DB2485F2">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0BAADE40">
      <w:start w:val="19"/>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1785808">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8E3C0380">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B772303C">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F916566E">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1D582A6C">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C6B228AE">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E3B888B4">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5" w15:restartNumberingAfterBreak="0">
    <w:nsid w:val="4AB669B3"/>
    <w:multiLevelType w:val="hybridMultilevel"/>
    <w:tmpl w:val="79984A02"/>
    <w:lvl w:ilvl="0" w:tplc="9F26FFA0">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51F48F52">
      <w:start w:val="2"/>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0D049AC">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BA850D6">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7CDA31A0">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265847DA">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2FEFB8E">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14045F04">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488F30E">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6" w15:restartNumberingAfterBreak="0">
    <w:nsid w:val="4B7C1D13"/>
    <w:multiLevelType w:val="hybridMultilevel"/>
    <w:tmpl w:val="3282F810"/>
    <w:lvl w:ilvl="0" w:tplc="3A927F48">
      <w:start w:val="1"/>
      <w:numFmt w:val="lowerLetter"/>
      <w:lvlText w:val="%1)"/>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603A0D84">
      <w:start w:val="1"/>
      <w:numFmt w:val="lowerLetter"/>
      <w:lvlText w:val="%2"/>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C7C1010">
      <w:start w:val="1"/>
      <w:numFmt w:val="lowerRoman"/>
      <w:lvlText w:val="%3"/>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EA4C0B6">
      <w:start w:val="1"/>
      <w:numFmt w:val="decimal"/>
      <w:lvlText w:val="%4"/>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798440B6">
      <w:start w:val="1"/>
      <w:numFmt w:val="lowerLetter"/>
      <w:lvlText w:val="%5"/>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059C89CA">
      <w:start w:val="1"/>
      <w:numFmt w:val="lowerRoman"/>
      <w:lvlText w:val="%6"/>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8182CB0A">
      <w:start w:val="1"/>
      <w:numFmt w:val="decimal"/>
      <w:lvlText w:val="%7"/>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F19EC46A">
      <w:start w:val="1"/>
      <w:numFmt w:val="lowerLetter"/>
      <w:lvlText w:val="%8"/>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B17C7288">
      <w:start w:val="1"/>
      <w:numFmt w:val="lowerRoman"/>
      <w:lvlText w:val="%9"/>
      <w:lvlJc w:val="left"/>
      <w:pPr>
        <w:ind w:left="63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7" w15:restartNumberingAfterBreak="0">
    <w:nsid w:val="4CAE0562"/>
    <w:multiLevelType w:val="hybridMultilevel"/>
    <w:tmpl w:val="41BAFAB8"/>
    <w:lvl w:ilvl="0" w:tplc="18B42CEC">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BC468164">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510A40DE">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988CCE4">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D500F91E">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77B01650">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4E8E950">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3D94D1D0">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B1C093A8">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8" w15:restartNumberingAfterBreak="0">
    <w:nsid w:val="4FAA6853"/>
    <w:multiLevelType w:val="hybridMultilevel"/>
    <w:tmpl w:val="FA2AE68A"/>
    <w:lvl w:ilvl="0" w:tplc="DE1A2436">
      <w:start w:val="1"/>
      <w:numFmt w:val="lowerLetter"/>
      <w:lvlText w:val="%1)"/>
      <w:lvlJc w:val="left"/>
      <w:pPr>
        <w:ind w:left="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8DEC41BE">
      <w:start w:val="1"/>
      <w:numFmt w:val="lowerLetter"/>
      <w:lvlText w:val="%2"/>
      <w:lvlJc w:val="left"/>
      <w:pPr>
        <w:ind w:left="11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63400B36">
      <w:start w:val="1"/>
      <w:numFmt w:val="lowerRoman"/>
      <w:lvlText w:val="%3"/>
      <w:lvlJc w:val="left"/>
      <w:pPr>
        <w:ind w:left="18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8BD4B6C4">
      <w:start w:val="1"/>
      <w:numFmt w:val="decimal"/>
      <w:lvlText w:val="%4"/>
      <w:lvlJc w:val="left"/>
      <w:pPr>
        <w:ind w:left="26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C2A1D96">
      <w:start w:val="1"/>
      <w:numFmt w:val="lowerLetter"/>
      <w:lvlText w:val="%5"/>
      <w:lvlJc w:val="left"/>
      <w:pPr>
        <w:ind w:left="33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8242C2FA">
      <w:start w:val="1"/>
      <w:numFmt w:val="lowerRoman"/>
      <w:lvlText w:val="%6"/>
      <w:lvlJc w:val="left"/>
      <w:pPr>
        <w:ind w:left="40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4665918">
      <w:start w:val="1"/>
      <w:numFmt w:val="decimal"/>
      <w:lvlText w:val="%7"/>
      <w:lvlJc w:val="left"/>
      <w:pPr>
        <w:ind w:left="4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5038EDDE">
      <w:start w:val="1"/>
      <w:numFmt w:val="lowerLetter"/>
      <w:lvlText w:val="%8"/>
      <w:lvlJc w:val="left"/>
      <w:pPr>
        <w:ind w:left="5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1B223884">
      <w:start w:val="1"/>
      <w:numFmt w:val="lowerRoman"/>
      <w:lvlText w:val="%9"/>
      <w:lvlJc w:val="left"/>
      <w:pPr>
        <w:ind w:left="6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9" w15:restartNumberingAfterBreak="0">
    <w:nsid w:val="54306F18"/>
    <w:multiLevelType w:val="hybridMultilevel"/>
    <w:tmpl w:val="72EC56BC"/>
    <w:lvl w:ilvl="0" w:tplc="ECE8196C">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BA9A26D4">
      <w:start w:val="1"/>
      <w:numFmt w:val="lowerLetter"/>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FA729C2A">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9356E6B2">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2060C68">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5EB49D24">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1FD4802A">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038B702">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B0EBC28">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0" w15:restartNumberingAfterBreak="0">
    <w:nsid w:val="54F629EA"/>
    <w:multiLevelType w:val="hybridMultilevel"/>
    <w:tmpl w:val="5C6035AE"/>
    <w:lvl w:ilvl="0" w:tplc="A8A0779A">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BAC4A460">
      <w:start w:val="1"/>
      <w:numFmt w:val="lowerLetter"/>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783282DC">
      <w:start w:val="1"/>
      <w:numFmt w:val="lowerRoman"/>
      <w:lvlText w:val="%3"/>
      <w:lvlJc w:val="left"/>
      <w:pPr>
        <w:ind w:left="136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1A401FC">
      <w:start w:val="1"/>
      <w:numFmt w:val="decimal"/>
      <w:lvlText w:val="%4"/>
      <w:lvlJc w:val="left"/>
      <w:pPr>
        <w:ind w:left="208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50690F6">
      <w:start w:val="1"/>
      <w:numFmt w:val="lowerLetter"/>
      <w:lvlText w:val="%5"/>
      <w:lvlJc w:val="left"/>
      <w:pPr>
        <w:ind w:left="280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9DAE88F4">
      <w:start w:val="1"/>
      <w:numFmt w:val="lowerRoman"/>
      <w:lvlText w:val="%6"/>
      <w:lvlJc w:val="left"/>
      <w:pPr>
        <w:ind w:left="352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7AE2AC4C">
      <w:start w:val="1"/>
      <w:numFmt w:val="decimal"/>
      <w:lvlText w:val="%7"/>
      <w:lvlJc w:val="left"/>
      <w:pPr>
        <w:ind w:left="424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7480E69C">
      <w:start w:val="1"/>
      <w:numFmt w:val="lowerLetter"/>
      <w:lvlText w:val="%8"/>
      <w:lvlJc w:val="left"/>
      <w:pPr>
        <w:ind w:left="496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979A852C">
      <w:start w:val="1"/>
      <w:numFmt w:val="lowerRoman"/>
      <w:lvlText w:val="%9"/>
      <w:lvlJc w:val="left"/>
      <w:pPr>
        <w:ind w:left="568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1" w15:restartNumberingAfterBreak="0">
    <w:nsid w:val="557D6DC1"/>
    <w:multiLevelType w:val="hybridMultilevel"/>
    <w:tmpl w:val="CE9E0A4A"/>
    <w:lvl w:ilvl="0" w:tplc="F8022BFE">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07B896CE">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6B43230">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CDB06BC0">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8109D90">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1C5E973E">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42AF8A4">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C247504">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7D5836D0">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2" w15:restartNumberingAfterBreak="0">
    <w:nsid w:val="58E476F0"/>
    <w:multiLevelType w:val="hybridMultilevel"/>
    <w:tmpl w:val="405A0D12"/>
    <w:lvl w:ilvl="0" w:tplc="D9DA4262">
      <w:start w:val="3"/>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09EAB97C">
      <w:start w:val="1"/>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6310C738">
      <w:start w:val="1"/>
      <w:numFmt w:val="lowerRoman"/>
      <w:lvlText w:val="%3"/>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60EA6DD0">
      <w:start w:val="1"/>
      <w:numFmt w:val="decimal"/>
      <w:lvlText w:val="%4"/>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524C9DEC">
      <w:start w:val="1"/>
      <w:numFmt w:val="lowerLetter"/>
      <w:lvlText w:val="%5"/>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01A2E008">
      <w:start w:val="1"/>
      <w:numFmt w:val="lowerRoman"/>
      <w:lvlText w:val="%6"/>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10B20362">
      <w:start w:val="1"/>
      <w:numFmt w:val="decimal"/>
      <w:lvlText w:val="%7"/>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05468E12">
      <w:start w:val="1"/>
      <w:numFmt w:val="lowerLetter"/>
      <w:lvlText w:val="%8"/>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C0561588">
      <w:start w:val="1"/>
      <w:numFmt w:val="lowerRoman"/>
      <w:lvlText w:val="%9"/>
      <w:lvlJc w:val="left"/>
      <w:pPr>
        <w:ind w:left="58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3" w15:restartNumberingAfterBreak="0">
    <w:nsid w:val="5BAE5BF9"/>
    <w:multiLevelType w:val="hybridMultilevel"/>
    <w:tmpl w:val="6FA45C48"/>
    <w:lvl w:ilvl="0" w:tplc="D2A238A4">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5A46AB06">
      <w:start w:val="1"/>
      <w:numFmt w:val="lowerLetter"/>
      <w:lvlText w:val="%2"/>
      <w:lvlJc w:val="left"/>
      <w:pPr>
        <w:ind w:left="151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79C4AF0A">
      <w:start w:val="1"/>
      <w:numFmt w:val="lowerRoman"/>
      <w:lvlText w:val="%3"/>
      <w:lvlJc w:val="left"/>
      <w:pPr>
        <w:ind w:left="267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8DD827F4">
      <w:start w:val="1"/>
      <w:numFmt w:val="decimal"/>
      <w:lvlText w:val="%4"/>
      <w:lvlJc w:val="left"/>
      <w:pPr>
        <w:ind w:left="383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2F1EFD1C">
      <w:start w:val="1"/>
      <w:numFmt w:val="lowerLetter"/>
      <w:lvlText w:val="%5"/>
      <w:lvlJc w:val="left"/>
      <w:pPr>
        <w:ind w:left="499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77CF172">
      <w:start w:val="1"/>
      <w:numFmt w:val="lowerLetter"/>
      <w:lvlRestart w:val="0"/>
      <w:lvlText w:val="%6)"/>
      <w:lvlJc w:val="left"/>
      <w:pPr>
        <w:ind w:left="558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08806AE">
      <w:start w:val="1"/>
      <w:numFmt w:val="decimal"/>
      <w:lvlText w:val="%7"/>
      <w:lvlJc w:val="left"/>
      <w:pPr>
        <w:ind w:left="687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8C74C6E6">
      <w:start w:val="1"/>
      <w:numFmt w:val="lowerLetter"/>
      <w:lvlText w:val="%8"/>
      <w:lvlJc w:val="left"/>
      <w:pPr>
        <w:ind w:left="759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021417E6">
      <w:start w:val="1"/>
      <w:numFmt w:val="lowerRoman"/>
      <w:lvlText w:val="%9"/>
      <w:lvlJc w:val="left"/>
      <w:pPr>
        <w:ind w:left="831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4" w15:restartNumberingAfterBreak="0">
    <w:nsid w:val="5CB6709C"/>
    <w:multiLevelType w:val="hybridMultilevel"/>
    <w:tmpl w:val="E24296A0"/>
    <w:lvl w:ilvl="0" w:tplc="10E68C1E">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DB26FD56">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956AAAFE">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3E20D704">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65CA5018">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F8A4508E">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CD4A1AE6">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293A137A">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720A830E">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55" w15:restartNumberingAfterBreak="0">
    <w:nsid w:val="5E577F9F"/>
    <w:multiLevelType w:val="hybridMultilevel"/>
    <w:tmpl w:val="8E84CD9E"/>
    <w:lvl w:ilvl="0" w:tplc="C6065F16">
      <w:start w:val="1"/>
      <w:numFmt w:val="bullet"/>
      <w:lvlText w:val="•"/>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69B22808">
      <w:start w:val="1"/>
      <w:numFmt w:val="bullet"/>
      <w:lvlText w:val="o"/>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098D19C">
      <w:start w:val="1"/>
      <w:numFmt w:val="bullet"/>
      <w:lvlText w:val="–"/>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F8B005F6">
      <w:start w:val="1"/>
      <w:numFmt w:val="bullet"/>
      <w:lvlText w:val="•"/>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306CFFC6">
      <w:start w:val="1"/>
      <w:numFmt w:val="bullet"/>
      <w:lvlText w:val="o"/>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D42C409E">
      <w:start w:val="1"/>
      <w:numFmt w:val="bullet"/>
      <w:lvlText w:val="▪"/>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56CEA58E">
      <w:start w:val="1"/>
      <w:numFmt w:val="bullet"/>
      <w:lvlText w:val="•"/>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A99A2CA2">
      <w:start w:val="1"/>
      <w:numFmt w:val="bullet"/>
      <w:lvlText w:val="o"/>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9A180CF8">
      <w:start w:val="1"/>
      <w:numFmt w:val="bullet"/>
      <w:lvlText w:val="▪"/>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6" w15:restartNumberingAfterBreak="0">
    <w:nsid w:val="6101318C"/>
    <w:multiLevelType w:val="hybridMultilevel"/>
    <w:tmpl w:val="009CD132"/>
    <w:lvl w:ilvl="0" w:tplc="18DABA42">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0B60D11C">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C93EC304">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14299B0">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6B66FB4">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6B882C0">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825EC056">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1F00BDD0">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4B542AA4">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7" w15:restartNumberingAfterBreak="0">
    <w:nsid w:val="641831BF"/>
    <w:multiLevelType w:val="hybridMultilevel"/>
    <w:tmpl w:val="71FA0D60"/>
    <w:lvl w:ilvl="0" w:tplc="6D968F62">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257421CE">
      <w:start w:val="2"/>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5ACC502">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596A8D0C">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A2481EE4">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89A28E2A">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F027168">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2FCCFF0E">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A5A3A50">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8" w15:restartNumberingAfterBreak="0">
    <w:nsid w:val="66D53F04"/>
    <w:multiLevelType w:val="hybridMultilevel"/>
    <w:tmpl w:val="8FA070F8"/>
    <w:lvl w:ilvl="0" w:tplc="5B5E8E72">
      <w:start w:val="7"/>
      <w:numFmt w:val="decimal"/>
      <w:lvlText w:val="%1)"/>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3C5C1800">
      <w:start w:val="1"/>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3C446960">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8545E18">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3536A608">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25185DD8">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924E2DEE">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D98415A">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7426102">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59" w15:restartNumberingAfterBreak="0">
    <w:nsid w:val="66FC1AFF"/>
    <w:multiLevelType w:val="hybridMultilevel"/>
    <w:tmpl w:val="B70E4A22"/>
    <w:lvl w:ilvl="0" w:tplc="859E99E4">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4CC6B31E">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FF7AA458">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66EE360">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772C4E4E">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936CF968">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02AFD98">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79F88A2E">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8688A5B8">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0" w15:restartNumberingAfterBreak="0">
    <w:nsid w:val="687C363F"/>
    <w:multiLevelType w:val="hybridMultilevel"/>
    <w:tmpl w:val="7D1ACF56"/>
    <w:lvl w:ilvl="0" w:tplc="8DCAF2CE">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628609D4">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8E2A7272">
      <w:start w:val="1"/>
      <w:numFmt w:val="lowerLetter"/>
      <w:lvlRestart w:val="0"/>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B887D0E">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1F94B710">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84589682">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7B086394">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829E8088">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2A6023A">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1" w15:restartNumberingAfterBreak="0">
    <w:nsid w:val="6AA05A94"/>
    <w:multiLevelType w:val="hybridMultilevel"/>
    <w:tmpl w:val="4164FE2C"/>
    <w:lvl w:ilvl="0" w:tplc="AA6C7BCC">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9E604B6A">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AC48E182">
      <w:start w:val="1"/>
      <w:numFmt w:val="lowerLetter"/>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7A6722C">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F6EFD0E">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ABB261FA">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2BC0AE00">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D166D90E">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736A4D74">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2" w15:restartNumberingAfterBreak="0">
    <w:nsid w:val="6AC84C90"/>
    <w:multiLevelType w:val="hybridMultilevel"/>
    <w:tmpl w:val="F8D49010"/>
    <w:lvl w:ilvl="0" w:tplc="3702DA5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F91435EA">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B18A8D80">
      <w:start w:val="1"/>
      <w:numFmt w:val="lowerRoman"/>
      <w:lvlText w:val="%3"/>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3F2C53E">
      <w:start w:val="1"/>
      <w:numFmt w:val="decimal"/>
      <w:lvlText w:val="%4"/>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7CF8BC50">
      <w:start w:val="1"/>
      <w:numFmt w:val="lowerLetter"/>
      <w:lvlText w:val="%5"/>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C9F099C2">
      <w:start w:val="1"/>
      <w:numFmt w:val="lowerRoman"/>
      <w:lvlText w:val="%6"/>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23524726">
      <w:start w:val="1"/>
      <w:numFmt w:val="decimal"/>
      <w:lvlText w:val="%7"/>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0C0A4FFC">
      <w:start w:val="1"/>
      <w:numFmt w:val="lowerLetter"/>
      <w:lvlText w:val="%8"/>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F60EF86C">
      <w:start w:val="1"/>
      <w:numFmt w:val="lowerRoman"/>
      <w:lvlText w:val="%9"/>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3" w15:restartNumberingAfterBreak="0">
    <w:nsid w:val="6AF21D34"/>
    <w:multiLevelType w:val="hybridMultilevel"/>
    <w:tmpl w:val="29FAD168"/>
    <w:lvl w:ilvl="0" w:tplc="04DCA8FC">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46D494D2">
      <w:start w:val="1"/>
      <w:numFmt w:val="lowerLetter"/>
      <w:lvlText w:val="%2"/>
      <w:lvlJc w:val="left"/>
      <w:pPr>
        <w:ind w:left="5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7D6A624">
      <w:start w:val="1"/>
      <w:numFmt w:val="lowerLetter"/>
      <w:lvlRestart w:val="0"/>
      <w:lvlText w:val="%3)"/>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5CC0C99C">
      <w:start w:val="1"/>
      <w:numFmt w:val="decimal"/>
      <w:lvlText w:val="%4"/>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232CC36A">
      <w:start w:val="1"/>
      <w:numFmt w:val="lowerLetter"/>
      <w:lvlText w:val="%5"/>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74C652DE">
      <w:start w:val="1"/>
      <w:numFmt w:val="lowerRoman"/>
      <w:lvlText w:val="%6"/>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81AC35E8">
      <w:start w:val="1"/>
      <w:numFmt w:val="decimal"/>
      <w:lvlText w:val="%7"/>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5FCA2B26">
      <w:start w:val="1"/>
      <w:numFmt w:val="lowerLetter"/>
      <w:lvlText w:val="%8"/>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AAF4CEAE">
      <w:start w:val="1"/>
      <w:numFmt w:val="lowerRoman"/>
      <w:lvlText w:val="%9"/>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4" w15:restartNumberingAfterBreak="0">
    <w:nsid w:val="707E5E4B"/>
    <w:multiLevelType w:val="hybridMultilevel"/>
    <w:tmpl w:val="753E62FA"/>
    <w:lvl w:ilvl="0" w:tplc="B0923F6A">
      <w:start w:val="1"/>
      <w:numFmt w:val="lowerLetter"/>
      <w:lvlText w:val="%1)"/>
      <w:lvlJc w:val="left"/>
      <w:pPr>
        <w:ind w:left="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456EE81A">
      <w:start w:val="1"/>
      <w:numFmt w:val="lowerLetter"/>
      <w:lvlText w:val="%2"/>
      <w:lvlJc w:val="left"/>
      <w:pPr>
        <w:ind w:left="11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F17479C4">
      <w:start w:val="1"/>
      <w:numFmt w:val="lowerRoman"/>
      <w:lvlText w:val="%3"/>
      <w:lvlJc w:val="left"/>
      <w:pPr>
        <w:ind w:left="18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F561E66">
      <w:start w:val="1"/>
      <w:numFmt w:val="decimal"/>
      <w:lvlText w:val="%4"/>
      <w:lvlJc w:val="left"/>
      <w:pPr>
        <w:ind w:left="26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198050A">
      <w:start w:val="1"/>
      <w:numFmt w:val="lowerLetter"/>
      <w:lvlText w:val="%5"/>
      <w:lvlJc w:val="left"/>
      <w:pPr>
        <w:ind w:left="33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B594924A">
      <w:start w:val="1"/>
      <w:numFmt w:val="lowerRoman"/>
      <w:lvlText w:val="%6"/>
      <w:lvlJc w:val="left"/>
      <w:pPr>
        <w:ind w:left="40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BD46A830">
      <w:start w:val="1"/>
      <w:numFmt w:val="decimal"/>
      <w:lvlText w:val="%7"/>
      <w:lvlJc w:val="left"/>
      <w:pPr>
        <w:ind w:left="4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C2549066">
      <w:start w:val="1"/>
      <w:numFmt w:val="lowerLetter"/>
      <w:lvlText w:val="%8"/>
      <w:lvlJc w:val="left"/>
      <w:pPr>
        <w:ind w:left="5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187A42FA">
      <w:start w:val="1"/>
      <w:numFmt w:val="lowerRoman"/>
      <w:lvlText w:val="%9"/>
      <w:lvlJc w:val="left"/>
      <w:pPr>
        <w:ind w:left="6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5" w15:restartNumberingAfterBreak="0">
    <w:nsid w:val="70966D72"/>
    <w:multiLevelType w:val="hybridMultilevel"/>
    <w:tmpl w:val="E934FCB0"/>
    <w:lvl w:ilvl="0" w:tplc="94D8B198">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9F6A4D4C">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C3C27218">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78B8BDFC">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00F295E4">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AFC0C6E8">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5FFCCBBC">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606A377E">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2B6C5C80">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66" w15:restartNumberingAfterBreak="0">
    <w:nsid w:val="71121BFD"/>
    <w:multiLevelType w:val="hybridMultilevel"/>
    <w:tmpl w:val="E30279F8"/>
    <w:lvl w:ilvl="0" w:tplc="7DACB656">
      <w:start w:val="1"/>
      <w:numFmt w:val="bullet"/>
      <w:lvlText w:val="•"/>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A3DCAAC4">
      <w:start w:val="1"/>
      <w:numFmt w:val="bullet"/>
      <w:lvlText w:val="–"/>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8E76B754">
      <w:start w:val="1"/>
      <w:numFmt w:val="bullet"/>
      <w:lvlText w:val="▪"/>
      <w:lvlJc w:val="left"/>
      <w:pPr>
        <w:ind w:left="13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5D21882">
      <w:start w:val="1"/>
      <w:numFmt w:val="bullet"/>
      <w:lvlText w:val="•"/>
      <w:lvlJc w:val="left"/>
      <w:pPr>
        <w:ind w:left="20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BCB055AA">
      <w:start w:val="1"/>
      <w:numFmt w:val="bullet"/>
      <w:lvlText w:val="o"/>
      <w:lvlJc w:val="left"/>
      <w:pPr>
        <w:ind w:left="274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C216677A">
      <w:start w:val="1"/>
      <w:numFmt w:val="bullet"/>
      <w:lvlText w:val="▪"/>
      <w:lvlJc w:val="left"/>
      <w:pPr>
        <w:ind w:left="346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0C00B11E">
      <w:start w:val="1"/>
      <w:numFmt w:val="bullet"/>
      <w:lvlText w:val="•"/>
      <w:lvlJc w:val="left"/>
      <w:pPr>
        <w:ind w:left="418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5AFA87F4">
      <w:start w:val="1"/>
      <w:numFmt w:val="bullet"/>
      <w:lvlText w:val="o"/>
      <w:lvlJc w:val="left"/>
      <w:pPr>
        <w:ind w:left="490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FE2A3F1E">
      <w:start w:val="1"/>
      <w:numFmt w:val="bullet"/>
      <w:lvlText w:val="▪"/>
      <w:lvlJc w:val="left"/>
      <w:pPr>
        <w:ind w:left="562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7" w15:restartNumberingAfterBreak="0">
    <w:nsid w:val="72C963C9"/>
    <w:multiLevelType w:val="hybridMultilevel"/>
    <w:tmpl w:val="A11C442A"/>
    <w:lvl w:ilvl="0" w:tplc="91DE9856">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C9C05DBA">
      <w:start w:val="2"/>
      <w:numFmt w:val="lowerLetter"/>
      <w:lvlText w:val="%2)"/>
      <w:lvlJc w:val="left"/>
      <w:pPr>
        <w:ind w:left="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3D50BA40">
      <w:start w:val="1"/>
      <w:numFmt w:val="lowerRoman"/>
      <w:lvlText w:val="%3"/>
      <w:lvlJc w:val="left"/>
      <w:pPr>
        <w:ind w:left="15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C23C159A">
      <w:start w:val="1"/>
      <w:numFmt w:val="decimal"/>
      <w:lvlText w:val="%4"/>
      <w:lvlJc w:val="left"/>
      <w:pPr>
        <w:ind w:left="22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19A2BE4A">
      <w:start w:val="1"/>
      <w:numFmt w:val="lowerLetter"/>
      <w:lvlText w:val="%5"/>
      <w:lvlJc w:val="left"/>
      <w:pPr>
        <w:ind w:left="297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C6764EFE">
      <w:start w:val="1"/>
      <w:numFmt w:val="lowerRoman"/>
      <w:lvlText w:val="%6"/>
      <w:lvlJc w:val="left"/>
      <w:pPr>
        <w:ind w:left="369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CD2A7DE4">
      <w:start w:val="1"/>
      <w:numFmt w:val="decimal"/>
      <w:lvlText w:val="%7"/>
      <w:lvlJc w:val="left"/>
      <w:pPr>
        <w:ind w:left="44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2EACE1B8">
      <w:start w:val="1"/>
      <w:numFmt w:val="lowerLetter"/>
      <w:lvlText w:val="%8"/>
      <w:lvlJc w:val="left"/>
      <w:pPr>
        <w:ind w:left="513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D9C88408">
      <w:start w:val="1"/>
      <w:numFmt w:val="lowerRoman"/>
      <w:lvlText w:val="%9"/>
      <w:lvlJc w:val="left"/>
      <w:pPr>
        <w:ind w:left="585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68" w15:restartNumberingAfterBreak="0">
    <w:nsid w:val="74C56955"/>
    <w:multiLevelType w:val="hybridMultilevel"/>
    <w:tmpl w:val="7DE6645A"/>
    <w:lvl w:ilvl="0" w:tplc="6BEC948E">
      <w:start w:val="1"/>
      <w:numFmt w:val="decimal"/>
      <w:lvlText w:val="%1"/>
      <w:lvlJc w:val="left"/>
      <w:pPr>
        <w:ind w:left="3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80AA63AA">
      <w:start w:val="1"/>
      <w:numFmt w:val="lowerLetter"/>
      <w:lvlText w:val="%2"/>
      <w:lvlJc w:val="left"/>
      <w:pPr>
        <w:ind w:left="92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02DCEF2C">
      <w:start w:val="1"/>
      <w:numFmt w:val="lowerRoman"/>
      <w:lvlText w:val="%3"/>
      <w:lvlJc w:val="left"/>
      <w:pPr>
        <w:ind w:left="14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31666F1E">
      <w:start w:val="1"/>
      <w:numFmt w:val="lowerRoman"/>
      <w:lvlRestart w:val="0"/>
      <w:lvlText w:val="%4."/>
      <w:lvlJc w:val="left"/>
      <w:pPr>
        <w:ind w:left="1991"/>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44504176">
      <w:start w:val="1"/>
      <w:numFmt w:val="lowerLetter"/>
      <w:lvlText w:val="%5"/>
      <w:lvlJc w:val="left"/>
      <w:pPr>
        <w:ind w:left="277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96E20C10">
      <w:start w:val="1"/>
      <w:numFmt w:val="lowerRoman"/>
      <w:lvlText w:val="%6"/>
      <w:lvlJc w:val="left"/>
      <w:pPr>
        <w:ind w:left="349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1ED08DB0">
      <w:start w:val="1"/>
      <w:numFmt w:val="decimal"/>
      <w:lvlText w:val="%7"/>
      <w:lvlJc w:val="left"/>
      <w:pPr>
        <w:ind w:left="421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29B685D0">
      <w:start w:val="1"/>
      <w:numFmt w:val="lowerLetter"/>
      <w:lvlText w:val="%8"/>
      <w:lvlJc w:val="left"/>
      <w:pPr>
        <w:ind w:left="493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26BC3EF4">
      <w:start w:val="1"/>
      <w:numFmt w:val="lowerRoman"/>
      <w:lvlText w:val="%9"/>
      <w:lvlJc w:val="left"/>
      <w:pPr>
        <w:ind w:left="565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69" w15:restartNumberingAfterBreak="0">
    <w:nsid w:val="765B6516"/>
    <w:multiLevelType w:val="hybridMultilevel"/>
    <w:tmpl w:val="7506CE9E"/>
    <w:lvl w:ilvl="0" w:tplc="F86CFCD2">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C6AC60C4">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C0B0B8AE">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8BF2495A">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63901EE2">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4F501748">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9F866D42">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F3BE4454">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B3A8CA2A">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70" w15:restartNumberingAfterBreak="0">
    <w:nsid w:val="79516D62"/>
    <w:multiLevelType w:val="hybridMultilevel"/>
    <w:tmpl w:val="3210FA40"/>
    <w:lvl w:ilvl="0" w:tplc="FC2813AE">
      <w:start w:val="1"/>
      <w:numFmt w:val="decimal"/>
      <w:lvlText w:val="%1."/>
      <w:lvlJc w:val="left"/>
      <w:pPr>
        <w:ind w:left="2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452CF724">
      <w:start w:val="1"/>
      <w:numFmt w:val="decimal"/>
      <w:lvlText w:val="%2)"/>
      <w:lvlJc w:val="left"/>
      <w:pPr>
        <w:ind w:left="43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5D8444E">
      <w:start w:val="1"/>
      <w:numFmt w:val="lowerRoman"/>
      <w:lvlText w:val="%3"/>
      <w:lvlJc w:val="left"/>
      <w:pPr>
        <w:ind w:left="120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F02BFAE">
      <w:start w:val="1"/>
      <w:numFmt w:val="decimal"/>
      <w:lvlText w:val="%4"/>
      <w:lvlJc w:val="left"/>
      <w:pPr>
        <w:ind w:left="192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FF5637D2">
      <w:start w:val="1"/>
      <w:numFmt w:val="lowerLetter"/>
      <w:lvlText w:val="%5"/>
      <w:lvlJc w:val="left"/>
      <w:pPr>
        <w:ind w:left="264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04242956">
      <w:start w:val="1"/>
      <w:numFmt w:val="lowerRoman"/>
      <w:lvlText w:val="%6"/>
      <w:lvlJc w:val="left"/>
      <w:pPr>
        <w:ind w:left="336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0882D2A">
      <w:start w:val="1"/>
      <w:numFmt w:val="decimal"/>
      <w:lvlText w:val="%7"/>
      <w:lvlJc w:val="left"/>
      <w:pPr>
        <w:ind w:left="408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1EE8F42E">
      <w:start w:val="1"/>
      <w:numFmt w:val="lowerLetter"/>
      <w:lvlText w:val="%8"/>
      <w:lvlJc w:val="left"/>
      <w:pPr>
        <w:ind w:left="480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14E71C2">
      <w:start w:val="1"/>
      <w:numFmt w:val="lowerRoman"/>
      <w:lvlText w:val="%9"/>
      <w:lvlJc w:val="left"/>
      <w:pPr>
        <w:ind w:left="552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71" w15:restartNumberingAfterBreak="0">
    <w:nsid w:val="7F8A2899"/>
    <w:multiLevelType w:val="hybridMultilevel"/>
    <w:tmpl w:val="58845618"/>
    <w:lvl w:ilvl="0" w:tplc="69EA912E">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F3709EAC">
      <w:start w:val="1"/>
      <w:numFmt w:val="lowerLetter"/>
      <w:lvlText w:val="%2"/>
      <w:lvlJc w:val="left"/>
      <w:pPr>
        <w:ind w:left="151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BB3A2A3A">
      <w:start w:val="1"/>
      <w:numFmt w:val="lowerRoman"/>
      <w:lvlText w:val="%3"/>
      <w:lvlJc w:val="left"/>
      <w:pPr>
        <w:ind w:left="2679"/>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55983E96">
      <w:start w:val="1"/>
      <w:numFmt w:val="decimal"/>
      <w:lvlText w:val="%4"/>
      <w:lvlJc w:val="left"/>
      <w:pPr>
        <w:ind w:left="383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1B8D3D0">
      <w:start w:val="1"/>
      <w:numFmt w:val="lowerLetter"/>
      <w:lvlText w:val="%5"/>
      <w:lvlJc w:val="left"/>
      <w:pPr>
        <w:ind w:left="499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54C0DB54">
      <w:start w:val="1"/>
      <w:numFmt w:val="lowerLetter"/>
      <w:lvlRestart w:val="0"/>
      <w:lvlText w:val="%6)"/>
      <w:lvlJc w:val="left"/>
      <w:pPr>
        <w:ind w:left="558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C226D524">
      <w:start w:val="1"/>
      <w:numFmt w:val="decimal"/>
      <w:lvlText w:val="%7"/>
      <w:lvlJc w:val="left"/>
      <w:pPr>
        <w:ind w:left="687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D5E86E2">
      <w:start w:val="1"/>
      <w:numFmt w:val="lowerLetter"/>
      <w:lvlText w:val="%8"/>
      <w:lvlJc w:val="left"/>
      <w:pPr>
        <w:ind w:left="759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F948EB2C">
      <w:start w:val="1"/>
      <w:numFmt w:val="lowerRoman"/>
      <w:lvlText w:val="%9"/>
      <w:lvlJc w:val="left"/>
      <w:pPr>
        <w:ind w:left="8316"/>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num w:numId="1" w16cid:durableId="732507458">
    <w:abstractNumId w:val="34"/>
  </w:num>
  <w:num w:numId="2" w16cid:durableId="1220748552">
    <w:abstractNumId w:val="70"/>
  </w:num>
  <w:num w:numId="3" w16cid:durableId="773791327">
    <w:abstractNumId w:val="49"/>
  </w:num>
  <w:num w:numId="4" w16cid:durableId="38482898">
    <w:abstractNumId w:val="11"/>
  </w:num>
  <w:num w:numId="5" w16cid:durableId="1571423901">
    <w:abstractNumId w:val="50"/>
  </w:num>
  <w:num w:numId="6" w16cid:durableId="971327189">
    <w:abstractNumId w:val="57"/>
  </w:num>
  <w:num w:numId="7" w16cid:durableId="206718982">
    <w:abstractNumId w:val="66"/>
  </w:num>
  <w:num w:numId="8" w16cid:durableId="643588369">
    <w:abstractNumId w:val="45"/>
  </w:num>
  <w:num w:numId="9" w16cid:durableId="1630161511">
    <w:abstractNumId w:val="69"/>
  </w:num>
  <w:num w:numId="10" w16cid:durableId="1273592728">
    <w:abstractNumId w:val="14"/>
  </w:num>
  <w:num w:numId="11" w16cid:durableId="950210374">
    <w:abstractNumId w:val="44"/>
  </w:num>
  <w:num w:numId="12" w16cid:durableId="1099328512">
    <w:abstractNumId w:val="33"/>
  </w:num>
  <w:num w:numId="13" w16cid:durableId="1347370528">
    <w:abstractNumId w:val="55"/>
  </w:num>
  <w:num w:numId="14" w16cid:durableId="612327545">
    <w:abstractNumId w:val="1"/>
  </w:num>
  <w:num w:numId="15" w16cid:durableId="1901817507">
    <w:abstractNumId w:val="40"/>
  </w:num>
  <w:num w:numId="16" w16cid:durableId="3484083">
    <w:abstractNumId w:val="46"/>
  </w:num>
  <w:num w:numId="17" w16cid:durableId="64493622">
    <w:abstractNumId w:val="58"/>
  </w:num>
  <w:num w:numId="18" w16cid:durableId="2112585699">
    <w:abstractNumId w:val="23"/>
  </w:num>
  <w:num w:numId="19" w16cid:durableId="1515611780">
    <w:abstractNumId w:val="6"/>
  </w:num>
  <w:num w:numId="20" w16cid:durableId="1885288951">
    <w:abstractNumId w:val="12"/>
  </w:num>
  <w:num w:numId="21" w16cid:durableId="722675085">
    <w:abstractNumId w:val="22"/>
  </w:num>
  <w:num w:numId="22" w16cid:durableId="922570800">
    <w:abstractNumId w:val="18"/>
  </w:num>
  <w:num w:numId="23" w16cid:durableId="226381389">
    <w:abstractNumId w:val="68"/>
  </w:num>
  <w:num w:numId="24" w16cid:durableId="814103985">
    <w:abstractNumId w:val="3"/>
  </w:num>
  <w:num w:numId="25" w16cid:durableId="2042633012">
    <w:abstractNumId w:val="10"/>
  </w:num>
  <w:num w:numId="26" w16cid:durableId="1612979901">
    <w:abstractNumId w:val="19"/>
  </w:num>
  <w:num w:numId="27" w16cid:durableId="1240217302">
    <w:abstractNumId w:val="52"/>
  </w:num>
  <w:num w:numId="28" w16cid:durableId="901133925">
    <w:abstractNumId w:val="71"/>
  </w:num>
  <w:num w:numId="29" w16cid:durableId="2114015081">
    <w:abstractNumId w:val="67"/>
  </w:num>
  <w:num w:numId="30" w16cid:durableId="929000420">
    <w:abstractNumId w:val="27"/>
  </w:num>
  <w:num w:numId="31" w16cid:durableId="594901812">
    <w:abstractNumId w:val="28"/>
  </w:num>
  <w:num w:numId="32" w16cid:durableId="356547949">
    <w:abstractNumId w:val="53"/>
  </w:num>
  <w:num w:numId="33" w16cid:durableId="2004549660">
    <w:abstractNumId w:val="4"/>
  </w:num>
  <w:num w:numId="34" w16cid:durableId="1633249993">
    <w:abstractNumId w:val="41"/>
  </w:num>
  <w:num w:numId="35" w16cid:durableId="1192843944">
    <w:abstractNumId w:val="5"/>
  </w:num>
  <w:num w:numId="36" w16cid:durableId="1257329679">
    <w:abstractNumId w:val="63"/>
  </w:num>
  <w:num w:numId="37" w16cid:durableId="1554804665">
    <w:abstractNumId w:val="60"/>
  </w:num>
  <w:num w:numId="38" w16cid:durableId="871966830">
    <w:abstractNumId w:val="25"/>
  </w:num>
  <w:num w:numId="39" w16cid:durableId="2076393813">
    <w:abstractNumId w:val="36"/>
  </w:num>
  <w:num w:numId="40" w16cid:durableId="1064134898">
    <w:abstractNumId w:val="8"/>
  </w:num>
  <w:num w:numId="41" w16cid:durableId="1508667802">
    <w:abstractNumId w:val="0"/>
  </w:num>
  <w:num w:numId="42" w16cid:durableId="1178035733">
    <w:abstractNumId w:val="47"/>
  </w:num>
  <w:num w:numId="43" w16cid:durableId="1505631900">
    <w:abstractNumId w:val="54"/>
  </w:num>
  <w:num w:numId="44" w16cid:durableId="1363743920">
    <w:abstractNumId w:val="62"/>
  </w:num>
  <w:num w:numId="45" w16cid:durableId="1831478340">
    <w:abstractNumId w:val="16"/>
  </w:num>
  <w:num w:numId="46" w16cid:durableId="125509835">
    <w:abstractNumId w:val="2"/>
  </w:num>
  <w:num w:numId="47" w16cid:durableId="134294505">
    <w:abstractNumId w:val="13"/>
  </w:num>
  <w:num w:numId="48" w16cid:durableId="2005350739">
    <w:abstractNumId w:val="15"/>
  </w:num>
  <w:num w:numId="49" w16cid:durableId="453837698">
    <w:abstractNumId w:val="39"/>
  </w:num>
  <w:num w:numId="50" w16cid:durableId="2097633106">
    <w:abstractNumId w:val="17"/>
  </w:num>
  <w:num w:numId="51" w16cid:durableId="1978101956">
    <w:abstractNumId w:val="51"/>
  </w:num>
  <w:num w:numId="52" w16cid:durableId="26417648">
    <w:abstractNumId w:val="43"/>
  </w:num>
  <w:num w:numId="53" w16cid:durableId="173032782">
    <w:abstractNumId w:val="32"/>
  </w:num>
  <w:num w:numId="54" w16cid:durableId="1644655704">
    <w:abstractNumId w:val="37"/>
  </w:num>
  <w:num w:numId="55" w16cid:durableId="365913823">
    <w:abstractNumId w:val="7"/>
  </w:num>
  <w:num w:numId="56" w16cid:durableId="995260478">
    <w:abstractNumId w:val="61"/>
  </w:num>
  <w:num w:numId="57" w16cid:durableId="561985733">
    <w:abstractNumId w:val="20"/>
  </w:num>
  <w:num w:numId="58" w16cid:durableId="879325282">
    <w:abstractNumId w:val="26"/>
  </w:num>
  <w:num w:numId="59" w16cid:durableId="1609240147">
    <w:abstractNumId w:val="35"/>
  </w:num>
  <w:num w:numId="60" w16cid:durableId="1666015176">
    <w:abstractNumId w:val="56"/>
  </w:num>
  <w:num w:numId="61" w16cid:durableId="4719622">
    <w:abstractNumId w:val="31"/>
  </w:num>
  <w:num w:numId="62" w16cid:durableId="1328939202">
    <w:abstractNumId w:val="65"/>
  </w:num>
  <w:num w:numId="63" w16cid:durableId="1283536690">
    <w:abstractNumId w:val="42"/>
  </w:num>
  <w:num w:numId="64" w16cid:durableId="2047025902">
    <w:abstractNumId w:val="59"/>
  </w:num>
  <w:num w:numId="65" w16cid:durableId="882525270">
    <w:abstractNumId w:val="21"/>
  </w:num>
  <w:num w:numId="66" w16cid:durableId="1247348710">
    <w:abstractNumId w:val="38"/>
  </w:num>
  <w:num w:numId="67" w16cid:durableId="1958482114">
    <w:abstractNumId w:val="64"/>
  </w:num>
  <w:num w:numId="68" w16cid:durableId="1336611306">
    <w:abstractNumId w:val="9"/>
  </w:num>
  <w:num w:numId="69" w16cid:durableId="397823386">
    <w:abstractNumId w:val="24"/>
  </w:num>
  <w:num w:numId="70" w16cid:durableId="1229607360">
    <w:abstractNumId w:val="30"/>
  </w:num>
  <w:num w:numId="71" w16cid:durableId="1352950038">
    <w:abstractNumId w:val="48"/>
  </w:num>
  <w:num w:numId="72" w16cid:durableId="207881237">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1D"/>
    <w:rsid w:val="005406B5"/>
    <w:rsid w:val="00C7681D"/>
    <w:rsid w:val="00E72D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1EE1"/>
  <w15:docId w15:val="{29FDD519-ACA0-49FD-A033-0D744CCF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73" w:line="236" w:lineRule="auto"/>
      <w:ind w:left="237" w:right="30" w:hanging="237"/>
      <w:jc w:val="both"/>
    </w:pPr>
    <w:rPr>
      <w:rFonts w:ascii="Calibri" w:eastAsia="Calibri" w:hAnsi="Calibri" w:cs="Calibri"/>
      <w:color w:val="181717"/>
      <w:sz w:val="14"/>
    </w:rPr>
  </w:style>
  <w:style w:type="paragraph" w:styleId="Nagwek1">
    <w:name w:val="heading 1"/>
    <w:next w:val="Normalny"/>
    <w:link w:val="Nagwek1Znak"/>
    <w:uiPriority w:val="9"/>
    <w:qFormat/>
    <w:pPr>
      <w:keepNext/>
      <w:keepLines/>
      <w:numPr>
        <w:numId w:val="72"/>
      </w:numPr>
      <w:spacing w:after="53"/>
      <w:ind w:left="3682" w:right="6"/>
      <w:jc w:val="right"/>
      <w:outlineLvl w:val="0"/>
    </w:pPr>
    <w:rPr>
      <w:rFonts w:ascii="Calibri" w:eastAsia="Calibri" w:hAnsi="Calibri" w:cs="Calibri"/>
      <w:color w:val="181717"/>
      <w:sz w:val="24"/>
    </w:rPr>
  </w:style>
  <w:style w:type="paragraph" w:styleId="Nagwek2">
    <w:name w:val="heading 2"/>
    <w:next w:val="Normalny"/>
    <w:link w:val="Nagwek2Znak"/>
    <w:uiPriority w:val="9"/>
    <w:unhideWhenUsed/>
    <w:qFormat/>
    <w:pPr>
      <w:keepNext/>
      <w:keepLines/>
      <w:numPr>
        <w:ilvl w:val="1"/>
        <w:numId w:val="72"/>
      </w:numPr>
      <w:spacing w:after="55"/>
      <w:ind w:right="30"/>
      <w:jc w:val="right"/>
      <w:outlineLvl w:val="1"/>
    </w:pPr>
    <w:rPr>
      <w:rFonts w:ascii="Calibri" w:eastAsia="Calibri" w:hAnsi="Calibri" w:cs="Calibri"/>
      <w:b/>
      <w:color w:val="181717"/>
      <w:sz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b/>
      <w:color w:val="181717"/>
      <w:sz w:val="14"/>
    </w:rPr>
  </w:style>
  <w:style w:type="character" w:customStyle="1" w:styleId="Nagwek1Znak">
    <w:name w:val="Nagłówek 1 Znak"/>
    <w:link w:val="Nagwek1"/>
    <w:rPr>
      <w:rFonts w:ascii="Calibri" w:eastAsia="Calibri" w:hAnsi="Calibri" w:cs="Calibri"/>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2.jpeg"/><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3.jpg"/><Relationship Id="rId38" Type="http://schemas.openxmlformats.org/officeDocument/2006/relationships/image" Target="media/image8.png"/><Relationship Id="rId59" Type="http://schemas.openxmlformats.org/officeDocument/2006/relationships/image" Target="media/image29.png"/><Relationship Id="rId103" Type="http://schemas.openxmlformats.org/officeDocument/2006/relationships/image" Target="media/image73.png"/><Relationship Id="rId20" Type="http://schemas.openxmlformats.org/officeDocument/2006/relationships/header" Target="header8.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footer" Target="footer2.xml"/><Relationship Id="rId31" Type="http://schemas.openxmlformats.org/officeDocument/2006/relationships/image" Target="media/image1.jp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image" Target="media/image57.png"/><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image" Target="media/image5.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image" Target="media/image16.png"/><Relationship Id="rId67"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44270</Words>
  <Characters>265622</Characters>
  <Application>Microsoft Office Word</Application>
  <DocSecurity>0</DocSecurity>
  <Lines>2213</Lines>
  <Paragraphs>618</Paragraphs>
  <ScaleCrop>false</ScaleCrop>
  <Company/>
  <LinksUpToDate>false</LinksUpToDate>
  <CharactersWithSpaces>309274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cp:lastModifiedBy>Dom</cp:lastModifiedBy>
  <cp:revision>2</cp:revision>
  <dcterms:created xsi:type="dcterms:W3CDTF">2022-09-15T13:44:00Z</dcterms:created>
  <dcterms:modified xsi:type="dcterms:W3CDTF">2022-09-15T13:44:00Z</dcterms:modified>
</cp:coreProperties>
</file>